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14:paraId="42EC7A5E" w14:textId="77777777" w:rsidTr="00E801C9">
        <w:trPr>
          <w:trHeight w:val="1135"/>
        </w:trPr>
        <w:tc>
          <w:tcPr>
            <w:tcW w:w="3184" w:type="dxa"/>
          </w:tcPr>
          <w:p w14:paraId="5ABE1E29" w14:textId="77777777" w:rsidR="00E40D0B" w:rsidRPr="00004F8C" w:rsidRDefault="00E40D0B" w:rsidP="00BF4058">
            <w:pPr>
              <w:jc w:val="center"/>
              <w:rPr>
                <w:rFonts w:ascii="Times New Roman" w:hAnsi="Times New Roman"/>
              </w:rPr>
            </w:pPr>
            <w:r w:rsidRPr="00004F8C">
              <w:rPr>
                <w:rFonts w:ascii="Times New Roman" w:hAnsi="Times New Roman"/>
              </w:rPr>
              <w:t>UBND TỈNH LÂM ĐỒNG</w:t>
            </w:r>
          </w:p>
          <w:p w14:paraId="4A97EC00" w14:textId="77777777"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14:paraId="4145A56D" w14:textId="5C3D903F" w:rsidR="00E40D0B" w:rsidRPr="006B135A" w:rsidRDefault="00A5592D" w:rsidP="006B135A">
            <w:pPr>
              <w:tabs>
                <w:tab w:val="left" w:pos="730"/>
              </w:tabs>
              <w:rPr>
                <w:rFonts w:ascii="Times New Roman" w:hAnsi="Times New Roman"/>
                <w:b/>
                <w:sz w:val="20"/>
                <w:szCs w:val="38"/>
              </w:rPr>
            </w:pPr>
            <w:r>
              <w:rPr>
                <w:noProof/>
              </w:rPr>
              <mc:AlternateContent>
                <mc:Choice Requires="wps">
                  <w:drawing>
                    <wp:anchor distT="4294967295" distB="4294967295" distL="114300" distR="114300" simplePos="0" relativeHeight="251656192" behindDoc="0" locked="0" layoutInCell="1" allowOverlap="1" wp14:anchorId="2FF60596" wp14:editId="0C41081D">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331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27E80FE1" w14:textId="2B3AF490"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52169E">
              <w:rPr>
                <w:rFonts w:ascii="Times New Roman" w:hAnsi="Times New Roman"/>
                <w:sz w:val="28"/>
                <w:szCs w:val="28"/>
              </w:rPr>
              <w:t>191</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bookmarkStart w:id="0" w:name="_GoBack"/>
            <w:bookmarkEnd w:id="0"/>
          </w:p>
        </w:tc>
        <w:tc>
          <w:tcPr>
            <w:tcW w:w="5888" w:type="dxa"/>
          </w:tcPr>
          <w:p w14:paraId="0CB5F6F2" w14:textId="77777777"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14:paraId="3BCF4AFA" w14:textId="77777777"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14:paraId="1A7C20FB" w14:textId="10FD8215" w:rsidR="00E40D0B" w:rsidRPr="006B135A" w:rsidRDefault="00A5592D" w:rsidP="006B135A">
            <w:pPr>
              <w:tabs>
                <w:tab w:val="center" w:pos="2836"/>
              </w:tabs>
              <w:rPr>
                <w:rFonts w:ascii="Times New Roman" w:hAnsi="Times New Roman"/>
                <w:b/>
                <w:sz w:val="20"/>
                <w:szCs w:val="38"/>
              </w:rPr>
            </w:pPr>
            <w:r>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35E0F1FD" wp14:editId="11B04C42">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28ED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14:paraId="2709ED97" w14:textId="4C70BF91"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DC3688">
              <w:rPr>
                <w:rFonts w:ascii="Times New Roman" w:hAnsi="Times New Roman"/>
                <w:i/>
                <w:sz w:val="28"/>
                <w:szCs w:val="28"/>
              </w:rPr>
              <w:t xml:space="preserve"> </w:t>
            </w:r>
            <w:r w:rsidR="0052169E">
              <w:rPr>
                <w:rFonts w:ascii="Times New Roman" w:hAnsi="Times New Roman"/>
                <w:i/>
                <w:sz w:val="28"/>
                <w:szCs w:val="28"/>
              </w:rPr>
              <w:t>24</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0F220A">
              <w:rPr>
                <w:rFonts w:ascii="Times New Roman" w:hAnsi="Times New Roman"/>
                <w:i/>
                <w:sz w:val="28"/>
                <w:szCs w:val="28"/>
              </w:rPr>
              <w:t>6</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14:paraId="051F510D" w14:textId="77777777" w:rsidR="0074593C" w:rsidRPr="00B53027" w:rsidRDefault="0074593C" w:rsidP="00B53027">
      <w:pPr>
        <w:tabs>
          <w:tab w:val="left" w:pos="5096"/>
        </w:tabs>
        <w:spacing w:before="120"/>
        <w:rPr>
          <w:rFonts w:ascii="Times New Roman" w:hAnsi="Times New Roman"/>
          <w:b/>
          <w:sz w:val="8"/>
          <w:szCs w:val="28"/>
        </w:rPr>
      </w:pPr>
    </w:p>
    <w:p w14:paraId="1D751E97" w14:textId="77777777" w:rsidR="00E40D0B" w:rsidRPr="001C10BC" w:rsidRDefault="00E40D0B" w:rsidP="006B135A">
      <w:pPr>
        <w:spacing w:before="120" w:after="120"/>
        <w:jc w:val="center"/>
        <w:rPr>
          <w:rFonts w:ascii="Times New Roman" w:hAnsi="Times New Roman"/>
          <w:b/>
          <w:sz w:val="28"/>
          <w:szCs w:val="28"/>
        </w:rPr>
      </w:pPr>
      <w:r w:rsidRPr="001C10BC">
        <w:rPr>
          <w:rFonts w:ascii="Times New Roman" w:hAnsi="Times New Roman"/>
          <w:b/>
          <w:sz w:val="28"/>
          <w:szCs w:val="28"/>
        </w:rPr>
        <w:t>BÁO CÁO</w:t>
      </w:r>
    </w:p>
    <w:p w14:paraId="3123498B" w14:textId="45863A97" w:rsidR="00555CEE" w:rsidRDefault="0041699E" w:rsidP="006B135A">
      <w:pPr>
        <w:jc w:val="center"/>
        <w:rPr>
          <w:rFonts w:ascii="Times New Roman" w:hAnsi="Times New Roman"/>
          <w:b/>
          <w:sz w:val="28"/>
          <w:szCs w:val="28"/>
        </w:rPr>
      </w:pPr>
      <w:r w:rsidRPr="0041699E">
        <w:rPr>
          <w:rFonts w:ascii="Times New Roman" w:hAnsi="Times New Roman"/>
          <w:b/>
          <w:sz w:val="28"/>
          <w:szCs w:val="28"/>
        </w:rPr>
        <w:t>Thẩm định dự thảo Quyết định sửa đổi, bổ sung một số điều của Quy định ban hành kèm theo Quyết định số 34/2020/QĐ-UBND ngày 02</w:t>
      </w:r>
      <w:r>
        <w:rPr>
          <w:rFonts w:ascii="Times New Roman" w:hAnsi="Times New Roman"/>
          <w:b/>
          <w:sz w:val="28"/>
          <w:szCs w:val="28"/>
        </w:rPr>
        <w:t>/</w:t>
      </w:r>
      <w:r w:rsidRPr="0041699E">
        <w:rPr>
          <w:rFonts w:ascii="Times New Roman" w:hAnsi="Times New Roman"/>
          <w:b/>
          <w:sz w:val="28"/>
          <w:szCs w:val="28"/>
        </w:rPr>
        <w:t>10</w:t>
      </w:r>
      <w:r>
        <w:rPr>
          <w:rFonts w:ascii="Times New Roman" w:hAnsi="Times New Roman"/>
          <w:b/>
          <w:sz w:val="28"/>
          <w:szCs w:val="28"/>
        </w:rPr>
        <w:t>/</w:t>
      </w:r>
      <w:r w:rsidRPr="0041699E">
        <w:rPr>
          <w:rFonts w:ascii="Times New Roman" w:hAnsi="Times New Roman"/>
          <w:b/>
          <w:sz w:val="28"/>
          <w:szCs w:val="28"/>
        </w:rPr>
        <w:t>2020 của Ủy ban nhân dân tỉnh Lâm Đồng ban hành Quy định về khu</w:t>
      </w:r>
      <w:r>
        <w:rPr>
          <w:rFonts w:ascii="Times New Roman" w:hAnsi="Times New Roman"/>
          <w:b/>
          <w:sz w:val="28"/>
          <w:szCs w:val="28"/>
        </w:rPr>
        <w:t xml:space="preserve"> </w:t>
      </w:r>
      <w:r w:rsidRPr="0041699E">
        <w:rPr>
          <w:rFonts w:ascii="Times New Roman" w:hAnsi="Times New Roman"/>
          <w:b/>
          <w:sz w:val="28"/>
          <w:szCs w:val="28"/>
        </w:rPr>
        <w:t>vực bảo vệ; khu vực cấm tập trung đông ng</w:t>
      </w:r>
      <w:r w:rsidRPr="0041699E">
        <w:rPr>
          <w:rFonts w:ascii="Times New Roman" w:hAnsi="Times New Roman" w:hint="eastAsia"/>
          <w:b/>
          <w:sz w:val="28"/>
          <w:szCs w:val="28"/>
        </w:rPr>
        <w:t>ư</w:t>
      </w:r>
      <w:r w:rsidRPr="0041699E">
        <w:rPr>
          <w:rFonts w:ascii="Times New Roman" w:hAnsi="Times New Roman"/>
          <w:b/>
          <w:sz w:val="28"/>
          <w:szCs w:val="28"/>
        </w:rPr>
        <w:t>ời; khu vực cấm sử dụng</w:t>
      </w:r>
      <w:r>
        <w:rPr>
          <w:rFonts w:ascii="Times New Roman" w:hAnsi="Times New Roman"/>
          <w:b/>
          <w:sz w:val="28"/>
          <w:szCs w:val="28"/>
        </w:rPr>
        <w:t xml:space="preserve"> </w:t>
      </w:r>
      <w:r w:rsidRPr="0041699E">
        <w:rPr>
          <w:rFonts w:ascii="Times New Roman" w:hAnsi="Times New Roman"/>
          <w:b/>
          <w:sz w:val="28"/>
          <w:szCs w:val="28"/>
        </w:rPr>
        <w:t>các thiết bị có tính năng thu, phát tín hiệu, ghi âm, ghi hình,</w:t>
      </w:r>
      <w:r w:rsidR="006B135A">
        <w:rPr>
          <w:rFonts w:ascii="Times New Roman" w:hAnsi="Times New Roman"/>
          <w:b/>
          <w:sz w:val="28"/>
          <w:szCs w:val="28"/>
        </w:rPr>
        <w:t xml:space="preserve"> </w:t>
      </w:r>
      <w:r w:rsidRPr="0041699E">
        <w:rPr>
          <w:rFonts w:ascii="Times New Roman" w:hAnsi="Times New Roman"/>
          <w:b/>
          <w:sz w:val="28"/>
          <w:szCs w:val="28"/>
        </w:rPr>
        <w:t>chụp ảnh, vẽ s</w:t>
      </w:r>
      <w:r w:rsidRPr="0041699E">
        <w:rPr>
          <w:rFonts w:ascii="Times New Roman" w:hAnsi="Times New Roman" w:hint="eastAsia"/>
          <w:b/>
          <w:sz w:val="28"/>
          <w:szCs w:val="28"/>
        </w:rPr>
        <w:t>ơ</w:t>
      </w:r>
      <w:r w:rsidRPr="0041699E">
        <w:rPr>
          <w:rFonts w:ascii="Times New Roman" w:hAnsi="Times New Roman"/>
          <w:b/>
          <w:sz w:val="28"/>
          <w:szCs w:val="28"/>
        </w:rPr>
        <w:t xml:space="preserve"> đồ </w:t>
      </w:r>
    </w:p>
    <w:p w14:paraId="31C9264C" w14:textId="77777777" w:rsidR="007776CC" w:rsidRPr="0041699E" w:rsidRDefault="0041699E" w:rsidP="006B135A">
      <w:pPr>
        <w:jc w:val="center"/>
        <w:rPr>
          <w:rFonts w:ascii="Times New Roman" w:hAnsi="Times New Roman"/>
          <w:b/>
          <w:sz w:val="28"/>
          <w:szCs w:val="28"/>
        </w:rPr>
      </w:pPr>
      <w:r w:rsidRPr="0041699E">
        <w:rPr>
          <w:rFonts w:ascii="Times New Roman" w:hAnsi="Times New Roman"/>
          <w:b/>
          <w:sz w:val="28"/>
          <w:szCs w:val="28"/>
        </w:rPr>
        <w:t>trên địa bàn tỉnh Lâm Đồng</w:t>
      </w:r>
    </w:p>
    <w:p w14:paraId="0CCF126C" w14:textId="13BD495C" w:rsidR="00555CEE" w:rsidRPr="006B135A" w:rsidRDefault="00555CEE" w:rsidP="006B135A">
      <w:pPr>
        <w:tabs>
          <w:tab w:val="left" w:pos="5900"/>
        </w:tabs>
        <w:spacing w:before="40"/>
        <w:ind w:firstLine="567"/>
        <w:jc w:val="both"/>
        <w:rPr>
          <w:rFonts w:ascii="Times New Roman" w:hAnsi="Times New Roman"/>
          <w:sz w:val="28"/>
          <w:szCs w:val="28"/>
        </w:rPr>
      </w:pPr>
      <w:r>
        <w:rPr>
          <w:noProof/>
          <w:color w:val="FF0000"/>
        </w:rPr>
        <mc:AlternateContent>
          <mc:Choice Requires="wps">
            <w:drawing>
              <wp:anchor distT="4294967295" distB="4294967295" distL="114300" distR="114300" simplePos="0" relativeHeight="251658240" behindDoc="0" locked="0" layoutInCell="1" allowOverlap="1" wp14:anchorId="336A2F2F" wp14:editId="0BA0E230">
                <wp:simplePos x="0" y="0"/>
                <wp:positionH relativeFrom="column">
                  <wp:posOffset>2104390</wp:posOffset>
                </wp:positionH>
                <wp:positionV relativeFrom="paragraph">
                  <wp:posOffset>52705</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6EC71" id="_x0000_t32" coordsize="21600,21600" o:spt="32" o:oned="t" path="m,l21600,21600e" filled="f">
                <v:path arrowok="t" fillok="f" o:connecttype="none"/>
                <o:lock v:ext="edit" shapetype="t"/>
              </v:shapetype>
              <v:shape id="Straight Arrow Connector 1" o:spid="_x0000_s1026" type="#_x0000_t32" style="position:absolute;margin-left:165.7pt;margin-top:4.15pt;width:128.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"/>
            </w:pict>
          </mc:Fallback>
        </mc:AlternateContent>
      </w:r>
    </w:p>
    <w:p w14:paraId="7F02606B" w14:textId="77777777" w:rsidR="0041699E" w:rsidRPr="0041699E" w:rsidRDefault="0041699E" w:rsidP="006B135A">
      <w:pPr>
        <w:spacing w:before="120" w:after="120" w:line="252" w:lineRule="auto"/>
        <w:ind w:firstLine="567"/>
        <w:jc w:val="both"/>
        <w:rPr>
          <w:rFonts w:ascii="Times New Roman" w:hAnsi="Times New Roman"/>
          <w:sz w:val="28"/>
          <w:szCs w:val="28"/>
        </w:rPr>
      </w:pPr>
      <w:r w:rsidRPr="0041699E">
        <w:rPr>
          <w:rFonts w:ascii="Times New Roman" w:hAnsi="Times New Roman"/>
          <w:sz w:val="28"/>
          <w:szCs w:val="28"/>
        </w:rPr>
        <w:t>Ngày 11/6/2024, Sở Tư pháp nhận được Văn bản số 1484/CAT-PV01 ngày 06/6/2024 của Công an tỉnh đề nghị thẩm định dự thảo Quyết định sửa đổi, bổ sung một số điều của Quy định ban hành kèm theo Quyết định số 34/2020/QĐ-UBND của Ủy ban nhân dân tỉnh Lâm Đồng tỉnh</w:t>
      </w:r>
      <w:r w:rsidRPr="0041699E">
        <w:rPr>
          <w:rFonts w:ascii="Times New Roman" w:hAnsi="Times New Roman"/>
          <w:i/>
          <w:sz w:val="28"/>
          <w:szCs w:val="28"/>
        </w:rPr>
        <w:t xml:space="preserve">. </w:t>
      </w:r>
      <w:r w:rsidRPr="0041699E">
        <w:rPr>
          <w:rFonts w:ascii="Times New Roman" w:hAnsi="Times New Roman"/>
          <w:sz w:val="28"/>
          <w:szCs w:val="28"/>
        </w:rPr>
        <w:t xml:space="preserve">Sau khi nghiên cứu nội dung dự thảo quyết định sửa đổi, bổ sung một số điều của Quy định ban hành kèm theo Quyết định số 34/2020/QĐ-UBND ngày 02/10/2020 của Ủy ban nhân dân tỉnh Lâm Đồng ban hành Quy định về khu vực bảo vệ; khu vực cấm tập trung đông người; khu vực cấm sử dụng các thiết bị có tính năng thu, phát tín hiệu, ghi âm, ghi hình, chụp ảnh, vẽ sơ đồ trên địa bàn tỉnh Lâm Đồng </w:t>
      </w:r>
      <w:r w:rsidRPr="0041699E">
        <w:rPr>
          <w:rFonts w:ascii="Times New Roman" w:hAnsi="Times New Roman"/>
          <w:i/>
          <w:sz w:val="28"/>
          <w:szCs w:val="28"/>
        </w:rPr>
        <w:t xml:space="preserve">(sau đây gọi tắt là dự thảo) </w:t>
      </w:r>
      <w:r w:rsidRPr="0041699E">
        <w:rPr>
          <w:rFonts w:ascii="Times New Roman" w:hAnsi="Times New Roman"/>
          <w:sz w:val="28"/>
          <w:szCs w:val="28"/>
        </w:rPr>
        <w:t>và các văn bản quy phạm pháp luật có nội dung liên quan, Sở Tư pháp có ý kiến thẩm định như sau:</w:t>
      </w:r>
    </w:p>
    <w:p w14:paraId="1939E900" w14:textId="77777777" w:rsidR="00E40D0B" w:rsidRPr="0062577A" w:rsidRDefault="00E40D0B" w:rsidP="006B135A">
      <w:pPr>
        <w:tabs>
          <w:tab w:val="left" w:pos="1134"/>
        </w:tabs>
        <w:spacing w:before="120" w:after="120" w:line="252" w:lineRule="auto"/>
        <w:ind w:firstLine="567"/>
        <w:jc w:val="both"/>
        <w:rPr>
          <w:rFonts w:ascii="Times New Roman" w:hAnsi="Times New Roman"/>
          <w:b/>
          <w:sz w:val="28"/>
          <w:szCs w:val="28"/>
        </w:rPr>
      </w:pPr>
      <w:r w:rsidRPr="0062577A">
        <w:rPr>
          <w:rFonts w:ascii="Times New Roman" w:hAnsi="Times New Roman"/>
          <w:b/>
          <w:sz w:val="28"/>
          <w:szCs w:val="28"/>
        </w:rPr>
        <w:t>1. Về sự cần thiết</w:t>
      </w:r>
      <w:r w:rsidRPr="0062577A">
        <w:rPr>
          <w:rFonts w:ascii="Times New Roman" w:hAnsi="Times New Roman"/>
          <w:b/>
          <w:sz w:val="28"/>
          <w:szCs w:val="28"/>
          <w:lang w:val="vi-VN"/>
        </w:rPr>
        <w:t xml:space="preserve"> và </w:t>
      </w:r>
      <w:r w:rsidRPr="0062577A">
        <w:rPr>
          <w:rFonts w:ascii="Times New Roman" w:hAnsi="Times New Roman"/>
          <w:b/>
          <w:sz w:val="28"/>
          <w:szCs w:val="28"/>
          <w:lang w:val="sv-SE"/>
        </w:rPr>
        <w:t>thẩm quyền ban hành</w:t>
      </w:r>
      <w:r w:rsidRPr="0062577A">
        <w:rPr>
          <w:rFonts w:ascii="Times New Roman" w:hAnsi="Times New Roman"/>
          <w:b/>
          <w:sz w:val="28"/>
          <w:szCs w:val="28"/>
        </w:rPr>
        <w:t xml:space="preserve"> </w:t>
      </w:r>
    </w:p>
    <w:p w14:paraId="010F9753" w14:textId="4E2D0200" w:rsidR="008C74B8" w:rsidRPr="0041699E" w:rsidRDefault="0041699E" w:rsidP="006B135A">
      <w:pPr>
        <w:shd w:val="clear" w:color="auto" w:fill="FFFFFF"/>
        <w:spacing w:before="120" w:after="120" w:line="252" w:lineRule="auto"/>
        <w:ind w:firstLine="567"/>
        <w:jc w:val="both"/>
        <w:rPr>
          <w:rFonts w:ascii="Times New Roman" w:hAnsi="Times New Roman"/>
          <w:sz w:val="28"/>
          <w:szCs w:val="28"/>
        </w:rPr>
      </w:pPr>
      <w:r>
        <w:rPr>
          <w:rFonts w:ascii="Times New Roman" w:hAnsi="Times New Roman"/>
          <w:sz w:val="28"/>
          <w:szCs w:val="28"/>
        </w:rPr>
        <w:t>T</w:t>
      </w:r>
      <w:r w:rsidRPr="0041699E">
        <w:rPr>
          <w:rFonts w:ascii="Times New Roman" w:hAnsi="Times New Roman"/>
          <w:sz w:val="28"/>
          <w:szCs w:val="28"/>
        </w:rPr>
        <w:t>hực hiện quy định tại khoản 1 và điểm đ khoản 6 Điều 12 Nghị định số 38/2005/NĐ-CP ngày 18/3/2005 của Chính phủ quy định một số biện pháp bảo đảm trật tự công cộng, quy định trách nhiệm của các Bộ, ngành, Ủy ban nhân các cấp trong tổ chức thực hiện việc bảo đảm trật tự công cộng như sau:</w:t>
      </w:r>
    </w:p>
    <w:p w14:paraId="3B4BE9A5" w14:textId="182EE855" w:rsidR="0041699E" w:rsidRDefault="0041699E" w:rsidP="006B135A">
      <w:pPr>
        <w:shd w:val="clear" w:color="auto" w:fill="FFFFFF"/>
        <w:spacing w:before="120" w:after="120" w:line="252" w:lineRule="auto"/>
        <w:ind w:firstLine="567"/>
        <w:jc w:val="both"/>
        <w:rPr>
          <w:rFonts w:ascii="Times New Roman" w:hAnsi="Times New Roman"/>
          <w:iCs/>
          <w:sz w:val="28"/>
          <w:szCs w:val="28"/>
        </w:rPr>
      </w:pPr>
      <w:r w:rsidRPr="0041699E">
        <w:rPr>
          <w:rFonts w:ascii="Times New Roman" w:hAnsi="Times New Roman"/>
          <w:sz w:val="28"/>
          <w:szCs w:val="28"/>
        </w:rPr>
        <w:t>“</w:t>
      </w:r>
      <w:r w:rsidRPr="0041699E">
        <w:rPr>
          <w:rFonts w:ascii="Times New Roman" w:hAnsi="Times New Roman"/>
          <w:i/>
          <w:sz w:val="28"/>
          <w:szCs w:val="28"/>
        </w:rPr>
        <w:t>1. Các Bộ, ngành, Ủy ban nhân dân các cấp, trong phạm vi chức năng, nhiệm vụ, quyền hạn của mình, có trách nhiệm ban hành hoặc đề xuất ban hành các văn bản quy phạm pháp luật về bảo đảm trật tự công cộng và tổ chức thực hiện nghiêm chỉnh các quy định đó;…</w:t>
      </w:r>
      <w:r w:rsidR="008C74B8">
        <w:rPr>
          <w:rFonts w:ascii="Times New Roman" w:hAnsi="Times New Roman"/>
          <w:i/>
          <w:sz w:val="28"/>
          <w:szCs w:val="28"/>
        </w:rPr>
        <w:t>”</w:t>
      </w:r>
    </w:p>
    <w:p w14:paraId="70A4FED3" w14:textId="3470A350" w:rsidR="008C74B8" w:rsidRPr="008C74B8" w:rsidRDefault="008C74B8" w:rsidP="006B135A">
      <w:pPr>
        <w:shd w:val="clear" w:color="auto" w:fill="FFFFFF"/>
        <w:spacing w:before="120" w:after="120" w:line="252" w:lineRule="auto"/>
        <w:ind w:firstLine="567"/>
        <w:jc w:val="both"/>
        <w:rPr>
          <w:rFonts w:ascii="Times New Roman" w:hAnsi="Times New Roman"/>
          <w:i/>
          <w:sz w:val="28"/>
          <w:szCs w:val="28"/>
        </w:rPr>
      </w:pPr>
      <w:r w:rsidRPr="008C74B8">
        <w:rPr>
          <w:rFonts w:ascii="Times New Roman" w:hAnsi="Times New Roman"/>
          <w:i/>
          <w:sz w:val="28"/>
          <w:szCs w:val="28"/>
        </w:rPr>
        <w:t>“6. Ủy ban nhân dân các cấp, trong phạm vi nhiệm vụ, quyền hạn của mình, có trách nhiệm:</w:t>
      </w:r>
    </w:p>
    <w:p w14:paraId="6A4F248C" w14:textId="77777777" w:rsidR="0041699E" w:rsidRPr="0041699E" w:rsidRDefault="0041699E" w:rsidP="006B135A">
      <w:pPr>
        <w:shd w:val="clear" w:color="auto" w:fill="FFFFFF"/>
        <w:spacing w:before="120" w:after="120" w:line="252" w:lineRule="auto"/>
        <w:ind w:firstLine="567"/>
        <w:jc w:val="both"/>
        <w:rPr>
          <w:rFonts w:ascii="Times New Roman" w:hAnsi="Times New Roman"/>
          <w:sz w:val="28"/>
          <w:szCs w:val="28"/>
        </w:rPr>
      </w:pPr>
      <w:r w:rsidRPr="0041699E">
        <w:rPr>
          <w:rFonts w:ascii="Times New Roman" w:hAnsi="Times New Roman"/>
          <w:i/>
          <w:sz w:val="28"/>
          <w:szCs w:val="28"/>
        </w:rPr>
        <w:t>đ) Quy định khu vực bảo vệ, khu vực cấm tập trung đông người, cấm ghi âm, ghi hình, chụp ảnh và tổ chức thực hiện việc đặt các biển báo đó</w:t>
      </w:r>
      <w:r w:rsidRPr="0041699E">
        <w:rPr>
          <w:rFonts w:ascii="Times New Roman" w:hAnsi="Times New Roman"/>
          <w:sz w:val="28"/>
          <w:szCs w:val="28"/>
        </w:rPr>
        <w:t>”</w:t>
      </w:r>
      <w:r>
        <w:rPr>
          <w:rFonts w:ascii="Times New Roman" w:hAnsi="Times New Roman"/>
          <w:sz w:val="28"/>
          <w:szCs w:val="28"/>
        </w:rPr>
        <w:t>.</w:t>
      </w:r>
    </w:p>
    <w:p w14:paraId="793A053E" w14:textId="2D1B9FAB" w:rsidR="0041699E" w:rsidRPr="0041699E" w:rsidRDefault="0041699E" w:rsidP="006B135A">
      <w:pPr>
        <w:widowControl w:val="0"/>
        <w:shd w:val="clear" w:color="auto" w:fill="FFFFFF"/>
        <w:tabs>
          <w:tab w:val="left" w:pos="709"/>
          <w:tab w:val="left" w:pos="993"/>
        </w:tabs>
        <w:spacing w:before="120" w:after="120" w:line="252" w:lineRule="auto"/>
        <w:ind w:firstLine="567"/>
        <w:jc w:val="both"/>
        <w:rPr>
          <w:rFonts w:ascii="Times New Roman" w:hAnsi="Times New Roman"/>
          <w:sz w:val="28"/>
          <w:szCs w:val="28"/>
          <w:shd w:val="clear" w:color="auto" w:fill="FFFFFF"/>
        </w:rPr>
      </w:pPr>
      <w:r w:rsidRPr="0041699E">
        <w:rPr>
          <w:rFonts w:ascii="Times New Roman" w:hAnsi="Times New Roman"/>
          <w:sz w:val="28"/>
          <w:szCs w:val="28"/>
          <w:shd w:val="clear" w:color="auto" w:fill="FFFFFF"/>
        </w:rPr>
        <w:t>Ủy ban nhân dân tỉnh đã ban hành Quyết định số 34/2020/QĐ-UBND ngày 02/10/2020 Quy định về khu vực bảo vệ; khu vực cấm tập trung đông ng</w:t>
      </w:r>
      <w:r w:rsidRPr="0041699E">
        <w:rPr>
          <w:rFonts w:ascii="Times New Roman" w:hAnsi="Times New Roman" w:hint="eastAsia"/>
          <w:sz w:val="28"/>
          <w:szCs w:val="28"/>
          <w:shd w:val="clear" w:color="auto" w:fill="FFFFFF"/>
        </w:rPr>
        <w:t>ư</w:t>
      </w:r>
      <w:r w:rsidRPr="0041699E">
        <w:rPr>
          <w:rFonts w:ascii="Times New Roman" w:hAnsi="Times New Roman"/>
          <w:sz w:val="28"/>
          <w:szCs w:val="28"/>
          <w:shd w:val="clear" w:color="auto" w:fill="FFFFFF"/>
        </w:rPr>
        <w:t>ời; khu vực cấm sử dụng các thiết bị có tính năng thu, phát tín hiệu, ghi âm, ghi hình,</w:t>
      </w:r>
      <w:r w:rsidR="00B76D73">
        <w:rPr>
          <w:rFonts w:ascii="Times New Roman" w:hAnsi="Times New Roman"/>
          <w:sz w:val="28"/>
          <w:szCs w:val="28"/>
          <w:shd w:val="clear" w:color="auto" w:fill="FFFFFF"/>
        </w:rPr>
        <w:t xml:space="preserve"> </w:t>
      </w:r>
      <w:r w:rsidRPr="0041699E">
        <w:rPr>
          <w:rFonts w:ascii="Times New Roman" w:hAnsi="Times New Roman"/>
          <w:sz w:val="28"/>
          <w:szCs w:val="28"/>
          <w:shd w:val="clear" w:color="auto" w:fill="FFFFFF"/>
        </w:rPr>
        <w:t>chụp ảnh, vẽ s</w:t>
      </w:r>
      <w:r w:rsidRPr="0041699E">
        <w:rPr>
          <w:rFonts w:ascii="Times New Roman" w:hAnsi="Times New Roman" w:hint="eastAsia"/>
          <w:sz w:val="28"/>
          <w:szCs w:val="28"/>
          <w:shd w:val="clear" w:color="auto" w:fill="FFFFFF"/>
        </w:rPr>
        <w:t>ơ</w:t>
      </w:r>
      <w:r w:rsidRPr="0041699E">
        <w:rPr>
          <w:rFonts w:ascii="Times New Roman" w:hAnsi="Times New Roman"/>
          <w:sz w:val="28"/>
          <w:szCs w:val="28"/>
          <w:shd w:val="clear" w:color="auto" w:fill="FFFFFF"/>
        </w:rPr>
        <w:t xml:space="preserve"> đồ trên địa bàn tỉnh Lâm Đồng</w:t>
      </w:r>
      <w:r w:rsidR="000963CB">
        <w:rPr>
          <w:rFonts w:ascii="Times New Roman" w:hAnsi="Times New Roman"/>
          <w:sz w:val="28"/>
          <w:szCs w:val="28"/>
          <w:shd w:val="clear" w:color="auto" w:fill="FFFFFF"/>
        </w:rPr>
        <w:t>.</w:t>
      </w:r>
    </w:p>
    <w:p w14:paraId="41E81B6D" w14:textId="77777777" w:rsidR="00E70B03" w:rsidRPr="00555CEE" w:rsidRDefault="0041699E" w:rsidP="006B135A">
      <w:pPr>
        <w:widowControl w:val="0"/>
        <w:shd w:val="clear" w:color="auto" w:fill="FFFFFF"/>
        <w:tabs>
          <w:tab w:val="left" w:pos="709"/>
          <w:tab w:val="left" w:pos="993"/>
        </w:tabs>
        <w:spacing w:before="120" w:after="120"/>
        <w:ind w:firstLine="567"/>
        <w:jc w:val="both"/>
        <w:rPr>
          <w:rFonts w:ascii="Times New Roman" w:hAnsi="Times New Roman"/>
          <w:color w:val="FF0000"/>
          <w:sz w:val="28"/>
          <w:szCs w:val="28"/>
          <w:shd w:val="clear" w:color="auto" w:fill="FFFFFF"/>
        </w:rPr>
      </w:pPr>
      <w:r w:rsidRPr="0041699E">
        <w:rPr>
          <w:rFonts w:ascii="Times New Roman" w:hAnsi="Times New Roman"/>
          <w:sz w:val="28"/>
          <w:szCs w:val="28"/>
          <w:shd w:val="clear" w:color="auto" w:fill="FFFFFF"/>
        </w:rPr>
        <w:lastRenderedPageBreak/>
        <w:t>Tuy nhiên, ngày 30/3/2021, Chính phủ đã ban hành Nghị định số 39/2021/NĐ-CP sửa đổi, bổ sung một số điều của Nghị định số 37/2009/NĐ-CP ngày 23 tháng 4 năm 2009 của Chính phủ quy định các mục tiêu quan trọng về chính trị, kinh tế, ngoại giao, khoa học - kỹ thuật, văn hóa, xã hội do lực l</w:t>
      </w:r>
      <w:r w:rsidRPr="0041699E">
        <w:rPr>
          <w:rFonts w:ascii="Times New Roman" w:hAnsi="Times New Roman" w:hint="eastAsia"/>
          <w:sz w:val="28"/>
          <w:szCs w:val="28"/>
          <w:shd w:val="clear" w:color="auto" w:fill="FFFFFF"/>
        </w:rPr>
        <w:t>ư</w:t>
      </w:r>
      <w:r w:rsidRPr="0041699E">
        <w:rPr>
          <w:rFonts w:ascii="Times New Roman" w:hAnsi="Times New Roman"/>
          <w:sz w:val="28"/>
          <w:szCs w:val="28"/>
          <w:shd w:val="clear" w:color="auto" w:fill="FFFFFF"/>
        </w:rPr>
        <w:t xml:space="preserve">ợng Cảnh sát nhân dân có trách </w:t>
      </w:r>
      <w:r w:rsidRPr="00555CEE">
        <w:rPr>
          <w:rFonts w:ascii="Times New Roman" w:hAnsi="Times New Roman"/>
          <w:sz w:val="28"/>
          <w:szCs w:val="28"/>
          <w:shd w:val="clear" w:color="auto" w:fill="FFFFFF"/>
        </w:rPr>
        <w:t>nhiệm vũ trang canh gác bảo vệ và trách nhiệm của c</w:t>
      </w:r>
      <w:r w:rsidRPr="00555CEE">
        <w:rPr>
          <w:rFonts w:ascii="Times New Roman" w:hAnsi="Times New Roman" w:hint="eastAsia"/>
          <w:sz w:val="28"/>
          <w:szCs w:val="28"/>
          <w:shd w:val="clear" w:color="auto" w:fill="FFFFFF"/>
        </w:rPr>
        <w:t>ơ</w:t>
      </w:r>
      <w:r w:rsidRPr="00555CEE">
        <w:rPr>
          <w:rFonts w:ascii="Times New Roman" w:hAnsi="Times New Roman"/>
          <w:sz w:val="28"/>
          <w:szCs w:val="28"/>
          <w:shd w:val="clear" w:color="auto" w:fill="FFFFFF"/>
        </w:rPr>
        <w:t xml:space="preserve"> quan, tổ chức có liên quan và </w:t>
      </w:r>
      <w:r w:rsidR="00555CEE" w:rsidRPr="00555CEE">
        <w:rPr>
          <w:rFonts w:ascii="Times New Roman" w:hAnsi="Times New Roman"/>
          <w:sz w:val="28"/>
          <w:szCs w:val="28"/>
          <w:shd w:val="clear" w:color="auto" w:fill="FFFFFF"/>
        </w:rPr>
        <w:t>Bộ trưởng Bộ Công an ban hành Thông t</w:t>
      </w:r>
      <w:r w:rsidR="00555CEE" w:rsidRPr="00555CEE">
        <w:rPr>
          <w:rFonts w:ascii="Times New Roman" w:hAnsi="Times New Roman" w:hint="eastAsia"/>
          <w:sz w:val="28"/>
          <w:szCs w:val="28"/>
          <w:shd w:val="clear" w:color="auto" w:fill="FFFFFF"/>
        </w:rPr>
        <w:t>ư</w:t>
      </w:r>
      <w:r w:rsidR="00555CEE" w:rsidRPr="00555CEE">
        <w:rPr>
          <w:rFonts w:ascii="Times New Roman" w:hAnsi="Times New Roman"/>
          <w:sz w:val="28"/>
          <w:szCs w:val="28"/>
          <w:shd w:val="clear" w:color="auto" w:fill="FFFFFF"/>
        </w:rPr>
        <w:t xml:space="preserve"> số 28/2022/TT-BCA ngày 15/7/2022 của Bộ tr</w:t>
      </w:r>
      <w:r w:rsidR="00555CEE" w:rsidRPr="00555CEE">
        <w:rPr>
          <w:rFonts w:ascii="Times New Roman" w:hAnsi="Times New Roman" w:hint="eastAsia"/>
          <w:sz w:val="28"/>
          <w:szCs w:val="28"/>
          <w:shd w:val="clear" w:color="auto" w:fill="FFFFFF"/>
        </w:rPr>
        <w:t>ư</w:t>
      </w:r>
      <w:r w:rsidR="00555CEE" w:rsidRPr="00555CEE">
        <w:rPr>
          <w:rFonts w:ascii="Times New Roman" w:hAnsi="Times New Roman"/>
          <w:sz w:val="28"/>
          <w:szCs w:val="28"/>
          <w:shd w:val="clear" w:color="auto" w:fill="FFFFFF"/>
        </w:rPr>
        <w:t>ởng Bộ Công an sửa đổi, bổ sung một số điều của Thông t</w:t>
      </w:r>
      <w:r w:rsidR="00555CEE" w:rsidRPr="00555CEE">
        <w:rPr>
          <w:rFonts w:ascii="Times New Roman" w:hAnsi="Times New Roman" w:hint="eastAsia"/>
          <w:sz w:val="28"/>
          <w:szCs w:val="28"/>
          <w:shd w:val="clear" w:color="auto" w:fill="FFFFFF"/>
        </w:rPr>
        <w:t>ư</w:t>
      </w:r>
      <w:r w:rsidR="00555CEE" w:rsidRPr="00555CEE">
        <w:rPr>
          <w:rFonts w:ascii="Times New Roman" w:hAnsi="Times New Roman"/>
          <w:sz w:val="28"/>
          <w:szCs w:val="28"/>
          <w:shd w:val="clear" w:color="auto" w:fill="FFFFFF"/>
        </w:rPr>
        <w:t xml:space="preserve"> số 20/2010/TT-BCA ngày 23/6/2010 của Bộ tr</w:t>
      </w:r>
      <w:r w:rsidR="00555CEE" w:rsidRPr="00555CEE">
        <w:rPr>
          <w:rFonts w:ascii="Times New Roman" w:hAnsi="Times New Roman" w:hint="eastAsia"/>
          <w:sz w:val="28"/>
          <w:szCs w:val="28"/>
          <w:shd w:val="clear" w:color="auto" w:fill="FFFFFF"/>
        </w:rPr>
        <w:t>ư</w:t>
      </w:r>
      <w:r w:rsidR="00555CEE" w:rsidRPr="00555CEE">
        <w:rPr>
          <w:rFonts w:ascii="Times New Roman" w:hAnsi="Times New Roman"/>
          <w:sz w:val="28"/>
          <w:szCs w:val="28"/>
          <w:shd w:val="clear" w:color="auto" w:fill="FFFFFF"/>
        </w:rPr>
        <w:t>ởng Bộ Công an quy định chi tiết thi hành một số điều của Nghị định số 37/2009/NĐ-CP ngày 23/4/2009 của Chính phủ quy định các mục tiêu quan trọng về chính trị, kinh tế, ngoại giao, khoa học - kỹ thuật, văn hóa, xã hội do lực l</w:t>
      </w:r>
      <w:r w:rsidR="00555CEE" w:rsidRPr="00555CEE">
        <w:rPr>
          <w:rFonts w:ascii="Times New Roman" w:hAnsi="Times New Roman" w:hint="eastAsia"/>
          <w:sz w:val="28"/>
          <w:szCs w:val="28"/>
          <w:shd w:val="clear" w:color="auto" w:fill="FFFFFF"/>
        </w:rPr>
        <w:t>ư</w:t>
      </w:r>
      <w:r w:rsidR="00555CEE" w:rsidRPr="00555CEE">
        <w:rPr>
          <w:rFonts w:ascii="Times New Roman" w:hAnsi="Times New Roman"/>
          <w:sz w:val="28"/>
          <w:szCs w:val="28"/>
          <w:shd w:val="clear" w:color="auto" w:fill="FFFFFF"/>
        </w:rPr>
        <w:t>ợng Cảnh sát nhân dân có trách nhiệm vũ trang canh gác bảo vệ và trách nhiệm của c</w:t>
      </w:r>
      <w:r w:rsidR="00555CEE" w:rsidRPr="00555CEE">
        <w:rPr>
          <w:rFonts w:ascii="Times New Roman" w:hAnsi="Times New Roman" w:hint="eastAsia"/>
          <w:sz w:val="28"/>
          <w:szCs w:val="28"/>
          <w:shd w:val="clear" w:color="auto" w:fill="FFFFFF"/>
        </w:rPr>
        <w:t>ơ</w:t>
      </w:r>
      <w:r w:rsidR="00555CEE" w:rsidRPr="00555CEE">
        <w:rPr>
          <w:rFonts w:ascii="Times New Roman" w:hAnsi="Times New Roman"/>
          <w:sz w:val="28"/>
          <w:szCs w:val="28"/>
          <w:shd w:val="clear" w:color="auto" w:fill="FFFFFF"/>
        </w:rPr>
        <w:t xml:space="preserve"> quan, tổ chức có liên quan</w:t>
      </w:r>
      <w:r w:rsidR="00555CEE">
        <w:rPr>
          <w:rFonts w:ascii="Times New Roman" w:hAnsi="Times New Roman"/>
          <w:sz w:val="28"/>
          <w:szCs w:val="28"/>
          <w:shd w:val="clear" w:color="auto" w:fill="FFFFFF"/>
        </w:rPr>
        <w:t xml:space="preserve">. Một số nội dung của </w:t>
      </w:r>
      <w:r w:rsidR="00555CEE" w:rsidRPr="00555CEE">
        <w:rPr>
          <w:rFonts w:ascii="Times New Roman" w:hAnsi="Times New Roman"/>
          <w:sz w:val="28"/>
          <w:szCs w:val="28"/>
          <w:shd w:val="clear" w:color="auto" w:fill="FFFFFF"/>
        </w:rPr>
        <w:t>Quyết định số 34/2020/QĐ-UBND</w:t>
      </w:r>
      <w:r w:rsidR="00555CEE">
        <w:rPr>
          <w:rFonts w:ascii="Times New Roman" w:hAnsi="Times New Roman"/>
          <w:sz w:val="28"/>
          <w:szCs w:val="28"/>
          <w:shd w:val="clear" w:color="auto" w:fill="FFFFFF"/>
        </w:rPr>
        <w:t xml:space="preserve"> không còn phù hợp. </w:t>
      </w:r>
    </w:p>
    <w:p w14:paraId="007100D7" w14:textId="77777777" w:rsidR="00F40495" w:rsidRPr="00555CEE" w:rsidRDefault="00E70B03" w:rsidP="006B135A">
      <w:pPr>
        <w:shd w:val="clear" w:color="auto" w:fill="FFFFFF"/>
        <w:tabs>
          <w:tab w:val="left" w:pos="709"/>
          <w:tab w:val="left" w:pos="993"/>
        </w:tabs>
        <w:spacing w:before="120" w:after="120"/>
        <w:ind w:firstLine="567"/>
        <w:jc w:val="both"/>
        <w:rPr>
          <w:rFonts w:ascii="Times New Roman" w:hAnsi="Times New Roman"/>
          <w:bCs/>
          <w:sz w:val="28"/>
          <w:szCs w:val="28"/>
        </w:rPr>
      </w:pPr>
      <w:r w:rsidRPr="0041699E">
        <w:rPr>
          <w:rFonts w:ascii="Times New Roman" w:hAnsi="Times New Roman"/>
          <w:color w:val="FF0000"/>
          <w:sz w:val="28"/>
          <w:szCs w:val="28"/>
          <w:shd w:val="clear" w:color="auto" w:fill="FFFFFF"/>
        </w:rPr>
        <w:t xml:space="preserve"> </w:t>
      </w:r>
      <w:r w:rsidR="00F40495" w:rsidRPr="00555CEE">
        <w:rPr>
          <w:rFonts w:ascii="Times New Roman" w:hAnsi="Times New Roman"/>
          <w:sz w:val="28"/>
          <w:szCs w:val="28"/>
        </w:rPr>
        <w:t xml:space="preserve">Do đó, việc </w:t>
      </w:r>
      <w:r w:rsidRPr="00555CEE">
        <w:rPr>
          <w:rFonts w:ascii="Times New Roman" w:hAnsi="Times New Roman"/>
          <w:sz w:val="28"/>
          <w:szCs w:val="28"/>
        </w:rPr>
        <w:t>Công an tỉnh</w:t>
      </w:r>
      <w:r w:rsidR="00F40495" w:rsidRPr="00555CEE">
        <w:rPr>
          <w:rFonts w:ascii="Times New Roman" w:hAnsi="Times New Roman"/>
          <w:sz w:val="28"/>
          <w:szCs w:val="28"/>
        </w:rPr>
        <w:t xml:space="preserve"> chủ trì, phối hợp với các cơ quan liên quan xây dựng dự thảo </w:t>
      </w:r>
      <w:r w:rsidR="00F40495" w:rsidRPr="00555CEE">
        <w:rPr>
          <w:rFonts w:ascii="Times New Roman" w:hAnsi="Times New Roman"/>
          <w:sz w:val="28"/>
          <w:szCs w:val="28"/>
          <w:lang w:val="vi-VN"/>
        </w:rPr>
        <w:t xml:space="preserve">trình </w:t>
      </w:r>
      <w:r w:rsidR="00F40495" w:rsidRPr="00555CEE">
        <w:rPr>
          <w:rFonts w:ascii="Times New Roman" w:hAnsi="Times New Roman"/>
          <w:bCs/>
          <w:sz w:val="28"/>
          <w:szCs w:val="28"/>
        </w:rPr>
        <w:t>Ủy ban nhân dân tỉnh</w:t>
      </w:r>
      <w:r w:rsidR="00F40495" w:rsidRPr="00555CEE">
        <w:rPr>
          <w:rFonts w:ascii="Times New Roman" w:hAnsi="Times New Roman"/>
          <w:sz w:val="28"/>
          <w:szCs w:val="28"/>
          <w:lang w:val="vi-VN"/>
        </w:rPr>
        <w:t xml:space="preserve"> xem xét, quyết định </w:t>
      </w:r>
      <w:r w:rsidR="00F40495" w:rsidRPr="00555CEE">
        <w:rPr>
          <w:rFonts w:ascii="Times New Roman" w:hAnsi="Times New Roman"/>
          <w:sz w:val="28"/>
          <w:szCs w:val="28"/>
        </w:rPr>
        <w:t>là cần thiết và phù hợp về thẩm quyền.</w:t>
      </w:r>
    </w:p>
    <w:p w14:paraId="0A39DC39" w14:textId="77777777" w:rsidR="002D6C55" w:rsidRPr="00555CEE" w:rsidRDefault="002D6C55" w:rsidP="006B135A">
      <w:pPr>
        <w:widowControl w:val="0"/>
        <w:tabs>
          <w:tab w:val="left" w:pos="1134"/>
        </w:tabs>
        <w:spacing w:before="120" w:after="120"/>
        <w:ind w:firstLine="567"/>
        <w:jc w:val="both"/>
        <w:rPr>
          <w:rFonts w:ascii="Times New Roman" w:hAnsi="Times New Roman"/>
          <w:b/>
          <w:sz w:val="28"/>
          <w:szCs w:val="28"/>
        </w:rPr>
      </w:pPr>
      <w:r w:rsidRPr="00555CEE">
        <w:rPr>
          <w:rFonts w:ascii="Times New Roman" w:hAnsi="Times New Roman"/>
          <w:b/>
          <w:sz w:val="28"/>
          <w:szCs w:val="28"/>
        </w:rPr>
        <w:t xml:space="preserve">2. Về trình tự, </w:t>
      </w:r>
      <w:r w:rsidR="00937515" w:rsidRPr="00555CEE">
        <w:rPr>
          <w:rFonts w:ascii="Times New Roman" w:hAnsi="Times New Roman"/>
          <w:b/>
          <w:sz w:val="28"/>
          <w:szCs w:val="28"/>
        </w:rPr>
        <w:t xml:space="preserve">thủ tục xây dựng </w:t>
      </w:r>
    </w:p>
    <w:p w14:paraId="68C23F50" w14:textId="77777777" w:rsidR="00555CEE" w:rsidRPr="00555CEE" w:rsidRDefault="00555CEE" w:rsidP="006B135A">
      <w:pPr>
        <w:tabs>
          <w:tab w:val="left" w:pos="709"/>
          <w:tab w:val="left" w:pos="851"/>
        </w:tabs>
        <w:spacing w:before="120" w:after="120"/>
        <w:ind w:firstLine="567"/>
        <w:jc w:val="both"/>
        <w:rPr>
          <w:rFonts w:ascii="Times New Roman" w:hAnsi="Times New Roman"/>
          <w:sz w:val="28"/>
          <w:szCs w:val="28"/>
        </w:rPr>
      </w:pPr>
      <w:r w:rsidRPr="00555CEE">
        <w:rPr>
          <w:rFonts w:ascii="Times New Roman" w:hAnsi="Times New Roman"/>
          <w:sz w:val="28"/>
          <w:szCs w:val="28"/>
        </w:rPr>
        <w:t xml:space="preserve">Công an tỉnh đã </w:t>
      </w:r>
      <w:r w:rsidRPr="00555CEE">
        <w:rPr>
          <w:rFonts w:ascii="Times New Roman" w:hAnsi="Times New Roman"/>
          <w:sz w:val="28"/>
          <w:szCs w:val="28"/>
          <w:lang w:val="vi-VN"/>
        </w:rPr>
        <w:t xml:space="preserve">tuân thủ trình tự, thủ tục quy định tại Luật </w:t>
      </w:r>
      <w:r w:rsidRPr="00555CEE">
        <w:rPr>
          <w:rFonts w:ascii="Times New Roman" w:hAnsi="Times New Roman"/>
          <w:sz w:val="28"/>
          <w:szCs w:val="28"/>
        </w:rPr>
        <w:t>B</w:t>
      </w:r>
      <w:r w:rsidRPr="00555CEE">
        <w:rPr>
          <w:rFonts w:ascii="Times New Roman" w:hAnsi="Times New Roman"/>
          <w:sz w:val="28"/>
          <w:szCs w:val="28"/>
          <w:lang w:val="vi-VN"/>
        </w:rPr>
        <w:t xml:space="preserve">an hành văn bản quy phạm pháp luật </w:t>
      </w:r>
      <w:r w:rsidRPr="00555CEE">
        <w:rPr>
          <w:rFonts w:ascii="Times New Roman" w:hAnsi="Times New Roman"/>
          <w:sz w:val="28"/>
          <w:szCs w:val="28"/>
        </w:rPr>
        <w:t>năm 2015; Luật sửa đổi, bổ sung một số điều của Luật Ban hành văn bản quy phạm pháp luật năm 2020; Nghị định số 34/2016/NĐ-CP</w:t>
      </w:r>
      <w:r w:rsidRPr="00555CEE">
        <w:t xml:space="preserve"> </w:t>
      </w:r>
      <w:r w:rsidRPr="00555CEE">
        <w:rPr>
          <w:rFonts w:ascii="Times New Roman" w:hAnsi="Times New Roman"/>
          <w:sz w:val="28"/>
          <w:szCs w:val="28"/>
        </w:rPr>
        <w:t>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và</w:t>
      </w:r>
      <w:r w:rsidRPr="00555CEE">
        <w:t xml:space="preserve"> </w:t>
      </w:r>
      <w:r w:rsidRPr="00555CEE">
        <w:rPr>
          <w:rFonts w:ascii="Times New Roman" w:hAnsi="Times New Roman"/>
          <w:sz w:val="28"/>
          <w:szCs w:val="28"/>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w:t>
      </w:r>
      <w:r w:rsidRPr="00555CEE">
        <w:rPr>
          <w:rFonts w:ascii="Times New Roman" w:hAnsi="Times New Roman" w:hint="eastAsia"/>
          <w:sz w:val="28"/>
          <w:szCs w:val="28"/>
        </w:rPr>
        <w:t>ư</w:t>
      </w:r>
      <w:r w:rsidRPr="00555CEE">
        <w:rPr>
          <w:rFonts w:ascii="Times New Roman" w:hAnsi="Times New Roman"/>
          <w:sz w:val="28"/>
          <w:szCs w:val="28"/>
        </w:rPr>
        <w:t>ợc sửa đổi, bổ sung một số điều theo Nghị Định số 154/2020/NĐ-CP ngày 31/12/2020 của Chính phủ.</w:t>
      </w:r>
      <w:r w:rsidR="00B52603">
        <w:rPr>
          <w:rFonts w:ascii="Times New Roman" w:hAnsi="Times New Roman"/>
          <w:sz w:val="28"/>
          <w:szCs w:val="28"/>
        </w:rPr>
        <w:t xml:space="preserve"> </w:t>
      </w:r>
    </w:p>
    <w:p w14:paraId="7F03C5C6" w14:textId="6837A007" w:rsidR="00555CEE" w:rsidRDefault="00555CEE" w:rsidP="006B135A">
      <w:pPr>
        <w:tabs>
          <w:tab w:val="left" w:pos="709"/>
          <w:tab w:val="left" w:pos="851"/>
        </w:tabs>
        <w:spacing w:before="120" w:after="120"/>
        <w:ind w:firstLine="567"/>
        <w:jc w:val="both"/>
        <w:rPr>
          <w:rFonts w:ascii="Times New Roman" w:hAnsi="Times New Roman"/>
          <w:sz w:val="28"/>
          <w:szCs w:val="28"/>
        </w:rPr>
      </w:pPr>
      <w:r w:rsidRPr="00555CEE">
        <w:rPr>
          <w:rFonts w:ascii="Times New Roman" w:hAnsi="Times New Roman"/>
          <w:sz w:val="28"/>
          <w:szCs w:val="28"/>
        </w:rPr>
        <w:t>Đồng thời, Ủy ban nhân dân tỉnh đã thống nhất chủ tr</w:t>
      </w:r>
      <w:r w:rsidRPr="00555CEE">
        <w:rPr>
          <w:rFonts w:ascii="Times New Roman" w:hAnsi="Times New Roman" w:hint="eastAsia"/>
          <w:sz w:val="28"/>
          <w:szCs w:val="28"/>
        </w:rPr>
        <w:t>ươ</w:t>
      </w:r>
      <w:r w:rsidRPr="00555CEE">
        <w:rPr>
          <w:rFonts w:ascii="Times New Roman" w:hAnsi="Times New Roman"/>
          <w:sz w:val="28"/>
          <w:szCs w:val="28"/>
        </w:rPr>
        <w:t>ng tại Văn bản số 1459/UBND-NC ngày 27/02/2024 về việc xây dựng văn bản quy phạm pháp luật năm 2024 liên quan đến chức năng quản lý nhà nước của ngành Công an.</w:t>
      </w:r>
    </w:p>
    <w:p w14:paraId="39031944" w14:textId="2791AFA4" w:rsidR="00BB6ED6" w:rsidRPr="00555CEE" w:rsidRDefault="00BB6ED6" w:rsidP="006B135A">
      <w:pPr>
        <w:widowControl w:val="0"/>
        <w:spacing w:before="120" w:after="120"/>
        <w:ind w:firstLine="567"/>
        <w:jc w:val="both"/>
        <w:rPr>
          <w:rFonts w:ascii="Times New Roman" w:hAnsi="Times New Roman"/>
          <w:sz w:val="28"/>
          <w:szCs w:val="28"/>
        </w:rPr>
      </w:pPr>
      <w:r w:rsidRPr="000D4C42">
        <w:rPr>
          <w:rFonts w:ascii="Times New Roman" w:hAnsi="Times New Roman"/>
          <w:sz w:val="28"/>
          <w:szCs w:val="28"/>
        </w:rPr>
        <w:t xml:space="preserve">Ngoài ra, </w:t>
      </w:r>
      <w:r>
        <w:rPr>
          <w:rFonts w:ascii="Times New Roman" w:hAnsi="Times New Roman"/>
          <w:sz w:val="28"/>
          <w:szCs w:val="28"/>
        </w:rPr>
        <w:t xml:space="preserve">đề nghị cơ quan soạn thảo lấy ý kiến góp ý của </w:t>
      </w:r>
      <w:r w:rsidRPr="00BB6ED6">
        <w:rPr>
          <w:rFonts w:ascii="Times New Roman" w:hAnsi="Times New Roman"/>
          <w:sz w:val="28"/>
          <w:szCs w:val="28"/>
        </w:rPr>
        <w:t>Ủy ban Mặt trận Tổ quốc Việt Nam tỉnh Lâm Đồng</w:t>
      </w:r>
      <w:r>
        <w:rPr>
          <w:rFonts w:ascii="Times New Roman" w:hAnsi="Times New Roman"/>
          <w:sz w:val="28"/>
          <w:szCs w:val="28"/>
        </w:rPr>
        <w:t xml:space="preserve"> cho phù hợp với khoản 3 Điều 25 </w:t>
      </w:r>
      <w:r w:rsidRPr="00BB6ED6">
        <w:rPr>
          <w:rFonts w:ascii="Times New Roman" w:hAnsi="Times New Roman"/>
          <w:sz w:val="28"/>
          <w:szCs w:val="28"/>
        </w:rPr>
        <w:t>Nghị định số 34/2016/NĐ-CP</w:t>
      </w:r>
      <w:r>
        <w:rPr>
          <w:rFonts w:ascii="Times New Roman" w:hAnsi="Times New Roman"/>
          <w:sz w:val="28"/>
          <w:szCs w:val="28"/>
        </w:rPr>
        <w:t xml:space="preserve"> được sửa đổi, bổ sung tại khoản 8 Điều 1 </w:t>
      </w:r>
      <w:r w:rsidRPr="00BB6ED6">
        <w:rPr>
          <w:rFonts w:ascii="Times New Roman" w:hAnsi="Times New Roman"/>
          <w:sz w:val="28"/>
          <w:szCs w:val="28"/>
        </w:rPr>
        <w:t>Nghị định số 154/2020/NĐ-CP</w:t>
      </w:r>
      <w:r>
        <w:rPr>
          <w:rFonts w:ascii="Times New Roman" w:hAnsi="Times New Roman"/>
          <w:sz w:val="28"/>
          <w:szCs w:val="28"/>
        </w:rPr>
        <w:t xml:space="preserve"> quy định về t</w:t>
      </w:r>
      <w:r w:rsidRPr="00BB6ED6">
        <w:rPr>
          <w:rFonts w:ascii="Times New Roman" w:hAnsi="Times New Roman"/>
          <w:sz w:val="28"/>
          <w:szCs w:val="28"/>
        </w:rPr>
        <w:t>rách nhiệm của c</w:t>
      </w:r>
      <w:r w:rsidRPr="00BB6ED6">
        <w:rPr>
          <w:rFonts w:ascii="Times New Roman" w:hAnsi="Times New Roman" w:hint="eastAsia"/>
          <w:sz w:val="28"/>
          <w:szCs w:val="28"/>
        </w:rPr>
        <w:t>ơ</w:t>
      </w:r>
      <w:r w:rsidRPr="00BB6ED6">
        <w:rPr>
          <w:rFonts w:ascii="Times New Roman" w:hAnsi="Times New Roman"/>
          <w:sz w:val="28"/>
          <w:szCs w:val="28"/>
        </w:rPr>
        <w:t xml:space="preserve"> quan, tổ chức chủ trì soạn thảo văn bản quy phạm pháp luật</w:t>
      </w:r>
      <w:r>
        <w:rPr>
          <w:rFonts w:ascii="Times New Roman" w:hAnsi="Times New Roman"/>
          <w:sz w:val="28"/>
          <w:szCs w:val="28"/>
        </w:rPr>
        <w:t xml:space="preserve">: </w:t>
      </w:r>
      <w:r w:rsidRPr="00BB6ED6">
        <w:rPr>
          <w:rFonts w:ascii="Times New Roman" w:hAnsi="Times New Roman"/>
          <w:i/>
          <w:iCs/>
          <w:sz w:val="28"/>
          <w:szCs w:val="28"/>
        </w:rPr>
        <w:t>“C</w:t>
      </w:r>
      <w:r w:rsidRPr="00BB6ED6">
        <w:rPr>
          <w:rFonts w:ascii="Times New Roman" w:hAnsi="Times New Roman" w:hint="eastAsia"/>
          <w:i/>
          <w:iCs/>
          <w:sz w:val="28"/>
          <w:szCs w:val="28"/>
        </w:rPr>
        <w:t>ơ</w:t>
      </w:r>
      <w:r w:rsidRPr="00BB6ED6">
        <w:rPr>
          <w:rFonts w:ascii="Times New Roman" w:hAnsi="Times New Roman"/>
          <w:i/>
          <w:iCs/>
          <w:sz w:val="28"/>
          <w:szCs w:val="28"/>
        </w:rPr>
        <w:t xml:space="preserve"> quan chủ trì soạn thảo nghị quyết của Hội đồng nhân dân cấp tỉnh, </w:t>
      </w:r>
      <w:r w:rsidRPr="00BB6ED6">
        <w:rPr>
          <w:rFonts w:ascii="Times New Roman" w:hAnsi="Times New Roman"/>
          <w:b/>
          <w:bCs/>
          <w:i/>
          <w:iCs/>
          <w:sz w:val="28"/>
          <w:szCs w:val="28"/>
        </w:rPr>
        <w:t>quyết định của Ủy ban nhân dân cấp tỉnh lấy ý kiến</w:t>
      </w:r>
      <w:r w:rsidRPr="00BB6ED6">
        <w:rPr>
          <w:rFonts w:ascii="Times New Roman" w:hAnsi="Times New Roman"/>
          <w:i/>
          <w:iCs/>
          <w:sz w:val="28"/>
          <w:szCs w:val="28"/>
        </w:rPr>
        <w:t xml:space="preserve"> các c</w:t>
      </w:r>
      <w:r w:rsidRPr="00BB6ED6">
        <w:rPr>
          <w:rFonts w:ascii="Times New Roman" w:hAnsi="Times New Roman" w:hint="eastAsia"/>
          <w:i/>
          <w:iCs/>
          <w:sz w:val="28"/>
          <w:szCs w:val="28"/>
        </w:rPr>
        <w:t>ơ</w:t>
      </w:r>
      <w:r w:rsidRPr="00BB6ED6">
        <w:rPr>
          <w:rFonts w:ascii="Times New Roman" w:hAnsi="Times New Roman"/>
          <w:i/>
          <w:iCs/>
          <w:sz w:val="28"/>
          <w:szCs w:val="28"/>
        </w:rPr>
        <w:t xml:space="preserve"> quan chuyên môn thuộc Ủy ban nhân dân cấp tỉnh, </w:t>
      </w:r>
      <w:r w:rsidRPr="00BB6ED6">
        <w:rPr>
          <w:rFonts w:ascii="Times New Roman" w:hAnsi="Times New Roman"/>
          <w:b/>
          <w:bCs/>
          <w:i/>
          <w:iCs/>
          <w:sz w:val="28"/>
          <w:szCs w:val="28"/>
        </w:rPr>
        <w:t>Ủy ban Mặt trận Tổ quốc Việt Nam cấp tỉnh</w:t>
      </w:r>
      <w:r w:rsidRPr="00BB6ED6">
        <w:rPr>
          <w:rFonts w:ascii="Times New Roman" w:hAnsi="Times New Roman"/>
          <w:i/>
          <w:iCs/>
          <w:sz w:val="28"/>
          <w:szCs w:val="28"/>
        </w:rPr>
        <w:t xml:space="preserve"> và các c</w:t>
      </w:r>
      <w:r w:rsidRPr="00BB6ED6">
        <w:rPr>
          <w:rFonts w:ascii="Times New Roman" w:hAnsi="Times New Roman" w:hint="eastAsia"/>
          <w:i/>
          <w:iCs/>
          <w:sz w:val="28"/>
          <w:szCs w:val="28"/>
        </w:rPr>
        <w:t>ơ</w:t>
      </w:r>
      <w:r w:rsidRPr="00BB6ED6">
        <w:rPr>
          <w:rFonts w:ascii="Times New Roman" w:hAnsi="Times New Roman"/>
          <w:i/>
          <w:iCs/>
          <w:sz w:val="28"/>
          <w:szCs w:val="28"/>
        </w:rPr>
        <w:t xml:space="preserve"> quan, tổ chức có liên quan”</w:t>
      </w:r>
      <w:r>
        <w:rPr>
          <w:rFonts w:ascii="Times New Roman" w:hAnsi="Times New Roman"/>
          <w:sz w:val="28"/>
          <w:szCs w:val="28"/>
        </w:rPr>
        <w:t>.</w:t>
      </w:r>
      <w:r w:rsidR="00B76D73">
        <w:rPr>
          <w:rFonts w:ascii="Times New Roman" w:hAnsi="Times New Roman"/>
          <w:sz w:val="28"/>
          <w:szCs w:val="28"/>
        </w:rPr>
        <w:t xml:space="preserve"> </w:t>
      </w:r>
    </w:p>
    <w:p w14:paraId="2F87C2C6" w14:textId="77777777" w:rsidR="00305BB4" w:rsidRDefault="00305BB4" w:rsidP="006B135A">
      <w:pPr>
        <w:tabs>
          <w:tab w:val="left" w:pos="709"/>
          <w:tab w:val="left" w:pos="851"/>
        </w:tabs>
        <w:spacing w:before="120" w:after="120"/>
        <w:ind w:firstLine="567"/>
        <w:jc w:val="both"/>
        <w:rPr>
          <w:rFonts w:ascii="Times New Roman" w:hAnsi="Times New Roman"/>
          <w:b/>
          <w:sz w:val="28"/>
          <w:szCs w:val="28"/>
        </w:rPr>
      </w:pPr>
    </w:p>
    <w:p w14:paraId="4EC7400E" w14:textId="56CDC83D" w:rsidR="00CD4E62" w:rsidRDefault="004D7EB8" w:rsidP="006B135A">
      <w:pPr>
        <w:tabs>
          <w:tab w:val="left" w:pos="709"/>
          <w:tab w:val="left" w:pos="851"/>
        </w:tabs>
        <w:spacing w:before="120" w:after="120"/>
        <w:ind w:firstLine="567"/>
        <w:jc w:val="both"/>
        <w:rPr>
          <w:rFonts w:ascii="Times New Roman" w:hAnsi="Times New Roman"/>
          <w:b/>
          <w:sz w:val="28"/>
          <w:szCs w:val="28"/>
          <w:lang w:val="sv-SE"/>
        </w:rPr>
      </w:pPr>
      <w:r w:rsidRPr="00B52603">
        <w:rPr>
          <w:rFonts w:ascii="Times New Roman" w:hAnsi="Times New Roman"/>
          <w:b/>
          <w:sz w:val="28"/>
          <w:szCs w:val="28"/>
        </w:rPr>
        <w:lastRenderedPageBreak/>
        <w:t>3</w:t>
      </w:r>
      <w:r w:rsidR="00E40D0B" w:rsidRPr="00B52603">
        <w:rPr>
          <w:rFonts w:ascii="Times New Roman" w:hAnsi="Times New Roman"/>
          <w:b/>
          <w:sz w:val="28"/>
          <w:szCs w:val="28"/>
          <w:lang w:val="sv-SE"/>
        </w:rPr>
        <w:t xml:space="preserve">. Về </w:t>
      </w:r>
      <w:r w:rsidRPr="00B52603">
        <w:rPr>
          <w:rFonts w:ascii="Times New Roman" w:hAnsi="Times New Roman"/>
          <w:b/>
          <w:sz w:val="28"/>
          <w:szCs w:val="28"/>
          <w:lang w:val="sv-SE"/>
        </w:rPr>
        <w:t>nội dung dự thảo</w:t>
      </w:r>
      <w:r w:rsidR="00DD02DB" w:rsidRPr="00B52603">
        <w:rPr>
          <w:rFonts w:ascii="Times New Roman" w:hAnsi="Times New Roman"/>
          <w:b/>
          <w:sz w:val="28"/>
          <w:szCs w:val="28"/>
          <w:lang w:val="sv-SE"/>
        </w:rPr>
        <w:t xml:space="preserve"> </w:t>
      </w:r>
    </w:p>
    <w:p w14:paraId="5446FE64" w14:textId="5ED090B0" w:rsidR="00281D8F" w:rsidRPr="00B76D73" w:rsidRDefault="00281D8F" w:rsidP="006B135A">
      <w:pPr>
        <w:shd w:val="clear" w:color="auto" w:fill="FFFFFF"/>
        <w:spacing w:before="120" w:after="120"/>
        <w:ind w:firstLine="567"/>
        <w:jc w:val="both"/>
        <w:rPr>
          <w:rFonts w:ascii="Times New Roman" w:hAnsi="Times New Roman"/>
          <w:bCs/>
          <w:sz w:val="28"/>
          <w:szCs w:val="28"/>
          <w:lang w:val="sv-SE"/>
        </w:rPr>
      </w:pPr>
      <w:r>
        <w:rPr>
          <w:rFonts w:ascii="Times New Roman" w:hAnsi="Times New Roman"/>
          <w:b/>
          <w:sz w:val="28"/>
          <w:szCs w:val="28"/>
          <w:lang w:val="sv-SE"/>
        </w:rPr>
        <w:t xml:space="preserve">- Tại khoản 1 Điều 1: </w:t>
      </w:r>
      <w:r w:rsidR="00B76D73" w:rsidRPr="00B76D73">
        <w:rPr>
          <w:rFonts w:ascii="Times New Roman" w:hAnsi="Times New Roman"/>
          <w:bCs/>
          <w:sz w:val="28"/>
          <w:szCs w:val="28"/>
          <w:lang w:val="sv-SE"/>
        </w:rPr>
        <w:t>Qua rà soát</w:t>
      </w:r>
      <w:r w:rsidR="00B76D73">
        <w:rPr>
          <w:rFonts w:ascii="Times New Roman" w:hAnsi="Times New Roman"/>
          <w:bCs/>
          <w:sz w:val="28"/>
          <w:szCs w:val="28"/>
          <w:lang w:val="sv-SE"/>
        </w:rPr>
        <w:t xml:space="preserve"> nội dung tại</w:t>
      </w:r>
      <w:r w:rsidRPr="00281D8F">
        <w:rPr>
          <w:rFonts w:ascii="Times New Roman" w:hAnsi="Times New Roman"/>
          <w:bCs/>
          <w:sz w:val="28"/>
          <w:szCs w:val="28"/>
          <w:lang w:val="sv-SE"/>
        </w:rPr>
        <w:t xml:space="preserve"> khoản 2 Điều 1, </w:t>
      </w:r>
      <w:r w:rsidR="00B76D73">
        <w:rPr>
          <w:rFonts w:ascii="Times New Roman" w:hAnsi="Times New Roman"/>
          <w:bCs/>
          <w:sz w:val="28"/>
          <w:szCs w:val="28"/>
          <w:lang w:val="sv-SE"/>
        </w:rPr>
        <w:t xml:space="preserve">Sở Tư pháp nhận thấy cơ quan soạn thảo quy định </w:t>
      </w:r>
      <w:r w:rsidR="00B76D73" w:rsidRPr="00B76D73">
        <w:rPr>
          <w:rFonts w:ascii="Times New Roman" w:hAnsi="Times New Roman"/>
          <w:i/>
          <w:iCs/>
          <w:sz w:val="28"/>
          <w:szCs w:val="28"/>
        </w:rPr>
        <w:t>“</w:t>
      </w:r>
      <w:r w:rsidR="00B76D73" w:rsidRPr="00B76D73">
        <w:rPr>
          <w:rFonts w:ascii="Times New Roman" w:hAnsi="Times New Roman"/>
          <w:bCs/>
          <w:i/>
          <w:iCs/>
          <w:sz w:val="28"/>
          <w:szCs w:val="28"/>
          <w:lang w:val="sv-SE"/>
        </w:rPr>
        <w:t>Các nội dung khác liên quan đến khu vực bảo vệ; khu vực cấm tập trung đông ng</w:t>
      </w:r>
      <w:r w:rsidR="00B76D73" w:rsidRPr="00B76D73">
        <w:rPr>
          <w:rFonts w:ascii="Times New Roman" w:hAnsi="Times New Roman" w:hint="eastAsia"/>
          <w:bCs/>
          <w:i/>
          <w:iCs/>
          <w:sz w:val="28"/>
          <w:szCs w:val="28"/>
          <w:lang w:val="sv-SE"/>
        </w:rPr>
        <w:t>ư</w:t>
      </w:r>
      <w:r w:rsidR="00B76D73" w:rsidRPr="00B76D73">
        <w:rPr>
          <w:rFonts w:ascii="Times New Roman" w:hAnsi="Times New Roman"/>
          <w:bCs/>
          <w:i/>
          <w:iCs/>
          <w:sz w:val="28"/>
          <w:szCs w:val="28"/>
          <w:lang w:val="sv-SE"/>
        </w:rPr>
        <w:t>ời; khu vực cấm ghi âm, ghi hình, chụp ảnh, vẽ s</w:t>
      </w:r>
      <w:r w:rsidR="00B76D73" w:rsidRPr="00B76D73">
        <w:rPr>
          <w:rFonts w:ascii="Times New Roman" w:hAnsi="Times New Roman" w:hint="eastAsia"/>
          <w:bCs/>
          <w:i/>
          <w:iCs/>
          <w:sz w:val="28"/>
          <w:szCs w:val="28"/>
          <w:lang w:val="sv-SE"/>
        </w:rPr>
        <w:t>ơ</w:t>
      </w:r>
      <w:r w:rsidR="00B76D73" w:rsidRPr="00B76D73">
        <w:rPr>
          <w:rFonts w:ascii="Times New Roman" w:hAnsi="Times New Roman"/>
          <w:bCs/>
          <w:i/>
          <w:iCs/>
          <w:sz w:val="28"/>
          <w:szCs w:val="28"/>
          <w:lang w:val="sv-SE"/>
        </w:rPr>
        <w:t xml:space="preserve"> đồ không đ</w:t>
      </w:r>
      <w:r w:rsidR="00B76D73" w:rsidRPr="00B76D73">
        <w:rPr>
          <w:rFonts w:ascii="Times New Roman" w:hAnsi="Times New Roman" w:hint="eastAsia"/>
          <w:bCs/>
          <w:i/>
          <w:iCs/>
          <w:sz w:val="28"/>
          <w:szCs w:val="28"/>
          <w:lang w:val="sv-SE"/>
        </w:rPr>
        <w:t>ư</w:t>
      </w:r>
      <w:r w:rsidR="00B76D73" w:rsidRPr="00B76D73">
        <w:rPr>
          <w:rFonts w:ascii="Times New Roman" w:hAnsi="Times New Roman"/>
          <w:bCs/>
          <w:i/>
          <w:iCs/>
          <w:sz w:val="28"/>
          <w:szCs w:val="28"/>
          <w:lang w:val="sv-SE"/>
        </w:rPr>
        <w:t>ợc quy định tại Quy định này đ</w:t>
      </w:r>
      <w:r w:rsidR="00B76D73" w:rsidRPr="00B76D73">
        <w:rPr>
          <w:rFonts w:ascii="Times New Roman" w:hAnsi="Times New Roman" w:hint="eastAsia"/>
          <w:bCs/>
          <w:i/>
          <w:iCs/>
          <w:sz w:val="28"/>
          <w:szCs w:val="28"/>
          <w:lang w:val="sv-SE"/>
        </w:rPr>
        <w:t>ư</w:t>
      </w:r>
      <w:r w:rsidR="00B76D73" w:rsidRPr="00B76D73">
        <w:rPr>
          <w:rFonts w:ascii="Times New Roman" w:hAnsi="Times New Roman"/>
          <w:bCs/>
          <w:i/>
          <w:iCs/>
          <w:sz w:val="28"/>
          <w:szCs w:val="28"/>
          <w:lang w:val="sv-SE"/>
        </w:rPr>
        <w:t>ợc thực hiện theo quy định tại các văn bản pháp luật hiện hành”</w:t>
      </w:r>
      <w:r w:rsidR="00B76D73">
        <w:rPr>
          <w:rFonts w:ascii="Times New Roman" w:hAnsi="Times New Roman"/>
          <w:bCs/>
          <w:sz w:val="28"/>
          <w:szCs w:val="28"/>
          <w:lang w:val="sv-SE"/>
        </w:rPr>
        <w:t xml:space="preserve">. Tuy nhiên, còn nội dung về </w:t>
      </w:r>
      <w:r w:rsidR="00B76D73" w:rsidRPr="00B76D73">
        <w:rPr>
          <w:rFonts w:ascii="Times New Roman" w:hAnsi="Times New Roman"/>
          <w:i/>
          <w:iCs/>
          <w:sz w:val="28"/>
          <w:szCs w:val="28"/>
        </w:rPr>
        <w:t>“</w:t>
      </w:r>
      <w:r w:rsidR="00B76D73" w:rsidRPr="00B76D73">
        <w:rPr>
          <w:rFonts w:ascii="Times New Roman" w:hAnsi="Times New Roman"/>
          <w:i/>
          <w:iCs/>
          <w:sz w:val="28"/>
          <w:szCs w:val="28"/>
          <w:lang w:val="sv-SE"/>
        </w:rPr>
        <w:t>khu vực cấm sử dụng các thiết bị có tính năng thu, phát tín hiệu”</w:t>
      </w:r>
      <w:r w:rsidR="00B76D73">
        <w:rPr>
          <w:rFonts w:ascii="Times New Roman" w:hAnsi="Times New Roman"/>
          <w:sz w:val="28"/>
          <w:szCs w:val="28"/>
          <w:lang w:val="sv-SE"/>
        </w:rPr>
        <w:t xml:space="preserve"> cơ quan soạn thảo chưa quy định. Do đó, đề nghị cơ quan soạn thảo bổ sung cho phù hợp.</w:t>
      </w:r>
    </w:p>
    <w:p w14:paraId="4CF12E21" w14:textId="024B9193" w:rsidR="00F914FF" w:rsidRDefault="00B52603" w:rsidP="006B135A">
      <w:pPr>
        <w:shd w:val="clear" w:color="auto" w:fill="FFFFFF"/>
        <w:spacing w:before="120" w:after="120"/>
        <w:ind w:firstLine="567"/>
        <w:jc w:val="both"/>
        <w:rPr>
          <w:rFonts w:ascii="Times New Roman" w:hAnsi="Times New Roman"/>
          <w:color w:val="000000"/>
          <w:spacing w:val="2"/>
          <w:position w:val="2"/>
          <w:sz w:val="28"/>
          <w:szCs w:val="28"/>
        </w:rPr>
      </w:pPr>
      <w:r w:rsidRPr="00B52603">
        <w:rPr>
          <w:rFonts w:ascii="Times New Roman" w:hAnsi="Times New Roman"/>
          <w:b/>
          <w:sz w:val="28"/>
          <w:szCs w:val="28"/>
          <w:lang w:val="sv-SE"/>
        </w:rPr>
        <w:t xml:space="preserve">- Tại </w:t>
      </w:r>
      <w:r>
        <w:rPr>
          <w:rFonts w:ascii="Times New Roman" w:hAnsi="Times New Roman"/>
          <w:b/>
          <w:sz w:val="28"/>
          <w:szCs w:val="28"/>
          <w:lang w:val="sv-SE"/>
        </w:rPr>
        <w:t xml:space="preserve">khoản 3 Điều 1: </w:t>
      </w:r>
      <w:r>
        <w:rPr>
          <w:rFonts w:ascii="Times New Roman" w:hAnsi="Times New Roman"/>
          <w:sz w:val="28"/>
          <w:szCs w:val="28"/>
          <w:lang w:val="sv-SE"/>
        </w:rPr>
        <w:t xml:space="preserve">Đề nghị cơ quan soạn thảo quy định lại nội dung viện dẫn cho phù hợp. Cụ thể như sau: </w:t>
      </w:r>
      <w:r w:rsidR="00F914FF" w:rsidRPr="00F914FF">
        <w:rPr>
          <w:rFonts w:ascii="Times New Roman" w:hAnsi="Times New Roman"/>
          <w:i/>
          <w:sz w:val="28"/>
          <w:szCs w:val="28"/>
          <w:lang w:val="sv-SE"/>
        </w:rPr>
        <w:t>“</w:t>
      </w:r>
      <w:r w:rsidR="00F914FF" w:rsidRPr="00F914FF">
        <w:rPr>
          <w:rFonts w:ascii="Times New Roman" w:hAnsi="Times New Roman"/>
          <w:i/>
          <w:color w:val="000000"/>
          <w:spacing w:val="2"/>
          <w:position w:val="2"/>
          <w:sz w:val="28"/>
          <w:szCs w:val="28"/>
          <w:lang w:val="vi-VN"/>
        </w:rPr>
        <w:t xml:space="preserve">2. Các hành vi quy định tại Điều 5a của Nghị định số 37/2009/NĐ-CP ngày 23/4/2009 của Chính phủ quy định các mục tiêu quan trọng về chính trị, kinh tế, ngoại giao, khoa học - kỹ thuật, văn hóa, xã hội do lực lượng Cảnh sát nhân dân có trách nhiệm vũ trang canh gác bảo vệ và trách nhiệm của cơ quan, tổ chức có liên quan được </w:t>
      </w:r>
      <w:r w:rsidR="00F914FF" w:rsidRPr="00F914FF">
        <w:rPr>
          <w:rFonts w:ascii="Times New Roman" w:hAnsi="Times New Roman"/>
          <w:i/>
          <w:spacing w:val="2"/>
          <w:position w:val="2"/>
          <w:sz w:val="28"/>
          <w:szCs w:val="28"/>
          <w:lang w:val="vi-VN"/>
        </w:rPr>
        <w:t xml:space="preserve">sửa đổi, </w:t>
      </w:r>
      <w:r w:rsidR="00F914FF" w:rsidRPr="00F914FF">
        <w:rPr>
          <w:rFonts w:ascii="Times New Roman" w:hAnsi="Times New Roman"/>
          <w:i/>
          <w:color w:val="000000"/>
          <w:spacing w:val="2"/>
          <w:position w:val="2"/>
          <w:sz w:val="28"/>
          <w:szCs w:val="28"/>
          <w:lang w:val="vi-VN"/>
        </w:rPr>
        <w:t xml:space="preserve">bổ sung </w:t>
      </w:r>
      <w:r w:rsidR="00F914FF" w:rsidRPr="00F914FF">
        <w:rPr>
          <w:rFonts w:ascii="Times New Roman" w:hAnsi="Times New Roman"/>
          <w:b/>
          <w:i/>
          <w:spacing w:val="2"/>
          <w:position w:val="2"/>
          <w:sz w:val="28"/>
          <w:szCs w:val="28"/>
        </w:rPr>
        <w:t>tại khoản 4 Điều 1</w:t>
      </w:r>
      <w:r w:rsidR="00F914FF" w:rsidRPr="00F914FF">
        <w:rPr>
          <w:rFonts w:ascii="Times New Roman" w:hAnsi="Times New Roman"/>
          <w:i/>
          <w:spacing w:val="2"/>
          <w:position w:val="2"/>
          <w:sz w:val="28"/>
          <w:szCs w:val="28"/>
          <w:lang w:val="vi-VN"/>
        </w:rPr>
        <w:t xml:space="preserve"> </w:t>
      </w:r>
      <w:r w:rsidR="00F914FF" w:rsidRPr="00F914FF">
        <w:rPr>
          <w:rFonts w:ascii="Times New Roman" w:hAnsi="Times New Roman"/>
          <w:i/>
          <w:color w:val="000000"/>
          <w:spacing w:val="2"/>
          <w:position w:val="2"/>
          <w:sz w:val="28"/>
          <w:szCs w:val="28"/>
          <w:lang w:val="vi-VN"/>
        </w:rPr>
        <w:t>Nghị định số 39/2021/NĐ-CP ngày 30/3/2021 của Chính phủ</w:t>
      </w:r>
      <w:r w:rsidR="00F914FF" w:rsidRPr="00F914FF">
        <w:rPr>
          <w:rFonts w:ascii="Times New Roman" w:hAnsi="Times New Roman"/>
          <w:i/>
          <w:color w:val="000000"/>
          <w:spacing w:val="2"/>
          <w:position w:val="2"/>
          <w:sz w:val="28"/>
          <w:szCs w:val="28"/>
        </w:rPr>
        <w:t>”</w:t>
      </w:r>
      <w:r w:rsidR="00F914FF">
        <w:rPr>
          <w:rFonts w:ascii="Times New Roman" w:hAnsi="Times New Roman"/>
          <w:color w:val="000000"/>
          <w:spacing w:val="2"/>
          <w:position w:val="2"/>
          <w:sz w:val="28"/>
          <w:szCs w:val="28"/>
        </w:rPr>
        <w:t>.</w:t>
      </w:r>
    </w:p>
    <w:p w14:paraId="281C5B84" w14:textId="7CFC3890" w:rsidR="00B76D73" w:rsidRPr="00B76D73" w:rsidRDefault="00B76D73" w:rsidP="006B135A">
      <w:pPr>
        <w:shd w:val="clear" w:color="auto" w:fill="FFFFFF"/>
        <w:spacing w:before="120" w:after="120"/>
        <w:ind w:firstLine="567"/>
        <w:jc w:val="both"/>
        <w:rPr>
          <w:rFonts w:ascii="Times New Roman" w:hAnsi="Times New Roman"/>
          <w:bCs/>
          <w:color w:val="000000"/>
          <w:spacing w:val="2"/>
          <w:position w:val="2"/>
          <w:sz w:val="28"/>
          <w:szCs w:val="28"/>
        </w:rPr>
      </w:pPr>
      <w:r w:rsidRPr="00B52603">
        <w:rPr>
          <w:rFonts w:ascii="Times New Roman" w:hAnsi="Times New Roman"/>
          <w:b/>
          <w:sz w:val="28"/>
          <w:szCs w:val="28"/>
          <w:lang w:val="sv-SE"/>
        </w:rPr>
        <w:t xml:space="preserve">- Tại </w:t>
      </w:r>
      <w:r>
        <w:rPr>
          <w:rFonts w:ascii="Times New Roman" w:hAnsi="Times New Roman"/>
          <w:b/>
          <w:sz w:val="28"/>
          <w:szCs w:val="28"/>
          <w:lang w:val="sv-SE"/>
        </w:rPr>
        <w:t xml:space="preserve">khoản 4 Điều 1: </w:t>
      </w:r>
      <w:r w:rsidRPr="00B76D73">
        <w:rPr>
          <w:rFonts w:ascii="Times New Roman" w:hAnsi="Times New Roman"/>
          <w:bCs/>
          <w:sz w:val="28"/>
          <w:szCs w:val="28"/>
          <w:lang w:val="sv-SE"/>
        </w:rPr>
        <w:t xml:space="preserve">Cơ quan soạn thảo có quy định: </w:t>
      </w:r>
      <w:r w:rsidRPr="00B76D73">
        <w:rPr>
          <w:rFonts w:ascii="Times New Roman" w:hAnsi="Times New Roman"/>
          <w:bCs/>
          <w:i/>
          <w:iCs/>
          <w:sz w:val="28"/>
          <w:szCs w:val="28"/>
          <w:lang w:val="sv-SE"/>
        </w:rPr>
        <w:t xml:space="preserve">“2. Các khu vực khác do </w:t>
      </w:r>
      <w:r w:rsidRPr="00B76D73">
        <w:rPr>
          <w:rFonts w:ascii="Times New Roman" w:hAnsi="Times New Roman"/>
          <w:b/>
          <w:i/>
          <w:iCs/>
          <w:sz w:val="28"/>
          <w:szCs w:val="28"/>
          <w:lang w:val="sv-SE"/>
        </w:rPr>
        <w:t>Chủ tịch Ủy ban nhân dân tỉnh quyết định</w:t>
      </w:r>
      <w:r w:rsidRPr="00B76D73">
        <w:rPr>
          <w:rFonts w:ascii="Times New Roman" w:hAnsi="Times New Roman"/>
          <w:bCs/>
          <w:i/>
          <w:iCs/>
          <w:sz w:val="28"/>
          <w:szCs w:val="28"/>
          <w:lang w:val="sv-SE"/>
        </w:rPr>
        <w:t xml:space="preserve"> trong tr</w:t>
      </w:r>
      <w:r w:rsidRPr="00B76D73">
        <w:rPr>
          <w:rFonts w:ascii="Times New Roman" w:hAnsi="Times New Roman" w:hint="eastAsia"/>
          <w:bCs/>
          <w:i/>
          <w:iCs/>
          <w:sz w:val="28"/>
          <w:szCs w:val="28"/>
          <w:lang w:val="sv-SE"/>
        </w:rPr>
        <w:t>ư</w:t>
      </w:r>
      <w:r w:rsidRPr="00B76D73">
        <w:rPr>
          <w:rFonts w:ascii="Times New Roman" w:hAnsi="Times New Roman"/>
          <w:bCs/>
          <w:i/>
          <w:iCs/>
          <w:sz w:val="28"/>
          <w:szCs w:val="28"/>
          <w:lang w:val="sv-SE"/>
        </w:rPr>
        <w:t>ờng hợp cần thực hiện các biện pháp bảo vệ theo đề nghị của Giám đốc Công an tỉnh”</w:t>
      </w:r>
      <w:r>
        <w:rPr>
          <w:rFonts w:ascii="Times New Roman" w:hAnsi="Times New Roman"/>
          <w:bCs/>
          <w:sz w:val="28"/>
          <w:szCs w:val="28"/>
          <w:lang w:val="sv-SE"/>
        </w:rPr>
        <w:t xml:space="preserve">. Tuy nhiên, căn cứ </w:t>
      </w:r>
      <w:r w:rsidR="008C74B8" w:rsidRPr="008C74B8">
        <w:rPr>
          <w:rFonts w:ascii="Times New Roman" w:hAnsi="Times New Roman"/>
          <w:bCs/>
          <w:sz w:val="28"/>
          <w:szCs w:val="28"/>
          <w:lang w:val="sv-SE"/>
        </w:rPr>
        <w:t>điểm đ khoản 6 Điều 12 Nghị định số 38/2005/NĐ-CP</w:t>
      </w:r>
      <w:r w:rsidR="008C74B8">
        <w:rPr>
          <w:rFonts w:ascii="Times New Roman" w:hAnsi="Times New Roman"/>
          <w:bCs/>
          <w:sz w:val="28"/>
          <w:szCs w:val="28"/>
          <w:lang w:val="sv-SE"/>
        </w:rPr>
        <w:t xml:space="preserve"> thì thẩm quyền quy định khu vực bảo vệ thuộc thẩm quyền của </w:t>
      </w:r>
      <w:r w:rsidR="008C74B8" w:rsidRPr="008C74B8">
        <w:rPr>
          <w:rFonts w:ascii="Times New Roman" w:hAnsi="Times New Roman"/>
          <w:b/>
          <w:sz w:val="28"/>
          <w:szCs w:val="28"/>
          <w:lang w:val="sv-SE"/>
        </w:rPr>
        <w:t>Ủy ban nhân dân tỉnh</w:t>
      </w:r>
      <w:r w:rsidR="008C74B8">
        <w:rPr>
          <w:rFonts w:ascii="Times New Roman" w:hAnsi="Times New Roman"/>
          <w:bCs/>
          <w:sz w:val="28"/>
          <w:szCs w:val="28"/>
          <w:lang w:val="sv-SE"/>
        </w:rPr>
        <w:t xml:space="preserve">. Do đó, đề nghị cơ quan soạn thảo nghiên cứu chỉnh sửa cho phù hợp. Tương tự, các nội dung khác tại dự thảo Quyết định </w:t>
      </w:r>
      <w:r w:rsidR="008C74B8" w:rsidRPr="00EB3235">
        <w:rPr>
          <w:rFonts w:ascii="Times New Roman" w:hAnsi="Times New Roman"/>
          <w:b/>
          <w:bCs/>
          <w:sz w:val="28"/>
          <w:szCs w:val="28"/>
          <w:lang w:val="sv-SE"/>
        </w:rPr>
        <w:t>quy định thẩm quyền là</w:t>
      </w:r>
      <w:r w:rsidR="008C74B8" w:rsidRPr="00EB3235">
        <w:rPr>
          <w:b/>
        </w:rPr>
        <w:t xml:space="preserve"> </w:t>
      </w:r>
      <w:r w:rsidR="008C74B8" w:rsidRPr="00EB3235">
        <w:rPr>
          <w:rFonts w:ascii="Times New Roman" w:hAnsi="Times New Roman"/>
          <w:b/>
          <w:bCs/>
          <w:sz w:val="28"/>
          <w:szCs w:val="28"/>
          <w:lang w:val="sv-SE"/>
        </w:rPr>
        <w:t>Chủ tịch Ủy ban nhân dân tỉnh quyết định</w:t>
      </w:r>
      <w:r w:rsidR="008C74B8">
        <w:rPr>
          <w:rFonts w:ascii="Times New Roman" w:hAnsi="Times New Roman"/>
          <w:bCs/>
          <w:sz w:val="28"/>
          <w:szCs w:val="28"/>
          <w:lang w:val="sv-SE"/>
        </w:rPr>
        <w:t>, đ</w:t>
      </w:r>
      <w:r w:rsidR="00433DAF">
        <w:rPr>
          <w:rFonts w:ascii="Times New Roman" w:hAnsi="Times New Roman"/>
          <w:bCs/>
          <w:sz w:val="28"/>
          <w:szCs w:val="28"/>
          <w:lang w:val="sv-SE"/>
        </w:rPr>
        <w:t xml:space="preserve">ề </w:t>
      </w:r>
      <w:r w:rsidR="008C74B8">
        <w:rPr>
          <w:rFonts w:ascii="Times New Roman" w:hAnsi="Times New Roman"/>
          <w:bCs/>
          <w:sz w:val="28"/>
          <w:szCs w:val="28"/>
          <w:lang w:val="sv-SE"/>
        </w:rPr>
        <w:t xml:space="preserve">nghị cơ quan soạn thảo nghiên cứu chỉnh sửa </w:t>
      </w:r>
      <w:r w:rsidR="00231790">
        <w:rPr>
          <w:rFonts w:ascii="Times New Roman" w:hAnsi="Times New Roman"/>
          <w:bCs/>
          <w:sz w:val="28"/>
          <w:szCs w:val="28"/>
          <w:lang w:val="sv-SE"/>
        </w:rPr>
        <w:t>để đảm bảo thực hiện đúng thẩm quyền theo quy định</w:t>
      </w:r>
      <w:r w:rsidR="008C74B8">
        <w:rPr>
          <w:rFonts w:ascii="Times New Roman" w:hAnsi="Times New Roman"/>
          <w:bCs/>
          <w:sz w:val="28"/>
          <w:szCs w:val="28"/>
          <w:lang w:val="sv-SE"/>
        </w:rPr>
        <w:t>.</w:t>
      </w:r>
    </w:p>
    <w:p w14:paraId="16F1F3B2" w14:textId="489C1F33" w:rsidR="00BB6ED6" w:rsidRDefault="00F914FF" w:rsidP="006B135A">
      <w:pPr>
        <w:shd w:val="clear" w:color="auto" w:fill="FFFFFF"/>
        <w:spacing w:before="120" w:after="120"/>
        <w:ind w:firstLine="567"/>
        <w:jc w:val="both"/>
        <w:rPr>
          <w:rFonts w:ascii="Times New Roman" w:hAnsi="Times New Roman"/>
          <w:sz w:val="28"/>
          <w:szCs w:val="28"/>
          <w:lang w:val="sv-SE"/>
        </w:rPr>
      </w:pPr>
      <w:r w:rsidRPr="00B52603">
        <w:rPr>
          <w:rFonts w:ascii="Times New Roman" w:hAnsi="Times New Roman"/>
          <w:b/>
          <w:sz w:val="28"/>
          <w:szCs w:val="28"/>
          <w:lang w:val="sv-SE"/>
        </w:rPr>
        <w:t xml:space="preserve">- Tại </w:t>
      </w:r>
      <w:r>
        <w:rPr>
          <w:rFonts w:ascii="Times New Roman" w:hAnsi="Times New Roman"/>
          <w:b/>
          <w:sz w:val="28"/>
          <w:szCs w:val="28"/>
          <w:lang w:val="sv-SE"/>
        </w:rPr>
        <w:t xml:space="preserve">khoản </w:t>
      </w:r>
      <w:r w:rsidR="00A74703">
        <w:rPr>
          <w:rFonts w:ascii="Times New Roman" w:hAnsi="Times New Roman"/>
          <w:b/>
          <w:sz w:val="28"/>
          <w:szCs w:val="28"/>
          <w:lang w:val="sv-SE"/>
        </w:rPr>
        <w:t>5</w:t>
      </w:r>
      <w:r>
        <w:rPr>
          <w:rFonts w:ascii="Times New Roman" w:hAnsi="Times New Roman"/>
          <w:b/>
          <w:sz w:val="28"/>
          <w:szCs w:val="28"/>
          <w:lang w:val="sv-SE"/>
        </w:rPr>
        <w:t xml:space="preserve"> Điều 1: </w:t>
      </w:r>
      <w:r w:rsidRPr="00F914FF">
        <w:rPr>
          <w:rFonts w:ascii="Times New Roman" w:hAnsi="Times New Roman"/>
          <w:sz w:val="28"/>
          <w:szCs w:val="28"/>
          <w:lang w:val="sv-SE"/>
        </w:rPr>
        <w:t xml:space="preserve">Đề nghị cơ quan soạn thảo quy định lại nội dung tại điểm a khoản 1 Điều 4 như sau: </w:t>
      </w:r>
      <w:r w:rsidRPr="00F914FF">
        <w:rPr>
          <w:rFonts w:ascii="Times New Roman" w:hAnsi="Times New Roman"/>
          <w:i/>
          <w:sz w:val="28"/>
          <w:szCs w:val="28"/>
          <w:lang w:val="sv-SE"/>
        </w:rPr>
        <w:t>“Các khu vực quy định tại khoản 1 Điều 3 Quyết định số 34/2020/QĐ-UBND được sửa đổi, bổ sung tại khoản 5 Điều 1 Quyết định này”</w:t>
      </w:r>
      <w:r>
        <w:rPr>
          <w:rFonts w:ascii="Times New Roman" w:hAnsi="Times New Roman"/>
          <w:sz w:val="28"/>
          <w:szCs w:val="28"/>
          <w:lang w:val="sv-SE"/>
        </w:rPr>
        <w:t>.</w:t>
      </w:r>
    </w:p>
    <w:p w14:paraId="2865CB55" w14:textId="0C764A80" w:rsidR="00743914" w:rsidRPr="00743914" w:rsidRDefault="00743914" w:rsidP="006B135A">
      <w:pPr>
        <w:widowControl w:val="0"/>
        <w:shd w:val="clear" w:color="auto" w:fill="FFFFFF"/>
        <w:spacing w:before="120" w:after="120"/>
        <w:ind w:firstLine="567"/>
        <w:jc w:val="both"/>
        <w:rPr>
          <w:rFonts w:ascii="Times New Roman" w:hAnsi="Times New Roman"/>
          <w:iCs/>
          <w:sz w:val="28"/>
          <w:szCs w:val="28"/>
          <w:lang w:val="sv-SE"/>
        </w:rPr>
      </w:pPr>
      <w:r w:rsidRPr="00B52603">
        <w:rPr>
          <w:rFonts w:ascii="Times New Roman" w:hAnsi="Times New Roman"/>
          <w:b/>
          <w:sz w:val="28"/>
          <w:szCs w:val="28"/>
          <w:lang w:val="sv-SE"/>
        </w:rPr>
        <w:t xml:space="preserve">- Tại </w:t>
      </w:r>
      <w:r>
        <w:rPr>
          <w:rFonts w:ascii="Times New Roman" w:hAnsi="Times New Roman"/>
          <w:b/>
          <w:sz w:val="28"/>
          <w:szCs w:val="28"/>
          <w:lang w:val="sv-SE"/>
        </w:rPr>
        <w:t xml:space="preserve">khoản 6 Điều 1: </w:t>
      </w:r>
      <w:r w:rsidRPr="00743914">
        <w:rPr>
          <w:rFonts w:ascii="Times New Roman" w:hAnsi="Times New Roman"/>
          <w:bCs/>
          <w:sz w:val="28"/>
          <w:szCs w:val="28"/>
          <w:lang w:val="sv-SE"/>
        </w:rPr>
        <w:t>Cơ quan soạn thảo quy định:</w:t>
      </w:r>
      <w:r>
        <w:rPr>
          <w:rFonts w:ascii="Times New Roman" w:hAnsi="Times New Roman"/>
          <w:b/>
          <w:sz w:val="28"/>
          <w:szCs w:val="28"/>
          <w:lang w:val="sv-SE"/>
        </w:rPr>
        <w:t xml:space="preserve"> </w:t>
      </w:r>
      <w:r w:rsidRPr="00F914FF">
        <w:rPr>
          <w:rFonts w:ascii="Times New Roman" w:hAnsi="Times New Roman"/>
          <w:i/>
          <w:sz w:val="28"/>
          <w:szCs w:val="28"/>
          <w:lang w:val="sv-SE"/>
        </w:rPr>
        <w:t>“</w:t>
      </w:r>
      <w:r w:rsidRPr="00743914">
        <w:rPr>
          <w:rFonts w:ascii="Times New Roman" w:hAnsi="Times New Roman"/>
          <w:i/>
          <w:sz w:val="28"/>
          <w:szCs w:val="28"/>
          <w:lang w:val="sv-SE"/>
        </w:rPr>
        <w:t>Cấm sử dụng thiết bị có tính năng thu, phát tín hiệu, ghi âm, ghi hình trong hội nghị, hội thảo, cuộc họp có nội dung bí mật nhà n</w:t>
      </w:r>
      <w:r w:rsidRPr="00743914">
        <w:rPr>
          <w:rFonts w:ascii="Times New Roman" w:hAnsi="Times New Roman" w:hint="eastAsia"/>
          <w:i/>
          <w:sz w:val="28"/>
          <w:szCs w:val="28"/>
          <w:lang w:val="sv-SE"/>
        </w:rPr>
        <w:t>ư</w:t>
      </w:r>
      <w:r w:rsidRPr="00743914">
        <w:rPr>
          <w:rFonts w:ascii="Times New Roman" w:hAnsi="Times New Roman"/>
          <w:i/>
          <w:sz w:val="28"/>
          <w:szCs w:val="28"/>
          <w:lang w:val="sv-SE"/>
        </w:rPr>
        <w:t>ớc d</w:t>
      </w:r>
      <w:r w:rsidRPr="00743914">
        <w:rPr>
          <w:rFonts w:ascii="Times New Roman" w:hAnsi="Times New Roman" w:hint="eastAsia"/>
          <w:i/>
          <w:sz w:val="28"/>
          <w:szCs w:val="28"/>
          <w:lang w:val="sv-SE"/>
        </w:rPr>
        <w:t>ư</w:t>
      </w:r>
      <w:r w:rsidRPr="00743914">
        <w:rPr>
          <w:rFonts w:ascii="Times New Roman" w:hAnsi="Times New Roman"/>
          <w:i/>
          <w:sz w:val="28"/>
          <w:szCs w:val="28"/>
          <w:lang w:val="sv-SE"/>
        </w:rPr>
        <w:t>ới mọi hình thức (</w:t>
      </w:r>
      <w:r w:rsidRPr="00743914">
        <w:rPr>
          <w:rFonts w:ascii="Times New Roman" w:hAnsi="Times New Roman"/>
          <w:b/>
          <w:bCs/>
          <w:i/>
          <w:sz w:val="28"/>
          <w:szCs w:val="28"/>
          <w:lang w:val="sv-SE"/>
        </w:rPr>
        <w:t>trừ tr</w:t>
      </w:r>
      <w:r w:rsidRPr="00743914">
        <w:rPr>
          <w:rFonts w:ascii="Times New Roman" w:hAnsi="Times New Roman" w:hint="eastAsia"/>
          <w:b/>
          <w:bCs/>
          <w:i/>
          <w:sz w:val="28"/>
          <w:szCs w:val="28"/>
          <w:lang w:val="sv-SE"/>
        </w:rPr>
        <w:t>ư</w:t>
      </w:r>
      <w:r w:rsidRPr="00743914">
        <w:rPr>
          <w:rFonts w:ascii="Times New Roman" w:hAnsi="Times New Roman"/>
          <w:b/>
          <w:bCs/>
          <w:i/>
          <w:sz w:val="28"/>
          <w:szCs w:val="28"/>
          <w:lang w:val="sv-SE"/>
        </w:rPr>
        <w:t>ờng hợp đ</w:t>
      </w:r>
      <w:r w:rsidRPr="00743914">
        <w:rPr>
          <w:rFonts w:ascii="Times New Roman" w:hAnsi="Times New Roman" w:hint="eastAsia"/>
          <w:b/>
          <w:bCs/>
          <w:i/>
          <w:sz w:val="28"/>
          <w:szCs w:val="28"/>
          <w:lang w:val="sv-SE"/>
        </w:rPr>
        <w:t>ư</w:t>
      </w:r>
      <w:r w:rsidRPr="00743914">
        <w:rPr>
          <w:rFonts w:ascii="Times New Roman" w:hAnsi="Times New Roman"/>
          <w:b/>
          <w:bCs/>
          <w:i/>
          <w:sz w:val="28"/>
          <w:szCs w:val="28"/>
          <w:lang w:val="sv-SE"/>
        </w:rPr>
        <w:t>ợc ng</w:t>
      </w:r>
      <w:r w:rsidRPr="00743914">
        <w:rPr>
          <w:rFonts w:ascii="Times New Roman" w:hAnsi="Times New Roman" w:hint="eastAsia"/>
          <w:b/>
          <w:bCs/>
          <w:i/>
          <w:sz w:val="28"/>
          <w:szCs w:val="28"/>
          <w:lang w:val="sv-SE"/>
        </w:rPr>
        <w:t>ư</w:t>
      </w:r>
      <w:r w:rsidRPr="00743914">
        <w:rPr>
          <w:rFonts w:ascii="Times New Roman" w:hAnsi="Times New Roman"/>
          <w:b/>
          <w:bCs/>
          <w:i/>
          <w:sz w:val="28"/>
          <w:szCs w:val="28"/>
          <w:lang w:val="sv-SE"/>
        </w:rPr>
        <w:t>ời có thẩm quyền cho phép</w:t>
      </w:r>
      <w:r w:rsidRPr="00743914">
        <w:rPr>
          <w:rFonts w:ascii="Times New Roman" w:hAnsi="Times New Roman"/>
          <w:i/>
          <w:sz w:val="28"/>
          <w:szCs w:val="28"/>
          <w:lang w:val="sv-SE"/>
        </w:rPr>
        <w:t>)</w:t>
      </w:r>
      <w:r>
        <w:rPr>
          <w:rFonts w:ascii="Times New Roman" w:hAnsi="Times New Roman"/>
          <w:i/>
          <w:sz w:val="28"/>
          <w:szCs w:val="28"/>
          <w:lang w:val="sv-SE"/>
        </w:rPr>
        <w:t>”</w:t>
      </w:r>
      <w:r>
        <w:rPr>
          <w:rFonts w:ascii="Times New Roman" w:hAnsi="Times New Roman"/>
          <w:iCs/>
          <w:sz w:val="28"/>
          <w:szCs w:val="28"/>
          <w:lang w:val="sv-SE"/>
        </w:rPr>
        <w:t>. Đề nghị cơ quan soạn thảo quy định cụ thể, tránh trường hợp tùy tiện</w:t>
      </w:r>
      <w:r w:rsidR="006B135A">
        <w:rPr>
          <w:rFonts w:ascii="Times New Roman" w:hAnsi="Times New Roman"/>
          <w:iCs/>
          <w:sz w:val="28"/>
          <w:szCs w:val="28"/>
          <w:lang w:val="sv-SE"/>
        </w:rPr>
        <w:t xml:space="preserve"> và làm quyền</w:t>
      </w:r>
      <w:r>
        <w:rPr>
          <w:rFonts w:ascii="Times New Roman" w:hAnsi="Times New Roman"/>
          <w:iCs/>
          <w:sz w:val="28"/>
          <w:szCs w:val="28"/>
          <w:lang w:val="sv-SE"/>
        </w:rPr>
        <w:t xml:space="preserve"> áp dụng </w:t>
      </w:r>
      <w:r w:rsidR="006B135A">
        <w:rPr>
          <w:rFonts w:ascii="Times New Roman" w:hAnsi="Times New Roman"/>
          <w:iCs/>
          <w:sz w:val="28"/>
          <w:szCs w:val="28"/>
          <w:lang w:val="sv-SE"/>
        </w:rPr>
        <w:t>trong thực tế và sai thẩm quyền theo quy định của pháp luật.</w:t>
      </w:r>
    </w:p>
    <w:p w14:paraId="600708F4" w14:textId="77777777" w:rsidR="00012FDC" w:rsidRPr="00555CEE" w:rsidRDefault="00012FDC" w:rsidP="006B135A">
      <w:pPr>
        <w:tabs>
          <w:tab w:val="left" w:pos="709"/>
          <w:tab w:val="left" w:pos="851"/>
        </w:tabs>
        <w:spacing w:before="120" w:after="120"/>
        <w:ind w:firstLine="567"/>
        <w:jc w:val="both"/>
        <w:rPr>
          <w:rFonts w:ascii="Times New Roman" w:hAnsi="Times New Roman"/>
          <w:b/>
          <w:sz w:val="28"/>
          <w:szCs w:val="28"/>
          <w:lang w:val="vi-VN"/>
        </w:rPr>
      </w:pPr>
      <w:r w:rsidRPr="00555CEE">
        <w:rPr>
          <w:rFonts w:ascii="Times New Roman" w:hAnsi="Times New Roman"/>
          <w:b/>
          <w:sz w:val="28"/>
          <w:szCs w:val="28"/>
          <w:lang w:val="sv-SE"/>
        </w:rPr>
        <w:t xml:space="preserve">4. Về thể thức, kỹ thuật soạn thảo </w:t>
      </w:r>
    </w:p>
    <w:p w14:paraId="08EF5541" w14:textId="77777777" w:rsidR="00555CEE" w:rsidRPr="00555CEE" w:rsidRDefault="00555CEE" w:rsidP="006B135A">
      <w:pPr>
        <w:shd w:val="clear" w:color="auto" w:fill="FFFFFF"/>
        <w:tabs>
          <w:tab w:val="left" w:pos="284"/>
          <w:tab w:val="left" w:pos="680"/>
          <w:tab w:val="left" w:pos="851"/>
        </w:tabs>
        <w:spacing w:before="120" w:after="120"/>
        <w:ind w:firstLine="567"/>
        <w:jc w:val="both"/>
        <w:textAlignment w:val="baseline"/>
        <w:rPr>
          <w:rFonts w:ascii="Times New Roman" w:eastAsia="Courier New" w:hAnsi="Times New Roman"/>
          <w:sz w:val="28"/>
          <w:szCs w:val="28"/>
          <w:lang w:eastAsia="vi-VN"/>
        </w:rPr>
      </w:pPr>
      <w:r w:rsidRPr="00555CEE">
        <w:rPr>
          <w:rFonts w:ascii="Times New Roman" w:hAnsi="Times New Roman"/>
          <w:sz w:val="28"/>
          <w:szCs w:val="28"/>
        </w:rPr>
        <w:t>Thể thức, kỹ thuật soạn thảo văn bản c</w:t>
      </w:r>
      <w:r w:rsidRPr="00555CEE">
        <w:rPr>
          <w:rFonts w:ascii="Times New Roman" w:hAnsi="Times New Roman" w:hint="eastAsia"/>
          <w:sz w:val="28"/>
          <w:szCs w:val="28"/>
        </w:rPr>
        <w:t>ơ</w:t>
      </w:r>
      <w:r w:rsidRPr="00555CEE">
        <w:rPr>
          <w:rFonts w:ascii="Times New Roman" w:hAnsi="Times New Roman"/>
          <w:sz w:val="28"/>
          <w:szCs w:val="28"/>
        </w:rPr>
        <w:t xml:space="preserve"> bản phù hợp với quy định tại Nghị định số 34/2016/NĐ-CP, Nghị định số 154/2020/NĐ-CP, mẫu số </w:t>
      </w:r>
      <w:r w:rsidR="008C37FB">
        <w:rPr>
          <w:rFonts w:ascii="Times New Roman" w:hAnsi="Times New Roman"/>
          <w:sz w:val="28"/>
          <w:szCs w:val="28"/>
        </w:rPr>
        <w:t>37</w:t>
      </w:r>
      <w:r w:rsidRPr="00555CEE">
        <w:rPr>
          <w:rFonts w:ascii="Times New Roman" w:hAnsi="Times New Roman"/>
          <w:sz w:val="28"/>
          <w:szCs w:val="28"/>
        </w:rPr>
        <w:t xml:space="preserve"> Phụ lục I ban hành kèm theo Nghị định số 154/2020/NĐ-CP và mẫu số 3 Phụ lục III ban hành kèm theo Nghị định số 59/2024/N</w:t>
      </w:r>
      <w:r w:rsidRPr="00555CEE">
        <w:rPr>
          <w:rFonts w:ascii="Times New Roman" w:hAnsi="Times New Roman" w:hint="eastAsia"/>
          <w:sz w:val="28"/>
          <w:szCs w:val="28"/>
        </w:rPr>
        <w:t>Đ</w:t>
      </w:r>
      <w:r w:rsidRPr="00555CEE">
        <w:rPr>
          <w:rFonts w:ascii="Times New Roman" w:hAnsi="Times New Roman"/>
          <w:sz w:val="28"/>
          <w:szCs w:val="28"/>
        </w:rPr>
        <w:t>-CP.</w:t>
      </w:r>
      <w:r w:rsidRPr="00555CEE">
        <w:rPr>
          <w:rFonts w:ascii="Times New Roman" w:eastAsia="Courier New" w:hAnsi="Times New Roman"/>
          <w:sz w:val="28"/>
          <w:szCs w:val="28"/>
          <w:lang w:eastAsia="vi-VN"/>
        </w:rPr>
        <w:t xml:space="preserve"> Tuy nhiên, để dự thảo đ</w:t>
      </w:r>
      <w:r w:rsidRPr="00555CEE">
        <w:rPr>
          <w:rFonts w:ascii="Times New Roman" w:eastAsia="Courier New" w:hAnsi="Times New Roman" w:hint="eastAsia"/>
          <w:sz w:val="28"/>
          <w:szCs w:val="28"/>
          <w:lang w:eastAsia="vi-VN"/>
        </w:rPr>
        <w:t>ư</w:t>
      </w:r>
      <w:r w:rsidRPr="00555CEE">
        <w:rPr>
          <w:rFonts w:ascii="Times New Roman" w:eastAsia="Courier New" w:hAnsi="Times New Roman"/>
          <w:sz w:val="28"/>
          <w:szCs w:val="28"/>
          <w:lang w:eastAsia="vi-VN"/>
        </w:rPr>
        <w:t>ợc hoàn hiện, Sở T</w:t>
      </w:r>
      <w:r w:rsidRPr="00555CEE">
        <w:rPr>
          <w:rFonts w:ascii="Times New Roman" w:eastAsia="Courier New" w:hAnsi="Times New Roman" w:hint="eastAsia"/>
          <w:sz w:val="28"/>
          <w:szCs w:val="28"/>
          <w:lang w:eastAsia="vi-VN"/>
        </w:rPr>
        <w:t>ư</w:t>
      </w:r>
      <w:r w:rsidRPr="00555CEE">
        <w:rPr>
          <w:rFonts w:ascii="Times New Roman" w:eastAsia="Courier New" w:hAnsi="Times New Roman"/>
          <w:sz w:val="28"/>
          <w:szCs w:val="28"/>
          <w:lang w:eastAsia="vi-VN"/>
        </w:rPr>
        <w:t xml:space="preserve"> pháp có ý kiến nh</w:t>
      </w:r>
      <w:r w:rsidRPr="00555CEE">
        <w:rPr>
          <w:rFonts w:ascii="Times New Roman" w:eastAsia="Courier New" w:hAnsi="Times New Roman" w:hint="eastAsia"/>
          <w:sz w:val="28"/>
          <w:szCs w:val="28"/>
          <w:lang w:eastAsia="vi-VN"/>
        </w:rPr>
        <w:t>ư</w:t>
      </w:r>
      <w:r w:rsidRPr="00555CEE">
        <w:rPr>
          <w:rFonts w:ascii="Times New Roman" w:eastAsia="Courier New" w:hAnsi="Times New Roman"/>
          <w:sz w:val="28"/>
          <w:szCs w:val="28"/>
          <w:lang w:eastAsia="vi-VN"/>
        </w:rPr>
        <w:t xml:space="preserve"> sau:</w:t>
      </w:r>
    </w:p>
    <w:p w14:paraId="60A66592" w14:textId="77777777" w:rsidR="00555CEE" w:rsidRDefault="00536524" w:rsidP="006B135A">
      <w:pPr>
        <w:shd w:val="clear" w:color="auto" w:fill="FFFFFF"/>
        <w:tabs>
          <w:tab w:val="left" w:pos="284"/>
          <w:tab w:val="left" w:pos="680"/>
          <w:tab w:val="left" w:pos="851"/>
        </w:tabs>
        <w:spacing w:before="120" w:after="120"/>
        <w:ind w:firstLine="567"/>
        <w:jc w:val="both"/>
        <w:textAlignment w:val="baseline"/>
        <w:rPr>
          <w:rFonts w:ascii="Times New Roman" w:eastAsia="Courier New" w:hAnsi="Times New Roman"/>
          <w:sz w:val="28"/>
          <w:szCs w:val="28"/>
          <w:lang w:eastAsia="vi-VN"/>
        </w:rPr>
      </w:pPr>
      <w:r>
        <w:rPr>
          <w:rFonts w:ascii="Times New Roman" w:eastAsia="Courier New" w:hAnsi="Times New Roman"/>
          <w:b/>
          <w:bCs/>
          <w:sz w:val="28"/>
          <w:szCs w:val="28"/>
          <w:lang w:eastAsia="vi-VN"/>
        </w:rPr>
        <w:lastRenderedPageBreak/>
        <w:t xml:space="preserve">- </w:t>
      </w:r>
      <w:r w:rsidR="00555CEE" w:rsidRPr="00555CEE">
        <w:rPr>
          <w:rFonts w:ascii="Times New Roman" w:eastAsia="Courier New" w:hAnsi="Times New Roman"/>
          <w:b/>
          <w:bCs/>
          <w:sz w:val="28"/>
          <w:szCs w:val="28"/>
          <w:lang w:eastAsia="vi-VN"/>
        </w:rPr>
        <w:t>Tại căn cứ thứ nhất:</w:t>
      </w:r>
      <w:r w:rsidR="00555CEE" w:rsidRPr="00555CEE">
        <w:rPr>
          <w:rFonts w:ascii="Times New Roman" w:eastAsia="Courier New" w:hAnsi="Times New Roman"/>
          <w:sz w:val="28"/>
          <w:szCs w:val="28"/>
          <w:lang w:eastAsia="vi-VN"/>
        </w:rPr>
        <w:t xml:space="preserve"> </w:t>
      </w:r>
      <w:bookmarkStart w:id="1" w:name="_Hlk169585576"/>
      <w:r w:rsidR="00555CEE" w:rsidRPr="00555CEE">
        <w:rPr>
          <w:rFonts w:ascii="Times New Roman" w:eastAsia="Courier New" w:hAnsi="Times New Roman"/>
          <w:sz w:val="28"/>
          <w:szCs w:val="28"/>
          <w:lang w:eastAsia="vi-VN"/>
        </w:rPr>
        <w:t>Đề nghị cơ quan soạn thảo trình bày lại căn cứ thứ nhất cho phù hợp và thống nhất cách trình bày phần căn cứ đối với các quyết định quy phạm pháp luật của Ủy ban nhân dân tỉnh</w:t>
      </w:r>
      <w:bookmarkEnd w:id="1"/>
      <w:r w:rsidR="00555CEE" w:rsidRPr="00555CEE">
        <w:rPr>
          <w:rFonts w:ascii="Times New Roman" w:eastAsia="Courier New" w:hAnsi="Times New Roman"/>
          <w:sz w:val="28"/>
          <w:szCs w:val="28"/>
          <w:lang w:eastAsia="vi-VN"/>
        </w:rPr>
        <w:t xml:space="preserve">. Cụ thể như sau: </w:t>
      </w:r>
      <w:r w:rsidR="00555CEE" w:rsidRPr="00555CEE">
        <w:rPr>
          <w:rFonts w:ascii="Times New Roman" w:eastAsia="Courier New" w:hAnsi="Times New Roman"/>
          <w:i/>
          <w:iCs/>
          <w:sz w:val="28"/>
          <w:szCs w:val="28"/>
          <w:lang w:eastAsia="vi-VN"/>
        </w:rPr>
        <w:t>“Căn cứ Luật Tổ chức chính quyền địa ph</w:t>
      </w:r>
      <w:r w:rsidR="00555CEE" w:rsidRPr="00555CEE">
        <w:rPr>
          <w:rFonts w:ascii="Times New Roman" w:eastAsia="Courier New" w:hAnsi="Times New Roman" w:hint="eastAsia"/>
          <w:i/>
          <w:iCs/>
          <w:sz w:val="28"/>
          <w:szCs w:val="28"/>
          <w:lang w:eastAsia="vi-VN"/>
        </w:rPr>
        <w:t>ươ</w:t>
      </w:r>
      <w:r w:rsidR="00555CEE" w:rsidRPr="00555CEE">
        <w:rPr>
          <w:rFonts w:ascii="Times New Roman" w:eastAsia="Courier New" w:hAnsi="Times New Roman"/>
          <w:i/>
          <w:iCs/>
          <w:sz w:val="28"/>
          <w:szCs w:val="28"/>
          <w:lang w:eastAsia="vi-VN"/>
        </w:rPr>
        <w:t xml:space="preserve">ng </w:t>
      </w:r>
      <w:r w:rsidR="00555CEE" w:rsidRPr="00555CEE">
        <w:rPr>
          <w:rFonts w:ascii="Times New Roman" w:eastAsia="Courier New" w:hAnsi="Times New Roman"/>
          <w:b/>
          <w:bCs/>
          <w:i/>
          <w:iCs/>
          <w:sz w:val="28"/>
          <w:szCs w:val="28"/>
          <w:lang w:eastAsia="vi-VN"/>
        </w:rPr>
        <w:t>ngày 19 tháng 6 năm 2015</w:t>
      </w:r>
      <w:r w:rsidR="00555CEE" w:rsidRPr="00555CEE">
        <w:rPr>
          <w:rFonts w:ascii="Times New Roman" w:eastAsia="Courier New" w:hAnsi="Times New Roman"/>
          <w:i/>
          <w:iCs/>
          <w:sz w:val="28"/>
          <w:szCs w:val="28"/>
          <w:lang w:eastAsia="vi-VN"/>
        </w:rPr>
        <w:t>; Luật sửa đổi, bổ sung một số điều của Luật Tổ chức Chính phủ và Luật Tổ chức chính quyền địa ph</w:t>
      </w:r>
      <w:r w:rsidR="00555CEE" w:rsidRPr="00555CEE">
        <w:rPr>
          <w:rFonts w:ascii="Times New Roman" w:eastAsia="Courier New" w:hAnsi="Times New Roman" w:hint="eastAsia"/>
          <w:i/>
          <w:iCs/>
          <w:sz w:val="28"/>
          <w:szCs w:val="28"/>
          <w:lang w:eastAsia="vi-VN"/>
        </w:rPr>
        <w:t>ươ</w:t>
      </w:r>
      <w:r w:rsidR="00555CEE" w:rsidRPr="00555CEE">
        <w:rPr>
          <w:rFonts w:ascii="Times New Roman" w:eastAsia="Courier New" w:hAnsi="Times New Roman"/>
          <w:i/>
          <w:iCs/>
          <w:sz w:val="28"/>
          <w:szCs w:val="28"/>
          <w:lang w:eastAsia="vi-VN"/>
        </w:rPr>
        <w:t xml:space="preserve">ng </w:t>
      </w:r>
      <w:r w:rsidR="00555CEE" w:rsidRPr="00555CEE">
        <w:rPr>
          <w:rFonts w:ascii="Times New Roman" w:eastAsia="Courier New" w:hAnsi="Times New Roman"/>
          <w:b/>
          <w:bCs/>
          <w:i/>
          <w:iCs/>
          <w:sz w:val="28"/>
          <w:szCs w:val="28"/>
          <w:lang w:eastAsia="vi-VN"/>
        </w:rPr>
        <w:t>ngày 22 tháng 11 năm 2019</w:t>
      </w:r>
      <w:r w:rsidR="00555CEE" w:rsidRPr="00555CEE">
        <w:rPr>
          <w:rFonts w:ascii="Times New Roman" w:eastAsia="Courier New" w:hAnsi="Times New Roman"/>
          <w:i/>
          <w:iCs/>
          <w:sz w:val="28"/>
          <w:szCs w:val="28"/>
          <w:lang w:eastAsia="vi-VN"/>
        </w:rPr>
        <w:t>”</w:t>
      </w:r>
      <w:r w:rsidR="00555CEE" w:rsidRPr="00555CEE">
        <w:rPr>
          <w:rFonts w:ascii="Times New Roman" w:eastAsia="Courier New" w:hAnsi="Times New Roman"/>
          <w:sz w:val="28"/>
          <w:szCs w:val="28"/>
          <w:lang w:eastAsia="vi-VN"/>
        </w:rPr>
        <w:t>. Đồng thời, đề nghị cơ quan soạn thảo rà soát toàn bộ dự thảo, chỉnh sửa nội dung này phù hợp và thống nhất.</w:t>
      </w:r>
    </w:p>
    <w:p w14:paraId="6A936C66" w14:textId="77777777" w:rsidR="00536524" w:rsidRPr="009456DA" w:rsidRDefault="00536524" w:rsidP="006B135A">
      <w:pPr>
        <w:widowControl w:val="0"/>
        <w:shd w:val="clear" w:color="auto" w:fill="FFFFFF"/>
        <w:tabs>
          <w:tab w:val="left" w:pos="284"/>
          <w:tab w:val="left" w:pos="680"/>
          <w:tab w:val="left" w:pos="851"/>
        </w:tabs>
        <w:spacing w:before="120" w:after="120"/>
        <w:ind w:firstLine="567"/>
        <w:jc w:val="both"/>
        <w:textAlignment w:val="baseline"/>
        <w:rPr>
          <w:rFonts w:ascii="Times New Roman" w:eastAsia="Courier New" w:hAnsi="Times New Roman"/>
          <w:sz w:val="28"/>
          <w:szCs w:val="28"/>
          <w:lang w:eastAsia="vi-VN"/>
        </w:rPr>
      </w:pPr>
      <w:r w:rsidRPr="009456DA">
        <w:rPr>
          <w:rFonts w:ascii="Times New Roman" w:eastAsia="Courier New" w:hAnsi="Times New Roman"/>
          <w:b/>
          <w:sz w:val="28"/>
          <w:szCs w:val="28"/>
          <w:lang w:eastAsia="vi-VN"/>
        </w:rPr>
        <w:t xml:space="preserve">- </w:t>
      </w:r>
      <w:r w:rsidR="009456DA" w:rsidRPr="009456DA">
        <w:rPr>
          <w:rFonts w:ascii="Times New Roman" w:eastAsia="Courier New" w:hAnsi="Times New Roman"/>
          <w:b/>
          <w:sz w:val="28"/>
          <w:szCs w:val="28"/>
          <w:lang w:eastAsia="vi-VN"/>
        </w:rPr>
        <w:t xml:space="preserve">Về việc đánh số trang: </w:t>
      </w:r>
      <w:r w:rsidR="002F49EC">
        <w:rPr>
          <w:rFonts w:ascii="Times New Roman" w:eastAsia="Courier New" w:hAnsi="Times New Roman"/>
          <w:sz w:val="28"/>
          <w:szCs w:val="28"/>
          <w:lang w:eastAsia="vi-VN"/>
        </w:rPr>
        <w:t>Đề nghị cơ quan soạn thảo đánh số trang của dự thảo cho phù hợp với Điều 76</w:t>
      </w:r>
      <w:r w:rsidR="002F49EC" w:rsidRPr="002F49EC">
        <w:t xml:space="preserve"> </w:t>
      </w:r>
      <w:r w:rsidR="002F49EC" w:rsidRPr="002F49EC">
        <w:rPr>
          <w:rFonts w:ascii="Times New Roman" w:eastAsia="Courier New" w:hAnsi="Times New Roman"/>
          <w:sz w:val="28"/>
          <w:szCs w:val="28"/>
          <w:lang w:eastAsia="vi-VN"/>
        </w:rPr>
        <w:t>Nghị định số 34/2016/NĐ-CP</w:t>
      </w:r>
      <w:r w:rsidR="002F49EC">
        <w:rPr>
          <w:rFonts w:ascii="Times New Roman" w:eastAsia="Courier New" w:hAnsi="Times New Roman"/>
          <w:sz w:val="28"/>
          <w:szCs w:val="28"/>
          <w:lang w:eastAsia="vi-VN"/>
        </w:rPr>
        <w:t xml:space="preserve"> quy định về k</w:t>
      </w:r>
      <w:r w:rsidR="002F49EC" w:rsidRPr="002F49EC">
        <w:rPr>
          <w:rFonts w:ascii="Times New Roman" w:eastAsia="Courier New" w:hAnsi="Times New Roman"/>
          <w:sz w:val="28"/>
          <w:szCs w:val="28"/>
          <w:lang w:eastAsia="vi-VN"/>
        </w:rPr>
        <w:t>hổ giấy, định lề trang văn bản, phông chữ, đánh số trang văn bản</w:t>
      </w:r>
      <w:r w:rsidR="002F49EC">
        <w:rPr>
          <w:rFonts w:ascii="Times New Roman" w:eastAsia="Courier New" w:hAnsi="Times New Roman"/>
          <w:sz w:val="28"/>
          <w:szCs w:val="28"/>
          <w:lang w:eastAsia="vi-VN"/>
        </w:rPr>
        <w:t>: “T</w:t>
      </w:r>
      <w:r w:rsidR="002F49EC" w:rsidRPr="002F49EC">
        <w:rPr>
          <w:rFonts w:ascii="Times New Roman" w:eastAsia="Courier New" w:hAnsi="Times New Roman"/>
          <w:sz w:val="28"/>
          <w:szCs w:val="28"/>
          <w:lang w:eastAsia="vi-VN"/>
        </w:rPr>
        <w:t>rang của văn bản đ</w:t>
      </w:r>
      <w:r w:rsidR="002F49EC" w:rsidRPr="002F49EC">
        <w:rPr>
          <w:rFonts w:ascii="Times New Roman" w:eastAsia="Courier New" w:hAnsi="Times New Roman" w:hint="eastAsia"/>
          <w:sz w:val="28"/>
          <w:szCs w:val="28"/>
          <w:lang w:eastAsia="vi-VN"/>
        </w:rPr>
        <w:t>ư</w:t>
      </w:r>
      <w:r w:rsidR="002F49EC" w:rsidRPr="002F49EC">
        <w:rPr>
          <w:rFonts w:ascii="Times New Roman" w:eastAsia="Courier New" w:hAnsi="Times New Roman"/>
          <w:sz w:val="28"/>
          <w:szCs w:val="28"/>
          <w:lang w:eastAsia="vi-VN"/>
        </w:rPr>
        <w:t xml:space="preserve">ợc đánh số thứ tự bằng chữ số Ả Rập, cỡ chữ từ 13 đến 14, kiểu chữ đứng, </w:t>
      </w:r>
      <w:r w:rsidR="002F49EC" w:rsidRPr="002F49EC">
        <w:rPr>
          <w:rFonts w:ascii="Times New Roman" w:eastAsia="Courier New" w:hAnsi="Times New Roman"/>
          <w:b/>
          <w:sz w:val="28"/>
          <w:szCs w:val="28"/>
          <w:lang w:eastAsia="vi-VN"/>
        </w:rPr>
        <w:t>không đánh số trang thứ nhất, đ</w:t>
      </w:r>
      <w:r w:rsidR="002F49EC" w:rsidRPr="002F49EC">
        <w:rPr>
          <w:rFonts w:ascii="Times New Roman" w:eastAsia="Courier New" w:hAnsi="Times New Roman" w:hint="eastAsia"/>
          <w:b/>
          <w:sz w:val="28"/>
          <w:szCs w:val="28"/>
          <w:lang w:eastAsia="vi-VN"/>
        </w:rPr>
        <w:t>ư</w:t>
      </w:r>
      <w:r w:rsidR="002F49EC" w:rsidRPr="002F49EC">
        <w:rPr>
          <w:rFonts w:ascii="Times New Roman" w:eastAsia="Courier New" w:hAnsi="Times New Roman"/>
          <w:b/>
          <w:sz w:val="28"/>
          <w:szCs w:val="28"/>
          <w:lang w:eastAsia="vi-VN"/>
        </w:rPr>
        <w:t>ợc đặt canh giữa theo chiều ngang trong phần lề trên của văn bản. Số trang của phụ lục đ</w:t>
      </w:r>
      <w:r w:rsidR="002F49EC" w:rsidRPr="002F49EC">
        <w:rPr>
          <w:rFonts w:ascii="Times New Roman" w:eastAsia="Courier New" w:hAnsi="Times New Roman" w:hint="eastAsia"/>
          <w:b/>
          <w:sz w:val="28"/>
          <w:szCs w:val="28"/>
          <w:lang w:eastAsia="vi-VN"/>
        </w:rPr>
        <w:t>ư</w:t>
      </w:r>
      <w:r w:rsidR="002F49EC" w:rsidRPr="002F49EC">
        <w:rPr>
          <w:rFonts w:ascii="Times New Roman" w:eastAsia="Courier New" w:hAnsi="Times New Roman"/>
          <w:b/>
          <w:sz w:val="28"/>
          <w:szCs w:val="28"/>
          <w:lang w:eastAsia="vi-VN"/>
        </w:rPr>
        <w:t>ợc đánh số riêng theo từng phụ lục</w:t>
      </w:r>
      <w:r w:rsidR="002F49EC">
        <w:rPr>
          <w:rFonts w:ascii="Times New Roman" w:eastAsia="Courier New" w:hAnsi="Times New Roman"/>
          <w:sz w:val="28"/>
          <w:szCs w:val="28"/>
          <w:lang w:eastAsia="vi-VN"/>
        </w:rPr>
        <w:t>”.</w:t>
      </w:r>
    </w:p>
    <w:p w14:paraId="34B28781" w14:textId="77777777" w:rsidR="00E657A5" w:rsidRPr="00555CEE" w:rsidRDefault="00E657A5" w:rsidP="006B135A">
      <w:pPr>
        <w:tabs>
          <w:tab w:val="left" w:pos="1134"/>
        </w:tabs>
        <w:spacing w:before="120" w:after="120"/>
        <w:ind w:firstLine="567"/>
        <w:jc w:val="both"/>
        <w:rPr>
          <w:rFonts w:ascii="Times New Roman" w:hAnsi="Times New Roman"/>
          <w:b/>
          <w:sz w:val="28"/>
          <w:szCs w:val="28"/>
        </w:rPr>
      </w:pPr>
      <w:r w:rsidRPr="00555CEE">
        <w:rPr>
          <w:rFonts w:ascii="Times New Roman" w:hAnsi="Times New Roman"/>
          <w:b/>
          <w:sz w:val="28"/>
          <w:szCs w:val="28"/>
        </w:rPr>
        <w:t>5. Kết luận</w:t>
      </w:r>
    </w:p>
    <w:p w14:paraId="400542C5" w14:textId="77777777" w:rsidR="00F53F93" w:rsidRPr="00555CEE" w:rsidRDefault="00F53F93" w:rsidP="006B135A">
      <w:pPr>
        <w:shd w:val="clear" w:color="auto" w:fill="FFFFFF"/>
        <w:tabs>
          <w:tab w:val="left" w:pos="709"/>
          <w:tab w:val="left" w:pos="993"/>
        </w:tabs>
        <w:spacing w:before="120" w:after="120"/>
        <w:ind w:firstLine="567"/>
        <w:jc w:val="both"/>
        <w:rPr>
          <w:rFonts w:ascii="Times New Roman" w:hAnsi="Times New Roman"/>
          <w:b/>
          <w:bCs/>
          <w:sz w:val="28"/>
          <w:szCs w:val="28"/>
        </w:rPr>
      </w:pPr>
      <w:r w:rsidRPr="00555CEE">
        <w:rPr>
          <w:rFonts w:ascii="Times New Roman" w:hAnsi="Times New Roman"/>
          <w:sz w:val="28"/>
          <w:szCs w:val="28"/>
        </w:rPr>
        <w:t>Dự thảo</w:t>
      </w:r>
      <w:r w:rsidR="0037020B" w:rsidRPr="00555CEE">
        <w:rPr>
          <w:rFonts w:ascii="Times New Roman" w:hAnsi="Times New Roman"/>
          <w:sz w:val="28"/>
          <w:szCs w:val="28"/>
        </w:rPr>
        <w:t xml:space="preserve"> </w:t>
      </w:r>
      <w:r w:rsidRPr="00555CEE">
        <w:rPr>
          <w:rFonts w:ascii="Times New Roman" w:hAnsi="Times New Roman"/>
          <w:sz w:val="28"/>
          <w:szCs w:val="28"/>
        </w:rPr>
        <w:t xml:space="preserve">đủ điều kiện tiếp tục tham mưu trình </w:t>
      </w:r>
      <w:bookmarkStart w:id="2" w:name="_Hlk143454621"/>
      <w:r w:rsidRPr="00555CEE">
        <w:rPr>
          <w:rFonts w:ascii="Times New Roman" w:hAnsi="Times New Roman"/>
          <w:sz w:val="28"/>
          <w:szCs w:val="28"/>
        </w:rPr>
        <w:t xml:space="preserve">Ủy ban nhân dân </w:t>
      </w:r>
      <w:bookmarkEnd w:id="2"/>
      <w:r w:rsidRPr="00555CEE">
        <w:rPr>
          <w:rFonts w:ascii="Times New Roman" w:hAnsi="Times New Roman"/>
          <w:sz w:val="28"/>
          <w:szCs w:val="28"/>
        </w:rPr>
        <w:t>tỉnh</w:t>
      </w:r>
      <w:r w:rsidR="0037020B" w:rsidRPr="00555CEE">
        <w:rPr>
          <w:rFonts w:ascii="Times New Roman" w:hAnsi="Times New Roman"/>
          <w:sz w:val="28"/>
          <w:szCs w:val="28"/>
        </w:rPr>
        <w:t xml:space="preserve"> xem xét, quyết định ban hành. Kính đ</w:t>
      </w:r>
      <w:r w:rsidRPr="00555CEE">
        <w:rPr>
          <w:rFonts w:ascii="Times New Roman" w:hAnsi="Times New Roman"/>
          <w:sz w:val="28"/>
          <w:szCs w:val="28"/>
        </w:rPr>
        <w:t xml:space="preserve">ề nghị </w:t>
      </w:r>
      <w:r w:rsidR="0037020B" w:rsidRPr="00555CEE">
        <w:rPr>
          <w:rFonts w:ascii="Times New Roman" w:hAnsi="Times New Roman"/>
          <w:sz w:val="28"/>
          <w:szCs w:val="28"/>
        </w:rPr>
        <w:t>Công an tỉnh</w:t>
      </w:r>
      <w:r w:rsidRPr="00555CEE">
        <w:rPr>
          <w:rFonts w:ascii="Times New Roman" w:hAnsi="Times New Roman"/>
          <w:sz w:val="28"/>
          <w:szCs w:val="28"/>
        </w:rPr>
        <w:t xml:space="preserve"> hoàn thiện dự thảo theo các ý kiến thẩm định của Sở Tư pháp.</w:t>
      </w:r>
    </w:p>
    <w:p w14:paraId="24DF506B" w14:textId="77777777" w:rsidR="001023B3" w:rsidRPr="00555CEE" w:rsidRDefault="00F53F93" w:rsidP="006B135A">
      <w:pPr>
        <w:widowControl w:val="0"/>
        <w:tabs>
          <w:tab w:val="left" w:pos="714"/>
          <w:tab w:val="left" w:pos="993"/>
        </w:tabs>
        <w:spacing w:before="120" w:after="120"/>
        <w:ind w:firstLine="567"/>
        <w:jc w:val="both"/>
        <w:rPr>
          <w:rFonts w:ascii="Times New Roman" w:hAnsi="Times New Roman"/>
          <w:sz w:val="28"/>
          <w:szCs w:val="28"/>
        </w:rPr>
      </w:pPr>
      <w:r w:rsidRPr="00555CEE">
        <w:rPr>
          <w:rFonts w:ascii="Times New Roman" w:hAnsi="Times New Roman"/>
          <w:sz w:val="28"/>
          <w:szCs w:val="28"/>
        </w:rPr>
        <w:t>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khi trình Ủy ban nhân dân dự thảo theo quy định tại khoản 5 Điều 130 Luật Ban hành văn bản quy phạm pháp luật năm 2015 được bổ sung tại khoản 40 Điều 1 Luật sửa đổi, bổ sung một số điều của Luật Ban hành văn bản quy phạm pháp luật năm 2020.</w:t>
      </w:r>
    </w:p>
    <w:p w14:paraId="261CCBF9" w14:textId="77777777" w:rsidR="005A671F" w:rsidRPr="00555CEE" w:rsidRDefault="00C7614C" w:rsidP="006B135A">
      <w:pPr>
        <w:pStyle w:val="normal-p"/>
        <w:tabs>
          <w:tab w:val="left" w:pos="1134"/>
        </w:tabs>
        <w:spacing w:before="120" w:beforeAutospacing="0" w:after="120" w:afterAutospacing="0"/>
        <w:ind w:firstLine="567"/>
        <w:jc w:val="both"/>
        <w:rPr>
          <w:sz w:val="28"/>
          <w:szCs w:val="28"/>
        </w:rPr>
      </w:pPr>
      <w:r w:rsidRPr="00555CEE">
        <w:rPr>
          <w:sz w:val="28"/>
          <w:szCs w:val="28"/>
        </w:rPr>
        <w:t xml:space="preserve">Trên đây là Báo cáo thẩm định của Sở Tư pháp đối với </w:t>
      </w:r>
      <w:r w:rsidR="00555CEE" w:rsidRPr="00555CEE">
        <w:rPr>
          <w:sz w:val="28"/>
          <w:szCs w:val="28"/>
        </w:rPr>
        <w:t>dự thảo quyết định sửa đổi, bổ sung một số điều của Quy định ban hành kèm theo Quyết định số 34/2020/QĐ-UBND ngày 02/10/2020 của Ủy ban nhân dân tỉnh Lâm Đồng ban hành Quy định về khu vực bảo vệ; khu vực cấm tập trung đông ng</w:t>
      </w:r>
      <w:r w:rsidR="00555CEE" w:rsidRPr="00555CEE">
        <w:rPr>
          <w:rFonts w:hint="eastAsia"/>
          <w:sz w:val="28"/>
          <w:szCs w:val="28"/>
        </w:rPr>
        <w:t>ư</w:t>
      </w:r>
      <w:r w:rsidR="00555CEE" w:rsidRPr="00555CEE">
        <w:rPr>
          <w:sz w:val="28"/>
          <w:szCs w:val="28"/>
        </w:rPr>
        <w:t>ời; khu vực cấm sử dụng các thiết bị có tính năng thu, phát tín hiệu, ghi âm, ghi hình, chụp ảnh, vẽ s</w:t>
      </w:r>
      <w:r w:rsidR="00555CEE" w:rsidRPr="00555CEE">
        <w:rPr>
          <w:rFonts w:hint="eastAsia"/>
          <w:sz w:val="28"/>
          <w:szCs w:val="28"/>
        </w:rPr>
        <w:t>ơ</w:t>
      </w:r>
      <w:r w:rsidR="00555CEE" w:rsidRPr="00555CEE">
        <w:rPr>
          <w:sz w:val="28"/>
          <w:szCs w:val="28"/>
        </w:rPr>
        <w:t xml:space="preserve"> đồ trên địa bàn tỉnh Lâm Đồng</w:t>
      </w:r>
      <w:r w:rsidRPr="00555CEE">
        <w:rPr>
          <w:sz w:val="28"/>
          <w:szCs w:val="28"/>
        </w:rPr>
        <w:t xml:space="preserve">. Sở Tư pháp </w:t>
      </w:r>
      <w:r w:rsidR="006242BF" w:rsidRPr="00555CEE">
        <w:rPr>
          <w:sz w:val="28"/>
          <w:szCs w:val="28"/>
        </w:rPr>
        <w:t xml:space="preserve">kính </w:t>
      </w:r>
      <w:r w:rsidRPr="00555CEE">
        <w:rPr>
          <w:sz w:val="28"/>
          <w:szCs w:val="28"/>
        </w:rPr>
        <w:t xml:space="preserve">gửi </w:t>
      </w:r>
      <w:r w:rsidR="00831766" w:rsidRPr="00555CEE">
        <w:rPr>
          <w:sz w:val="28"/>
          <w:szCs w:val="28"/>
        </w:rPr>
        <w:t>Công an tỉnh</w:t>
      </w:r>
      <w:r w:rsidRPr="00555CEE">
        <w:rPr>
          <w:sz w:val="28"/>
          <w:szCs w:val="28"/>
        </w:rPr>
        <w:t>./.</w:t>
      </w:r>
    </w:p>
    <w:tbl>
      <w:tblPr>
        <w:tblW w:w="0" w:type="auto"/>
        <w:tblLook w:val="01E0" w:firstRow="1" w:lastRow="1" w:firstColumn="1" w:lastColumn="1" w:noHBand="0" w:noVBand="0"/>
      </w:tblPr>
      <w:tblGrid>
        <w:gridCol w:w="4427"/>
        <w:gridCol w:w="4863"/>
      </w:tblGrid>
      <w:tr w:rsidR="00E40D0B" w:rsidRPr="009F2DC9" w14:paraId="4E32FA7C" w14:textId="77777777" w:rsidTr="00867AA5">
        <w:trPr>
          <w:trHeight w:val="967"/>
        </w:trPr>
        <w:tc>
          <w:tcPr>
            <w:tcW w:w="4427" w:type="dxa"/>
          </w:tcPr>
          <w:p w14:paraId="39C9E4A7" w14:textId="77777777"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14:paraId="1155A24D" w14:textId="77777777"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831766">
              <w:rPr>
                <w:rFonts w:ascii="Times New Roman" w:hAnsi="Times New Roman"/>
                <w:sz w:val="22"/>
                <w:szCs w:val="22"/>
                <w:lang w:val="pt-BR"/>
              </w:rPr>
              <w:t>Công an tỉnh</w:t>
            </w:r>
            <w:r w:rsidRPr="00C61CD2">
              <w:rPr>
                <w:rFonts w:ascii="Times New Roman" w:hAnsi="Times New Roman"/>
                <w:sz w:val="22"/>
                <w:szCs w:val="22"/>
                <w:lang w:val="pt-BR"/>
              </w:rPr>
              <w:t>;</w:t>
            </w:r>
          </w:p>
          <w:p w14:paraId="1D403054" w14:textId="77777777"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14:paraId="428ABD83" w14:textId="77777777"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14:paraId="5F9530DE" w14:textId="77777777"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14:paraId="79808C29" w14:textId="77777777"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14:paraId="538E0717" w14:textId="77777777" w:rsidR="00867AA5" w:rsidRPr="00867AA5" w:rsidRDefault="00867AA5" w:rsidP="00867AA5">
            <w:pPr>
              <w:rPr>
                <w:rFonts w:ascii="Times New Roman" w:hAnsi="Times New Roman"/>
                <w:sz w:val="28"/>
                <w:szCs w:val="28"/>
                <w:lang w:val="pt-BR"/>
              </w:rPr>
            </w:pPr>
          </w:p>
          <w:p w14:paraId="0AB2E37C" w14:textId="77777777" w:rsidR="00867AA5" w:rsidRPr="00867AA5" w:rsidRDefault="00867AA5" w:rsidP="00867AA5">
            <w:pPr>
              <w:rPr>
                <w:rFonts w:ascii="Times New Roman" w:hAnsi="Times New Roman"/>
                <w:sz w:val="28"/>
                <w:szCs w:val="28"/>
                <w:lang w:val="pt-BR"/>
              </w:rPr>
            </w:pPr>
          </w:p>
          <w:p w14:paraId="0BCDD5A1" w14:textId="77777777" w:rsidR="00E40D0B" w:rsidRPr="00867AA5" w:rsidRDefault="00E40D0B" w:rsidP="00867AA5">
            <w:pPr>
              <w:rPr>
                <w:rFonts w:ascii="Times New Roman" w:hAnsi="Times New Roman"/>
                <w:sz w:val="28"/>
                <w:szCs w:val="28"/>
                <w:lang w:val="pt-BR"/>
              </w:rPr>
            </w:pPr>
          </w:p>
        </w:tc>
        <w:tc>
          <w:tcPr>
            <w:tcW w:w="4863" w:type="dxa"/>
          </w:tcPr>
          <w:p w14:paraId="72894333" w14:textId="77777777"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14:paraId="16E3E0D5" w14:textId="77777777"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14:paraId="3F351509" w14:textId="77777777" w:rsidR="00407D28" w:rsidRDefault="00407D28" w:rsidP="00206DAA">
            <w:pPr>
              <w:rPr>
                <w:rFonts w:ascii="Times New Roman" w:hAnsi="Times New Roman"/>
                <w:b/>
                <w:sz w:val="22"/>
                <w:szCs w:val="28"/>
                <w:lang w:val="pt-BR"/>
              </w:rPr>
            </w:pPr>
          </w:p>
          <w:p w14:paraId="7274C2F2" w14:textId="77777777" w:rsidR="00F57AE1" w:rsidRDefault="00F57AE1" w:rsidP="00206DAA">
            <w:pPr>
              <w:rPr>
                <w:rFonts w:ascii="Times New Roman" w:hAnsi="Times New Roman"/>
                <w:b/>
                <w:sz w:val="22"/>
                <w:szCs w:val="28"/>
                <w:lang w:val="pt-BR"/>
              </w:rPr>
            </w:pPr>
          </w:p>
          <w:p w14:paraId="0467C577" w14:textId="77777777" w:rsidR="003B714C" w:rsidRDefault="003B714C" w:rsidP="00206DAA">
            <w:pPr>
              <w:rPr>
                <w:rFonts w:ascii="Times New Roman" w:hAnsi="Times New Roman"/>
                <w:b/>
                <w:sz w:val="22"/>
                <w:szCs w:val="28"/>
                <w:lang w:val="pt-BR"/>
              </w:rPr>
            </w:pPr>
          </w:p>
          <w:p w14:paraId="1C0F09F9" w14:textId="77777777" w:rsidR="00CF7080" w:rsidRDefault="00CF7080" w:rsidP="00206DAA">
            <w:pPr>
              <w:rPr>
                <w:rFonts w:ascii="Times New Roman" w:hAnsi="Times New Roman"/>
                <w:b/>
                <w:sz w:val="22"/>
                <w:szCs w:val="28"/>
                <w:lang w:val="pt-BR"/>
              </w:rPr>
            </w:pPr>
          </w:p>
          <w:p w14:paraId="07FE6197" w14:textId="77777777" w:rsidR="00F57AE1" w:rsidRDefault="00F57AE1" w:rsidP="00206DAA">
            <w:pPr>
              <w:rPr>
                <w:rFonts w:ascii="Times New Roman" w:hAnsi="Times New Roman"/>
                <w:b/>
                <w:sz w:val="22"/>
                <w:szCs w:val="28"/>
                <w:lang w:val="pt-BR"/>
              </w:rPr>
            </w:pPr>
          </w:p>
          <w:p w14:paraId="44F27FF3" w14:textId="77777777" w:rsidR="001023B3" w:rsidRDefault="001023B3" w:rsidP="00206DAA">
            <w:pPr>
              <w:rPr>
                <w:rFonts w:ascii="Times New Roman" w:hAnsi="Times New Roman"/>
                <w:b/>
                <w:sz w:val="22"/>
                <w:szCs w:val="28"/>
                <w:lang w:val="pt-BR"/>
              </w:rPr>
            </w:pPr>
          </w:p>
          <w:p w14:paraId="2623598E" w14:textId="77777777" w:rsidR="001023B3" w:rsidRDefault="001023B3" w:rsidP="00206DAA">
            <w:pPr>
              <w:rPr>
                <w:rFonts w:ascii="Times New Roman" w:hAnsi="Times New Roman"/>
                <w:b/>
                <w:sz w:val="22"/>
                <w:szCs w:val="28"/>
                <w:lang w:val="pt-BR"/>
              </w:rPr>
            </w:pPr>
          </w:p>
          <w:p w14:paraId="352F72FB" w14:textId="77777777" w:rsidR="001023B3" w:rsidRPr="001023B3" w:rsidRDefault="001023B3" w:rsidP="00206DAA">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p w14:paraId="785ACB37" w14:textId="77777777" w:rsidR="00E40D0B" w:rsidRPr="00BA6350" w:rsidRDefault="00E40D0B" w:rsidP="007776CC">
            <w:pPr>
              <w:jc w:val="center"/>
              <w:rPr>
                <w:rFonts w:ascii="Times New Roman" w:hAnsi="Times New Roman"/>
                <w:b/>
                <w:sz w:val="28"/>
                <w:szCs w:val="28"/>
              </w:rPr>
            </w:pPr>
          </w:p>
        </w:tc>
      </w:tr>
    </w:tbl>
    <w:p w14:paraId="14C04A7B" w14:textId="77777777" w:rsidR="00FD6B2C" w:rsidRPr="00F45573" w:rsidRDefault="00FD6B2C" w:rsidP="00867AA5">
      <w:pPr>
        <w:rPr>
          <w:rFonts w:ascii="Times New Roman" w:hAnsi="Times New Roman"/>
          <w:b/>
          <w:sz w:val="28"/>
          <w:szCs w:val="28"/>
        </w:rPr>
      </w:pPr>
    </w:p>
    <w:sectPr w:rsidR="00FD6B2C" w:rsidRPr="00F45573" w:rsidSect="00CC5816">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82718" w14:textId="77777777" w:rsidR="005764F3" w:rsidRDefault="005764F3">
      <w:r>
        <w:separator/>
      </w:r>
    </w:p>
  </w:endnote>
  <w:endnote w:type="continuationSeparator" w:id="0">
    <w:p w14:paraId="399A17C5" w14:textId="77777777" w:rsidR="005764F3" w:rsidRDefault="0057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2203" w14:textId="77777777"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ED48FD9" w14:textId="77777777"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ED6B" w14:textId="77777777" w:rsidR="00C4034F" w:rsidRDefault="00C4034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78EA9" w14:textId="77777777" w:rsidR="005764F3" w:rsidRDefault="005764F3">
      <w:r>
        <w:separator/>
      </w:r>
    </w:p>
  </w:footnote>
  <w:footnote w:type="continuationSeparator" w:id="0">
    <w:p w14:paraId="43C7FC66" w14:textId="77777777" w:rsidR="005764F3" w:rsidRDefault="005764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14:paraId="114735E1" w14:textId="4491B8F7"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52169E">
          <w:rPr>
            <w:rFonts w:ascii="Times New Roman" w:hAnsi="Times New Roman"/>
            <w:noProof/>
            <w:sz w:val="28"/>
            <w:szCs w:val="28"/>
          </w:rPr>
          <w:t>4</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FBA"/>
    <w:rsid w:val="000018FA"/>
    <w:rsid w:val="00004F8C"/>
    <w:rsid w:val="00012241"/>
    <w:rsid w:val="00012FDC"/>
    <w:rsid w:val="00014E8F"/>
    <w:rsid w:val="00017704"/>
    <w:rsid w:val="00017F8F"/>
    <w:rsid w:val="000211CE"/>
    <w:rsid w:val="00021E29"/>
    <w:rsid w:val="0002500C"/>
    <w:rsid w:val="00031219"/>
    <w:rsid w:val="0003691E"/>
    <w:rsid w:val="00037D95"/>
    <w:rsid w:val="00042358"/>
    <w:rsid w:val="00042573"/>
    <w:rsid w:val="0004697D"/>
    <w:rsid w:val="000521D0"/>
    <w:rsid w:val="00052689"/>
    <w:rsid w:val="00052FAF"/>
    <w:rsid w:val="00054A8C"/>
    <w:rsid w:val="00061540"/>
    <w:rsid w:val="00061557"/>
    <w:rsid w:val="0006533A"/>
    <w:rsid w:val="00070677"/>
    <w:rsid w:val="000717CD"/>
    <w:rsid w:val="00071B04"/>
    <w:rsid w:val="00071DE7"/>
    <w:rsid w:val="00072A14"/>
    <w:rsid w:val="0007573D"/>
    <w:rsid w:val="00075968"/>
    <w:rsid w:val="00077E7F"/>
    <w:rsid w:val="00080668"/>
    <w:rsid w:val="00086E32"/>
    <w:rsid w:val="00086F75"/>
    <w:rsid w:val="0009071B"/>
    <w:rsid w:val="000963CB"/>
    <w:rsid w:val="00097593"/>
    <w:rsid w:val="0009769D"/>
    <w:rsid w:val="000B0043"/>
    <w:rsid w:val="000B0105"/>
    <w:rsid w:val="000B6CDB"/>
    <w:rsid w:val="000C654B"/>
    <w:rsid w:val="000D2C66"/>
    <w:rsid w:val="000D4C42"/>
    <w:rsid w:val="000E161F"/>
    <w:rsid w:val="000E50D7"/>
    <w:rsid w:val="000E6D0A"/>
    <w:rsid w:val="000F220A"/>
    <w:rsid w:val="000F3A9D"/>
    <w:rsid w:val="000F7287"/>
    <w:rsid w:val="00101F82"/>
    <w:rsid w:val="001023B3"/>
    <w:rsid w:val="00102815"/>
    <w:rsid w:val="00104B7A"/>
    <w:rsid w:val="001142E4"/>
    <w:rsid w:val="00115D5E"/>
    <w:rsid w:val="00116FED"/>
    <w:rsid w:val="00120388"/>
    <w:rsid w:val="00122730"/>
    <w:rsid w:val="00126E45"/>
    <w:rsid w:val="001270D5"/>
    <w:rsid w:val="00132254"/>
    <w:rsid w:val="00133788"/>
    <w:rsid w:val="00133EE5"/>
    <w:rsid w:val="00143B89"/>
    <w:rsid w:val="001447AF"/>
    <w:rsid w:val="00145C81"/>
    <w:rsid w:val="001470F0"/>
    <w:rsid w:val="00150C6B"/>
    <w:rsid w:val="001518E8"/>
    <w:rsid w:val="001601E7"/>
    <w:rsid w:val="00166A59"/>
    <w:rsid w:val="00167A4B"/>
    <w:rsid w:val="00171EE2"/>
    <w:rsid w:val="001737B7"/>
    <w:rsid w:val="001871E0"/>
    <w:rsid w:val="00194EE8"/>
    <w:rsid w:val="001A0175"/>
    <w:rsid w:val="001A0780"/>
    <w:rsid w:val="001A1CC5"/>
    <w:rsid w:val="001A542B"/>
    <w:rsid w:val="001A5F01"/>
    <w:rsid w:val="001A7C21"/>
    <w:rsid w:val="001B1F22"/>
    <w:rsid w:val="001B2024"/>
    <w:rsid w:val="001B2DC7"/>
    <w:rsid w:val="001B4FEC"/>
    <w:rsid w:val="001B68DE"/>
    <w:rsid w:val="001C10BC"/>
    <w:rsid w:val="001C7FD6"/>
    <w:rsid w:val="001D2853"/>
    <w:rsid w:val="001D2E5F"/>
    <w:rsid w:val="001D3E9B"/>
    <w:rsid w:val="001D4CE4"/>
    <w:rsid w:val="001D58D2"/>
    <w:rsid w:val="001E02EB"/>
    <w:rsid w:val="001E381E"/>
    <w:rsid w:val="001F0F0C"/>
    <w:rsid w:val="001F20F1"/>
    <w:rsid w:val="001F6DC6"/>
    <w:rsid w:val="001F7E50"/>
    <w:rsid w:val="00202469"/>
    <w:rsid w:val="00205FFA"/>
    <w:rsid w:val="00206DAA"/>
    <w:rsid w:val="00212EA7"/>
    <w:rsid w:val="002135CB"/>
    <w:rsid w:val="00214084"/>
    <w:rsid w:val="0021749E"/>
    <w:rsid w:val="002205FC"/>
    <w:rsid w:val="00223DC3"/>
    <w:rsid w:val="002248D3"/>
    <w:rsid w:val="00227478"/>
    <w:rsid w:val="00227AC4"/>
    <w:rsid w:val="002313C3"/>
    <w:rsid w:val="00231790"/>
    <w:rsid w:val="002319C9"/>
    <w:rsid w:val="0023439A"/>
    <w:rsid w:val="00234894"/>
    <w:rsid w:val="00244D50"/>
    <w:rsid w:val="00244ECA"/>
    <w:rsid w:val="00250428"/>
    <w:rsid w:val="00250DF7"/>
    <w:rsid w:val="002511DC"/>
    <w:rsid w:val="002513CC"/>
    <w:rsid w:val="00254E60"/>
    <w:rsid w:val="002575BE"/>
    <w:rsid w:val="00266AF1"/>
    <w:rsid w:val="002716ED"/>
    <w:rsid w:val="0027362D"/>
    <w:rsid w:val="00273E68"/>
    <w:rsid w:val="00275623"/>
    <w:rsid w:val="0027703A"/>
    <w:rsid w:val="00277719"/>
    <w:rsid w:val="00281D8F"/>
    <w:rsid w:val="00285445"/>
    <w:rsid w:val="0028612E"/>
    <w:rsid w:val="002866A6"/>
    <w:rsid w:val="00291553"/>
    <w:rsid w:val="00292B48"/>
    <w:rsid w:val="00297108"/>
    <w:rsid w:val="002A19B7"/>
    <w:rsid w:val="002A29B2"/>
    <w:rsid w:val="002A2A78"/>
    <w:rsid w:val="002A48E6"/>
    <w:rsid w:val="002A77A5"/>
    <w:rsid w:val="002B172C"/>
    <w:rsid w:val="002B3DAA"/>
    <w:rsid w:val="002B72D7"/>
    <w:rsid w:val="002C5142"/>
    <w:rsid w:val="002C6D9D"/>
    <w:rsid w:val="002C7736"/>
    <w:rsid w:val="002D0A7B"/>
    <w:rsid w:val="002D12A2"/>
    <w:rsid w:val="002D281A"/>
    <w:rsid w:val="002D6C55"/>
    <w:rsid w:val="002E26C3"/>
    <w:rsid w:val="002E285A"/>
    <w:rsid w:val="002E5BEF"/>
    <w:rsid w:val="002E7291"/>
    <w:rsid w:val="002E7A81"/>
    <w:rsid w:val="002E7EF9"/>
    <w:rsid w:val="002F34C5"/>
    <w:rsid w:val="002F3CAA"/>
    <w:rsid w:val="002F49EC"/>
    <w:rsid w:val="002F739F"/>
    <w:rsid w:val="003013E0"/>
    <w:rsid w:val="003019CC"/>
    <w:rsid w:val="0030372B"/>
    <w:rsid w:val="003044ED"/>
    <w:rsid w:val="0030483C"/>
    <w:rsid w:val="003059FB"/>
    <w:rsid w:val="00305BB4"/>
    <w:rsid w:val="00310C06"/>
    <w:rsid w:val="00310CFD"/>
    <w:rsid w:val="00312A9E"/>
    <w:rsid w:val="003168D4"/>
    <w:rsid w:val="003173EB"/>
    <w:rsid w:val="00321578"/>
    <w:rsid w:val="00321B3A"/>
    <w:rsid w:val="00322530"/>
    <w:rsid w:val="00324AD1"/>
    <w:rsid w:val="00334E5D"/>
    <w:rsid w:val="00337146"/>
    <w:rsid w:val="003374C7"/>
    <w:rsid w:val="00346332"/>
    <w:rsid w:val="003529B4"/>
    <w:rsid w:val="00355063"/>
    <w:rsid w:val="00357C8C"/>
    <w:rsid w:val="00360797"/>
    <w:rsid w:val="00361E9E"/>
    <w:rsid w:val="0037020B"/>
    <w:rsid w:val="00371201"/>
    <w:rsid w:val="0037447A"/>
    <w:rsid w:val="00376B3A"/>
    <w:rsid w:val="00377976"/>
    <w:rsid w:val="00386978"/>
    <w:rsid w:val="0038795A"/>
    <w:rsid w:val="003962F2"/>
    <w:rsid w:val="00396447"/>
    <w:rsid w:val="003968F2"/>
    <w:rsid w:val="003A0ACA"/>
    <w:rsid w:val="003A1599"/>
    <w:rsid w:val="003A1BAB"/>
    <w:rsid w:val="003A3902"/>
    <w:rsid w:val="003A59FA"/>
    <w:rsid w:val="003B4092"/>
    <w:rsid w:val="003B714C"/>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21C7"/>
    <w:rsid w:val="003F299F"/>
    <w:rsid w:val="003F5A51"/>
    <w:rsid w:val="0040169B"/>
    <w:rsid w:val="00403FB6"/>
    <w:rsid w:val="00404958"/>
    <w:rsid w:val="004078CE"/>
    <w:rsid w:val="00407D28"/>
    <w:rsid w:val="00410490"/>
    <w:rsid w:val="004109C8"/>
    <w:rsid w:val="0041276D"/>
    <w:rsid w:val="00413485"/>
    <w:rsid w:val="00414651"/>
    <w:rsid w:val="0041699E"/>
    <w:rsid w:val="00417CFF"/>
    <w:rsid w:val="00420007"/>
    <w:rsid w:val="00422495"/>
    <w:rsid w:val="00424575"/>
    <w:rsid w:val="004265E6"/>
    <w:rsid w:val="00430BEA"/>
    <w:rsid w:val="00431FE9"/>
    <w:rsid w:val="00433DAF"/>
    <w:rsid w:val="0043494A"/>
    <w:rsid w:val="00443F79"/>
    <w:rsid w:val="00444063"/>
    <w:rsid w:val="0044612B"/>
    <w:rsid w:val="00452667"/>
    <w:rsid w:val="00453AE0"/>
    <w:rsid w:val="00462298"/>
    <w:rsid w:val="0046496B"/>
    <w:rsid w:val="004656CF"/>
    <w:rsid w:val="004666BF"/>
    <w:rsid w:val="00470949"/>
    <w:rsid w:val="0047094E"/>
    <w:rsid w:val="00474E89"/>
    <w:rsid w:val="00475646"/>
    <w:rsid w:val="004757A4"/>
    <w:rsid w:val="00483118"/>
    <w:rsid w:val="00483D03"/>
    <w:rsid w:val="00484AB4"/>
    <w:rsid w:val="00486EE9"/>
    <w:rsid w:val="004953FE"/>
    <w:rsid w:val="00497DF0"/>
    <w:rsid w:val="004A066E"/>
    <w:rsid w:val="004A0DD9"/>
    <w:rsid w:val="004A1086"/>
    <w:rsid w:val="004A1136"/>
    <w:rsid w:val="004A3626"/>
    <w:rsid w:val="004A371F"/>
    <w:rsid w:val="004A719D"/>
    <w:rsid w:val="004B0382"/>
    <w:rsid w:val="004B2A08"/>
    <w:rsid w:val="004B5709"/>
    <w:rsid w:val="004B7131"/>
    <w:rsid w:val="004B776C"/>
    <w:rsid w:val="004C2603"/>
    <w:rsid w:val="004C377E"/>
    <w:rsid w:val="004C6732"/>
    <w:rsid w:val="004D0AB4"/>
    <w:rsid w:val="004D6E54"/>
    <w:rsid w:val="004D6FE3"/>
    <w:rsid w:val="004D7EB8"/>
    <w:rsid w:val="004E224F"/>
    <w:rsid w:val="004E2DED"/>
    <w:rsid w:val="004E2EA8"/>
    <w:rsid w:val="004E5A17"/>
    <w:rsid w:val="004E6C8C"/>
    <w:rsid w:val="004F5F38"/>
    <w:rsid w:val="00500124"/>
    <w:rsid w:val="00504C5F"/>
    <w:rsid w:val="00505F51"/>
    <w:rsid w:val="00510251"/>
    <w:rsid w:val="005123C7"/>
    <w:rsid w:val="00512662"/>
    <w:rsid w:val="00512A16"/>
    <w:rsid w:val="005157EF"/>
    <w:rsid w:val="00515940"/>
    <w:rsid w:val="00516302"/>
    <w:rsid w:val="005170EB"/>
    <w:rsid w:val="0052169E"/>
    <w:rsid w:val="005225E4"/>
    <w:rsid w:val="00527083"/>
    <w:rsid w:val="00527802"/>
    <w:rsid w:val="00530EF5"/>
    <w:rsid w:val="00533E7E"/>
    <w:rsid w:val="00534F99"/>
    <w:rsid w:val="00536524"/>
    <w:rsid w:val="00544E68"/>
    <w:rsid w:val="005503A9"/>
    <w:rsid w:val="005545DA"/>
    <w:rsid w:val="005555F6"/>
    <w:rsid w:val="00555CEE"/>
    <w:rsid w:val="00564358"/>
    <w:rsid w:val="00566D0E"/>
    <w:rsid w:val="005701CF"/>
    <w:rsid w:val="00570F2D"/>
    <w:rsid w:val="005764F3"/>
    <w:rsid w:val="005801B1"/>
    <w:rsid w:val="00581BB7"/>
    <w:rsid w:val="00582823"/>
    <w:rsid w:val="00583DA4"/>
    <w:rsid w:val="00584DB4"/>
    <w:rsid w:val="00585468"/>
    <w:rsid w:val="0058572C"/>
    <w:rsid w:val="00585D3B"/>
    <w:rsid w:val="0059059D"/>
    <w:rsid w:val="00590E61"/>
    <w:rsid w:val="00595D72"/>
    <w:rsid w:val="00597DFE"/>
    <w:rsid w:val="005A1CD6"/>
    <w:rsid w:val="005A671F"/>
    <w:rsid w:val="005A6D82"/>
    <w:rsid w:val="005A6DB2"/>
    <w:rsid w:val="005A71AE"/>
    <w:rsid w:val="005B3159"/>
    <w:rsid w:val="005B7151"/>
    <w:rsid w:val="005B7CAD"/>
    <w:rsid w:val="005C08EE"/>
    <w:rsid w:val="005C1F6E"/>
    <w:rsid w:val="005C3973"/>
    <w:rsid w:val="005C5EB2"/>
    <w:rsid w:val="005C6FFD"/>
    <w:rsid w:val="005D32A0"/>
    <w:rsid w:val="005F41B6"/>
    <w:rsid w:val="005F5D02"/>
    <w:rsid w:val="006014C7"/>
    <w:rsid w:val="00606A9D"/>
    <w:rsid w:val="0060731E"/>
    <w:rsid w:val="00607BDB"/>
    <w:rsid w:val="006102B3"/>
    <w:rsid w:val="006175A5"/>
    <w:rsid w:val="00617ECA"/>
    <w:rsid w:val="006242BF"/>
    <w:rsid w:val="0062577A"/>
    <w:rsid w:val="006257B9"/>
    <w:rsid w:val="00625971"/>
    <w:rsid w:val="0062767A"/>
    <w:rsid w:val="00635E26"/>
    <w:rsid w:val="0064294B"/>
    <w:rsid w:val="00644E60"/>
    <w:rsid w:val="00651193"/>
    <w:rsid w:val="00655FA1"/>
    <w:rsid w:val="00657961"/>
    <w:rsid w:val="00662B44"/>
    <w:rsid w:val="006651D3"/>
    <w:rsid w:val="0066662C"/>
    <w:rsid w:val="00674190"/>
    <w:rsid w:val="00677428"/>
    <w:rsid w:val="0068236F"/>
    <w:rsid w:val="0068412D"/>
    <w:rsid w:val="00684700"/>
    <w:rsid w:val="00686252"/>
    <w:rsid w:val="00686BE0"/>
    <w:rsid w:val="0069035D"/>
    <w:rsid w:val="00694992"/>
    <w:rsid w:val="00697464"/>
    <w:rsid w:val="006A37E9"/>
    <w:rsid w:val="006A4297"/>
    <w:rsid w:val="006A56A8"/>
    <w:rsid w:val="006A6B45"/>
    <w:rsid w:val="006A6F5A"/>
    <w:rsid w:val="006B01C9"/>
    <w:rsid w:val="006B135A"/>
    <w:rsid w:val="006B14B0"/>
    <w:rsid w:val="006B3458"/>
    <w:rsid w:val="006B428A"/>
    <w:rsid w:val="006B69FA"/>
    <w:rsid w:val="006B6E08"/>
    <w:rsid w:val="006C2B7E"/>
    <w:rsid w:val="006C42C4"/>
    <w:rsid w:val="006C42E2"/>
    <w:rsid w:val="006D017A"/>
    <w:rsid w:val="006D1999"/>
    <w:rsid w:val="006D4696"/>
    <w:rsid w:val="006D6BBD"/>
    <w:rsid w:val="006D7159"/>
    <w:rsid w:val="006E0515"/>
    <w:rsid w:val="006E1BBC"/>
    <w:rsid w:val="006E2EA1"/>
    <w:rsid w:val="006E6586"/>
    <w:rsid w:val="006F6E3C"/>
    <w:rsid w:val="0070520B"/>
    <w:rsid w:val="007068D7"/>
    <w:rsid w:val="007075FD"/>
    <w:rsid w:val="007078D8"/>
    <w:rsid w:val="007132A9"/>
    <w:rsid w:val="00713AEC"/>
    <w:rsid w:val="00714203"/>
    <w:rsid w:val="00725C10"/>
    <w:rsid w:val="00734098"/>
    <w:rsid w:val="007342A1"/>
    <w:rsid w:val="00737DDD"/>
    <w:rsid w:val="00743914"/>
    <w:rsid w:val="007443C8"/>
    <w:rsid w:val="0074593C"/>
    <w:rsid w:val="00746D96"/>
    <w:rsid w:val="00750F56"/>
    <w:rsid w:val="00753287"/>
    <w:rsid w:val="007547AE"/>
    <w:rsid w:val="0075736E"/>
    <w:rsid w:val="00766D3A"/>
    <w:rsid w:val="00770A75"/>
    <w:rsid w:val="00773B6A"/>
    <w:rsid w:val="007776CC"/>
    <w:rsid w:val="007818ED"/>
    <w:rsid w:val="00781B7E"/>
    <w:rsid w:val="00784F06"/>
    <w:rsid w:val="0079047E"/>
    <w:rsid w:val="00791B2D"/>
    <w:rsid w:val="007963A2"/>
    <w:rsid w:val="007969CF"/>
    <w:rsid w:val="00796BA8"/>
    <w:rsid w:val="007A2520"/>
    <w:rsid w:val="007A719B"/>
    <w:rsid w:val="007C296F"/>
    <w:rsid w:val="007C3517"/>
    <w:rsid w:val="007C4330"/>
    <w:rsid w:val="007D00CE"/>
    <w:rsid w:val="007D032C"/>
    <w:rsid w:val="007D13C1"/>
    <w:rsid w:val="007D2985"/>
    <w:rsid w:val="007D44A7"/>
    <w:rsid w:val="007D5000"/>
    <w:rsid w:val="007E184D"/>
    <w:rsid w:val="007E191C"/>
    <w:rsid w:val="007F6893"/>
    <w:rsid w:val="0080099E"/>
    <w:rsid w:val="00802D8B"/>
    <w:rsid w:val="00813299"/>
    <w:rsid w:val="008141BE"/>
    <w:rsid w:val="00817C65"/>
    <w:rsid w:val="008202BF"/>
    <w:rsid w:val="0082608D"/>
    <w:rsid w:val="008269D6"/>
    <w:rsid w:val="008308C8"/>
    <w:rsid w:val="00831766"/>
    <w:rsid w:val="008321BE"/>
    <w:rsid w:val="00842C3C"/>
    <w:rsid w:val="0084443C"/>
    <w:rsid w:val="008467DE"/>
    <w:rsid w:val="00847BA4"/>
    <w:rsid w:val="008513C3"/>
    <w:rsid w:val="008515CC"/>
    <w:rsid w:val="00851D74"/>
    <w:rsid w:val="00853659"/>
    <w:rsid w:val="008562C9"/>
    <w:rsid w:val="00857EE3"/>
    <w:rsid w:val="00860808"/>
    <w:rsid w:val="00863155"/>
    <w:rsid w:val="00865C4D"/>
    <w:rsid w:val="00866FC9"/>
    <w:rsid w:val="00867AA5"/>
    <w:rsid w:val="00875B99"/>
    <w:rsid w:val="00875CB4"/>
    <w:rsid w:val="00876E64"/>
    <w:rsid w:val="00877C5B"/>
    <w:rsid w:val="008809AB"/>
    <w:rsid w:val="00886FFA"/>
    <w:rsid w:val="00887C5A"/>
    <w:rsid w:val="008923C6"/>
    <w:rsid w:val="00893BF1"/>
    <w:rsid w:val="008957F9"/>
    <w:rsid w:val="008A0711"/>
    <w:rsid w:val="008A1E4F"/>
    <w:rsid w:val="008A4CF6"/>
    <w:rsid w:val="008A620F"/>
    <w:rsid w:val="008B2697"/>
    <w:rsid w:val="008B2E3B"/>
    <w:rsid w:val="008B76A7"/>
    <w:rsid w:val="008C0128"/>
    <w:rsid w:val="008C05C3"/>
    <w:rsid w:val="008C2C62"/>
    <w:rsid w:val="008C37FB"/>
    <w:rsid w:val="008C3AA4"/>
    <w:rsid w:val="008C74B8"/>
    <w:rsid w:val="008D10F4"/>
    <w:rsid w:val="008D2F85"/>
    <w:rsid w:val="008D5370"/>
    <w:rsid w:val="008D7338"/>
    <w:rsid w:val="008D7BD7"/>
    <w:rsid w:val="008E0B55"/>
    <w:rsid w:val="008E15D2"/>
    <w:rsid w:val="008E4559"/>
    <w:rsid w:val="008E7F1C"/>
    <w:rsid w:val="008F6411"/>
    <w:rsid w:val="00901644"/>
    <w:rsid w:val="0090182C"/>
    <w:rsid w:val="00904037"/>
    <w:rsid w:val="00907E38"/>
    <w:rsid w:val="00911222"/>
    <w:rsid w:val="00911D1E"/>
    <w:rsid w:val="00916AAF"/>
    <w:rsid w:val="0092184F"/>
    <w:rsid w:val="009220A9"/>
    <w:rsid w:val="00932BCD"/>
    <w:rsid w:val="00934CAB"/>
    <w:rsid w:val="00934D8A"/>
    <w:rsid w:val="009363A0"/>
    <w:rsid w:val="00936710"/>
    <w:rsid w:val="00936C6F"/>
    <w:rsid w:val="00937515"/>
    <w:rsid w:val="00943606"/>
    <w:rsid w:val="00943972"/>
    <w:rsid w:val="00945531"/>
    <w:rsid w:val="009456DA"/>
    <w:rsid w:val="00947B22"/>
    <w:rsid w:val="00954045"/>
    <w:rsid w:val="009656EE"/>
    <w:rsid w:val="00967278"/>
    <w:rsid w:val="009711E1"/>
    <w:rsid w:val="00976A72"/>
    <w:rsid w:val="009827DC"/>
    <w:rsid w:val="00982C3B"/>
    <w:rsid w:val="0098319A"/>
    <w:rsid w:val="009961B6"/>
    <w:rsid w:val="00996354"/>
    <w:rsid w:val="009A1003"/>
    <w:rsid w:val="009A1DB0"/>
    <w:rsid w:val="009A4E5F"/>
    <w:rsid w:val="009A5826"/>
    <w:rsid w:val="009A5C5F"/>
    <w:rsid w:val="009B474D"/>
    <w:rsid w:val="009B5FB4"/>
    <w:rsid w:val="009C133C"/>
    <w:rsid w:val="009C42F2"/>
    <w:rsid w:val="009C69DB"/>
    <w:rsid w:val="009D0353"/>
    <w:rsid w:val="009D5256"/>
    <w:rsid w:val="009E1EF1"/>
    <w:rsid w:val="009E4013"/>
    <w:rsid w:val="009E4866"/>
    <w:rsid w:val="009F14E5"/>
    <w:rsid w:val="00A0049A"/>
    <w:rsid w:val="00A040A2"/>
    <w:rsid w:val="00A138D8"/>
    <w:rsid w:val="00A14076"/>
    <w:rsid w:val="00A22518"/>
    <w:rsid w:val="00A22ECB"/>
    <w:rsid w:val="00A3572D"/>
    <w:rsid w:val="00A37EA5"/>
    <w:rsid w:val="00A41BB2"/>
    <w:rsid w:val="00A5083E"/>
    <w:rsid w:val="00A5592D"/>
    <w:rsid w:val="00A57827"/>
    <w:rsid w:val="00A57F23"/>
    <w:rsid w:val="00A666E3"/>
    <w:rsid w:val="00A70F90"/>
    <w:rsid w:val="00A72015"/>
    <w:rsid w:val="00A74703"/>
    <w:rsid w:val="00A81AC2"/>
    <w:rsid w:val="00A828FB"/>
    <w:rsid w:val="00A877A4"/>
    <w:rsid w:val="00A93811"/>
    <w:rsid w:val="00A96675"/>
    <w:rsid w:val="00AA026E"/>
    <w:rsid w:val="00AA0D45"/>
    <w:rsid w:val="00AA3DE5"/>
    <w:rsid w:val="00AA47FA"/>
    <w:rsid w:val="00AA549F"/>
    <w:rsid w:val="00AB000B"/>
    <w:rsid w:val="00AB34E0"/>
    <w:rsid w:val="00AB7994"/>
    <w:rsid w:val="00AC10ED"/>
    <w:rsid w:val="00AC229C"/>
    <w:rsid w:val="00AC3A3F"/>
    <w:rsid w:val="00AC779D"/>
    <w:rsid w:val="00AD1679"/>
    <w:rsid w:val="00AD42FC"/>
    <w:rsid w:val="00AD46B8"/>
    <w:rsid w:val="00AD4AFC"/>
    <w:rsid w:val="00AD7649"/>
    <w:rsid w:val="00AD7C7F"/>
    <w:rsid w:val="00AE2A49"/>
    <w:rsid w:val="00AE4784"/>
    <w:rsid w:val="00AE7B99"/>
    <w:rsid w:val="00AE7D70"/>
    <w:rsid w:val="00AF1F79"/>
    <w:rsid w:val="00AF31AF"/>
    <w:rsid w:val="00AF52A1"/>
    <w:rsid w:val="00AF6D48"/>
    <w:rsid w:val="00AF75BA"/>
    <w:rsid w:val="00B02166"/>
    <w:rsid w:val="00B02E3E"/>
    <w:rsid w:val="00B05CCC"/>
    <w:rsid w:val="00B0661F"/>
    <w:rsid w:val="00B11E93"/>
    <w:rsid w:val="00B146D3"/>
    <w:rsid w:val="00B16B27"/>
    <w:rsid w:val="00B173FC"/>
    <w:rsid w:val="00B17DC0"/>
    <w:rsid w:val="00B2104E"/>
    <w:rsid w:val="00B23245"/>
    <w:rsid w:val="00B3066B"/>
    <w:rsid w:val="00B33F89"/>
    <w:rsid w:val="00B34212"/>
    <w:rsid w:val="00B3487C"/>
    <w:rsid w:val="00B3786F"/>
    <w:rsid w:val="00B52603"/>
    <w:rsid w:val="00B53027"/>
    <w:rsid w:val="00B57C5A"/>
    <w:rsid w:val="00B64B4A"/>
    <w:rsid w:val="00B67598"/>
    <w:rsid w:val="00B74A4C"/>
    <w:rsid w:val="00B75085"/>
    <w:rsid w:val="00B75287"/>
    <w:rsid w:val="00B76D73"/>
    <w:rsid w:val="00B826CA"/>
    <w:rsid w:val="00B836E4"/>
    <w:rsid w:val="00B860E7"/>
    <w:rsid w:val="00BA32E7"/>
    <w:rsid w:val="00BA462D"/>
    <w:rsid w:val="00BA6350"/>
    <w:rsid w:val="00BB20EA"/>
    <w:rsid w:val="00BB4EEE"/>
    <w:rsid w:val="00BB5109"/>
    <w:rsid w:val="00BB6ED6"/>
    <w:rsid w:val="00BC17B6"/>
    <w:rsid w:val="00BC2F05"/>
    <w:rsid w:val="00BC4323"/>
    <w:rsid w:val="00BC501D"/>
    <w:rsid w:val="00BC7917"/>
    <w:rsid w:val="00BD27AA"/>
    <w:rsid w:val="00BD2CB6"/>
    <w:rsid w:val="00BD408B"/>
    <w:rsid w:val="00BD40FF"/>
    <w:rsid w:val="00BD420D"/>
    <w:rsid w:val="00BD6DDC"/>
    <w:rsid w:val="00BE01B2"/>
    <w:rsid w:val="00BE14EA"/>
    <w:rsid w:val="00BE27D6"/>
    <w:rsid w:val="00BE2D4D"/>
    <w:rsid w:val="00BE7E7D"/>
    <w:rsid w:val="00BF3108"/>
    <w:rsid w:val="00BF4058"/>
    <w:rsid w:val="00BF7203"/>
    <w:rsid w:val="00BF7B0E"/>
    <w:rsid w:val="00C00B79"/>
    <w:rsid w:val="00C034A5"/>
    <w:rsid w:val="00C04184"/>
    <w:rsid w:val="00C04965"/>
    <w:rsid w:val="00C058E0"/>
    <w:rsid w:val="00C063CD"/>
    <w:rsid w:val="00C13B8A"/>
    <w:rsid w:val="00C15C39"/>
    <w:rsid w:val="00C22AA3"/>
    <w:rsid w:val="00C306DF"/>
    <w:rsid w:val="00C30B84"/>
    <w:rsid w:val="00C32563"/>
    <w:rsid w:val="00C33ED9"/>
    <w:rsid w:val="00C34F6D"/>
    <w:rsid w:val="00C4034F"/>
    <w:rsid w:val="00C41434"/>
    <w:rsid w:val="00C42653"/>
    <w:rsid w:val="00C43712"/>
    <w:rsid w:val="00C4662B"/>
    <w:rsid w:val="00C56944"/>
    <w:rsid w:val="00C6254D"/>
    <w:rsid w:val="00C635C3"/>
    <w:rsid w:val="00C64A0D"/>
    <w:rsid w:val="00C64EA4"/>
    <w:rsid w:val="00C6528D"/>
    <w:rsid w:val="00C7614C"/>
    <w:rsid w:val="00C80014"/>
    <w:rsid w:val="00C80E4C"/>
    <w:rsid w:val="00C83374"/>
    <w:rsid w:val="00C84E4E"/>
    <w:rsid w:val="00C85DDF"/>
    <w:rsid w:val="00C86F85"/>
    <w:rsid w:val="00C93EF2"/>
    <w:rsid w:val="00C97258"/>
    <w:rsid w:val="00CA59AC"/>
    <w:rsid w:val="00CA77F2"/>
    <w:rsid w:val="00CC1B47"/>
    <w:rsid w:val="00CC5816"/>
    <w:rsid w:val="00CC5BAE"/>
    <w:rsid w:val="00CD0341"/>
    <w:rsid w:val="00CD13DD"/>
    <w:rsid w:val="00CD1693"/>
    <w:rsid w:val="00CD2D2A"/>
    <w:rsid w:val="00CD4E62"/>
    <w:rsid w:val="00CD74AE"/>
    <w:rsid w:val="00CE1F99"/>
    <w:rsid w:val="00CE2940"/>
    <w:rsid w:val="00CE41C5"/>
    <w:rsid w:val="00CE5DF6"/>
    <w:rsid w:val="00CE6631"/>
    <w:rsid w:val="00CE6D20"/>
    <w:rsid w:val="00CF1C31"/>
    <w:rsid w:val="00CF435F"/>
    <w:rsid w:val="00CF7080"/>
    <w:rsid w:val="00D00A81"/>
    <w:rsid w:val="00D00CDA"/>
    <w:rsid w:val="00D06E13"/>
    <w:rsid w:val="00D13232"/>
    <w:rsid w:val="00D14CEA"/>
    <w:rsid w:val="00D160FA"/>
    <w:rsid w:val="00D162E4"/>
    <w:rsid w:val="00D20A08"/>
    <w:rsid w:val="00D20DF9"/>
    <w:rsid w:val="00D21F2A"/>
    <w:rsid w:val="00D2234A"/>
    <w:rsid w:val="00D2234F"/>
    <w:rsid w:val="00D26F51"/>
    <w:rsid w:val="00D27AE7"/>
    <w:rsid w:val="00D355C0"/>
    <w:rsid w:val="00D36745"/>
    <w:rsid w:val="00D3745E"/>
    <w:rsid w:val="00D43F17"/>
    <w:rsid w:val="00D44475"/>
    <w:rsid w:val="00D449F3"/>
    <w:rsid w:val="00D46302"/>
    <w:rsid w:val="00D53577"/>
    <w:rsid w:val="00D572E1"/>
    <w:rsid w:val="00D660CF"/>
    <w:rsid w:val="00D80ED2"/>
    <w:rsid w:val="00D81B33"/>
    <w:rsid w:val="00D93F46"/>
    <w:rsid w:val="00D94A27"/>
    <w:rsid w:val="00DA547F"/>
    <w:rsid w:val="00DA5E66"/>
    <w:rsid w:val="00DC3688"/>
    <w:rsid w:val="00DC7CF6"/>
    <w:rsid w:val="00DD02DB"/>
    <w:rsid w:val="00DD6809"/>
    <w:rsid w:val="00DE0162"/>
    <w:rsid w:val="00DE08A3"/>
    <w:rsid w:val="00DE2481"/>
    <w:rsid w:val="00DE4EB9"/>
    <w:rsid w:val="00DE7165"/>
    <w:rsid w:val="00DF0763"/>
    <w:rsid w:val="00DF5353"/>
    <w:rsid w:val="00E01EE6"/>
    <w:rsid w:val="00E02217"/>
    <w:rsid w:val="00E04161"/>
    <w:rsid w:val="00E047D5"/>
    <w:rsid w:val="00E1648B"/>
    <w:rsid w:val="00E24E22"/>
    <w:rsid w:val="00E25EF0"/>
    <w:rsid w:val="00E30A74"/>
    <w:rsid w:val="00E33BEE"/>
    <w:rsid w:val="00E40D0B"/>
    <w:rsid w:val="00E44B1E"/>
    <w:rsid w:val="00E45675"/>
    <w:rsid w:val="00E466EB"/>
    <w:rsid w:val="00E550E5"/>
    <w:rsid w:val="00E55DEF"/>
    <w:rsid w:val="00E560BC"/>
    <w:rsid w:val="00E61022"/>
    <w:rsid w:val="00E612ED"/>
    <w:rsid w:val="00E65327"/>
    <w:rsid w:val="00E657A5"/>
    <w:rsid w:val="00E67019"/>
    <w:rsid w:val="00E70B03"/>
    <w:rsid w:val="00E74BEE"/>
    <w:rsid w:val="00E76E6E"/>
    <w:rsid w:val="00E801C9"/>
    <w:rsid w:val="00E810B6"/>
    <w:rsid w:val="00E81A51"/>
    <w:rsid w:val="00E834ED"/>
    <w:rsid w:val="00E86B4C"/>
    <w:rsid w:val="00E96476"/>
    <w:rsid w:val="00EA2FED"/>
    <w:rsid w:val="00EB26F1"/>
    <w:rsid w:val="00EB3235"/>
    <w:rsid w:val="00EB4311"/>
    <w:rsid w:val="00EB5622"/>
    <w:rsid w:val="00EB7937"/>
    <w:rsid w:val="00EC12B9"/>
    <w:rsid w:val="00ED4063"/>
    <w:rsid w:val="00ED4FF9"/>
    <w:rsid w:val="00EE0AA7"/>
    <w:rsid w:val="00EE0F12"/>
    <w:rsid w:val="00EE40FC"/>
    <w:rsid w:val="00EE519A"/>
    <w:rsid w:val="00EE6750"/>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5EB"/>
    <w:rsid w:val="00F24C74"/>
    <w:rsid w:val="00F277BD"/>
    <w:rsid w:val="00F2782F"/>
    <w:rsid w:val="00F27D62"/>
    <w:rsid w:val="00F27DE0"/>
    <w:rsid w:val="00F322A6"/>
    <w:rsid w:val="00F34C3F"/>
    <w:rsid w:val="00F359B4"/>
    <w:rsid w:val="00F35EE1"/>
    <w:rsid w:val="00F40495"/>
    <w:rsid w:val="00F40AB7"/>
    <w:rsid w:val="00F41D9A"/>
    <w:rsid w:val="00F42643"/>
    <w:rsid w:val="00F42EF1"/>
    <w:rsid w:val="00F45573"/>
    <w:rsid w:val="00F4577E"/>
    <w:rsid w:val="00F52699"/>
    <w:rsid w:val="00F53997"/>
    <w:rsid w:val="00F53F93"/>
    <w:rsid w:val="00F57AE1"/>
    <w:rsid w:val="00F57DC9"/>
    <w:rsid w:val="00F620DE"/>
    <w:rsid w:val="00F636C6"/>
    <w:rsid w:val="00F65415"/>
    <w:rsid w:val="00F67320"/>
    <w:rsid w:val="00F673F1"/>
    <w:rsid w:val="00F72F4E"/>
    <w:rsid w:val="00F752AA"/>
    <w:rsid w:val="00F80C8F"/>
    <w:rsid w:val="00F837E8"/>
    <w:rsid w:val="00F83A4E"/>
    <w:rsid w:val="00F83DAA"/>
    <w:rsid w:val="00F849DE"/>
    <w:rsid w:val="00F9001A"/>
    <w:rsid w:val="00F90BD4"/>
    <w:rsid w:val="00F914FF"/>
    <w:rsid w:val="00F9545D"/>
    <w:rsid w:val="00FA2556"/>
    <w:rsid w:val="00FA3BEF"/>
    <w:rsid w:val="00FA4850"/>
    <w:rsid w:val="00FA5C8B"/>
    <w:rsid w:val="00FB5187"/>
    <w:rsid w:val="00FB593F"/>
    <w:rsid w:val="00FC0C4E"/>
    <w:rsid w:val="00FC3B8C"/>
    <w:rsid w:val="00FC5080"/>
    <w:rsid w:val="00FC7364"/>
    <w:rsid w:val="00FC7CCB"/>
    <w:rsid w:val="00FD0B8B"/>
    <w:rsid w:val="00FD0D9B"/>
    <w:rsid w:val="00FD0FC1"/>
    <w:rsid w:val="00FD1613"/>
    <w:rsid w:val="00FD42D2"/>
    <w:rsid w:val="00FD6B2C"/>
    <w:rsid w:val="00FE0F20"/>
    <w:rsid w:val="00FE4BB5"/>
    <w:rsid w:val="00FE59AB"/>
    <w:rsid w:val="00FE628E"/>
    <w:rsid w:val="00FE736B"/>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85EB"/>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F15CA-B8BC-42BB-A279-0F58071C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VANTHU</cp:lastModifiedBy>
  <cp:revision>2</cp:revision>
  <cp:lastPrinted>2024-06-20T05:48:00Z</cp:lastPrinted>
  <dcterms:created xsi:type="dcterms:W3CDTF">2024-06-24T10:27:00Z</dcterms:created>
  <dcterms:modified xsi:type="dcterms:W3CDTF">2024-06-24T10:27:00Z</dcterms:modified>
</cp:coreProperties>
</file>