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1021B" w14:textId="200C6CC0" w:rsidR="00356FE0" w:rsidRPr="00AD1B48" w:rsidRDefault="00F4709D" w:rsidP="00A60C2A">
      <w:pPr>
        <w:spacing w:before="0" w:after="0"/>
        <w:ind w:firstLine="0"/>
        <w:jc w:val="center"/>
        <w:rPr>
          <w:b/>
          <w:szCs w:val="28"/>
          <w:lang w:val="pt-BR"/>
        </w:rPr>
      </w:pPr>
      <w:r w:rsidRPr="00AD1B48">
        <w:rPr>
          <w:b/>
          <w:szCs w:val="28"/>
          <w:lang w:val="pt-BR"/>
        </w:rPr>
        <w:t>BÁO CÁO</w:t>
      </w:r>
    </w:p>
    <w:p w14:paraId="59C0CB5B" w14:textId="6B0351A8" w:rsidR="004759B8" w:rsidRDefault="00254997" w:rsidP="0078103B">
      <w:pPr>
        <w:pStyle w:val="Normal1"/>
        <w:spacing w:before="0" w:beforeAutospacing="0" w:after="0" w:afterAutospacing="0"/>
        <w:jc w:val="center"/>
        <w:rPr>
          <w:b/>
          <w:bCs/>
          <w:sz w:val="28"/>
          <w:szCs w:val="28"/>
        </w:rPr>
      </w:pPr>
      <w:r>
        <w:rPr>
          <w:b/>
          <w:bCs/>
          <w:sz w:val="28"/>
          <w:szCs w:val="28"/>
        </w:rPr>
        <w:t>Đ</w:t>
      </w:r>
      <w:r w:rsidR="0078103B" w:rsidRPr="004E7E71">
        <w:rPr>
          <w:b/>
          <w:bCs/>
          <w:sz w:val="28"/>
          <w:szCs w:val="28"/>
        </w:rPr>
        <w:t xml:space="preserve">ánh giá tình hình, kết quả thực hiện xây dựng xã nông thôn mới kiểu mẫu, </w:t>
      </w:r>
      <w:r w:rsidR="0078103B">
        <w:rPr>
          <w:b/>
          <w:bCs/>
          <w:sz w:val="28"/>
          <w:szCs w:val="28"/>
        </w:rPr>
        <w:t xml:space="preserve">xây dựng huyện nông thôn mới nâng cao, </w:t>
      </w:r>
      <w:r w:rsidR="0078103B" w:rsidRPr="004E7E71">
        <w:rPr>
          <w:b/>
          <w:bCs/>
          <w:sz w:val="28"/>
          <w:szCs w:val="28"/>
        </w:rPr>
        <w:t xml:space="preserve">Đề án thí điểm xây dựng huyện nông thôn mới kiểu mẫu, đề xuất định hướng xây dựng </w:t>
      </w:r>
    </w:p>
    <w:p w14:paraId="0942C67F" w14:textId="544640EB" w:rsidR="0078103B" w:rsidRPr="00AD1B48" w:rsidRDefault="0078103B" w:rsidP="00C20884">
      <w:pPr>
        <w:pStyle w:val="Normal1"/>
        <w:spacing w:before="0" w:beforeAutospacing="0" w:after="120" w:afterAutospacing="0"/>
        <w:jc w:val="center"/>
        <w:rPr>
          <w:b/>
          <w:szCs w:val="28"/>
          <w:lang w:val="pt-BR"/>
        </w:rPr>
      </w:pPr>
      <w:r w:rsidRPr="004E7E71">
        <w:rPr>
          <w:b/>
          <w:bCs/>
          <w:sz w:val="28"/>
          <w:szCs w:val="28"/>
        </w:rPr>
        <w:t xml:space="preserve">huyện nông thôn mới kiểu mẫu </w:t>
      </w:r>
      <w:r>
        <w:rPr>
          <w:b/>
          <w:bCs/>
          <w:sz w:val="28"/>
          <w:szCs w:val="28"/>
        </w:rPr>
        <w:t>giai đoạn 2024-</w:t>
      </w:r>
      <w:r w:rsidRPr="004E7E71">
        <w:rPr>
          <w:b/>
          <w:bCs/>
          <w:sz w:val="28"/>
          <w:szCs w:val="28"/>
        </w:rPr>
        <w:t>2025</w:t>
      </w:r>
    </w:p>
    <w:p w14:paraId="161192E7" w14:textId="23E56BBA" w:rsidR="00516D5E" w:rsidRPr="00AD1B48" w:rsidRDefault="00A01312" w:rsidP="00A01312">
      <w:pPr>
        <w:spacing w:before="0" w:after="0"/>
        <w:ind w:firstLine="0"/>
        <w:jc w:val="center"/>
        <w:rPr>
          <w:i/>
          <w:iCs/>
          <w:szCs w:val="28"/>
          <w:lang w:val="pt-BR"/>
        </w:rPr>
      </w:pPr>
      <w:r w:rsidRPr="00AD1B48">
        <w:rPr>
          <w:i/>
          <w:iCs/>
          <w:szCs w:val="28"/>
          <w:lang w:val="pt-BR"/>
        </w:rPr>
        <w:t xml:space="preserve">(Kèm theo Tờ </w:t>
      </w:r>
      <w:r w:rsidR="00516D5E" w:rsidRPr="00AD1B48">
        <w:rPr>
          <w:i/>
          <w:iCs/>
          <w:szCs w:val="28"/>
          <w:lang w:val="pt-BR"/>
        </w:rPr>
        <w:t>trình số:               /TTr-BNN-VPĐP ngày         /         /</w:t>
      </w:r>
      <w:r w:rsidR="00A617B0" w:rsidRPr="00AD1B48">
        <w:rPr>
          <w:i/>
          <w:iCs/>
          <w:szCs w:val="28"/>
          <w:lang w:val="pt-BR"/>
        </w:rPr>
        <w:t>2024</w:t>
      </w:r>
    </w:p>
    <w:p w14:paraId="4AEB0927" w14:textId="61547C80" w:rsidR="00356FE0" w:rsidRPr="00AD1B48" w:rsidRDefault="00516D5E" w:rsidP="00A01312">
      <w:pPr>
        <w:spacing w:before="0" w:after="0"/>
        <w:ind w:firstLine="0"/>
        <w:jc w:val="center"/>
        <w:rPr>
          <w:szCs w:val="28"/>
          <w:lang w:val="pt-BR"/>
        </w:rPr>
      </w:pPr>
      <w:r w:rsidRPr="00AD1B48">
        <w:rPr>
          <w:i/>
          <w:iCs/>
          <w:szCs w:val="28"/>
          <w:lang w:val="pt-BR"/>
        </w:rPr>
        <w:t xml:space="preserve">của Bộ Nông nghiệp và Phát triển nông thôn) </w:t>
      </w:r>
      <w:r w:rsidR="00A01312" w:rsidRPr="00AD1B48">
        <w:rPr>
          <w:szCs w:val="28"/>
          <w:lang w:val="pt-BR"/>
        </w:rPr>
        <w:t xml:space="preserve"> </w:t>
      </w:r>
    </w:p>
    <w:p w14:paraId="7CBFD3A9" w14:textId="0A5D2AC6" w:rsidR="00A01312" w:rsidRPr="00AD1B48" w:rsidRDefault="00516D5E" w:rsidP="00A60C2A">
      <w:pPr>
        <w:spacing w:before="0" w:after="0"/>
        <w:rPr>
          <w:szCs w:val="28"/>
          <w:lang w:val="pt-BR"/>
        </w:rPr>
      </w:pPr>
      <w:r w:rsidRPr="00AD1B48">
        <w:rPr>
          <w:noProof/>
          <w:szCs w:val="28"/>
          <w:lang w:val="pt-BR"/>
        </w:rPr>
        <mc:AlternateContent>
          <mc:Choice Requires="wps">
            <w:drawing>
              <wp:anchor distT="0" distB="0" distL="114300" distR="114300" simplePos="0" relativeHeight="251659264" behindDoc="0" locked="0" layoutInCell="1" allowOverlap="1" wp14:anchorId="333EAFCB" wp14:editId="64AA4874">
                <wp:simplePos x="0" y="0"/>
                <wp:positionH relativeFrom="column">
                  <wp:posOffset>2043430</wp:posOffset>
                </wp:positionH>
                <wp:positionV relativeFrom="paragraph">
                  <wp:posOffset>34764</wp:posOffset>
                </wp:positionV>
                <wp:extent cx="1628775" cy="0"/>
                <wp:effectExtent l="0" t="0" r="0" b="0"/>
                <wp:wrapNone/>
                <wp:docPr id="230888936" name="Straight Connector 2"/>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E4D7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9pt,2.75pt" to="289.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XDmw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" strokecolor="#5b9bd5 [3204]" strokeweight=".5pt">
                <v:stroke joinstyle="miter"/>
              </v:line>
            </w:pict>
          </mc:Fallback>
        </mc:AlternateContent>
      </w:r>
    </w:p>
    <w:p w14:paraId="00F4AA68" w14:textId="62B0E35E" w:rsidR="00A97EE8" w:rsidRDefault="00EB013C" w:rsidP="000E1E0D">
      <w:pPr>
        <w:spacing w:after="0" w:line="340" w:lineRule="atLeast"/>
        <w:rPr>
          <w:szCs w:val="28"/>
          <w:lang w:val="pt-BR"/>
        </w:rPr>
      </w:pPr>
      <w:r w:rsidRPr="00AD1B48">
        <w:rPr>
          <w:szCs w:val="28"/>
          <w:lang w:val="pt-BR"/>
        </w:rPr>
        <w:t xml:space="preserve">Thực hiện nhiệm vụ được Thủ tướng Chính phủ giao về việc nghiên cứu, hướng dẫn xây dựng huyện nông thôn mới </w:t>
      </w:r>
      <w:r w:rsidRPr="00AD1B48">
        <w:rPr>
          <w:i/>
          <w:iCs/>
          <w:szCs w:val="28"/>
          <w:lang w:val="pt-BR"/>
        </w:rPr>
        <w:t>(</w:t>
      </w:r>
      <w:r w:rsidR="004718CE" w:rsidRPr="00AD1B48">
        <w:rPr>
          <w:i/>
          <w:iCs/>
          <w:szCs w:val="28"/>
          <w:lang w:val="pt-BR"/>
        </w:rPr>
        <w:t xml:space="preserve">viết tắt là </w:t>
      </w:r>
      <w:r w:rsidRPr="00AD1B48">
        <w:rPr>
          <w:i/>
          <w:iCs/>
          <w:szCs w:val="28"/>
          <w:lang w:val="pt-BR"/>
        </w:rPr>
        <w:t>NTM)</w:t>
      </w:r>
      <w:r w:rsidRPr="00AD1B48">
        <w:rPr>
          <w:szCs w:val="28"/>
          <w:lang w:val="pt-BR"/>
        </w:rPr>
        <w:t xml:space="preserve"> kiểu mẫu giai đoạn 2021-2025 </w:t>
      </w:r>
      <w:r w:rsidRPr="00AD1B48">
        <w:rPr>
          <w:i/>
          <w:szCs w:val="28"/>
          <w:lang w:val="pt-BR"/>
        </w:rPr>
        <w:t>(</w:t>
      </w:r>
      <w:r w:rsidR="004718CE" w:rsidRPr="00AD1B48">
        <w:rPr>
          <w:i/>
          <w:szCs w:val="28"/>
          <w:lang w:val="pt-BR"/>
        </w:rPr>
        <w:t xml:space="preserve">khoản 2 Điều 2 </w:t>
      </w:r>
      <w:r w:rsidRPr="00AD1B48">
        <w:rPr>
          <w:i/>
          <w:szCs w:val="28"/>
          <w:lang w:val="pt-BR"/>
        </w:rPr>
        <w:t>Quyết định số 320/QĐ-TTg ngày 08</w:t>
      </w:r>
      <w:r w:rsidR="004718CE" w:rsidRPr="00AD1B48">
        <w:rPr>
          <w:i/>
          <w:szCs w:val="28"/>
          <w:lang w:val="pt-BR"/>
        </w:rPr>
        <w:t>/</w:t>
      </w:r>
      <w:r w:rsidRPr="00AD1B48">
        <w:rPr>
          <w:i/>
          <w:szCs w:val="28"/>
          <w:lang w:val="pt-BR"/>
        </w:rPr>
        <w:t>3</w:t>
      </w:r>
      <w:r w:rsidR="004718CE" w:rsidRPr="00AD1B48">
        <w:rPr>
          <w:i/>
          <w:szCs w:val="28"/>
          <w:lang w:val="pt-BR"/>
        </w:rPr>
        <w:t>/</w:t>
      </w:r>
      <w:r w:rsidRPr="00AD1B48">
        <w:rPr>
          <w:i/>
          <w:szCs w:val="28"/>
          <w:lang w:val="pt-BR"/>
        </w:rPr>
        <w:t>2022 của Thủ tướng Chính phủ)</w:t>
      </w:r>
      <w:r w:rsidR="009E5B5D" w:rsidRPr="00AD1B48">
        <w:rPr>
          <w:szCs w:val="28"/>
          <w:lang w:val="pt-BR"/>
        </w:rPr>
        <w:t>; c</w:t>
      </w:r>
      <w:r w:rsidR="009E5B5D" w:rsidRPr="00AD1B48">
        <w:rPr>
          <w:szCs w:val="28"/>
        </w:rPr>
        <w:t xml:space="preserve">ăn cứ Quyết định số 652/QĐ-TTg ngày 28/5/2022 của Thủ tướng Chính phủ về việc giao kế hoạch vốn đầu tư phát triển nguồn ngân sách trung ương giai đoạn 2021-2025 cho các địa phương thực hiện 03 chương trình </w:t>
      </w:r>
      <w:r w:rsidR="00432D5E" w:rsidRPr="00AD1B48">
        <w:rPr>
          <w:szCs w:val="28"/>
        </w:rPr>
        <w:t xml:space="preserve">mục tiêu quốc gia </w:t>
      </w:r>
      <w:r w:rsidR="00432D5E" w:rsidRPr="00AD1B48">
        <w:rPr>
          <w:i/>
          <w:iCs/>
          <w:szCs w:val="28"/>
        </w:rPr>
        <w:t xml:space="preserve">(viết tắt là </w:t>
      </w:r>
      <w:r w:rsidR="00771973" w:rsidRPr="00AD1B48">
        <w:rPr>
          <w:i/>
          <w:iCs/>
          <w:szCs w:val="28"/>
        </w:rPr>
        <w:t>MTQG</w:t>
      </w:r>
      <w:r w:rsidR="00432D5E" w:rsidRPr="00AD1B48">
        <w:rPr>
          <w:i/>
          <w:iCs/>
          <w:szCs w:val="28"/>
        </w:rPr>
        <w:t>)</w:t>
      </w:r>
      <w:r w:rsidR="009E5B5D" w:rsidRPr="00AD1B48">
        <w:rPr>
          <w:szCs w:val="28"/>
        </w:rPr>
        <w:t>, trong đó có giao</w:t>
      </w:r>
      <w:r w:rsidR="00AA5AC9" w:rsidRPr="00AD1B48">
        <w:rPr>
          <w:szCs w:val="28"/>
        </w:rPr>
        <w:t xml:space="preserve"> một số địa phương hoàn thành nhiệm vụ xây dựng huyện NTM kiểu mẫu;</w:t>
      </w:r>
      <w:r w:rsidRPr="00AD1B48">
        <w:rPr>
          <w:szCs w:val="28"/>
          <w:lang w:val="pt-BR"/>
        </w:rPr>
        <w:t xml:space="preserve"> trên cơ sở khảo sát thực tế và tổng hợp báo cáo </w:t>
      </w:r>
      <w:r w:rsidR="00AE3906">
        <w:rPr>
          <w:szCs w:val="28"/>
          <w:lang w:val="pt-BR"/>
        </w:rPr>
        <w:t xml:space="preserve">của các địa phương, </w:t>
      </w:r>
      <w:r w:rsidR="00AE3906" w:rsidRPr="00AD1B48">
        <w:rPr>
          <w:szCs w:val="28"/>
          <w:lang w:val="pt-BR"/>
        </w:rPr>
        <w:t xml:space="preserve">Bộ Nông nghiệp và PTNT báo cáo </w:t>
      </w:r>
      <w:r w:rsidR="00AE3906">
        <w:rPr>
          <w:szCs w:val="28"/>
          <w:lang w:val="pt-BR"/>
        </w:rPr>
        <w:t>đ</w:t>
      </w:r>
      <w:r w:rsidR="00AE3906" w:rsidRPr="00AE3906">
        <w:rPr>
          <w:szCs w:val="28"/>
          <w:lang w:val="pt-BR"/>
        </w:rPr>
        <w:t xml:space="preserve">ánh giá tình hình, kết quả thực hiện xây dựng xã </w:t>
      </w:r>
      <w:r w:rsidR="00AE3906">
        <w:rPr>
          <w:szCs w:val="28"/>
          <w:lang w:val="pt-BR"/>
        </w:rPr>
        <w:t>NTM</w:t>
      </w:r>
      <w:r w:rsidR="00AE3906" w:rsidRPr="00AE3906">
        <w:rPr>
          <w:szCs w:val="28"/>
          <w:lang w:val="pt-BR"/>
        </w:rPr>
        <w:t xml:space="preserve"> kiểu mẫu, xây dựng huyện </w:t>
      </w:r>
      <w:r w:rsidR="00AE3906">
        <w:rPr>
          <w:szCs w:val="28"/>
          <w:lang w:val="pt-BR"/>
        </w:rPr>
        <w:t>NTM</w:t>
      </w:r>
      <w:r w:rsidR="00AE3906" w:rsidRPr="00AE3906">
        <w:rPr>
          <w:szCs w:val="28"/>
          <w:lang w:val="pt-BR"/>
        </w:rPr>
        <w:t xml:space="preserve"> nâng cao, Đề án thí điểm xây dựng huyện </w:t>
      </w:r>
      <w:r w:rsidR="00AE3906">
        <w:rPr>
          <w:szCs w:val="28"/>
          <w:lang w:val="pt-BR"/>
        </w:rPr>
        <w:t>NTM</w:t>
      </w:r>
      <w:r w:rsidR="00AE3906" w:rsidRPr="00AE3906">
        <w:rPr>
          <w:szCs w:val="28"/>
          <w:lang w:val="pt-BR"/>
        </w:rPr>
        <w:t xml:space="preserve"> kiểu mẫu</w:t>
      </w:r>
      <w:r w:rsidR="00AE3906">
        <w:rPr>
          <w:szCs w:val="28"/>
          <w:lang w:val="pt-BR"/>
        </w:rPr>
        <w:t xml:space="preserve"> </w:t>
      </w:r>
      <w:r w:rsidR="00AE3906" w:rsidRPr="00AD1B48">
        <w:rPr>
          <w:szCs w:val="28"/>
          <w:lang w:val="pt-BR"/>
        </w:rPr>
        <w:t xml:space="preserve">tại 04 huyện </w:t>
      </w:r>
      <w:r w:rsidR="00AE3906" w:rsidRPr="00AD1B48">
        <w:rPr>
          <w:i/>
          <w:szCs w:val="28"/>
          <w:lang w:val="pt-BR"/>
        </w:rPr>
        <w:t>(gồm: huyện Nam Đàn, tỉnh Nghệ An; huyện Hải Hậu, tỉnh Nam Định; huyện Đơn Dương, tỉnh Lâm Đồng; huyện Xuân Lộc, tỉnh Đồng Nai - sau đây gọi tắt là 04 huyện điểm)</w:t>
      </w:r>
      <w:r w:rsidR="00AE3906" w:rsidRPr="00AE3906">
        <w:rPr>
          <w:szCs w:val="28"/>
          <w:lang w:val="pt-BR"/>
        </w:rPr>
        <w:t xml:space="preserve">, đề xuất định hướng xây dựng huyện </w:t>
      </w:r>
      <w:r w:rsidR="00AE3906">
        <w:rPr>
          <w:szCs w:val="28"/>
          <w:lang w:val="pt-BR"/>
        </w:rPr>
        <w:t>NTM</w:t>
      </w:r>
      <w:r w:rsidR="00AE3906" w:rsidRPr="00AE3906">
        <w:rPr>
          <w:szCs w:val="28"/>
          <w:lang w:val="pt-BR"/>
        </w:rPr>
        <w:t xml:space="preserve"> kiểu mẫu giai đoạn 2024-2025</w:t>
      </w:r>
      <w:r w:rsidR="00AE3906">
        <w:rPr>
          <w:szCs w:val="28"/>
          <w:lang w:val="pt-BR"/>
        </w:rPr>
        <w:t xml:space="preserve">, </w:t>
      </w:r>
      <w:r w:rsidR="00AE3906" w:rsidRPr="00AD1B48">
        <w:rPr>
          <w:szCs w:val="28"/>
          <w:lang w:val="pt-BR"/>
        </w:rPr>
        <w:t>với nội dung chính như sau:</w:t>
      </w:r>
    </w:p>
    <w:p w14:paraId="692D58B2" w14:textId="77777777" w:rsidR="00F235A6" w:rsidRDefault="00F235A6" w:rsidP="00FE5832">
      <w:pPr>
        <w:spacing w:before="0" w:after="0"/>
        <w:ind w:firstLine="0"/>
        <w:jc w:val="center"/>
        <w:rPr>
          <w:b/>
          <w:bCs/>
          <w:szCs w:val="28"/>
          <w:lang w:val="pt-BR"/>
        </w:rPr>
      </w:pPr>
    </w:p>
    <w:p w14:paraId="324BF9E3" w14:textId="41AFD4AD" w:rsidR="00F013CF" w:rsidRDefault="00FE5832" w:rsidP="00FE5832">
      <w:pPr>
        <w:pStyle w:val="Heading1"/>
        <w:spacing w:before="0" w:after="0"/>
        <w:ind w:firstLine="0"/>
        <w:jc w:val="center"/>
        <w:rPr>
          <w:szCs w:val="28"/>
        </w:rPr>
      </w:pPr>
      <w:r w:rsidRPr="00AD1B48">
        <w:rPr>
          <w:szCs w:val="28"/>
          <w:lang w:val="pt-BR"/>
        </w:rPr>
        <w:t>Phần I</w:t>
      </w:r>
      <w:r w:rsidRPr="00AD1B48">
        <w:rPr>
          <w:szCs w:val="28"/>
          <w:lang w:val="pt-BR"/>
        </w:rPr>
        <w:br/>
      </w:r>
      <w:r w:rsidR="00A97EE8" w:rsidRPr="003B2A4D">
        <w:rPr>
          <w:szCs w:val="28"/>
        </w:rPr>
        <w:t xml:space="preserve">ĐÁNH GIÁ TÌNH HÌNH, KẾT QUẢ THỰC HIỆN </w:t>
      </w:r>
    </w:p>
    <w:p w14:paraId="0D7466F5" w14:textId="2691613C" w:rsidR="00A97EE8" w:rsidRPr="003B2A4D" w:rsidRDefault="00A97EE8" w:rsidP="00FE5832">
      <w:pPr>
        <w:pStyle w:val="Heading1"/>
        <w:spacing w:before="0" w:after="0"/>
        <w:ind w:firstLine="0"/>
        <w:jc w:val="center"/>
        <w:rPr>
          <w:b w:val="0"/>
          <w:bCs w:val="0"/>
          <w:szCs w:val="28"/>
        </w:rPr>
      </w:pPr>
      <w:r w:rsidRPr="003B2A4D">
        <w:rPr>
          <w:szCs w:val="28"/>
        </w:rPr>
        <w:t xml:space="preserve">XÂY DỰNG XÃ NTM KIỂU MẪU </w:t>
      </w:r>
    </w:p>
    <w:p w14:paraId="1C5E3D35" w14:textId="77777777" w:rsidR="00FE5832" w:rsidRDefault="00FE5832" w:rsidP="00FE5832">
      <w:pPr>
        <w:pStyle w:val="Normal1"/>
        <w:spacing w:before="0" w:beforeAutospacing="0" w:after="0" w:afterAutospacing="0"/>
        <w:ind w:firstLine="720"/>
        <w:jc w:val="both"/>
        <w:rPr>
          <w:b/>
          <w:bCs/>
          <w:sz w:val="28"/>
          <w:szCs w:val="28"/>
        </w:rPr>
      </w:pPr>
    </w:p>
    <w:p w14:paraId="459E85E4" w14:textId="420847C5" w:rsidR="00A97EE8" w:rsidRPr="003B2A4D" w:rsidRDefault="00055C4C" w:rsidP="000E1E0D">
      <w:pPr>
        <w:pStyle w:val="Normal1"/>
        <w:spacing w:before="120" w:beforeAutospacing="0" w:after="0" w:afterAutospacing="0" w:line="350" w:lineRule="atLeast"/>
        <w:ind w:firstLine="720"/>
        <w:jc w:val="both"/>
        <w:rPr>
          <w:b/>
          <w:bCs/>
          <w:sz w:val="28"/>
          <w:szCs w:val="28"/>
        </w:rPr>
      </w:pPr>
      <w:r>
        <w:rPr>
          <w:b/>
          <w:bCs/>
          <w:sz w:val="28"/>
          <w:szCs w:val="28"/>
        </w:rPr>
        <w:t>I</w:t>
      </w:r>
      <w:r w:rsidRPr="003B2A4D">
        <w:rPr>
          <w:b/>
          <w:bCs/>
          <w:sz w:val="28"/>
          <w:szCs w:val="28"/>
        </w:rPr>
        <w:t>. GIAI ĐOẠN 2016-2020</w:t>
      </w:r>
    </w:p>
    <w:p w14:paraId="6D836134" w14:textId="61B7B571" w:rsidR="00A97EE8" w:rsidRPr="00055C4C" w:rsidRDefault="00055C4C" w:rsidP="000E1E0D">
      <w:pPr>
        <w:pStyle w:val="Normal1"/>
        <w:spacing w:before="120" w:beforeAutospacing="0" w:after="0" w:afterAutospacing="0" w:line="350" w:lineRule="atLeast"/>
        <w:ind w:firstLine="720"/>
        <w:jc w:val="both"/>
        <w:rPr>
          <w:b/>
          <w:bCs/>
          <w:sz w:val="28"/>
          <w:szCs w:val="28"/>
        </w:rPr>
      </w:pPr>
      <w:r w:rsidRPr="00055C4C">
        <w:rPr>
          <w:b/>
          <w:bCs/>
          <w:sz w:val="28"/>
          <w:szCs w:val="28"/>
        </w:rPr>
        <w:t>1.</w:t>
      </w:r>
      <w:r w:rsidR="00A97EE8" w:rsidRPr="00055C4C">
        <w:rPr>
          <w:b/>
          <w:bCs/>
          <w:sz w:val="28"/>
          <w:szCs w:val="28"/>
        </w:rPr>
        <w:t xml:space="preserve"> Ở Trung ương</w:t>
      </w:r>
    </w:p>
    <w:p w14:paraId="6434FEE0" w14:textId="1F25FB2F" w:rsidR="00A97EE8" w:rsidRDefault="00055C4C" w:rsidP="000E1E0D">
      <w:pPr>
        <w:pStyle w:val="Normal1"/>
        <w:spacing w:before="120" w:beforeAutospacing="0" w:after="0" w:afterAutospacing="0" w:line="350" w:lineRule="atLeast"/>
        <w:ind w:firstLine="720"/>
        <w:jc w:val="both"/>
        <w:rPr>
          <w:sz w:val="28"/>
          <w:szCs w:val="28"/>
        </w:rPr>
      </w:pPr>
      <w:r>
        <w:rPr>
          <w:sz w:val="28"/>
          <w:szCs w:val="28"/>
        </w:rPr>
        <w:t>a)</w:t>
      </w:r>
      <w:r w:rsidR="00A97EE8">
        <w:rPr>
          <w:sz w:val="28"/>
          <w:szCs w:val="28"/>
        </w:rPr>
        <w:t xml:space="preserve"> </w:t>
      </w:r>
      <w:r w:rsidR="00A97EE8" w:rsidRPr="003B2A4D">
        <w:rPr>
          <w:sz w:val="28"/>
          <w:szCs w:val="28"/>
        </w:rPr>
        <w:t>Tiêu chí xã NTM kiểu mẫu giai đoạn 2018-2020 được Thủ tướng Chính phủ ban hành tại Quyết định số 691/QĐ-TTg ngày 05/6/2018, trong đó quy định:</w:t>
      </w:r>
    </w:p>
    <w:p w14:paraId="6022C24C" w14:textId="25D392AE" w:rsidR="00A97EE8" w:rsidRPr="002E6122" w:rsidRDefault="00055C4C" w:rsidP="000E1E0D">
      <w:pPr>
        <w:pStyle w:val="Normal1"/>
        <w:spacing w:before="120" w:beforeAutospacing="0" w:after="0" w:afterAutospacing="0" w:line="350" w:lineRule="atLeast"/>
        <w:ind w:firstLine="720"/>
        <w:jc w:val="both"/>
        <w:rPr>
          <w:sz w:val="28"/>
          <w:szCs w:val="28"/>
        </w:rPr>
      </w:pPr>
      <w:r w:rsidRPr="002E6122">
        <w:rPr>
          <w:sz w:val="28"/>
          <w:szCs w:val="28"/>
        </w:rPr>
        <w:t>-</w:t>
      </w:r>
      <w:r w:rsidR="00A97EE8" w:rsidRPr="002E6122">
        <w:rPr>
          <w:sz w:val="28"/>
          <w:szCs w:val="28"/>
        </w:rPr>
        <w:t xml:space="preserve"> Xã được công nhận NTM kiểu mẫu giai đoạn 2018-2020 là xã đã đạt chuẩn NTM nâng cao theo quy định và đáp ứng đủ 04 tiêu chí </w:t>
      </w:r>
      <w:r w:rsidR="00A97EE8" w:rsidRPr="002E6122">
        <w:rPr>
          <w:i/>
          <w:iCs/>
          <w:sz w:val="28"/>
          <w:szCs w:val="28"/>
        </w:rPr>
        <w:t>(gồm: (i) “Tiêu chí Sản xuất - Thu nhập - Hộ nghèo”; (ii) “Tiêu chí Giáo dục - Y tế - Văn hóa”; (iii) “Tiêu chí Môi trường”; (iv) “Tiêu chí An ninh trật tự - Hành chính công”)</w:t>
      </w:r>
      <w:r w:rsidR="00A97EE8" w:rsidRPr="002E6122">
        <w:rPr>
          <w:sz w:val="28"/>
          <w:szCs w:val="28"/>
        </w:rPr>
        <w:t>.</w:t>
      </w:r>
    </w:p>
    <w:p w14:paraId="3084BF2B" w14:textId="0DC51EE6" w:rsidR="00A97EE8" w:rsidRPr="003B2A4D" w:rsidRDefault="00055C4C" w:rsidP="000E1E0D">
      <w:pPr>
        <w:pStyle w:val="Normal1"/>
        <w:spacing w:before="120" w:beforeAutospacing="0" w:after="0" w:afterAutospacing="0" w:line="350" w:lineRule="atLeast"/>
        <w:ind w:firstLine="720"/>
        <w:jc w:val="both"/>
        <w:rPr>
          <w:sz w:val="28"/>
          <w:szCs w:val="28"/>
        </w:rPr>
      </w:pPr>
      <w:r>
        <w:rPr>
          <w:sz w:val="28"/>
          <w:szCs w:val="28"/>
        </w:rPr>
        <w:t>-</w:t>
      </w:r>
      <w:r w:rsidR="00A97EE8" w:rsidRPr="003B2A4D">
        <w:rPr>
          <w:sz w:val="28"/>
          <w:szCs w:val="28"/>
        </w:rPr>
        <w:t xml:space="preserve"> </w:t>
      </w:r>
      <w:r w:rsidR="00A97EE8">
        <w:rPr>
          <w:sz w:val="28"/>
          <w:szCs w:val="28"/>
        </w:rPr>
        <w:t>P</w:t>
      </w:r>
      <w:r w:rsidR="00A97EE8" w:rsidRPr="003B2A4D">
        <w:rPr>
          <w:sz w:val="28"/>
          <w:szCs w:val="28"/>
        </w:rPr>
        <w:t xml:space="preserve">hân cấp cho UBND cấp tỉnh căn cứ điều kiện thực tế của địa phương, lựa chọn loại hình xã NTM kiểu mẫu nổi trội nhất </w:t>
      </w:r>
      <w:r w:rsidR="00A97EE8" w:rsidRPr="003B2A4D">
        <w:rPr>
          <w:i/>
          <w:iCs/>
          <w:sz w:val="28"/>
          <w:szCs w:val="28"/>
        </w:rPr>
        <w:t>(về sản xuất, về văn hóa, về giáo dục, về du lịch, về môi trường, về an ninh trật tự…)</w:t>
      </w:r>
      <w:r w:rsidR="00A97EE8" w:rsidRPr="003B2A4D">
        <w:rPr>
          <w:sz w:val="28"/>
          <w:szCs w:val="28"/>
        </w:rPr>
        <w:t xml:space="preserve"> để hướng dẫn, chỉ đạo, thực hiện xây dựng xã NTM kiểu mẫu</w:t>
      </w:r>
      <w:r w:rsidR="00A97EE8">
        <w:rPr>
          <w:sz w:val="28"/>
          <w:szCs w:val="28"/>
        </w:rPr>
        <w:t>.</w:t>
      </w:r>
    </w:p>
    <w:p w14:paraId="6FA69B20" w14:textId="4A982CAD" w:rsidR="00A97EE8" w:rsidRPr="007F374B" w:rsidRDefault="00055C4C" w:rsidP="00670ACE">
      <w:pPr>
        <w:pStyle w:val="Normal1"/>
        <w:spacing w:before="120" w:beforeAutospacing="0" w:after="0" w:afterAutospacing="0" w:line="320" w:lineRule="atLeast"/>
        <w:ind w:firstLine="720"/>
        <w:jc w:val="both"/>
        <w:rPr>
          <w:spacing w:val="-2"/>
          <w:sz w:val="28"/>
          <w:szCs w:val="28"/>
        </w:rPr>
      </w:pPr>
      <w:r>
        <w:rPr>
          <w:spacing w:val="-2"/>
          <w:sz w:val="28"/>
          <w:szCs w:val="28"/>
        </w:rPr>
        <w:lastRenderedPageBreak/>
        <w:t xml:space="preserve">b) </w:t>
      </w:r>
      <w:r w:rsidR="00A97EE8" w:rsidRPr="007F374B">
        <w:rPr>
          <w:spacing w:val="-2"/>
          <w:sz w:val="28"/>
          <w:szCs w:val="28"/>
        </w:rPr>
        <w:t>Căn cứ</w:t>
      </w:r>
      <w:r w:rsidR="00A97EE8" w:rsidRPr="007F374B">
        <w:rPr>
          <w:i/>
          <w:iCs/>
          <w:spacing w:val="-2"/>
          <w:sz w:val="28"/>
          <w:szCs w:val="28"/>
        </w:rPr>
        <w:t xml:space="preserve"> </w:t>
      </w:r>
      <w:r w:rsidR="00A97EE8" w:rsidRPr="002E6122">
        <w:rPr>
          <w:spacing w:val="-2"/>
          <w:sz w:val="28"/>
          <w:szCs w:val="28"/>
        </w:rPr>
        <w:t>Quyết định số 691/QĐ-TTg ngày 05/6/2018,</w:t>
      </w:r>
      <w:r w:rsidR="00A97EE8" w:rsidRPr="007F374B">
        <w:rPr>
          <w:spacing w:val="-2"/>
          <w:sz w:val="28"/>
          <w:szCs w:val="28"/>
        </w:rPr>
        <w:t xml:space="preserve"> Văn phòng Điều phối nông thôn mới Trung ương đã có văn bản đôn đốc các địa phương chỉ đạo, thực hiện xây dựng xã NTM kiểu mẫu giai đoạn 2018-2020 </w:t>
      </w:r>
      <w:r w:rsidR="00A97EE8" w:rsidRPr="007F374B">
        <w:rPr>
          <w:i/>
          <w:iCs/>
          <w:spacing w:val="-2"/>
          <w:sz w:val="28"/>
          <w:szCs w:val="28"/>
        </w:rPr>
        <w:t>(các Công văn: Số 97/VPĐP-NV&amp;MT ngày 18/02/2019 và số 243/VPĐP-NV&amp;MT ngày 08/4/2019)</w:t>
      </w:r>
      <w:r w:rsidR="00A97EE8" w:rsidRPr="007F374B">
        <w:rPr>
          <w:spacing w:val="-2"/>
          <w:sz w:val="28"/>
          <w:szCs w:val="28"/>
        </w:rPr>
        <w:t>.</w:t>
      </w:r>
    </w:p>
    <w:p w14:paraId="659A17E7" w14:textId="2BFA8099" w:rsidR="00A97EE8" w:rsidRPr="00055C4C" w:rsidRDefault="00055C4C" w:rsidP="00670ACE">
      <w:pPr>
        <w:pStyle w:val="Normal1"/>
        <w:spacing w:before="120" w:beforeAutospacing="0" w:after="0" w:afterAutospacing="0" w:line="320" w:lineRule="atLeast"/>
        <w:ind w:firstLine="720"/>
        <w:jc w:val="both"/>
        <w:rPr>
          <w:b/>
          <w:bCs/>
          <w:sz w:val="28"/>
          <w:szCs w:val="28"/>
        </w:rPr>
      </w:pPr>
      <w:r w:rsidRPr="00055C4C">
        <w:rPr>
          <w:b/>
          <w:bCs/>
          <w:sz w:val="28"/>
          <w:szCs w:val="28"/>
        </w:rPr>
        <w:t>2.</w:t>
      </w:r>
      <w:r w:rsidR="00A97EE8" w:rsidRPr="00055C4C">
        <w:rPr>
          <w:b/>
          <w:bCs/>
          <w:sz w:val="28"/>
          <w:szCs w:val="28"/>
        </w:rPr>
        <w:t xml:space="preserve"> Ở địa phương</w:t>
      </w:r>
    </w:p>
    <w:p w14:paraId="6393EDBB" w14:textId="2A37A72B" w:rsidR="00A97EE8" w:rsidRPr="003B2A4D" w:rsidRDefault="00055C4C" w:rsidP="00670ACE">
      <w:pPr>
        <w:pStyle w:val="Normal1"/>
        <w:spacing w:before="120" w:beforeAutospacing="0" w:after="0" w:afterAutospacing="0" w:line="320" w:lineRule="atLeast"/>
        <w:ind w:firstLine="720"/>
        <w:jc w:val="both"/>
        <w:rPr>
          <w:sz w:val="28"/>
          <w:szCs w:val="28"/>
          <w:lang w:val="nl-NL"/>
        </w:rPr>
      </w:pPr>
      <w:r>
        <w:rPr>
          <w:sz w:val="28"/>
          <w:szCs w:val="28"/>
        </w:rPr>
        <w:t>a)</w:t>
      </w:r>
      <w:r w:rsidR="00A97EE8" w:rsidRPr="003B2A4D">
        <w:rPr>
          <w:sz w:val="28"/>
          <w:szCs w:val="28"/>
        </w:rPr>
        <w:t xml:space="preserve"> Trên cơ sở các quy định, hướng dẫn của Trung ương, đến hết năm 2020, có </w:t>
      </w:r>
      <w:r w:rsidR="00A97EE8" w:rsidRPr="003B2A4D">
        <w:rPr>
          <w:sz w:val="28"/>
          <w:szCs w:val="28"/>
          <w:lang w:val="nl-NL"/>
        </w:rPr>
        <w:t xml:space="preserve">38/63 tỉnh, thành phố đã cụ thể hóa </w:t>
      </w:r>
      <w:r w:rsidR="00A97EE8">
        <w:rPr>
          <w:sz w:val="28"/>
          <w:szCs w:val="28"/>
          <w:lang w:val="nl-NL"/>
        </w:rPr>
        <w:t xml:space="preserve">về </w:t>
      </w:r>
      <w:r w:rsidR="00A97EE8" w:rsidRPr="003B2A4D">
        <w:rPr>
          <w:sz w:val="28"/>
          <w:szCs w:val="28"/>
          <w:lang w:val="nl-NL"/>
        </w:rPr>
        <w:t>xã NTM kiểu mẫu</w:t>
      </w:r>
      <w:r w:rsidR="00A97EE8">
        <w:rPr>
          <w:sz w:val="28"/>
          <w:szCs w:val="28"/>
          <w:lang w:val="nl-NL"/>
        </w:rPr>
        <w:t xml:space="preserve"> giai đoạn 2018-2020</w:t>
      </w:r>
      <w:r w:rsidR="00A97EE8" w:rsidRPr="003B2A4D">
        <w:rPr>
          <w:sz w:val="28"/>
          <w:szCs w:val="28"/>
          <w:lang w:val="nl-NL"/>
        </w:rPr>
        <w:t xml:space="preserve"> và hướng dẫn triển khai thực hiện</w:t>
      </w:r>
      <w:r w:rsidR="00A97EE8">
        <w:rPr>
          <w:sz w:val="28"/>
          <w:szCs w:val="28"/>
          <w:lang w:val="nl-NL"/>
        </w:rPr>
        <w:t xml:space="preserve"> trên địa bàn, </w:t>
      </w:r>
      <w:r w:rsidR="00A97EE8">
        <w:rPr>
          <w:sz w:val="28"/>
          <w:szCs w:val="28"/>
        </w:rPr>
        <w:t xml:space="preserve">tuy nhiên, </w:t>
      </w:r>
      <w:r w:rsidR="00A97EE8">
        <w:rPr>
          <w:sz w:val="28"/>
          <w:szCs w:val="28"/>
          <w:lang w:val="nl-NL"/>
        </w:rPr>
        <w:t>có một số tỉnh không phân chia theo các loại hình kiểu mẫu cụ thể.</w:t>
      </w:r>
    </w:p>
    <w:p w14:paraId="3D13FF97" w14:textId="68744CF8" w:rsidR="00A97EE8" w:rsidRPr="004D3F4A" w:rsidRDefault="00055C4C" w:rsidP="00670ACE">
      <w:pPr>
        <w:pStyle w:val="Normal1"/>
        <w:spacing w:before="120" w:beforeAutospacing="0" w:after="0" w:afterAutospacing="0" w:line="320" w:lineRule="atLeast"/>
        <w:ind w:firstLine="720"/>
        <w:jc w:val="both"/>
        <w:rPr>
          <w:spacing w:val="-4"/>
          <w:sz w:val="28"/>
          <w:szCs w:val="28"/>
          <w:lang w:val="nl-NL"/>
        </w:rPr>
      </w:pPr>
      <w:r>
        <w:rPr>
          <w:spacing w:val="-4"/>
          <w:sz w:val="28"/>
          <w:szCs w:val="28"/>
          <w:lang w:val="nl-NL"/>
        </w:rPr>
        <w:t>b)</w:t>
      </w:r>
      <w:r w:rsidR="00A97EE8" w:rsidRPr="004D3F4A">
        <w:rPr>
          <w:spacing w:val="-4"/>
          <w:sz w:val="28"/>
          <w:szCs w:val="28"/>
          <w:lang w:val="nl-NL"/>
        </w:rPr>
        <w:t xml:space="preserve"> Một số tỉnh, thành phố đã ban hành cơ chế chính sách, bố trí kinh phí hỗ trợ các địa phương triển khai thực hiện xây dựng xã NTM kiểu mẫu giai đoạn 2018-2020 </w:t>
      </w:r>
      <w:r w:rsidR="00A97EE8" w:rsidRPr="004D3F4A">
        <w:rPr>
          <w:i/>
          <w:iCs/>
          <w:spacing w:val="-4"/>
          <w:sz w:val="28"/>
          <w:szCs w:val="28"/>
          <w:lang w:val="nl-NL"/>
        </w:rPr>
        <w:t>(điển hình như: Thành phố Hải Phòng, bố trí 663,19 tỷ đồng để hỗ trợ 08 xã thí điểm xây dựng NTM kiểu mẫu; tỉnh Thái Nguyên, hỗ trợ 2 tỷ đồng/xã/năm; tỉnh Ninh Bình, hỗ trợ 1 tỷ đồng/xã được công nhận đạt chuẩn NTM kiểu mẫu; tỉnh Thanh Hóa, hỗ trợ 700 triệu đồng/xã được công nhận đạt chuẩn NTM kiểu mẫu; tỉnh Nghệ An, thưởng công trình phúc lợi trị giá 700 triệu đồng/xã đạt chuẩn NTM kiểu mẫu…)</w:t>
      </w:r>
      <w:r w:rsidR="00A97EE8" w:rsidRPr="004D3F4A">
        <w:rPr>
          <w:spacing w:val="-4"/>
          <w:sz w:val="28"/>
          <w:szCs w:val="28"/>
          <w:lang w:val="nl-NL"/>
        </w:rPr>
        <w:t>.</w:t>
      </w:r>
    </w:p>
    <w:p w14:paraId="434129D5" w14:textId="77777777" w:rsidR="00A97EE8" w:rsidRPr="003B2A4D" w:rsidRDefault="00A97EE8" w:rsidP="00670ACE">
      <w:pPr>
        <w:pStyle w:val="Normal1"/>
        <w:spacing w:before="120" w:beforeAutospacing="0" w:after="0" w:afterAutospacing="0" w:line="320" w:lineRule="atLeast"/>
        <w:ind w:firstLine="720"/>
        <w:jc w:val="both"/>
        <w:rPr>
          <w:sz w:val="28"/>
          <w:szCs w:val="28"/>
        </w:rPr>
      </w:pPr>
      <w:r>
        <w:rPr>
          <w:sz w:val="28"/>
          <w:szCs w:val="28"/>
        </w:rPr>
        <w:t xml:space="preserve">Kết quả thực </w:t>
      </w:r>
      <w:r w:rsidRPr="003B2A4D">
        <w:rPr>
          <w:sz w:val="28"/>
          <w:szCs w:val="28"/>
        </w:rPr>
        <w:t xml:space="preserve">hiện đến hết năm 2020, cả nước có 19 xã đạt chuẩn NTM kiểu mẫu </w:t>
      </w:r>
      <w:r w:rsidRPr="003B2A4D">
        <w:rPr>
          <w:i/>
          <w:iCs/>
          <w:sz w:val="28"/>
          <w:szCs w:val="28"/>
        </w:rPr>
        <w:t>(theo báo cáo: Thái Nguyên có 01 xã; Quảng Ninh có 01 xã; Ninh Bình có 08 xã; Quảng Trị có 03 xã; Đồng Nai có 01 xã; Nghệ An có 02 xã; Thanh Hóa có 01 xã; Yên Bái có 02 xã)</w:t>
      </w:r>
      <w:r>
        <w:rPr>
          <w:sz w:val="28"/>
          <w:szCs w:val="28"/>
        </w:rPr>
        <w:t xml:space="preserve">. Như vậy, </w:t>
      </w:r>
      <w:r w:rsidRPr="003B2A4D">
        <w:rPr>
          <w:sz w:val="28"/>
          <w:szCs w:val="28"/>
        </w:rPr>
        <w:t xml:space="preserve">Quyết định số 691/QĐ-TTg </w:t>
      </w:r>
      <w:r>
        <w:rPr>
          <w:sz w:val="28"/>
          <w:szCs w:val="28"/>
        </w:rPr>
        <w:t>được ban hành năm 2018 đã tạo khung thể chế và cách tiếp cận trong đánh giá xã NTM kiểu mẫu theo các lĩnh vực cụ thể, vừa đảm bảo được các yêu cầu cơ bản của xã NTM kiểu mẫu, vừa phát huy tính chủ động của các địa phương phù hợp với đặc thù về tự nhiên, văn hoá, xã hội và kinh tế. Đồng thời, đã tạo đà cho việc triển khai thuận lợi giai đoạn 2021-2025.</w:t>
      </w:r>
    </w:p>
    <w:p w14:paraId="35EEB263" w14:textId="6FCDDDDD" w:rsidR="00A97EE8" w:rsidRPr="003B2A4D" w:rsidRDefault="00960592" w:rsidP="00670ACE">
      <w:pPr>
        <w:pStyle w:val="Normal1"/>
        <w:spacing w:before="120" w:beforeAutospacing="0" w:after="0" w:afterAutospacing="0" w:line="320" w:lineRule="atLeast"/>
        <w:ind w:firstLine="720"/>
        <w:jc w:val="both"/>
        <w:rPr>
          <w:i/>
          <w:iCs/>
          <w:sz w:val="28"/>
          <w:szCs w:val="28"/>
        </w:rPr>
      </w:pPr>
      <w:r>
        <w:rPr>
          <w:b/>
          <w:bCs/>
          <w:sz w:val="28"/>
          <w:szCs w:val="28"/>
        </w:rPr>
        <w:t>II</w:t>
      </w:r>
      <w:r w:rsidRPr="003B2A4D">
        <w:rPr>
          <w:b/>
          <w:bCs/>
          <w:sz w:val="28"/>
          <w:szCs w:val="28"/>
        </w:rPr>
        <w:t>. GIAI ĐOẠN 2021-2025</w:t>
      </w:r>
      <w:r w:rsidR="00A97EE8" w:rsidRPr="003B2A4D">
        <w:rPr>
          <w:b/>
          <w:bCs/>
          <w:sz w:val="28"/>
          <w:szCs w:val="28"/>
        </w:rPr>
        <w:t xml:space="preserve"> </w:t>
      </w:r>
      <w:r w:rsidR="00A97EE8" w:rsidRPr="003B2A4D">
        <w:rPr>
          <w:i/>
          <w:iCs/>
          <w:sz w:val="28"/>
          <w:szCs w:val="28"/>
        </w:rPr>
        <w:t xml:space="preserve">(tính đến tháng </w:t>
      </w:r>
      <w:r w:rsidR="006D0CC6">
        <w:rPr>
          <w:i/>
          <w:iCs/>
          <w:sz w:val="28"/>
          <w:szCs w:val="28"/>
        </w:rPr>
        <w:t>6</w:t>
      </w:r>
      <w:r w:rsidR="00A97EE8" w:rsidRPr="003B2A4D">
        <w:rPr>
          <w:i/>
          <w:iCs/>
          <w:sz w:val="28"/>
          <w:szCs w:val="28"/>
        </w:rPr>
        <w:t>/2024)</w:t>
      </w:r>
    </w:p>
    <w:p w14:paraId="213E49EC" w14:textId="0B6CEBF7" w:rsidR="00A97EE8" w:rsidRPr="00960592" w:rsidRDefault="00960592" w:rsidP="00670ACE">
      <w:pPr>
        <w:pStyle w:val="Normal1"/>
        <w:spacing w:before="120" w:beforeAutospacing="0" w:after="0" w:afterAutospacing="0" w:line="320" w:lineRule="atLeast"/>
        <w:ind w:firstLine="720"/>
        <w:jc w:val="both"/>
        <w:rPr>
          <w:b/>
          <w:bCs/>
          <w:sz w:val="28"/>
          <w:szCs w:val="28"/>
        </w:rPr>
      </w:pPr>
      <w:r w:rsidRPr="00960592">
        <w:rPr>
          <w:b/>
          <w:bCs/>
          <w:sz w:val="28"/>
          <w:szCs w:val="28"/>
        </w:rPr>
        <w:t>1.</w:t>
      </w:r>
      <w:r w:rsidR="00A97EE8" w:rsidRPr="00960592">
        <w:rPr>
          <w:b/>
          <w:bCs/>
          <w:sz w:val="28"/>
          <w:szCs w:val="28"/>
        </w:rPr>
        <w:t xml:space="preserve"> Ở Trung ương</w:t>
      </w:r>
    </w:p>
    <w:p w14:paraId="6DA6A0EC" w14:textId="11966CC4" w:rsidR="00A97EE8" w:rsidRPr="00960592" w:rsidRDefault="00960592" w:rsidP="00670ACE">
      <w:pPr>
        <w:pStyle w:val="Normal1"/>
        <w:spacing w:before="120" w:beforeAutospacing="0" w:after="0" w:afterAutospacing="0" w:line="320" w:lineRule="atLeast"/>
        <w:ind w:firstLine="720"/>
        <w:jc w:val="both"/>
        <w:rPr>
          <w:spacing w:val="-4"/>
          <w:sz w:val="28"/>
          <w:szCs w:val="28"/>
        </w:rPr>
      </w:pPr>
      <w:r w:rsidRPr="00960592">
        <w:rPr>
          <w:spacing w:val="-4"/>
          <w:sz w:val="28"/>
          <w:szCs w:val="28"/>
        </w:rPr>
        <w:t>a)</w:t>
      </w:r>
      <w:r w:rsidR="00A97EE8" w:rsidRPr="00960592">
        <w:rPr>
          <w:spacing w:val="-4"/>
          <w:sz w:val="28"/>
          <w:szCs w:val="28"/>
        </w:rPr>
        <w:t xml:space="preserve"> Quy định xã NTM kiểu mẫu giai đoạn 2021-2025 đã được Thủ tướng Chính phủ ban hành tại Quyết định số 319/QĐ-TTg ngày 08/3/2022, trong đó quy định:</w:t>
      </w:r>
    </w:p>
    <w:p w14:paraId="2C7874CC" w14:textId="29BE51B4" w:rsidR="00A97EE8" w:rsidRPr="00260FE3" w:rsidRDefault="00960592" w:rsidP="00670ACE">
      <w:pPr>
        <w:pStyle w:val="Normal1"/>
        <w:spacing w:before="120" w:beforeAutospacing="0" w:after="0" w:afterAutospacing="0" w:line="320" w:lineRule="atLeast"/>
        <w:ind w:firstLine="720"/>
        <w:jc w:val="both"/>
        <w:rPr>
          <w:spacing w:val="-4"/>
          <w:sz w:val="28"/>
          <w:szCs w:val="28"/>
        </w:rPr>
      </w:pPr>
      <w:r w:rsidRPr="00451A95">
        <w:rPr>
          <w:spacing w:val="-4"/>
          <w:sz w:val="28"/>
          <w:szCs w:val="28"/>
        </w:rPr>
        <w:t>-</w:t>
      </w:r>
      <w:r w:rsidR="00A97EE8" w:rsidRPr="00451A95">
        <w:rPr>
          <w:spacing w:val="-4"/>
          <w:sz w:val="28"/>
          <w:szCs w:val="28"/>
        </w:rPr>
        <w:t xml:space="preserve"> Xã NTM kiểu mẫu giai đoạn 2021-2025 phải đáp ứng đủ 04 điều kiện: (i) Đạt chuẩn NTM nâng cao giai đoạn 2021-2025</w:t>
      </w:r>
      <w:r w:rsidR="00A97EE8" w:rsidRPr="00260FE3">
        <w:rPr>
          <w:i/>
          <w:iCs/>
          <w:spacing w:val="-4"/>
          <w:sz w:val="28"/>
          <w:szCs w:val="28"/>
        </w:rPr>
        <w:t xml:space="preserve"> (đáp ứng đầy đủ mức đạt chuẩn theo yêu cầu của Bộ tiêu chí xã NTM nâng cao giai đoạn 2021-2025); (ii) Thu nhập bình quân đầu người phải cao hơn từ 10% trở lên so với mức thu nhập bình quân đầu người áp dụng theo quy định đối với xã NTM nâng cao tại cùng thời điểm; (iii) Có ít nhất một mô hình thôn thông minh; (iv) Đạt tiêu chí quy định xã NTM kiểu mẫu theo ít nhất một trong các lĩnh vực nổi trội nhất (về sản xuất, về giáo dục, về văn hóa, về du lịch, về cảnh quan môi trường, về an ninh trật tự, về chuyển đổi số…)</w:t>
      </w:r>
      <w:r w:rsidR="00A97EE8" w:rsidRPr="00260FE3">
        <w:rPr>
          <w:spacing w:val="-4"/>
          <w:sz w:val="28"/>
          <w:szCs w:val="28"/>
        </w:rPr>
        <w:t xml:space="preserve">. </w:t>
      </w:r>
    </w:p>
    <w:p w14:paraId="242581B7" w14:textId="156DF366" w:rsidR="00A97EE8" w:rsidRPr="003B2A4D" w:rsidRDefault="00960592" w:rsidP="00670ACE">
      <w:pPr>
        <w:pStyle w:val="Normal1"/>
        <w:spacing w:before="120" w:beforeAutospacing="0" w:after="0" w:afterAutospacing="0" w:line="320" w:lineRule="atLeast"/>
        <w:ind w:firstLine="720"/>
        <w:jc w:val="both"/>
        <w:rPr>
          <w:sz w:val="28"/>
          <w:szCs w:val="28"/>
        </w:rPr>
      </w:pPr>
      <w:r>
        <w:rPr>
          <w:sz w:val="28"/>
          <w:szCs w:val="28"/>
        </w:rPr>
        <w:t>-</w:t>
      </w:r>
      <w:r w:rsidR="00A97EE8" w:rsidRPr="003B2A4D">
        <w:rPr>
          <w:sz w:val="28"/>
          <w:szCs w:val="28"/>
        </w:rPr>
        <w:t xml:space="preserve"> Phân cấp cho UBND cấp tỉnh căn cứ điều kiện thực tế, đặc thù của địa phương, ban hành tiêu chí xã NTM kiểu mẫu giai đoạn 2021-2025 theo lĩnh vực nổi trội nhất mang giá trị đặc trưng của địa phương và tiêu chí thôn thông minh, chỉ đạo, hướng dẫn thực hiện trên địa bàn.</w:t>
      </w:r>
    </w:p>
    <w:p w14:paraId="4DEE0785" w14:textId="5DEE6234" w:rsidR="00A97EE8" w:rsidRPr="003B2A4D" w:rsidRDefault="00960592" w:rsidP="00670ACE">
      <w:pPr>
        <w:pStyle w:val="Normal1"/>
        <w:spacing w:before="120" w:beforeAutospacing="0" w:after="0" w:afterAutospacing="0" w:line="340" w:lineRule="atLeast"/>
        <w:ind w:firstLine="720"/>
        <w:jc w:val="both"/>
        <w:rPr>
          <w:sz w:val="28"/>
          <w:szCs w:val="28"/>
        </w:rPr>
      </w:pPr>
      <w:r>
        <w:rPr>
          <w:sz w:val="28"/>
          <w:szCs w:val="28"/>
        </w:rPr>
        <w:lastRenderedPageBreak/>
        <w:t>b)</w:t>
      </w:r>
      <w:r w:rsidR="00A97EE8" w:rsidRPr="003B2A4D">
        <w:rPr>
          <w:sz w:val="28"/>
          <w:szCs w:val="28"/>
        </w:rPr>
        <w:t xml:space="preserve"> Về cơ chế hỗ trợ: Theo quy định tại Quyết định số 07/2022/QĐ-TTg ngày 25/3/2022 của Thủ tướng Chính phủ quy định nguyên tắc, tiêu chí, định mức phân bổ vốn ngân sách trung ương và tỷ lệ vốn đối ứng của ngân sách địa phương thực hiện Chương trình MTQG xây dựng NTM giai đoạn 2021-2025: </w:t>
      </w:r>
      <w:r w:rsidR="00A97EE8" w:rsidRPr="003B2A4D">
        <w:rPr>
          <w:i/>
          <w:iCs/>
          <w:sz w:val="28"/>
          <w:szCs w:val="28"/>
        </w:rPr>
        <w:t>Ngân sách địa phương hỗ trợ cho các xã phấn đấu đạt chuẩn NTM kiểu mẫu trong giai đoạn 2021-2025 theo quy định</w:t>
      </w:r>
      <w:r w:rsidR="00A97EE8" w:rsidRPr="003B2A4D">
        <w:rPr>
          <w:sz w:val="28"/>
          <w:szCs w:val="28"/>
        </w:rPr>
        <w:t>.</w:t>
      </w:r>
    </w:p>
    <w:p w14:paraId="3FA36271" w14:textId="0BE6C565" w:rsidR="00A97EE8" w:rsidRPr="003B2A4D" w:rsidRDefault="00960592" w:rsidP="00670ACE">
      <w:pPr>
        <w:pStyle w:val="Normal1"/>
        <w:spacing w:before="120" w:beforeAutospacing="0" w:after="0" w:afterAutospacing="0" w:line="340" w:lineRule="atLeast"/>
        <w:ind w:firstLine="720"/>
        <w:jc w:val="both"/>
        <w:rPr>
          <w:sz w:val="28"/>
          <w:szCs w:val="28"/>
        </w:rPr>
      </w:pPr>
      <w:r>
        <w:rPr>
          <w:sz w:val="28"/>
          <w:szCs w:val="28"/>
        </w:rPr>
        <w:t>c)</w:t>
      </w:r>
      <w:r w:rsidR="00A97EE8" w:rsidRPr="003B2A4D">
        <w:rPr>
          <w:sz w:val="28"/>
          <w:szCs w:val="28"/>
        </w:rPr>
        <w:t xml:space="preserve"> Căn cứ chỉ đạo của Thủ tướng Chính phủ tại Quyết định số 319/QĐ-TTg và Quyết định số 07/2022/QĐ-TTg nêu trên, Ban Chỉ đạo Trung ương các chương trình MTQG giai đoạn 2021-2025 đã có văn bản đôn đốc các địa phương: Ban hành quy định cụ thể đối với các nhóm xã để xây dựng xã NTM kiểu mẫu phù hợp với điều kiện đặc thù, nhu cầu phát triển kinh tế - xã hội của địa phương </w:t>
      </w:r>
      <w:r w:rsidR="00A97EE8" w:rsidRPr="003B2A4D">
        <w:rPr>
          <w:i/>
          <w:iCs/>
          <w:sz w:val="28"/>
          <w:szCs w:val="28"/>
        </w:rPr>
        <w:t>(tại Công văn số 03/BCĐCTMTQG ngày 07/9/2022)</w:t>
      </w:r>
      <w:r w:rsidR="00A97EE8" w:rsidRPr="003B2A4D">
        <w:rPr>
          <w:sz w:val="28"/>
          <w:szCs w:val="28"/>
        </w:rPr>
        <w:t xml:space="preserve">; tập trung duy trì, nâng cao chất lượng các tiêu chí đối với các xã đã đạt chuẩn NTM kiểu mẫu theo lĩnh vực nổi trội nhất </w:t>
      </w:r>
      <w:r w:rsidR="00A97EE8" w:rsidRPr="003B2A4D">
        <w:rPr>
          <w:i/>
          <w:iCs/>
          <w:sz w:val="28"/>
          <w:szCs w:val="28"/>
        </w:rPr>
        <w:t>(tại Công văn số 14/BCĐCTMTQG ngày 03/11/2023)</w:t>
      </w:r>
      <w:r w:rsidR="00A97EE8" w:rsidRPr="003B2A4D">
        <w:rPr>
          <w:sz w:val="28"/>
          <w:szCs w:val="28"/>
        </w:rPr>
        <w:t xml:space="preserve">. </w:t>
      </w:r>
    </w:p>
    <w:p w14:paraId="7A045CD1" w14:textId="064AD08C" w:rsidR="00A97EE8" w:rsidRPr="00DC1A00" w:rsidRDefault="00960592" w:rsidP="00670ACE">
      <w:pPr>
        <w:pStyle w:val="Normal1"/>
        <w:spacing w:before="120" w:beforeAutospacing="0" w:after="0" w:afterAutospacing="0" w:line="340" w:lineRule="atLeast"/>
        <w:ind w:firstLine="720"/>
        <w:jc w:val="both"/>
        <w:rPr>
          <w:spacing w:val="-4"/>
          <w:sz w:val="28"/>
          <w:szCs w:val="28"/>
        </w:rPr>
      </w:pPr>
      <w:r>
        <w:rPr>
          <w:spacing w:val="-4"/>
          <w:sz w:val="28"/>
          <w:szCs w:val="28"/>
        </w:rPr>
        <w:t>d)</w:t>
      </w:r>
      <w:r w:rsidR="00A97EE8" w:rsidRPr="00DC1A00">
        <w:rPr>
          <w:spacing w:val="-4"/>
          <w:sz w:val="28"/>
          <w:szCs w:val="28"/>
        </w:rPr>
        <w:t xml:space="preserve"> Để đảm bảo chất lượng đạt chuẩn NTM, Bộ Nông nghiệp và PTNT đã có Công văn số 8680/BNN-VPĐP ngày 27/11/2023 đề nghị UBND cấp tỉnh chỉ đạo các cơ quan, đơn vị, địa phương nâng cao chất lượng công tác thẩm tra, thẩm định địa phương đạt chuẩn NTM, NTM nâng cao, NTM kiểu mẫu theo sự phân cấp thẩm quyền tại Quyết định số 18/2022/QĐ-TTg ngày 02/8/2022 của Thủ tướng Chính phủ.</w:t>
      </w:r>
    </w:p>
    <w:p w14:paraId="1469C0FA" w14:textId="5EF3985C" w:rsidR="00A97EE8" w:rsidRPr="00960592" w:rsidRDefault="00960592" w:rsidP="00670ACE">
      <w:pPr>
        <w:pStyle w:val="Normal1"/>
        <w:spacing w:before="120" w:beforeAutospacing="0" w:after="0" w:afterAutospacing="0" w:line="340" w:lineRule="atLeast"/>
        <w:ind w:firstLine="720"/>
        <w:jc w:val="both"/>
        <w:rPr>
          <w:b/>
          <w:bCs/>
          <w:sz w:val="28"/>
          <w:szCs w:val="28"/>
        </w:rPr>
      </w:pPr>
      <w:r w:rsidRPr="00960592">
        <w:rPr>
          <w:b/>
          <w:bCs/>
          <w:sz w:val="28"/>
          <w:szCs w:val="28"/>
        </w:rPr>
        <w:t>2.</w:t>
      </w:r>
      <w:r w:rsidR="00A97EE8" w:rsidRPr="00960592">
        <w:rPr>
          <w:b/>
          <w:bCs/>
          <w:sz w:val="28"/>
          <w:szCs w:val="28"/>
        </w:rPr>
        <w:t xml:space="preserve"> Ở địa phương</w:t>
      </w:r>
    </w:p>
    <w:p w14:paraId="381D04D2" w14:textId="3801AA48" w:rsidR="00A97EE8" w:rsidRPr="003B2A4D" w:rsidRDefault="00960592" w:rsidP="00670ACE">
      <w:pPr>
        <w:pStyle w:val="Normal1"/>
        <w:spacing w:before="120" w:beforeAutospacing="0" w:after="0" w:afterAutospacing="0" w:line="340" w:lineRule="atLeast"/>
        <w:ind w:firstLine="720"/>
        <w:jc w:val="both"/>
        <w:rPr>
          <w:sz w:val="28"/>
          <w:szCs w:val="28"/>
        </w:rPr>
      </w:pPr>
      <w:r>
        <w:rPr>
          <w:sz w:val="28"/>
          <w:szCs w:val="30"/>
          <w:lang w:val="pt-BR"/>
        </w:rPr>
        <w:t>a)</w:t>
      </w:r>
      <w:r w:rsidR="00A97EE8" w:rsidRPr="003B2A4D">
        <w:rPr>
          <w:sz w:val="28"/>
          <w:szCs w:val="30"/>
          <w:lang w:val="pt-BR"/>
        </w:rPr>
        <w:t xml:space="preserve"> Căn cứ quy định của Trung ương, đến tháng 12/2022, có 62/63 tỉnh, thành phố đã quyết định ban hành tiêu chí xã </w:t>
      </w:r>
      <w:r w:rsidR="00A97EE8" w:rsidRPr="003B2A4D">
        <w:rPr>
          <w:sz w:val="28"/>
          <w:szCs w:val="28"/>
        </w:rPr>
        <w:t>NTM kiểu mẫu giai đoạn 2021-2025</w:t>
      </w:r>
      <w:r w:rsidR="00A97EE8" w:rsidRPr="003B2A4D">
        <w:rPr>
          <w:rStyle w:val="FootnoteReference"/>
          <w:sz w:val="28"/>
          <w:szCs w:val="28"/>
        </w:rPr>
        <w:footnoteReference w:id="1"/>
      </w:r>
      <w:r w:rsidR="00A97EE8" w:rsidRPr="003B2A4D">
        <w:rPr>
          <w:sz w:val="28"/>
          <w:szCs w:val="28"/>
        </w:rPr>
        <w:t xml:space="preserve"> theo lĩnh vực nổi trội nhất trên địa bàn.</w:t>
      </w:r>
    </w:p>
    <w:p w14:paraId="4C4EC980" w14:textId="78447A06" w:rsidR="00A97EE8" w:rsidRPr="003B2A4D" w:rsidRDefault="00960592" w:rsidP="00670ACE">
      <w:pPr>
        <w:spacing w:after="0" w:line="340" w:lineRule="atLeast"/>
        <w:rPr>
          <w:szCs w:val="28"/>
        </w:rPr>
      </w:pPr>
      <w:r>
        <w:rPr>
          <w:szCs w:val="28"/>
        </w:rPr>
        <w:t>b)</w:t>
      </w:r>
      <w:r w:rsidR="00A97EE8" w:rsidRPr="003B2A4D">
        <w:rPr>
          <w:szCs w:val="28"/>
        </w:rPr>
        <w:t xml:space="preserve"> Về hỗ trợ các xã phấn đấu đạt chuẩn NTM kiểu mẫu: Nhiều tỉnh/thành phố đã ban hành nghị quyết của Hội đồng nhân dân cấp tỉnh về xây dựng xã NTM kiểu mẫu</w:t>
      </w:r>
      <w:r w:rsidR="00A97EE8">
        <w:rPr>
          <w:szCs w:val="28"/>
        </w:rPr>
        <w:t xml:space="preserve"> giai đoạn 2021-2025</w:t>
      </w:r>
      <w:r w:rsidR="00A97EE8" w:rsidRPr="003B2A4D">
        <w:rPr>
          <w:szCs w:val="28"/>
        </w:rPr>
        <w:t xml:space="preserve"> trên địa bàn, đồng thời bố trí kinh phí hỗ trợ các xã phấn đấu đạt chuẩn NTM kiểu mẫu trong giai đoạn </w:t>
      </w:r>
      <w:r w:rsidR="00A97EE8">
        <w:rPr>
          <w:szCs w:val="28"/>
        </w:rPr>
        <w:t>2021-</w:t>
      </w:r>
      <w:r w:rsidR="00A97EE8" w:rsidRPr="003B2A4D">
        <w:rPr>
          <w:szCs w:val="28"/>
        </w:rPr>
        <w:t xml:space="preserve">2025 </w:t>
      </w:r>
      <w:r w:rsidR="00A97EE8" w:rsidRPr="003B2A4D">
        <w:rPr>
          <w:i/>
          <w:iCs/>
          <w:szCs w:val="28"/>
        </w:rPr>
        <w:t>(điển hình như các tỉnh: Tiền Giang, hỗ trợ 10 tỷ đồng/xã phấn đấu đạt chuẩn NTM kiểu mẫu; Thái Nguyên, hỗ trợ 2 tỷ đồng và 800 tấn xi măng/xã phấn đấu đạt chuẩn NTM kiểu mẫu (đối với xã thuộc huyện), hỗ trợ 1 tỷ đồng và 700 tấn xi măng/xã phấn đấu đạt chuẩn NTM kiểu mẫu (đối với xã thuộc thành phố); Sóc Trăng, hỗ trợ 3 tỷ đồng/xã phấn đấu đạt chuẩn NTM kiểu mẫu…)</w:t>
      </w:r>
      <w:r w:rsidR="00A97EE8" w:rsidRPr="003B2A4D">
        <w:rPr>
          <w:szCs w:val="28"/>
        </w:rPr>
        <w:t>.</w:t>
      </w:r>
    </w:p>
    <w:p w14:paraId="05950BD8" w14:textId="6EC0E95E" w:rsidR="00A97EE8" w:rsidRPr="000575EB" w:rsidRDefault="00960592" w:rsidP="00670ACE">
      <w:pPr>
        <w:spacing w:after="0" w:line="340" w:lineRule="atLeast"/>
        <w:rPr>
          <w:b/>
          <w:szCs w:val="30"/>
          <w:lang w:val="pt-BR"/>
        </w:rPr>
      </w:pPr>
      <w:r>
        <w:rPr>
          <w:b/>
          <w:szCs w:val="30"/>
          <w:lang w:val="pt-BR"/>
        </w:rPr>
        <w:t>III</w:t>
      </w:r>
      <w:r w:rsidRPr="000575EB">
        <w:rPr>
          <w:b/>
          <w:szCs w:val="30"/>
          <w:lang w:val="pt-BR"/>
        </w:rPr>
        <w:t>. ĐÁNH GIÁ CHUNG</w:t>
      </w:r>
    </w:p>
    <w:p w14:paraId="41F416DD" w14:textId="77777777" w:rsidR="00A97EE8" w:rsidRDefault="00A97EE8" w:rsidP="00670ACE">
      <w:pPr>
        <w:spacing w:after="0" w:line="340" w:lineRule="atLeast"/>
        <w:rPr>
          <w:szCs w:val="28"/>
        </w:rPr>
      </w:pPr>
      <w:r w:rsidRPr="003B2A4D">
        <w:rPr>
          <w:szCs w:val="30"/>
          <w:lang w:val="pt-BR"/>
        </w:rPr>
        <w:t xml:space="preserve">Nhìn chung, sau khi các xã trên địa bàn được công nhận đạt chuẩn NTM, </w:t>
      </w:r>
      <w:r>
        <w:rPr>
          <w:szCs w:val="30"/>
          <w:lang w:val="pt-BR"/>
        </w:rPr>
        <w:t xml:space="preserve">NTM nâng cao, </w:t>
      </w:r>
      <w:r w:rsidRPr="003B2A4D">
        <w:rPr>
          <w:szCs w:val="30"/>
          <w:lang w:val="pt-BR"/>
        </w:rPr>
        <w:t>nhiều địa phương đã quan tâm đến việc triển khai</w:t>
      </w:r>
      <w:r>
        <w:rPr>
          <w:szCs w:val="30"/>
          <w:lang w:val="pt-BR"/>
        </w:rPr>
        <w:t xml:space="preserve"> </w:t>
      </w:r>
      <w:r w:rsidRPr="003B2A4D">
        <w:rPr>
          <w:szCs w:val="30"/>
          <w:lang w:val="pt-BR"/>
        </w:rPr>
        <w:t>xây dựng xã NTM kiểu mẫu ở những nơi có điều kiện.</w:t>
      </w:r>
      <w:r w:rsidRPr="003B2A4D">
        <w:rPr>
          <w:szCs w:val="28"/>
        </w:rPr>
        <w:t xml:space="preserve"> </w:t>
      </w:r>
      <w:r>
        <w:rPr>
          <w:szCs w:val="28"/>
        </w:rPr>
        <w:t>Tuy nhiên, theo quy định, nguồn lực để xây dựng xã NTM kiểu mẫu được bố trí từ ngân sách địa phương nên còn hạn chế.</w:t>
      </w:r>
    </w:p>
    <w:p w14:paraId="4C1DFB5E" w14:textId="77777777" w:rsidR="00A97EE8" w:rsidRDefault="00A97EE8" w:rsidP="00670ACE">
      <w:pPr>
        <w:spacing w:after="0" w:line="330" w:lineRule="atLeast"/>
        <w:rPr>
          <w:spacing w:val="-3"/>
          <w:szCs w:val="28"/>
        </w:rPr>
      </w:pPr>
      <w:r>
        <w:rPr>
          <w:szCs w:val="28"/>
        </w:rPr>
        <w:lastRenderedPageBreak/>
        <w:t>Trong giai đoạn 2016-2020, ở</w:t>
      </w:r>
      <w:r w:rsidRPr="003B2A4D">
        <w:rPr>
          <w:spacing w:val="-3"/>
          <w:szCs w:val="30"/>
          <w:lang w:val="pt-BR"/>
        </w:rPr>
        <w:t xml:space="preserve"> một </w:t>
      </w:r>
      <w:r w:rsidRPr="003B2A4D">
        <w:rPr>
          <w:spacing w:val="-3"/>
          <w:szCs w:val="28"/>
        </w:rPr>
        <w:t>số địa phương, sau khi xã được công nhận đạt chuẩn NTM chưa quan tâm đến tiếp tục nâng cao chất lượng các tiêu chí mà tập trung nhiều vào xây dựng xã NTM kiểu mẫu theo một hoặc một số lĩnh vực nổi trội nhất, dẫn đến xây dựng NTM trên địa bàn chưa thật sự đi vào chiều sâu và bền vững</w:t>
      </w:r>
      <w:r>
        <w:rPr>
          <w:spacing w:val="-3"/>
          <w:szCs w:val="28"/>
        </w:rPr>
        <w:t>.</w:t>
      </w:r>
    </w:p>
    <w:p w14:paraId="3541323F" w14:textId="77777777" w:rsidR="00A97EE8" w:rsidRPr="00B75BE2" w:rsidRDefault="00A97EE8" w:rsidP="00670ACE">
      <w:pPr>
        <w:spacing w:after="0" w:line="330" w:lineRule="atLeast"/>
        <w:rPr>
          <w:szCs w:val="28"/>
        </w:rPr>
      </w:pPr>
      <w:r>
        <w:rPr>
          <w:szCs w:val="28"/>
        </w:rPr>
        <w:t>Trong giai đoạn 2021-2025, với quy định xã đạt NTM kiểu mẫu khi đã được công nhận NTM nâng cao theo Bộ tiêu chí giai đoạn 2021-2025 nên chất lượng của các xã NTM kiểu mẫu đã được nâng lên, là các địa phương có kết quả xây dựng NTM nổi bật. T</w:t>
      </w:r>
      <w:r w:rsidRPr="00B75BE2">
        <w:rPr>
          <w:szCs w:val="28"/>
        </w:rPr>
        <w:t xml:space="preserve">ừ năm 2023, các địa phương đã tập trung chỉ đạo, ưu tiên nguồn lực hỗ trợ thực hiện xây dựng </w:t>
      </w:r>
      <w:r w:rsidRPr="00B75BE2">
        <w:rPr>
          <w:szCs w:val="30"/>
          <w:lang w:val="pt-BR"/>
        </w:rPr>
        <w:t>NTM/NTM nâng cao/NTM kiểu mẫu trên địa bàn,</w:t>
      </w:r>
      <w:r w:rsidRPr="00B75BE2">
        <w:rPr>
          <w:szCs w:val="28"/>
        </w:rPr>
        <w:t xml:space="preserve"> tiếp tục nâng cao chất lượng xây dựng NTM đi vào chiều sâu và bền vững, điển hình như: </w:t>
      </w:r>
      <w:r w:rsidRPr="006655E4">
        <w:rPr>
          <w:spacing w:val="-2"/>
          <w:szCs w:val="28"/>
        </w:rPr>
        <w:t xml:space="preserve">Xây dựng NTM kiểu mẫu về sản xuất </w:t>
      </w:r>
      <w:r w:rsidRPr="006655E4">
        <w:rPr>
          <w:i/>
          <w:iCs/>
          <w:spacing w:val="-2"/>
          <w:szCs w:val="28"/>
        </w:rPr>
        <w:t>(</w:t>
      </w:r>
      <w:r>
        <w:rPr>
          <w:i/>
          <w:iCs/>
          <w:spacing w:val="-2"/>
          <w:szCs w:val="28"/>
        </w:rPr>
        <w:t xml:space="preserve">các tỉnh: </w:t>
      </w:r>
      <w:r w:rsidRPr="006655E4">
        <w:rPr>
          <w:i/>
          <w:iCs/>
          <w:spacing w:val="-2"/>
          <w:szCs w:val="28"/>
        </w:rPr>
        <w:t>Thái Nguyên, Bắc Giang, Hưng Yên, Ninh Bình, Lâm Đồng, Đồng Nai, Tiền Giang, Trà Vinh)</w:t>
      </w:r>
      <w:r w:rsidRPr="006655E4">
        <w:rPr>
          <w:spacing w:val="-2"/>
          <w:szCs w:val="28"/>
        </w:rPr>
        <w:t>;</w:t>
      </w:r>
      <w:r>
        <w:rPr>
          <w:spacing w:val="-2"/>
          <w:szCs w:val="28"/>
        </w:rPr>
        <w:t xml:space="preserve"> x</w:t>
      </w:r>
      <w:r w:rsidRPr="00B75BE2">
        <w:rPr>
          <w:szCs w:val="28"/>
        </w:rPr>
        <w:t xml:space="preserve">ây dựng NTM kiểu mẫu nổi trội về giáo dục </w:t>
      </w:r>
      <w:r w:rsidRPr="00B75BE2">
        <w:rPr>
          <w:i/>
          <w:iCs/>
          <w:szCs w:val="28"/>
        </w:rPr>
        <w:t>(</w:t>
      </w:r>
      <w:r>
        <w:rPr>
          <w:i/>
          <w:iCs/>
          <w:szCs w:val="28"/>
        </w:rPr>
        <w:t xml:space="preserve">các </w:t>
      </w:r>
      <w:r w:rsidRPr="00B75BE2">
        <w:rPr>
          <w:i/>
          <w:iCs/>
          <w:szCs w:val="28"/>
        </w:rPr>
        <w:t>tỉnh</w:t>
      </w:r>
      <w:r>
        <w:rPr>
          <w:i/>
          <w:iCs/>
          <w:szCs w:val="28"/>
        </w:rPr>
        <w:t>:</w:t>
      </w:r>
      <w:r w:rsidRPr="00B75BE2">
        <w:rPr>
          <w:i/>
          <w:iCs/>
          <w:szCs w:val="28"/>
        </w:rPr>
        <w:t xml:space="preserve"> Nam Định</w:t>
      </w:r>
      <w:r>
        <w:rPr>
          <w:i/>
          <w:iCs/>
          <w:szCs w:val="28"/>
        </w:rPr>
        <w:t>,</w:t>
      </w:r>
      <w:r w:rsidRPr="00192388">
        <w:rPr>
          <w:i/>
          <w:iCs/>
          <w:spacing w:val="-2"/>
          <w:szCs w:val="28"/>
        </w:rPr>
        <w:t xml:space="preserve"> </w:t>
      </w:r>
      <w:r w:rsidRPr="006655E4">
        <w:rPr>
          <w:i/>
          <w:iCs/>
          <w:spacing w:val="-2"/>
          <w:szCs w:val="28"/>
        </w:rPr>
        <w:t>Ninh Bình, Thanh Hóa, Trà Vinh, Bạc Liêu</w:t>
      </w:r>
      <w:r w:rsidRPr="00B75BE2">
        <w:rPr>
          <w:i/>
          <w:iCs/>
          <w:szCs w:val="28"/>
        </w:rPr>
        <w:t>)</w:t>
      </w:r>
      <w:r>
        <w:rPr>
          <w:szCs w:val="28"/>
        </w:rPr>
        <w:t>;</w:t>
      </w:r>
      <w:r w:rsidRPr="00B75BE2">
        <w:rPr>
          <w:szCs w:val="28"/>
        </w:rPr>
        <w:t xml:space="preserve"> xây dựng NTM kiểu mẫu về </w:t>
      </w:r>
      <w:r>
        <w:rPr>
          <w:szCs w:val="28"/>
        </w:rPr>
        <w:t>đường</w:t>
      </w:r>
      <w:r w:rsidRPr="00B75BE2">
        <w:rPr>
          <w:szCs w:val="28"/>
        </w:rPr>
        <w:t xml:space="preserve"> giao thông</w:t>
      </w:r>
      <w:r>
        <w:rPr>
          <w:szCs w:val="28"/>
        </w:rPr>
        <w:t xml:space="preserve"> được</w:t>
      </w:r>
      <w:r w:rsidRPr="00B75BE2">
        <w:rPr>
          <w:szCs w:val="28"/>
        </w:rPr>
        <w:t xml:space="preserve"> </w:t>
      </w:r>
      <w:r>
        <w:rPr>
          <w:szCs w:val="28"/>
        </w:rPr>
        <w:t xml:space="preserve">nhựa hóa/bê tông hóa, </w:t>
      </w:r>
      <w:r w:rsidRPr="00B75BE2">
        <w:rPr>
          <w:szCs w:val="28"/>
        </w:rPr>
        <w:t>đồng bộ</w:t>
      </w:r>
      <w:r>
        <w:rPr>
          <w:szCs w:val="28"/>
        </w:rPr>
        <w:t>,</w:t>
      </w:r>
      <w:r w:rsidRPr="00B75BE2">
        <w:rPr>
          <w:szCs w:val="28"/>
        </w:rPr>
        <w:t xml:space="preserve"> kết nối </w:t>
      </w:r>
      <w:r w:rsidRPr="00B75BE2">
        <w:rPr>
          <w:i/>
          <w:iCs/>
          <w:szCs w:val="28"/>
        </w:rPr>
        <w:t>(Tp. Hải Phòng)</w:t>
      </w:r>
      <w:r>
        <w:rPr>
          <w:szCs w:val="28"/>
        </w:rPr>
        <w:t>;</w:t>
      </w:r>
      <w:r w:rsidRPr="00B75BE2">
        <w:rPr>
          <w:szCs w:val="28"/>
        </w:rPr>
        <w:t xml:space="preserve"> </w:t>
      </w:r>
      <w:r w:rsidRPr="006655E4">
        <w:rPr>
          <w:spacing w:val="-2"/>
          <w:szCs w:val="28"/>
        </w:rPr>
        <w:t xml:space="preserve">xây dựng NTM kiểu mẫu về chuyển đổi số </w:t>
      </w:r>
      <w:r w:rsidRPr="006655E4">
        <w:rPr>
          <w:i/>
          <w:iCs/>
          <w:spacing w:val="-2"/>
          <w:szCs w:val="28"/>
        </w:rPr>
        <w:t>(Lạng Sơn, Nam Định, Thanh Hóa, Đồng Nai, Tiền Giang, Sóc Trăng)</w:t>
      </w:r>
      <w:r w:rsidRPr="006655E4">
        <w:rPr>
          <w:spacing w:val="-2"/>
          <w:szCs w:val="28"/>
        </w:rPr>
        <w:t xml:space="preserve">; </w:t>
      </w:r>
      <w:r w:rsidRPr="00B75BE2">
        <w:rPr>
          <w:szCs w:val="28"/>
        </w:rPr>
        <w:t xml:space="preserve">xây dựng NTM kiểu mẫu gắn với bảo vệ môi trường và cải tạo cảnh quan nông thôn </w:t>
      </w:r>
      <w:r w:rsidRPr="00B75BE2">
        <w:rPr>
          <w:i/>
          <w:iCs/>
          <w:szCs w:val="28"/>
        </w:rPr>
        <w:t xml:space="preserve">(các tỉnh: </w:t>
      </w:r>
      <w:r w:rsidRPr="006655E4">
        <w:rPr>
          <w:i/>
          <w:iCs/>
          <w:spacing w:val="-2"/>
          <w:szCs w:val="28"/>
        </w:rPr>
        <w:t>Thanh Hóa</w:t>
      </w:r>
      <w:r w:rsidRPr="00B75BE2">
        <w:rPr>
          <w:i/>
          <w:iCs/>
          <w:szCs w:val="28"/>
        </w:rPr>
        <w:t xml:space="preserve">, Hà Tĩnh, </w:t>
      </w:r>
      <w:r w:rsidRPr="006655E4">
        <w:rPr>
          <w:i/>
          <w:iCs/>
          <w:spacing w:val="-2"/>
          <w:szCs w:val="28"/>
        </w:rPr>
        <w:t>Quảng Nam, Lâm Đồng, Trà Vinh</w:t>
      </w:r>
      <w:r w:rsidRPr="00B75BE2">
        <w:rPr>
          <w:i/>
          <w:iCs/>
          <w:szCs w:val="28"/>
        </w:rPr>
        <w:t>)</w:t>
      </w:r>
      <w:r w:rsidRPr="00B75BE2">
        <w:rPr>
          <w:szCs w:val="28"/>
        </w:rPr>
        <w:t xml:space="preserve">… </w:t>
      </w:r>
      <w:r>
        <w:rPr>
          <w:szCs w:val="28"/>
        </w:rPr>
        <w:t>trở thành</w:t>
      </w:r>
      <w:r w:rsidRPr="00B75BE2">
        <w:rPr>
          <w:szCs w:val="28"/>
        </w:rPr>
        <w:t xml:space="preserve"> hình mẫu để các địa phương khác tham quan, học tập, xây dựng NTM kiểu mẫu ở những nơi có điều kiện, </w:t>
      </w:r>
      <w:r w:rsidRPr="00B75BE2">
        <w:rPr>
          <w:rStyle w:val="fontstyle01"/>
        </w:rPr>
        <w:t>để nâng cao hơn chất lượng đời sống của người dân nông thôn, từng bước tiệm cận với đô thị</w:t>
      </w:r>
      <w:r>
        <w:rPr>
          <w:rStyle w:val="fontstyle01"/>
        </w:rPr>
        <w:t>.</w:t>
      </w:r>
    </w:p>
    <w:p w14:paraId="21316059" w14:textId="77777777" w:rsidR="00A97EE8" w:rsidRPr="009373FA" w:rsidRDefault="00A97EE8" w:rsidP="00670ACE">
      <w:pPr>
        <w:spacing w:after="0" w:line="330" w:lineRule="atLeast"/>
        <w:rPr>
          <w:bCs/>
          <w:spacing w:val="-2"/>
          <w:szCs w:val="28"/>
        </w:rPr>
      </w:pPr>
      <w:r w:rsidRPr="009373FA">
        <w:rPr>
          <w:bCs/>
          <w:spacing w:val="-2"/>
          <w:szCs w:val="28"/>
        </w:rPr>
        <w:t xml:space="preserve">Ngày 29/3/2024, Văn phòng Điều phối nông thôn mới Trung ương có Công văn số 255/VPĐP-NV gửi Văn phòng Điều phối nông thôn mới các tỉnh/thành phố báo cáo tình hình, kết quả triển khai thực hiện xây dựng xã NTM kiểu mẫu; đồng thời, tổ chức làm việc về xây dựng xã NTM kiểu mẫu tại một số tỉnh/thành phố. </w:t>
      </w:r>
    </w:p>
    <w:p w14:paraId="7E49F86A" w14:textId="56EA8CD9" w:rsidR="00A97EE8" w:rsidRDefault="00A97EE8" w:rsidP="00670ACE">
      <w:pPr>
        <w:spacing w:after="0" w:line="330" w:lineRule="atLeast"/>
        <w:rPr>
          <w:szCs w:val="28"/>
        </w:rPr>
      </w:pPr>
      <w:r w:rsidRPr="00C439B9">
        <w:rPr>
          <w:bCs/>
          <w:szCs w:val="28"/>
        </w:rPr>
        <w:t xml:space="preserve">Kết quả tổng hợp từ các tỉnh cho thấy, đến tháng </w:t>
      </w:r>
      <w:r w:rsidR="006D0CC6">
        <w:rPr>
          <w:bCs/>
          <w:szCs w:val="28"/>
        </w:rPr>
        <w:t>6</w:t>
      </w:r>
      <w:r w:rsidRPr="00C439B9">
        <w:rPr>
          <w:bCs/>
          <w:szCs w:val="28"/>
        </w:rPr>
        <w:t xml:space="preserve">/2024, cả nước có 440 xã NTM kiểu mẫu </w:t>
      </w:r>
      <w:r w:rsidRPr="00C439B9">
        <w:rPr>
          <w:bCs/>
          <w:i/>
          <w:iCs/>
          <w:szCs w:val="28"/>
        </w:rPr>
        <w:t>(chiếm 5,4% tổng số xã của cả nước)</w:t>
      </w:r>
      <w:r w:rsidRPr="00C439B9">
        <w:rPr>
          <w:bCs/>
          <w:szCs w:val="28"/>
        </w:rPr>
        <w:t xml:space="preserve"> thuộc 38/63 tỉnh, thành phố </w:t>
      </w:r>
      <w:r w:rsidRPr="00C439B9">
        <w:rPr>
          <w:bCs/>
          <w:i/>
          <w:iCs/>
          <w:szCs w:val="28"/>
        </w:rPr>
        <w:t>(còn lại 25 tỉnh chưa có xã NTM kiểu mẫu)</w:t>
      </w:r>
      <w:r w:rsidRPr="00C439B9">
        <w:rPr>
          <w:bCs/>
          <w:szCs w:val="28"/>
        </w:rPr>
        <w:t xml:space="preserve">; trong đó tập trung chủ yếu ở </w:t>
      </w:r>
      <w:r>
        <w:rPr>
          <w:bCs/>
          <w:szCs w:val="28"/>
        </w:rPr>
        <w:t xml:space="preserve">vùng Đồng bằng sông Hồng </w:t>
      </w:r>
      <w:r w:rsidRPr="009373FA">
        <w:rPr>
          <w:bCs/>
          <w:i/>
          <w:iCs/>
          <w:szCs w:val="28"/>
        </w:rPr>
        <w:t>(260 xã, chiếm 59% tổng số xã NTM kiểu mẫu của cả nước và chiếm 15% tổng số xã của vùng)</w:t>
      </w:r>
      <w:r>
        <w:rPr>
          <w:bCs/>
          <w:szCs w:val="28"/>
        </w:rPr>
        <w:t xml:space="preserve">; Bắc Trung Bộ và Đồng bằng sông Cửu Long có số xã NTM kiểu mẫu xấp xỉ nhau </w:t>
      </w:r>
      <w:r w:rsidRPr="009373FA">
        <w:rPr>
          <w:bCs/>
          <w:i/>
          <w:iCs/>
          <w:szCs w:val="28"/>
        </w:rPr>
        <w:t xml:space="preserve">(tương ứng là 50 </w:t>
      </w:r>
      <w:r>
        <w:rPr>
          <w:bCs/>
          <w:i/>
          <w:iCs/>
          <w:szCs w:val="28"/>
        </w:rPr>
        <w:t xml:space="preserve">xã </w:t>
      </w:r>
      <w:r w:rsidRPr="009373FA">
        <w:rPr>
          <w:bCs/>
          <w:i/>
          <w:iCs/>
          <w:szCs w:val="28"/>
        </w:rPr>
        <w:t>và 48 xã)</w:t>
      </w:r>
      <w:r>
        <w:rPr>
          <w:bCs/>
          <w:szCs w:val="28"/>
        </w:rPr>
        <w:t xml:space="preserve">; kế tiếp là Đông Nam Bộ </w:t>
      </w:r>
      <w:r w:rsidRPr="00E13E46">
        <w:rPr>
          <w:bCs/>
          <w:i/>
          <w:iCs/>
          <w:szCs w:val="28"/>
        </w:rPr>
        <w:t>(36 xã)</w:t>
      </w:r>
      <w:r>
        <w:rPr>
          <w:bCs/>
          <w:szCs w:val="28"/>
        </w:rPr>
        <w:t xml:space="preserve"> và Miền núi phía Bắc </w:t>
      </w:r>
      <w:r w:rsidRPr="00E13E46">
        <w:rPr>
          <w:bCs/>
          <w:i/>
          <w:iCs/>
          <w:szCs w:val="28"/>
        </w:rPr>
        <w:t>(33 xã);</w:t>
      </w:r>
      <w:r>
        <w:rPr>
          <w:bCs/>
          <w:szCs w:val="28"/>
        </w:rPr>
        <w:t xml:space="preserve"> thấp nhất là vùng Duyên hải Nam Trung Bộ </w:t>
      </w:r>
      <w:r w:rsidRPr="009373FA">
        <w:rPr>
          <w:bCs/>
          <w:i/>
          <w:iCs/>
          <w:szCs w:val="28"/>
        </w:rPr>
        <w:t>(02 xã)</w:t>
      </w:r>
      <w:r>
        <w:rPr>
          <w:bCs/>
          <w:szCs w:val="28"/>
        </w:rPr>
        <w:t xml:space="preserve"> và Tây Nguyên </w:t>
      </w:r>
      <w:r w:rsidRPr="009373FA">
        <w:rPr>
          <w:bCs/>
          <w:i/>
          <w:iCs/>
          <w:szCs w:val="28"/>
        </w:rPr>
        <w:t>(11 xã, tập trung ở tỉnh Lâm Đồng là 09 xã)</w:t>
      </w:r>
      <w:r>
        <w:rPr>
          <w:bCs/>
          <w:szCs w:val="28"/>
        </w:rPr>
        <w:t xml:space="preserve">. Trong cả nước, Hà Nội là địa phương có số xã NTM kiểu mẫu nhiều nhất </w:t>
      </w:r>
      <w:r w:rsidRPr="009373FA">
        <w:rPr>
          <w:bCs/>
          <w:i/>
          <w:iCs/>
          <w:szCs w:val="28"/>
        </w:rPr>
        <w:t>(65 xã, chiếm 14,8% số xã NTM của cả nước)</w:t>
      </w:r>
      <w:r>
        <w:rPr>
          <w:bCs/>
          <w:szCs w:val="28"/>
        </w:rPr>
        <w:t xml:space="preserve">, kế tiếp là Hải Phòng </w:t>
      </w:r>
      <w:r w:rsidRPr="009373FA">
        <w:rPr>
          <w:bCs/>
          <w:i/>
          <w:iCs/>
          <w:szCs w:val="28"/>
        </w:rPr>
        <w:t>(48 xã)</w:t>
      </w:r>
      <w:r>
        <w:rPr>
          <w:bCs/>
          <w:szCs w:val="28"/>
        </w:rPr>
        <w:t xml:space="preserve">, Hưng Yên </w:t>
      </w:r>
      <w:r w:rsidRPr="009373FA">
        <w:rPr>
          <w:bCs/>
          <w:i/>
          <w:iCs/>
          <w:szCs w:val="28"/>
        </w:rPr>
        <w:t>(36 xã)</w:t>
      </w:r>
      <w:r>
        <w:rPr>
          <w:bCs/>
          <w:szCs w:val="28"/>
        </w:rPr>
        <w:t xml:space="preserve">, Nam Định </w:t>
      </w:r>
      <w:r w:rsidRPr="009373FA">
        <w:rPr>
          <w:bCs/>
          <w:i/>
          <w:iCs/>
          <w:szCs w:val="28"/>
        </w:rPr>
        <w:t>(34 xã)</w:t>
      </w:r>
      <w:r>
        <w:rPr>
          <w:bCs/>
          <w:szCs w:val="28"/>
        </w:rPr>
        <w:t xml:space="preserve">, Quảng Ninh </w:t>
      </w:r>
      <w:r w:rsidRPr="009373FA">
        <w:rPr>
          <w:bCs/>
          <w:i/>
          <w:iCs/>
          <w:szCs w:val="28"/>
        </w:rPr>
        <w:t>(28 xã)</w:t>
      </w:r>
      <w:r>
        <w:rPr>
          <w:bCs/>
          <w:szCs w:val="28"/>
        </w:rPr>
        <w:t xml:space="preserve"> và Đồng Nai </w:t>
      </w:r>
      <w:r w:rsidRPr="009373FA">
        <w:rPr>
          <w:bCs/>
          <w:i/>
          <w:iCs/>
          <w:szCs w:val="28"/>
        </w:rPr>
        <w:t>(27 xã)</w:t>
      </w:r>
      <w:r>
        <w:rPr>
          <w:bCs/>
          <w:szCs w:val="28"/>
        </w:rPr>
        <w:t xml:space="preserve">. Về tỉ lệ xã NTM kiểu mẫu so với tổng số xã của tỉnh, thành phố, Hải Phòng chiếm tỉ trọng cao nhất </w:t>
      </w:r>
      <w:r w:rsidRPr="009373FA">
        <w:rPr>
          <w:bCs/>
          <w:i/>
          <w:iCs/>
          <w:szCs w:val="28"/>
        </w:rPr>
        <w:t>(35%)</w:t>
      </w:r>
      <w:r>
        <w:rPr>
          <w:bCs/>
          <w:szCs w:val="28"/>
        </w:rPr>
        <w:t xml:space="preserve">, tiếp đó là Quảng Ninh </w:t>
      </w:r>
      <w:r w:rsidRPr="009373FA">
        <w:rPr>
          <w:bCs/>
          <w:i/>
          <w:iCs/>
          <w:szCs w:val="28"/>
        </w:rPr>
        <w:t>(28,6%)</w:t>
      </w:r>
      <w:r>
        <w:rPr>
          <w:bCs/>
          <w:szCs w:val="28"/>
        </w:rPr>
        <w:t xml:space="preserve">, Hưng Yên </w:t>
      </w:r>
      <w:r w:rsidRPr="009373FA">
        <w:rPr>
          <w:bCs/>
          <w:i/>
          <w:iCs/>
          <w:szCs w:val="28"/>
        </w:rPr>
        <w:t>(25,9%)</w:t>
      </w:r>
      <w:r>
        <w:rPr>
          <w:bCs/>
          <w:szCs w:val="28"/>
        </w:rPr>
        <w:t xml:space="preserve">, Hà Nam </w:t>
      </w:r>
      <w:r w:rsidRPr="009373FA">
        <w:rPr>
          <w:bCs/>
          <w:i/>
          <w:iCs/>
          <w:szCs w:val="28"/>
        </w:rPr>
        <w:t>(22,9%)</w:t>
      </w:r>
      <w:r>
        <w:rPr>
          <w:bCs/>
          <w:szCs w:val="28"/>
        </w:rPr>
        <w:t xml:space="preserve"> và Đồng Nai </w:t>
      </w:r>
      <w:r w:rsidRPr="009373FA">
        <w:rPr>
          <w:bCs/>
          <w:i/>
          <w:iCs/>
          <w:szCs w:val="28"/>
        </w:rPr>
        <w:t>(22,5%)</w:t>
      </w:r>
      <w:r>
        <w:rPr>
          <w:bCs/>
          <w:szCs w:val="28"/>
        </w:rPr>
        <w:t xml:space="preserve">. Đây đều là các tỉnh, thành phố đi đầu trong phong trào xây dựng NTM của cả nước. </w:t>
      </w:r>
    </w:p>
    <w:p w14:paraId="76CC02A6" w14:textId="086B3D36" w:rsidR="00A97EE8" w:rsidRDefault="00A97EE8" w:rsidP="00670ACE">
      <w:pPr>
        <w:spacing w:after="0" w:line="330" w:lineRule="atLeast"/>
        <w:rPr>
          <w:szCs w:val="28"/>
        </w:rPr>
      </w:pPr>
      <w:r w:rsidRPr="00C439B9">
        <w:rPr>
          <w:szCs w:val="28"/>
        </w:rPr>
        <w:t xml:space="preserve">Xét về lĩnh vực công nhận kiểu mẫu, có 87 xã thuộc 09 tỉnh, thành phố không phân lĩnh vực do được công nhận từ giai đoạn 2016-2020, còn lại 353 xã </w:t>
      </w:r>
      <w:r w:rsidRPr="00C439B9">
        <w:rPr>
          <w:szCs w:val="28"/>
        </w:rPr>
        <w:lastRenderedPageBreak/>
        <w:t xml:space="preserve">có phân theo lĩnh vực kiểu mẫu. Việc quy định lĩnh vực để công nhận kiểu mẫu </w:t>
      </w:r>
      <w:r>
        <w:rPr>
          <w:szCs w:val="28"/>
        </w:rPr>
        <w:t xml:space="preserve">và công nhận đạt chuẩn kiểu mẫu theo lĩnh vực ở các địa phương không giống nhau. Các lĩnh vực cơ bản và phổ biến ở các địa phương gồm: Lĩnh vực Sản xuất, Môi trường, Văn hoá, Y tế, An ninh trật tự, Giáo dục, Chuyển đổi số, Du lịch… Kết quả tổng hợp từ các địa phương cho thấy, có 81 xã được công nhận đạt chuẩn NTM kiểu mẫu lĩnh vực Giáo dục </w:t>
      </w:r>
      <w:r w:rsidRPr="00E13E46">
        <w:rPr>
          <w:i/>
          <w:iCs/>
          <w:szCs w:val="28"/>
        </w:rPr>
        <w:t>(chiếm 28%);</w:t>
      </w:r>
      <w:r>
        <w:rPr>
          <w:szCs w:val="28"/>
        </w:rPr>
        <w:t xml:space="preserve"> kế tiếp là lĩnh vực Sản xuất </w:t>
      </w:r>
      <w:r w:rsidRPr="00E13E46">
        <w:rPr>
          <w:i/>
          <w:iCs/>
          <w:szCs w:val="28"/>
        </w:rPr>
        <w:t>(58 xã</w:t>
      </w:r>
      <w:r>
        <w:rPr>
          <w:i/>
          <w:iCs/>
          <w:szCs w:val="28"/>
        </w:rPr>
        <w:t>, chiếm 13,2%</w:t>
      </w:r>
      <w:r w:rsidRPr="00E13E46">
        <w:rPr>
          <w:i/>
          <w:iCs/>
          <w:szCs w:val="28"/>
        </w:rPr>
        <w:t>),</w:t>
      </w:r>
      <w:r>
        <w:rPr>
          <w:szCs w:val="28"/>
        </w:rPr>
        <w:t xml:space="preserve"> Văn hoá </w:t>
      </w:r>
      <w:r w:rsidRPr="00E13E46">
        <w:rPr>
          <w:i/>
          <w:iCs/>
          <w:szCs w:val="28"/>
        </w:rPr>
        <w:t>(51 xã</w:t>
      </w:r>
      <w:r>
        <w:rPr>
          <w:i/>
          <w:iCs/>
          <w:szCs w:val="28"/>
        </w:rPr>
        <w:t>, chiếm 11,6%</w:t>
      </w:r>
      <w:r w:rsidRPr="00E13E46">
        <w:rPr>
          <w:i/>
          <w:iCs/>
          <w:szCs w:val="28"/>
        </w:rPr>
        <w:t>)</w:t>
      </w:r>
      <w:r>
        <w:rPr>
          <w:szCs w:val="28"/>
        </w:rPr>
        <w:t xml:space="preserve"> và Môi trường </w:t>
      </w:r>
      <w:r w:rsidRPr="00E13E46">
        <w:rPr>
          <w:i/>
          <w:iCs/>
          <w:szCs w:val="28"/>
        </w:rPr>
        <w:t>(32 xã</w:t>
      </w:r>
      <w:r>
        <w:rPr>
          <w:i/>
          <w:iCs/>
          <w:szCs w:val="28"/>
        </w:rPr>
        <w:t>, chiếm 7,3%</w:t>
      </w:r>
      <w:r w:rsidRPr="00E13E46">
        <w:rPr>
          <w:i/>
          <w:iCs/>
          <w:szCs w:val="28"/>
        </w:rPr>
        <w:t>)</w:t>
      </w:r>
      <w:r>
        <w:rPr>
          <w:szCs w:val="28"/>
        </w:rPr>
        <w:t xml:space="preserve">. Hầu hết số xã NTM kiểu mẫu tại các tỉnh, thành phố khá đồng đều về số lượng theo lĩnh vực, tuy nhiên một số tỉnh lại tập trung vào một số lĩnh vực nhất định </w:t>
      </w:r>
      <w:r w:rsidRPr="009373FA">
        <w:rPr>
          <w:i/>
          <w:iCs/>
          <w:szCs w:val="28"/>
        </w:rPr>
        <w:t>(toàn bộ các xã NTM kiểu mẫu của Hải Phòng thuộc lĩnh vự</w:t>
      </w:r>
      <w:r>
        <w:rPr>
          <w:i/>
          <w:iCs/>
          <w:szCs w:val="28"/>
        </w:rPr>
        <w:t>c Giao thông;</w:t>
      </w:r>
      <w:r w:rsidRPr="009373FA">
        <w:rPr>
          <w:i/>
          <w:iCs/>
          <w:szCs w:val="28"/>
        </w:rPr>
        <w:t xml:space="preserve"> Đồng Nai tập trung vào lĩnh vực Sản xuất và Y tế là chủ yếu; Nam Định và Hưng Yên lại tập trung vào lĩnh vực Giáo dục. Trong khi đó, Hà Nam, Nghệ An lại có số xã NTM kiểu mẫu tương đối đồng đều theo các lĩnh vực)</w:t>
      </w:r>
      <w:r>
        <w:rPr>
          <w:szCs w:val="28"/>
        </w:rPr>
        <w:t>.</w:t>
      </w:r>
    </w:p>
    <w:p w14:paraId="7E85099A" w14:textId="77777777" w:rsidR="00D7272C" w:rsidRDefault="00D7272C" w:rsidP="00D7272C">
      <w:pPr>
        <w:spacing w:before="0" w:after="0"/>
        <w:rPr>
          <w:szCs w:val="28"/>
        </w:rPr>
      </w:pPr>
    </w:p>
    <w:p w14:paraId="563D85EB" w14:textId="77777777" w:rsidR="00D7272C" w:rsidRPr="00D7272C" w:rsidRDefault="00D7272C" w:rsidP="00D7272C">
      <w:pPr>
        <w:spacing w:before="0" w:after="0"/>
        <w:ind w:firstLine="0"/>
        <w:jc w:val="center"/>
        <w:rPr>
          <w:b/>
          <w:bCs/>
          <w:szCs w:val="28"/>
        </w:rPr>
      </w:pPr>
      <w:r w:rsidRPr="00D7272C">
        <w:rPr>
          <w:b/>
          <w:bCs/>
          <w:szCs w:val="28"/>
        </w:rPr>
        <w:t>Phần II</w:t>
      </w:r>
    </w:p>
    <w:p w14:paraId="45A158A9" w14:textId="08ACFD31" w:rsidR="00D7272C" w:rsidRDefault="00A97EE8" w:rsidP="00D7272C">
      <w:pPr>
        <w:spacing w:before="0" w:after="0"/>
        <w:ind w:firstLine="0"/>
        <w:jc w:val="center"/>
        <w:rPr>
          <w:b/>
          <w:bCs/>
          <w:szCs w:val="28"/>
        </w:rPr>
      </w:pPr>
      <w:r w:rsidRPr="0024138F">
        <w:rPr>
          <w:b/>
          <w:bCs/>
          <w:szCs w:val="28"/>
        </w:rPr>
        <w:t xml:space="preserve">ĐÁNH GIÁ TÌNH HÌNH, KẾT QUẢ THỰC HIỆN </w:t>
      </w:r>
    </w:p>
    <w:p w14:paraId="0B8E9C29" w14:textId="68EC2055" w:rsidR="00A97EE8" w:rsidRDefault="00A97EE8" w:rsidP="00D7272C">
      <w:pPr>
        <w:spacing w:before="0" w:after="0"/>
        <w:ind w:firstLine="0"/>
        <w:jc w:val="center"/>
        <w:rPr>
          <w:b/>
          <w:bCs/>
          <w:szCs w:val="28"/>
        </w:rPr>
      </w:pPr>
      <w:r w:rsidRPr="0024138F">
        <w:rPr>
          <w:b/>
          <w:bCs/>
          <w:szCs w:val="28"/>
        </w:rPr>
        <w:t>XÂY DỰNG HUYỆN NTM NÂNG CAO</w:t>
      </w:r>
    </w:p>
    <w:p w14:paraId="545C212A" w14:textId="77777777" w:rsidR="00D7272C" w:rsidRPr="0024138F" w:rsidRDefault="00D7272C" w:rsidP="00D7272C">
      <w:pPr>
        <w:spacing w:before="0" w:after="0"/>
        <w:ind w:firstLine="0"/>
        <w:jc w:val="center"/>
        <w:rPr>
          <w:b/>
          <w:bCs/>
          <w:szCs w:val="28"/>
        </w:rPr>
      </w:pPr>
    </w:p>
    <w:p w14:paraId="79097C20" w14:textId="1BD916E4" w:rsidR="00A97EE8" w:rsidRPr="0024138F" w:rsidRDefault="008F6037" w:rsidP="00670ACE">
      <w:pPr>
        <w:pStyle w:val="Normal1"/>
        <w:spacing w:before="120" w:beforeAutospacing="0" w:after="0" w:afterAutospacing="0" w:line="340" w:lineRule="atLeast"/>
        <w:ind w:firstLine="720"/>
        <w:jc w:val="both"/>
        <w:rPr>
          <w:b/>
          <w:bCs/>
          <w:sz w:val="28"/>
          <w:szCs w:val="28"/>
        </w:rPr>
      </w:pPr>
      <w:r>
        <w:rPr>
          <w:b/>
          <w:bCs/>
          <w:sz w:val="28"/>
          <w:szCs w:val="28"/>
        </w:rPr>
        <w:t>I</w:t>
      </w:r>
      <w:r w:rsidRPr="0024138F">
        <w:rPr>
          <w:b/>
          <w:bCs/>
          <w:sz w:val="28"/>
          <w:szCs w:val="28"/>
        </w:rPr>
        <w:t xml:space="preserve">. TÌNH HÌNH, KẾT QUẢ THỰC HIỆN </w:t>
      </w:r>
    </w:p>
    <w:p w14:paraId="7BEBD068" w14:textId="36BA6F7C" w:rsidR="00A97EE8" w:rsidRPr="00670ACE" w:rsidRDefault="00A97EE8" w:rsidP="00670ACE">
      <w:pPr>
        <w:pStyle w:val="Normal1"/>
        <w:spacing w:before="120" w:beforeAutospacing="0" w:after="0" w:afterAutospacing="0" w:line="340" w:lineRule="atLeast"/>
        <w:ind w:firstLine="720"/>
        <w:jc w:val="both"/>
        <w:rPr>
          <w:spacing w:val="-2"/>
          <w:sz w:val="28"/>
          <w:szCs w:val="28"/>
        </w:rPr>
      </w:pPr>
      <w:r w:rsidRPr="00670ACE">
        <w:rPr>
          <w:spacing w:val="-2"/>
          <w:sz w:val="28"/>
          <w:szCs w:val="28"/>
        </w:rPr>
        <w:t xml:space="preserve">Đến tháng </w:t>
      </w:r>
      <w:r w:rsidR="006D0CC6">
        <w:rPr>
          <w:spacing w:val="-2"/>
          <w:sz w:val="28"/>
          <w:szCs w:val="28"/>
        </w:rPr>
        <w:t>6</w:t>
      </w:r>
      <w:r w:rsidRPr="00670ACE">
        <w:rPr>
          <w:spacing w:val="-2"/>
          <w:sz w:val="28"/>
          <w:szCs w:val="28"/>
        </w:rPr>
        <w:t xml:space="preserve">/2024, trong cả nước có </w:t>
      </w:r>
      <w:r w:rsidR="006D0CC6" w:rsidRPr="00670ACE">
        <w:rPr>
          <w:spacing w:val="-2"/>
          <w:sz w:val="28"/>
          <w:szCs w:val="28"/>
        </w:rPr>
        <w:t>0</w:t>
      </w:r>
      <w:r w:rsidR="006D0CC6">
        <w:rPr>
          <w:spacing w:val="-2"/>
          <w:sz w:val="28"/>
          <w:szCs w:val="28"/>
        </w:rPr>
        <w:t>6</w:t>
      </w:r>
      <w:r w:rsidR="006D0CC6" w:rsidRPr="00670ACE">
        <w:rPr>
          <w:spacing w:val="-2"/>
          <w:sz w:val="28"/>
          <w:szCs w:val="28"/>
        </w:rPr>
        <w:t xml:space="preserve"> </w:t>
      </w:r>
      <w:r w:rsidRPr="00670ACE">
        <w:rPr>
          <w:spacing w:val="-2"/>
          <w:sz w:val="28"/>
          <w:szCs w:val="28"/>
        </w:rPr>
        <w:t xml:space="preserve">huyện đã được Thủ tướng Chính phủ công nhận huyện đạt chuẩn NTM nâng cao theo Bộ tiêu chí giai đoạn 2021-2025 </w:t>
      </w:r>
      <w:r w:rsidRPr="00670ACE">
        <w:rPr>
          <w:i/>
          <w:iCs/>
          <w:spacing w:val="-2"/>
          <w:sz w:val="28"/>
          <w:szCs w:val="28"/>
        </w:rPr>
        <w:t>(gồm các huyện: Tiên Yên và Đầm Hà, tỉnh Quảng Ninh; Xuân Lộc, tỉnh Đồng Nai</w:t>
      </w:r>
      <w:r w:rsidR="006D0CC6">
        <w:rPr>
          <w:i/>
          <w:iCs/>
          <w:spacing w:val="-2"/>
          <w:sz w:val="28"/>
          <w:szCs w:val="28"/>
        </w:rPr>
        <w:t xml:space="preserve">; </w:t>
      </w:r>
      <w:r w:rsidR="006D0CC6" w:rsidRPr="00605039">
        <w:rPr>
          <w:i/>
          <w:iCs/>
          <w:spacing w:val="-2"/>
          <w:sz w:val="28"/>
          <w:szCs w:val="28"/>
        </w:rPr>
        <w:t>Yên Khánh, tỉnh Ninh Bình; Tiểu Cần và Cầu Kè, tỉnh Trà Vinh</w:t>
      </w:r>
      <w:r w:rsidRPr="00670ACE">
        <w:rPr>
          <w:i/>
          <w:iCs/>
          <w:spacing w:val="-2"/>
          <w:sz w:val="28"/>
          <w:szCs w:val="28"/>
        </w:rPr>
        <w:t>)</w:t>
      </w:r>
      <w:r w:rsidRPr="00670ACE">
        <w:rPr>
          <w:spacing w:val="-2"/>
          <w:sz w:val="28"/>
          <w:szCs w:val="28"/>
        </w:rPr>
        <w:t xml:space="preserve">. Bên cạnh đó, </w:t>
      </w:r>
      <w:r w:rsidR="00020927" w:rsidRPr="00670ACE">
        <w:rPr>
          <w:spacing w:val="-2"/>
          <w:sz w:val="28"/>
          <w:szCs w:val="28"/>
        </w:rPr>
        <w:t>0</w:t>
      </w:r>
      <w:r w:rsidR="00020927">
        <w:rPr>
          <w:spacing w:val="-2"/>
          <w:sz w:val="28"/>
          <w:szCs w:val="28"/>
        </w:rPr>
        <w:t>2</w:t>
      </w:r>
      <w:r w:rsidR="00020927" w:rsidRPr="00670ACE">
        <w:rPr>
          <w:spacing w:val="-2"/>
          <w:sz w:val="28"/>
          <w:szCs w:val="28"/>
        </w:rPr>
        <w:t xml:space="preserve"> </w:t>
      </w:r>
      <w:r w:rsidRPr="00670ACE">
        <w:rPr>
          <w:spacing w:val="-2"/>
          <w:sz w:val="28"/>
          <w:szCs w:val="28"/>
        </w:rPr>
        <w:t xml:space="preserve">huyện </w:t>
      </w:r>
      <w:r w:rsidRPr="00670ACE">
        <w:rPr>
          <w:i/>
          <w:iCs/>
          <w:spacing w:val="-2"/>
          <w:sz w:val="28"/>
          <w:szCs w:val="28"/>
        </w:rPr>
        <w:t xml:space="preserve">(gồm: </w:t>
      </w:r>
      <w:r w:rsidR="00020927" w:rsidRPr="00605039">
        <w:rPr>
          <w:i/>
          <w:iCs/>
          <w:spacing w:val="-2"/>
          <w:sz w:val="28"/>
          <w:szCs w:val="28"/>
        </w:rPr>
        <w:t>Long Điền và Đất Đỏ, tỉnh Bà Rịa - Vũng Tàu</w:t>
      </w:r>
      <w:r w:rsidRPr="00670ACE">
        <w:rPr>
          <w:i/>
          <w:iCs/>
          <w:spacing w:val="-2"/>
          <w:sz w:val="28"/>
          <w:szCs w:val="28"/>
        </w:rPr>
        <w:t>)</w:t>
      </w:r>
      <w:r w:rsidRPr="00670ACE">
        <w:rPr>
          <w:spacing w:val="-2"/>
          <w:sz w:val="28"/>
          <w:szCs w:val="28"/>
        </w:rPr>
        <w:t xml:space="preserve"> đã được Hội đồng thẩm định Trung ương họp xét, đề nghị công nhận huyện đạt chuẩn NTM nâng cao theo Bộ tiêu chí giai đoạn 2021-2025; 07 huyện đang khẩn trương hoàn thiện hồ sơ theo góp ý của các Bộ, ngành liên quan để trình Hội đồng thẩm định Trung ương họp xét, đề nghị công nhận huyện đạt chuẩn NTM nâng cao theo Bộ tiêu chí giai đoạn 2021-2025</w:t>
      </w:r>
      <w:r w:rsidRPr="00670ACE">
        <w:rPr>
          <w:rStyle w:val="FootnoteReference"/>
          <w:spacing w:val="-2"/>
          <w:sz w:val="28"/>
          <w:szCs w:val="28"/>
        </w:rPr>
        <w:footnoteReference w:id="2"/>
      </w:r>
      <w:r w:rsidRPr="00670ACE">
        <w:rPr>
          <w:spacing w:val="-2"/>
          <w:sz w:val="28"/>
          <w:szCs w:val="28"/>
        </w:rPr>
        <w:t xml:space="preserve">; 29 huyện khác đang tiếp tục phấn đấu hoàn thành các tiêu chí, chỉ tiêu theo Bộ tiêu chí giai đoạn 2021-2025 để đề nghị xét, công nhận huyện đạt chuẩn NTM nâng cao trong năm 2024. </w:t>
      </w:r>
    </w:p>
    <w:p w14:paraId="20A71E7E" w14:textId="2FE56DDC" w:rsidR="00A97EE8" w:rsidRPr="0024138F" w:rsidRDefault="000C4841" w:rsidP="00670ACE">
      <w:pPr>
        <w:pStyle w:val="Normal1"/>
        <w:spacing w:before="120" w:beforeAutospacing="0" w:after="0" w:afterAutospacing="0" w:line="340" w:lineRule="atLeast"/>
        <w:ind w:firstLine="720"/>
        <w:jc w:val="both"/>
        <w:rPr>
          <w:b/>
          <w:bCs/>
          <w:sz w:val="28"/>
          <w:szCs w:val="28"/>
        </w:rPr>
      </w:pPr>
      <w:r>
        <w:rPr>
          <w:b/>
          <w:bCs/>
          <w:sz w:val="28"/>
          <w:szCs w:val="28"/>
        </w:rPr>
        <w:t>II</w:t>
      </w:r>
      <w:r w:rsidRPr="0024138F">
        <w:rPr>
          <w:b/>
          <w:bCs/>
          <w:sz w:val="28"/>
          <w:szCs w:val="28"/>
        </w:rPr>
        <w:t>. ĐÁNH GIÁ CHUNG</w:t>
      </w:r>
    </w:p>
    <w:p w14:paraId="4649933A" w14:textId="08A74A24" w:rsidR="00A97EE8" w:rsidRPr="0024138F" w:rsidRDefault="00A97EE8" w:rsidP="00670ACE">
      <w:pPr>
        <w:pStyle w:val="Normal1"/>
        <w:spacing w:before="120" w:beforeAutospacing="0" w:after="0" w:afterAutospacing="0" w:line="340" w:lineRule="atLeast"/>
        <w:ind w:firstLine="720"/>
        <w:jc w:val="both"/>
        <w:rPr>
          <w:sz w:val="28"/>
          <w:szCs w:val="28"/>
        </w:rPr>
      </w:pPr>
      <w:r w:rsidRPr="0024138F">
        <w:rPr>
          <w:sz w:val="28"/>
          <w:szCs w:val="28"/>
        </w:rPr>
        <w:t xml:space="preserve">Trên cơ sở kết quả thực hiện đạt chuẩn huyện NTM nâng cao theo Bộ tiêu chí giai đoạn 2021-2025 của 06 huyện </w:t>
      </w:r>
      <w:r w:rsidRPr="00605039">
        <w:rPr>
          <w:sz w:val="28"/>
          <w:szCs w:val="28"/>
        </w:rPr>
        <w:t>đã được Thủ tướng Chính phủ công nhận đạt chuẩn</w:t>
      </w:r>
      <w:r w:rsidRPr="0024138F">
        <w:rPr>
          <w:sz w:val="28"/>
          <w:szCs w:val="28"/>
        </w:rPr>
        <w:t>, cho thấy:</w:t>
      </w:r>
    </w:p>
    <w:p w14:paraId="0FA1EE8A" w14:textId="2ADA2A0D" w:rsidR="00A97EE8" w:rsidRDefault="00B66126" w:rsidP="00670ACE">
      <w:pPr>
        <w:pStyle w:val="Normal1"/>
        <w:spacing w:before="120" w:beforeAutospacing="0" w:after="0" w:afterAutospacing="0" w:line="340" w:lineRule="atLeast"/>
        <w:ind w:firstLine="720"/>
        <w:jc w:val="both"/>
        <w:rPr>
          <w:sz w:val="28"/>
          <w:szCs w:val="28"/>
        </w:rPr>
      </w:pPr>
      <w:r w:rsidRPr="003525EC">
        <w:rPr>
          <w:b/>
          <w:bCs/>
          <w:sz w:val="28"/>
          <w:szCs w:val="28"/>
        </w:rPr>
        <w:t>1.</w:t>
      </w:r>
      <w:r w:rsidR="00A97EE8" w:rsidRPr="0024138F">
        <w:rPr>
          <w:sz w:val="28"/>
          <w:szCs w:val="28"/>
        </w:rPr>
        <w:t xml:space="preserve"> Các tiêu chí huyện NTM nâng cao của các huyện đạt được khá nổi bật và toàn diện</w:t>
      </w:r>
      <w:r w:rsidR="00A97EE8">
        <w:rPr>
          <w:sz w:val="28"/>
          <w:szCs w:val="28"/>
        </w:rPr>
        <w:t xml:space="preserve"> </w:t>
      </w:r>
      <w:r w:rsidR="00A97EE8" w:rsidRPr="009373FA">
        <w:rPr>
          <w:i/>
          <w:iCs/>
          <w:sz w:val="28"/>
          <w:szCs w:val="28"/>
        </w:rPr>
        <w:t>(so với xuất phát điểm xây dựng NTM và so với thời điểm được công nhận đạt chuẩn NTM)</w:t>
      </w:r>
      <w:r w:rsidR="00A97EE8" w:rsidRPr="0024138F">
        <w:rPr>
          <w:sz w:val="28"/>
          <w:szCs w:val="28"/>
        </w:rPr>
        <w:t>, nhất là các tiêu chí về: Hạ tầng</w:t>
      </w:r>
      <w:r w:rsidR="00A97EE8" w:rsidRPr="0024138F">
        <w:rPr>
          <w:i/>
          <w:iCs/>
          <w:sz w:val="28"/>
          <w:szCs w:val="28"/>
        </w:rPr>
        <w:t xml:space="preserve"> (đường giao thông, điện, trường học, cơ sở vật chất văn hoá, y tế...)</w:t>
      </w:r>
      <w:r w:rsidR="00A97EE8" w:rsidRPr="0024138F">
        <w:rPr>
          <w:sz w:val="28"/>
          <w:szCs w:val="28"/>
        </w:rPr>
        <w:t xml:space="preserve">; kinh tế nông thôn của các huyện có </w:t>
      </w:r>
      <w:r w:rsidR="00A97EE8" w:rsidRPr="0024138F">
        <w:rPr>
          <w:sz w:val="28"/>
          <w:szCs w:val="28"/>
        </w:rPr>
        <w:lastRenderedPageBreak/>
        <w:t xml:space="preserve">sự chuyển biến rõ nét với việc phát huy các lợi thế của từng khu vực trên địa bàn, góp phần nâng cao thu nhập của người dân </w:t>
      </w:r>
      <w:r w:rsidR="00A97EE8" w:rsidRPr="0024138F">
        <w:rPr>
          <w:i/>
          <w:iCs/>
          <w:sz w:val="28"/>
          <w:szCs w:val="28"/>
        </w:rPr>
        <w:t>(thu nhập bình quân đầu người khu vực nông thôn của: Huyện Xuân Lộc, năm 2023 đạt 90,13 triệu đồng/người (cao hơn 25,13 triệu đồng so với mức quy định); huyện Tiên Yên, năm 2023 đạt 76,92 triệu đồng/người (cao hơn 20,92 triệu đồng); huyện Đầm Hà, năm 2022 đạt 72,32 triệu đồng/người (cao hơn 19,32 triệu đồng); huyện Yên Khánh, năm 2023 đạt 69,52 triệu đồng/người (cao hơn 13,52 triệu đồng); huyện Tiểu Cần, năm 2023 đạt 74,71 triệu đồng/người (cao hơn 18,71 triệu đồng); huyện Cầu Kè, năm 2023 đạt 70,18 triệu đồng/người (cao hơn 14,18 triệu đồng so với mức quy định))</w:t>
      </w:r>
      <w:r w:rsidR="00A97EE8" w:rsidRPr="0024138F">
        <w:rPr>
          <w:sz w:val="28"/>
          <w:szCs w:val="28"/>
        </w:rPr>
        <w:t>; các giá trị văn hóa truyền thống được bảo tồn và phát huy; cảnh quan môi trường được quan tâm xây dựng khang trang, xanh, sạch, đẹp; công tác đảm bảo an ninh trật tự tiếp tục được củng cố, tăng cường...</w:t>
      </w:r>
    </w:p>
    <w:p w14:paraId="5248EF23" w14:textId="2351FF35" w:rsidR="00A97EE8" w:rsidRPr="00670ACE" w:rsidRDefault="00B66126" w:rsidP="00670ACE">
      <w:pPr>
        <w:pStyle w:val="Normal1"/>
        <w:spacing w:before="120" w:beforeAutospacing="0" w:after="0" w:afterAutospacing="0" w:line="340" w:lineRule="atLeast"/>
        <w:ind w:firstLine="720"/>
        <w:jc w:val="both"/>
        <w:rPr>
          <w:spacing w:val="-2"/>
        </w:rPr>
      </w:pPr>
      <w:r w:rsidRPr="00670ACE">
        <w:rPr>
          <w:b/>
          <w:bCs/>
          <w:spacing w:val="-2"/>
          <w:sz w:val="28"/>
          <w:szCs w:val="28"/>
        </w:rPr>
        <w:t>2.</w:t>
      </w:r>
      <w:r w:rsidR="00A97EE8" w:rsidRPr="00670ACE">
        <w:rPr>
          <w:spacing w:val="-2"/>
          <w:sz w:val="28"/>
          <w:szCs w:val="28"/>
        </w:rPr>
        <w:t xml:space="preserve"> Tại các huyện đã có nhiều mô hình tiêu biểu trong xây dựng NTM với nhiều kết quả nổi bật trên các lĩnh vực: Sản xuất ứng dụng công nghệ cao; </w:t>
      </w:r>
      <w:r w:rsidR="00A97EE8" w:rsidRPr="00670ACE">
        <w:rPr>
          <w:spacing w:val="-2"/>
          <w:sz w:val="28"/>
          <w:szCs w:val="28"/>
          <w:lang w:val="vi-VN"/>
        </w:rPr>
        <w:t xml:space="preserve">phát triển trang trại, gia trại </w:t>
      </w:r>
      <w:r w:rsidR="00A97EE8" w:rsidRPr="00670ACE">
        <w:rPr>
          <w:spacing w:val="-2"/>
          <w:sz w:val="28"/>
          <w:szCs w:val="28"/>
        </w:rPr>
        <w:t xml:space="preserve">chăn nuôi </w:t>
      </w:r>
      <w:r w:rsidR="00A97EE8" w:rsidRPr="00670ACE">
        <w:rPr>
          <w:spacing w:val="-2"/>
          <w:sz w:val="28"/>
          <w:szCs w:val="28"/>
          <w:lang w:val="vi-VN"/>
        </w:rPr>
        <w:t>tập trung</w:t>
      </w:r>
      <w:r w:rsidR="00A97EE8" w:rsidRPr="00670ACE">
        <w:rPr>
          <w:spacing w:val="-2"/>
          <w:sz w:val="28"/>
          <w:szCs w:val="28"/>
        </w:rPr>
        <w:t xml:space="preserve">; </w:t>
      </w:r>
      <w:r w:rsidR="00A97EE8" w:rsidRPr="00670ACE">
        <w:rPr>
          <w:spacing w:val="-2"/>
          <w:sz w:val="28"/>
          <w:szCs w:val="28"/>
          <w:lang w:val="vi-VN"/>
        </w:rPr>
        <w:t>phát triển thuỷ sản theo hướng thâm canh</w:t>
      </w:r>
      <w:r w:rsidR="00A97EE8" w:rsidRPr="00670ACE">
        <w:rPr>
          <w:spacing w:val="-2"/>
          <w:sz w:val="28"/>
          <w:szCs w:val="28"/>
        </w:rPr>
        <w:t>; bảo tồn và phát huy giá trị văn hóa truyền thống; phát triển du lịch nông thôn, du lịch cộng đồng, du lịch sinh thái; tái chế, tuần hoàn trong xử lý và sử dụng chất thải nông nghiệp; xây dựng cảnh quan môi trường xanh, sạch, đẹp…</w:t>
      </w:r>
      <w:r w:rsidR="00A97EE8" w:rsidRPr="00670ACE">
        <w:rPr>
          <w:spacing w:val="-2"/>
          <w:sz w:val="32"/>
          <w:szCs w:val="32"/>
        </w:rPr>
        <w:t xml:space="preserve">  </w:t>
      </w:r>
      <w:r w:rsidR="00A97EE8" w:rsidRPr="00670ACE">
        <w:rPr>
          <w:spacing w:val="-2"/>
          <w:sz w:val="28"/>
          <w:szCs w:val="28"/>
        </w:rPr>
        <w:t xml:space="preserve">Từ những kết quả đạt được đó, đã có nhiều bài học kinh nghiệm được rút ra, vừa tạo đà tiếp tục đẩy mạnh xây dựng NTM trên địa bàn các huyện, vừa là thực tiễn cho các địa phương khác tham khảo trong quá trình phấn đấu để xây dựng NTM nâng cao. </w:t>
      </w:r>
    </w:p>
    <w:p w14:paraId="530AE4BC" w14:textId="43587113" w:rsidR="00A97EE8" w:rsidRDefault="00B66126" w:rsidP="00670ACE">
      <w:pPr>
        <w:pStyle w:val="Normal1"/>
        <w:spacing w:before="120" w:beforeAutospacing="0" w:after="0" w:afterAutospacing="0" w:line="340" w:lineRule="atLeast"/>
        <w:ind w:firstLine="720"/>
        <w:jc w:val="both"/>
        <w:rPr>
          <w:rFonts w:eastAsiaTheme="minorHAnsi"/>
          <w:sz w:val="28"/>
          <w:szCs w:val="28"/>
        </w:rPr>
      </w:pPr>
      <w:r w:rsidRPr="003525EC">
        <w:rPr>
          <w:b/>
          <w:bCs/>
          <w:sz w:val="28"/>
          <w:szCs w:val="28"/>
        </w:rPr>
        <w:t>3.</w:t>
      </w:r>
      <w:r w:rsidR="00A97EE8" w:rsidRPr="0024138F">
        <w:rPr>
          <w:sz w:val="28"/>
          <w:szCs w:val="28"/>
        </w:rPr>
        <w:t xml:space="preserve"> Để tiếp tục nâng cao chất lượng xây dựng huyện NTM nâng cao đi vào chiều sâu và bền vững, trong họp xét, đề nghị công nhận huyện đạt chuẩn NTM nâng cao đối với từng huyện, Hội đồng thẩm định Trung ương đã có ý kiến đề nghị và được các địa phương đồng thuận về việc rà soát, xác định rõ </w:t>
      </w:r>
      <w:r w:rsidR="00A97EE8" w:rsidRPr="0024138F">
        <w:rPr>
          <w:sz w:val="28"/>
          <w:szCs w:val="28"/>
          <w:lang w:val="vi-VN"/>
        </w:rPr>
        <w:t xml:space="preserve">các mục tiêu, nội dung, </w:t>
      </w:r>
      <w:r w:rsidR="00A97EE8" w:rsidRPr="0024138F">
        <w:rPr>
          <w:sz w:val="28"/>
          <w:szCs w:val="28"/>
        </w:rPr>
        <w:t xml:space="preserve">nhiệm vụ cụ thể, trên cơ sở đó có </w:t>
      </w:r>
      <w:r w:rsidR="00A97EE8" w:rsidRPr="0024138F">
        <w:rPr>
          <w:sz w:val="28"/>
          <w:szCs w:val="28"/>
          <w:lang w:val="vi-VN"/>
        </w:rPr>
        <w:t xml:space="preserve">lộ trình </w:t>
      </w:r>
      <w:r w:rsidR="00A97EE8" w:rsidRPr="0024138F">
        <w:rPr>
          <w:sz w:val="28"/>
          <w:szCs w:val="28"/>
        </w:rPr>
        <w:t xml:space="preserve">và các </w:t>
      </w:r>
      <w:r w:rsidR="00A97EE8" w:rsidRPr="0024138F">
        <w:rPr>
          <w:sz w:val="28"/>
          <w:szCs w:val="28"/>
          <w:lang w:val="vi-VN"/>
        </w:rPr>
        <w:t xml:space="preserve">giải pháp phù hợp </w:t>
      </w:r>
      <w:r w:rsidR="00A97EE8" w:rsidRPr="0024138F">
        <w:rPr>
          <w:sz w:val="28"/>
          <w:szCs w:val="28"/>
        </w:rPr>
        <w:t xml:space="preserve">với điều kiện thực tế, để tiếp tục phấn đấu </w:t>
      </w:r>
      <w:r w:rsidR="00A97EE8" w:rsidRPr="0024138F">
        <w:rPr>
          <w:sz w:val="28"/>
          <w:szCs w:val="28"/>
          <w:lang w:val="vi-VN"/>
        </w:rPr>
        <w:t>thực hiện nâng cao</w:t>
      </w:r>
      <w:r w:rsidR="00A97EE8" w:rsidRPr="0024138F">
        <w:rPr>
          <w:sz w:val="28"/>
          <w:szCs w:val="28"/>
        </w:rPr>
        <w:t xml:space="preserve"> </w:t>
      </w:r>
      <w:r w:rsidR="00A97EE8" w:rsidRPr="0024138F">
        <w:rPr>
          <w:sz w:val="28"/>
          <w:szCs w:val="28"/>
          <w:lang w:val="vi-VN"/>
        </w:rPr>
        <w:t xml:space="preserve">chất lượng các </w:t>
      </w:r>
      <w:r w:rsidR="00A97EE8" w:rsidRPr="0024138F">
        <w:rPr>
          <w:sz w:val="28"/>
          <w:szCs w:val="28"/>
        </w:rPr>
        <w:t xml:space="preserve">chỉ tiêu, </w:t>
      </w:r>
      <w:r w:rsidR="00A97EE8" w:rsidRPr="0024138F">
        <w:rPr>
          <w:sz w:val="28"/>
          <w:szCs w:val="28"/>
          <w:lang w:val="vi-VN"/>
        </w:rPr>
        <w:t xml:space="preserve">tiêu chí, </w:t>
      </w:r>
      <w:r w:rsidR="00A97EE8" w:rsidRPr="0024138F">
        <w:rPr>
          <w:sz w:val="28"/>
          <w:szCs w:val="28"/>
        </w:rPr>
        <w:t>nâng cao hơn chất lượng cuộc sống của người dân nông thôn</w:t>
      </w:r>
      <w:r w:rsidR="00A97EE8" w:rsidRPr="0024138F">
        <w:rPr>
          <w:rFonts w:eastAsiaTheme="minorHAnsi"/>
          <w:sz w:val="28"/>
          <w:szCs w:val="28"/>
        </w:rPr>
        <w:t>. Trong đó, quan tâm, chú trọng các nội dung</w:t>
      </w:r>
      <w:r w:rsidR="00A97EE8">
        <w:rPr>
          <w:rFonts w:eastAsiaTheme="minorHAnsi"/>
          <w:sz w:val="28"/>
          <w:szCs w:val="28"/>
        </w:rPr>
        <w:t xml:space="preserve"> trọng tâm</w:t>
      </w:r>
      <w:r w:rsidR="00A97EE8" w:rsidRPr="0024138F">
        <w:rPr>
          <w:rFonts w:eastAsiaTheme="minorHAnsi"/>
          <w:sz w:val="28"/>
          <w:szCs w:val="28"/>
        </w:rPr>
        <w:t xml:space="preserve">: </w:t>
      </w:r>
    </w:p>
    <w:p w14:paraId="63F5E406" w14:textId="008312F9" w:rsidR="00A97EE8" w:rsidRPr="0024138F" w:rsidRDefault="00B66126" w:rsidP="00670ACE">
      <w:pPr>
        <w:pStyle w:val="Normal1"/>
        <w:spacing w:before="120" w:beforeAutospacing="0" w:after="0" w:afterAutospacing="0" w:line="340" w:lineRule="atLeast"/>
        <w:ind w:firstLine="720"/>
        <w:jc w:val="both"/>
        <w:rPr>
          <w:rFonts w:eastAsiaTheme="minorHAnsi"/>
          <w:sz w:val="28"/>
          <w:szCs w:val="28"/>
        </w:rPr>
      </w:pPr>
      <w:r>
        <w:rPr>
          <w:rFonts w:eastAsiaTheme="minorHAnsi"/>
          <w:sz w:val="28"/>
          <w:szCs w:val="28"/>
        </w:rPr>
        <w:t>a)</w:t>
      </w:r>
      <w:r w:rsidR="00A97EE8">
        <w:rPr>
          <w:rFonts w:eastAsiaTheme="minorHAnsi"/>
          <w:sz w:val="28"/>
          <w:szCs w:val="28"/>
        </w:rPr>
        <w:t xml:space="preserve"> Công tác quy hoạch trong xây dựng NTM ở cả cấp huyện, xã và khu dân cư nông thôn, làm cơ sở để đề xuất định hướng giải pháp và mục tiêu cụ thể. Trong đó, việc phát triển hạ tầng cơ sở phải tính đến quá trình đô thị hoá và tiệm cận với yêu cầu phát triển đô thị. Đồng thời, trong quá trình xây dựng và rà soát các quy hoạch, cần bố trí hạ tầng hỗ trợ, phục vụ phát triển kinh tế nông thôn.</w:t>
      </w:r>
    </w:p>
    <w:p w14:paraId="6B39B150" w14:textId="7F73F04E" w:rsidR="00A97EE8" w:rsidRPr="0024138F" w:rsidRDefault="00B66126" w:rsidP="00670ACE">
      <w:pPr>
        <w:pStyle w:val="Normal1"/>
        <w:spacing w:before="120" w:beforeAutospacing="0" w:after="0" w:afterAutospacing="0" w:line="340" w:lineRule="atLeast"/>
        <w:ind w:firstLine="720"/>
        <w:jc w:val="both"/>
        <w:rPr>
          <w:rFonts w:eastAsiaTheme="minorHAnsi"/>
          <w:sz w:val="28"/>
          <w:szCs w:val="28"/>
        </w:rPr>
      </w:pPr>
      <w:r>
        <w:rPr>
          <w:rFonts w:eastAsiaTheme="minorHAnsi"/>
          <w:sz w:val="28"/>
          <w:szCs w:val="28"/>
        </w:rPr>
        <w:t>b)</w:t>
      </w:r>
      <w:r w:rsidR="00A97EE8" w:rsidRPr="0024138F">
        <w:rPr>
          <w:rFonts w:eastAsiaTheme="minorHAnsi"/>
          <w:sz w:val="28"/>
          <w:szCs w:val="28"/>
        </w:rPr>
        <w:t xml:space="preserve"> Phát triển các sản phẩm chủ lực của huyện gắn với quy hoạch vùng trồng, vùng nuôi, bảo vệ môi trường và an toàn thực phẩm; chú trọng phát triển nông nghiệp sạch, nông nghiệp hữu cơ, nông nghiệp ứng dụng công nghệ cao và nâng cao chất lượng các sản phẩm OCOP của huyện; phát triển du lịch nông thôn, du lịch trải nghiệm nông nghiệp để khai thác tối đa và hiệu quả các tiềm năng, lợi thế của huyện; quan tâm đến công tác đào tạo nghề cho lao động nông thôn và các chính sách về an sinh xã hội</w:t>
      </w:r>
      <w:r w:rsidR="00A97EE8">
        <w:rPr>
          <w:rFonts w:eastAsiaTheme="minorHAnsi"/>
          <w:sz w:val="28"/>
          <w:szCs w:val="28"/>
        </w:rPr>
        <w:t>; nâng cao thu nhập cho người dân nông thôn</w:t>
      </w:r>
      <w:r w:rsidR="00A97EE8" w:rsidRPr="0024138F">
        <w:rPr>
          <w:rFonts w:eastAsiaTheme="minorHAnsi"/>
          <w:sz w:val="28"/>
          <w:szCs w:val="28"/>
        </w:rPr>
        <w:t>.</w:t>
      </w:r>
    </w:p>
    <w:p w14:paraId="1F5442ED" w14:textId="66F1B951" w:rsidR="00A97EE8" w:rsidRPr="0024138F" w:rsidRDefault="00B66126" w:rsidP="00670ACE">
      <w:pPr>
        <w:pStyle w:val="Normal1"/>
        <w:spacing w:before="120" w:beforeAutospacing="0" w:after="0" w:afterAutospacing="0" w:line="340" w:lineRule="atLeast"/>
        <w:ind w:firstLine="720"/>
        <w:jc w:val="both"/>
        <w:rPr>
          <w:rFonts w:eastAsiaTheme="minorHAnsi"/>
          <w:sz w:val="28"/>
          <w:szCs w:val="28"/>
        </w:rPr>
      </w:pPr>
      <w:r>
        <w:rPr>
          <w:rFonts w:eastAsiaTheme="minorHAnsi"/>
          <w:sz w:val="28"/>
          <w:szCs w:val="28"/>
        </w:rPr>
        <w:lastRenderedPageBreak/>
        <w:t>c)</w:t>
      </w:r>
      <w:r w:rsidR="00A97EE8" w:rsidRPr="0024138F">
        <w:rPr>
          <w:rFonts w:eastAsiaTheme="minorHAnsi"/>
          <w:sz w:val="28"/>
          <w:szCs w:val="28"/>
        </w:rPr>
        <w:t xml:space="preserve"> Phát huy hiệu quả các thiết chế văn hoá cấp huyện, xã, thôn, đa dạng các loại hình hoạt động văn hoá, văn nghệ, thể dục, thể thao ở cơ sở để thu hút đông đảo người dân trên địa bàn thường xuyên tham gia; bảo tồn và phát huy các giá trị văn hoá truyền thống; tiếp tục nâng cao chất lượng giáo dục trên địa bàn.</w:t>
      </w:r>
    </w:p>
    <w:p w14:paraId="65942F80" w14:textId="7CAB9C8D" w:rsidR="00A97EE8" w:rsidRDefault="00B66126" w:rsidP="00670ACE">
      <w:pPr>
        <w:pStyle w:val="Normal1"/>
        <w:spacing w:before="120" w:beforeAutospacing="0" w:after="0" w:afterAutospacing="0" w:line="340" w:lineRule="atLeast"/>
        <w:ind w:firstLine="720"/>
        <w:jc w:val="both"/>
        <w:rPr>
          <w:szCs w:val="28"/>
          <w:lang w:val="pt-BR"/>
        </w:rPr>
      </w:pPr>
      <w:r>
        <w:rPr>
          <w:rFonts w:eastAsiaTheme="minorHAnsi"/>
          <w:spacing w:val="-6"/>
          <w:sz w:val="28"/>
          <w:szCs w:val="28"/>
        </w:rPr>
        <w:t>d)</w:t>
      </w:r>
      <w:r w:rsidR="00A97EE8" w:rsidRPr="0059727F">
        <w:rPr>
          <w:rFonts w:eastAsiaTheme="minorHAnsi"/>
          <w:spacing w:val="-6"/>
          <w:sz w:val="28"/>
          <w:szCs w:val="28"/>
        </w:rPr>
        <w:t xml:space="preserve"> Tiếp tục đẩy mạnh công tác bảo vệ môi trường nông thôn: Đảm bảo chất lượng môi trường đối với các cơ sở chăn nuôi, nuôi trồng thuỷ sản; đẩy mạnh việc phân loại chất thải tại hộ gia đình, thu gom, xử lý chất thải rắn sinh hoạt và chất thải nhựa từ sản xuất nông nghiệp; phát huy hiệu quả các công trình xử lý nước thải sinh hoạt trên địa bàn huyện; huy động sự tham gia của cộng đồng trong công tác bảo vệ môi trường nông thôn; nâng cao tỷ lệ hộ được sử dụng nước sạch từ hệ thống cấp nước tập trung; tiếp tục xây dựng cảnh quan môi trường sáng, xanh, sạch, đẹp, an toàn.</w:t>
      </w:r>
    </w:p>
    <w:p w14:paraId="7245EFC3" w14:textId="77777777" w:rsidR="00A97EE8" w:rsidRPr="00AD1B48" w:rsidRDefault="00A97EE8" w:rsidP="00A97EE8">
      <w:pPr>
        <w:spacing w:before="0" w:after="0"/>
        <w:ind w:firstLine="0"/>
        <w:rPr>
          <w:szCs w:val="28"/>
          <w:lang w:val="pt-BR"/>
        </w:rPr>
      </w:pPr>
    </w:p>
    <w:p w14:paraId="15C8AFF3" w14:textId="77777777" w:rsidR="00FD3D4B" w:rsidRDefault="00967C94" w:rsidP="009C1708">
      <w:pPr>
        <w:pStyle w:val="Heading1"/>
        <w:spacing w:before="0" w:after="0"/>
        <w:ind w:firstLine="0"/>
        <w:jc w:val="center"/>
        <w:rPr>
          <w:szCs w:val="28"/>
          <w:lang w:val="pt-BR"/>
        </w:rPr>
      </w:pPr>
      <w:r w:rsidRPr="00AD1B48">
        <w:rPr>
          <w:szCs w:val="28"/>
          <w:lang w:val="pt-BR"/>
        </w:rPr>
        <w:t xml:space="preserve">Phần </w:t>
      </w:r>
      <w:r w:rsidR="00392072" w:rsidRPr="00AD1B48">
        <w:rPr>
          <w:szCs w:val="28"/>
          <w:lang w:val="pt-BR"/>
        </w:rPr>
        <w:t>I</w:t>
      </w:r>
      <w:r w:rsidR="00B66126">
        <w:rPr>
          <w:szCs w:val="28"/>
          <w:lang w:val="pt-BR"/>
        </w:rPr>
        <w:t>II</w:t>
      </w:r>
      <w:r w:rsidR="00CC2F81" w:rsidRPr="00AD1B48">
        <w:rPr>
          <w:szCs w:val="28"/>
          <w:lang w:val="pt-BR"/>
        </w:rPr>
        <w:br/>
      </w:r>
      <w:r w:rsidR="004049E3" w:rsidRPr="00AD1B48">
        <w:rPr>
          <w:szCs w:val="28"/>
          <w:lang w:val="pt-BR"/>
        </w:rPr>
        <w:t>ĐÁNH GIÁ</w:t>
      </w:r>
      <w:r w:rsidR="00B25D10" w:rsidRPr="00AD1B48">
        <w:rPr>
          <w:szCs w:val="28"/>
          <w:lang w:val="pt-BR"/>
        </w:rPr>
        <w:t xml:space="preserve"> </w:t>
      </w:r>
      <w:r w:rsidR="005C0280">
        <w:rPr>
          <w:szCs w:val="28"/>
          <w:lang w:val="pt-BR"/>
        </w:rPr>
        <w:t xml:space="preserve">TÌNH HÌNH, </w:t>
      </w:r>
      <w:r w:rsidR="004049E3" w:rsidRPr="00AD1B48">
        <w:rPr>
          <w:szCs w:val="28"/>
          <w:lang w:val="pt-BR"/>
        </w:rPr>
        <w:t>KẾT QUẢ THỰC HIỆN</w:t>
      </w:r>
      <w:r w:rsidR="00076D34" w:rsidRPr="00AD1B48">
        <w:rPr>
          <w:szCs w:val="28"/>
          <w:lang w:val="pt-BR"/>
        </w:rPr>
        <w:t xml:space="preserve"> </w:t>
      </w:r>
      <w:bookmarkStart w:id="0" w:name="_Hlk50890468"/>
    </w:p>
    <w:p w14:paraId="40A679A4" w14:textId="2B3E72D9" w:rsidR="00076D34" w:rsidRPr="00AD1B48" w:rsidRDefault="00076D34" w:rsidP="009C1708">
      <w:pPr>
        <w:pStyle w:val="Heading1"/>
        <w:spacing w:before="0" w:after="0"/>
        <w:ind w:firstLine="0"/>
        <w:jc w:val="center"/>
        <w:rPr>
          <w:b w:val="0"/>
          <w:szCs w:val="28"/>
          <w:lang w:val="pt-BR"/>
        </w:rPr>
      </w:pPr>
      <w:r w:rsidRPr="00AD1B48">
        <w:rPr>
          <w:szCs w:val="28"/>
          <w:lang w:val="pt-BR"/>
        </w:rPr>
        <w:t xml:space="preserve">CÁC ĐỀ ÁN THÍ ĐIỂM XÂY DỰNG </w:t>
      </w:r>
      <w:r w:rsidRPr="00AD1B48">
        <w:rPr>
          <w:szCs w:val="28"/>
        </w:rPr>
        <w:t>HUYỆN</w:t>
      </w:r>
      <w:r w:rsidRPr="00AD1B48">
        <w:rPr>
          <w:szCs w:val="28"/>
          <w:lang w:val="pt-BR"/>
        </w:rPr>
        <w:t xml:space="preserve"> </w:t>
      </w:r>
      <w:r w:rsidR="00353A73" w:rsidRPr="00AD1B48">
        <w:rPr>
          <w:szCs w:val="28"/>
          <w:lang w:val="pt-BR"/>
        </w:rPr>
        <w:t>NTM</w:t>
      </w:r>
      <w:r w:rsidRPr="00AD1B48">
        <w:rPr>
          <w:szCs w:val="28"/>
          <w:lang w:val="pt-BR"/>
        </w:rPr>
        <w:t xml:space="preserve"> KIỂU MẪU</w:t>
      </w:r>
      <w:r w:rsidR="00B25D10" w:rsidRPr="00AD1B48">
        <w:rPr>
          <w:szCs w:val="28"/>
          <w:lang w:val="pt-BR"/>
        </w:rPr>
        <w:t xml:space="preserve"> </w:t>
      </w:r>
    </w:p>
    <w:p w14:paraId="7501F61E" w14:textId="77777777" w:rsidR="00076D34" w:rsidRPr="00AD1B48" w:rsidRDefault="00076D34" w:rsidP="009C1708">
      <w:pPr>
        <w:spacing w:before="0" w:after="0"/>
        <w:rPr>
          <w:szCs w:val="28"/>
          <w:lang w:val="pt-BR"/>
        </w:rPr>
      </w:pPr>
    </w:p>
    <w:p w14:paraId="688B4120" w14:textId="7829C731" w:rsidR="009327CA" w:rsidRPr="00856A4F" w:rsidRDefault="009327CA" w:rsidP="00670ACE">
      <w:pPr>
        <w:pStyle w:val="Heading1"/>
        <w:spacing w:after="0" w:line="360" w:lineRule="atLeast"/>
        <w:rPr>
          <w:szCs w:val="28"/>
          <w:lang w:val="pt-BR"/>
        </w:rPr>
      </w:pPr>
      <w:r w:rsidRPr="00856A4F">
        <w:rPr>
          <w:szCs w:val="28"/>
          <w:lang w:val="pt-BR"/>
        </w:rPr>
        <w:t xml:space="preserve">I. CÔNG </w:t>
      </w:r>
      <w:r w:rsidRPr="00856A4F">
        <w:rPr>
          <w:szCs w:val="28"/>
        </w:rPr>
        <w:t>TÁC</w:t>
      </w:r>
      <w:r w:rsidRPr="00856A4F">
        <w:rPr>
          <w:szCs w:val="28"/>
          <w:lang w:val="pt-BR"/>
        </w:rPr>
        <w:t xml:space="preserve"> </w:t>
      </w:r>
      <w:r w:rsidRPr="00856A4F">
        <w:rPr>
          <w:szCs w:val="28"/>
        </w:rPr>
        <w:t>CHỈ</w:t>
      </w:r>
      <w:r w:rsidRPr="00856A4F">
        <w:rPr>
          <w:szCs w:val="28"/>
          <w:lang w:val="pt-BR"/>
        </w:rPr>
        <w:t xml:space="preserve"> ĐẠO, ĐIỀU HÀNH</w:t>
      </w:r>
    </w:p>
    <w:p w14:paraId="1929C8FD" w14:textId="2331E9C4" w:rsidR="008A355A" w:rsidRPr="00856A4F" w:rsidRDefault="00EB013C" w:rsidP="00670ACE">
      <w:pPr>
        <w:spacing w:after="0" w:line="360" w:lineRule="atLeast"/>
        <w:rPr>
          <w:szCs w:val="28"/>
          <w:lang w:val="pt-BR"/>
        </w:rPr>
      </w:pPr>
      <w:r w:rsidRPr="00856A4F">
        <w:rPr>
          <w:szCs w:val="28"/>
          <w:lang w:val="pt-BR"/>
        </w:rPr>
        <w:t>Từ năm 2018, thực hiện ý kiến chỉ đạo của Thủ tướng Chính phủ về việc chỉ đạo thí điểm xây dựng huyện NTM kiểu mẫu tại 04 huyện</w:t>
      </w:r>
      <w:r w:rsidR="008A355A" w:rsidRPr="00856A4F">
        <w:rPr>
          <w:szCs w:val="28"/>
          <w:lang w:val="pt-BR"/>
        </w:rPr>
        <w:t xml:space="preserve"> điểm</w:t>
      </w:r>
      <w:r w:rsidRPr="00856A4F">
        <w:rPr>
          <w:szCs w:val="28"/>
          <w:lang w:val="pt-BR"/>
        </w:rPr>
        <w:t>, làm cơ sở để tổng kết, đánh giá, đề xuất nội dung xây dựng huyện NTM kiểu mẫu</w:t>
      </w:r>
      <w:r w:rsidRPr="00856A4F">
        <w:rPr>
          <w:rStyle w:val="FootnoteReference"/>
          <w:iCs/>
          <w:szCs w:val="28"/>
          <w:lang w:val="pt-BR"/>
        </w:rPr>
        <w:footnoteReference w:id="3"/>
      </w:r>
      <w:r w:rsidRPr="00856A4F">
        <w:rPr>
          <w:szCs w:val="28"/>
          <w:lang w:val="pt-BR"/>
        </w:rPr>
        <w:t xml:space="preserve">, Bộ Nông nghiệp và PTNT đã chỉ đạo </w:t>
      </w:r>
      <w:r w:rsidR="00766B4F" w:rsidRPr="00856A4F">
        <w:rPr>
          <w:szCs w:val="28"/>
          <w:lang w:val="pt-BR"/>
        </w:rPr>
        <w:t xml:space="preserve">các </w:t>
      </w:r>
      <w:r w:rsidR="003D3DD8" w:rsidRPr="00856A4F">
        <w:rPr>
          <w:szCs w:val="28"/>
          <w:lang w:val="pt-BR"/>
        </w:rPr>
        <w:t>đơn vị</w:t>
      </w:r>
      <w:r w:rsidR="00766B4F" w:rsidRPr="00856A4F">
        <w:rPr>
          <w:szCs w:val="28"/>
          <w:lang w:val="pt-BR"/>
        </w:rPr>
        <w:t xml:space="preserve"> có liên quan thuộc Bộ</w:t>
      </w:r>
      <w:r w:rsidR="008A355A" w:rsidRPr="00856A4F">
        <w:rPr>
          <w:szCs w:val="28"/>
          <w:lang w:val="pt-BR"/>
        </w:rPr>
        <w:t xml:space="preserve"> </w:t>
      </w:r>
      <w:r w:rsidRPr="00856A4F">
        <w:rPr>
          <w:szCs w:val="28"/>
          <w:lang w:val="pt-BR"/>
        </w:rPr>
        <w:t xml:space="preserve">hỗ trợ 04 huyện điểm xây dựng Đề án thí điểm xây dựng huyện NTM kiểu mẫu. </w:t>
      </w:r>
      <w:r w:rsidR="00CF2744" w:rsidRPr="00856A4F">
        <w:rPr>
          <w:szCs w:val="28"/>
          <w:lang w:val="pt-BR"/>
        </w:rPr>
        <w:t xml:space="preserve">Sau quá trình khảo sát, nghiên cứu, </w:t>
      </w:r>
      <w:r w:rsidR="00257F40" w:rsidRPr="00856A4F">
        <w:rPr>
          <w:szCs w:val="28"/>
          <w:lang w:val="pt-BR"/>
        </w:rPr>
        <w:t xml:space="preserve">xây dựng dự thảo đề án, </w:t>
      </w:r>
      <w:r w:rsidR="00CF2744" w:rsidRPr="00856A4F">
        <w:rPr>
          <w:szCs w:val="28"/>
          <w:lang w:val="pt-BR"/>
        </w:rPr>
        <w:t xml:space="preserve">tham vấn các bên liên quan và có ý kiến của hội đồng </w:t>
      </w:r>
      <w:r w:rsidR="00FA1B7D" w:rsidRPr="00856A4F">
        <w:rPr>
          <w:szCs w:val="28"/>
          <w:lang w:val="pt-BR"/>
        </w:rPr>
        <w:t>liên Bộ</w:t>
      </w:r>
      <w:r w:rsidR="00FA1B7D" w:rsidRPr="00856A4F">
        <w:rPr>
          <w:rStyle w:val="FootnoteReference"/>
          <w:szCs w:val="28"/>
          <w:lang w:val="pt-BR"/>
        </w:rPr>
        <w:footnoteReference w:id="4"/>
      </w:r>
      <w:r w:rsidR="00257F40" w:rsidRPr="00856A4F">
        <w:rPr>
          <w:szCs w:val="28"/>
          <w:lang w:val="pt-BR"/>
        </w:rPr>
        <w:t>, các huyện đã tiếp thu, điều chỉnh, hoàn thiện và trình cấp có thẩm quyền phê duyệt đề án vào đầu năm 2019</w:t>
      </w:r>
      <w:r w:rsidR="00257F40" w:rsidRPr="00856A4F">
        <w:rPr>
          <w:rStyle w:val="FootnoteReference"/>
          <w:szCs w:val="28"/>
        </w:rPr>
        <w:footnoteReference w:id="5"/>
      </w:r>
      <w:r w:rsidR="00257F40" w:rsidRPr="00856A4F">
        <w:rPr>
          <w:szCs w:val="28"/>
          <w:lang w:val="pt-BR"/>
        </w:rPr>
        <w:t xml:space="preserve">. </w:t>
      </w:r>
    </w:p>
    <w:p w14:paraId="6EC6C9CA" w14:textId="031DE871" w:rsidR="005F1828" w:rsidRPr="00856A4F" w:rsidRDefault="005F1828" w:rsidP="00670ACE">
      <w:pPr>
        <w:pStyle w:val="Heading2"/>
        <w:spacing w:after="0" w:line="360" w:lineRule="atLeast"/>
        <w:rPr>
          <w:rFonts w:cs="Times New Roman"/>
          <w:szCs w:val="28"/>
          <w:lang w:val="pt-BR"/>
        </w:rPr>
      </w:pPr>
      <w:r w:rsidRPr="00856A4F">
        <w:rPr>
          <w:rFonts w:cs="Times New Roman"/>
          <w:szCs w:val="28"/>
          <w:lang w:val="pt-BR"/>
        </w:rPr>
        <w:t>1. Giai đoạn 201</w:t>
      </w:r>
      <w:r w:rsidR="00B25D10" w:rsidRPr="00856A4F">
        <w:rPr>
          <w:rFonts w:cs="Times New Roman"/>
          <w:szCs w:val="28"/>
          <w:lang w:val="pt-BR"/>
        </w:rPr>
        <w:t>9</w:t>
      </w:r>
      <w:r w:rsidRPr="00856A4F">
        <w:rPr>
          <w:rFonts w:cs="Times New Roman"/>
          <w:szCs w:val="28"/>
          <w:lang w:val="pt-BR"/>
        </w:rPr>
        <w:t>-2020</w:t>
      </w:r>
    </w:p>
    <w:p w14:paraId="3CC2B065" w14:textId="4774699C" w:rsidR="00AC7AE3" w:rsidRPr="00856A4F" w:rsidRDefault="00F65F71" w:rsidP="00670ACE">
      <w:pPr>
        <w:pStyle w:val="Heading3"/>
        <w:spacing w:after="0" w:line="360" w:lineRule="atLeast"/>
        <w:rPr>
          <w:rFonts w:cs="Times New Roman"/>
          <w:b w:val="0"/>
          <w:bCs/>
          <w:i w:val="0"/>
          <w:iCs/>
          <w:szCs w:val="28"/>
          <w:lang w:val="pt-BR"/>
        </w:rPr>
      </w:pPr>
      <w:r w:rsidRPr="00670ACE">
        <w:rPr>
          <w:rFonts w:cs="Times New Roman"/>
          <w:b w:val="0"/>
          <w:bCs/>
          <w:i w:val="0"/>
          <w:iCs/>
          <w:szCs w:val="28"/>
          <w:lang w:val="pt-BR"/>
        </w:rPr>
        <w:t xml:space="preserve">a) Ở </w:t>
      </w:r>
      <w:r w:rsidRPr="00670ACE">
        <w:rPr>
          <w:rFonts w:cs="Times New Roman"/>
          <w:b w:val="0"/>
          <w:bCs/>
          <w:i w:val="0"/>
          <w:iCs/>
          <w:szCs w:val="28"/>
        </w:rPr>
        <w:t>Trung</w:t>
      </w:r>
      <w:r w:rsidRPr="00670ACE">
        <w:rPr>
          <w:rFonts w:cs="Times New Roman"/>
          <w:b w:val="0"/>
          <w:bCs/>
          <w:i w:val="0"/>
          <w:iCs/>
          <w:szCs w:val="28"/>
          <w:lang w:val="pt-BR"/>
        </w:rPr>
        <w:t xml:space="preserve"> ương</w:t>
      </w:r>
      <w:r w:rsidR="00DF4DC5" w:rsidRPr="00670ACE">
        <w:rPr>
          <w:rFonts w:cs="Times New Roman"/>
          <w:b w:val="0"/>
          <w:bCs/>
          <w:i w:val="0"/>
          <w:iCs/>
          <w:szCs w:val="28"/>
          <w:lang w:val="pt-BR"/>
        </w:rPr>
        <w:t>:</w:t>
      </w:r>
      <w:r w:rsidR="00DF4DC5" w:rsidRPr="00856A4F">
        <w:rPr>
          <w:rFonts w:cs="Times New Roman"/>
          <w:b w:val="0"/>
          <w:bCs/>
          <w:i w:val="0"/>
          <w:iCs/>
          <w:szCs w:val="28"/>
          <w:lang w:val="pt-BR"/>
        </w:rPr>
        <w:t xml:space="preserve"> </w:t>
      </w:r>
      <w:r w:rsidR="00465EED" w:rsidRPr="00856A4F">
        <w:rPr>
          <w:rFonts w:cs="Times New Roman"/>
          <w:b w:val="0"/>
          <w:bCs/>
          <w:i w:val="0"/>
          <w:iCs/>
          <w:szCs w:val="28"/>
          <w:lang w:val="pt-BR"/>
        </w:rPr>
        <w:t>Ngay sau khi Đề án thí điểm xây dựng huyện NTM kiểu mẫu tại 04 huyện điểm được phê duyệt,</w:t>
      </w:r>
      <w:r w:rsidR="005F1828" w:rsidRPr="00856A4F">
        <w:rPr>
          <w:rFonts w:cs="Times New Roman"/>
          <w:b w:val="0"/>
          <w:bCs/>
          <w:i w:val="0"/>
          <w:iCs/>
          <w:szCs w:val="28"/>
          <w:lang w:val="pt-BR"/>
        </w:rPr>
        <w:t xml:space="preserve"> </w:t>
      </w:r>
      <w:r w:rsidR="00AC7AE3" w:rsidRPr="00856A4F">
        <w:rPr>
          <w:rFonts w:cs="Times New Roman"/>
          <w:b w:val="0"/>
          <w:bCs/>
          <w:i w:val="0"/>
          <w:iCs/>
          <w:szCs w:val="28"/>
          <w:lang w:val="pt-BR"/>
        </w:rPr>
        <w:t>Ban Chỉ đạo Trung ương</w:t>
      </w:r>
      <w:r w:rsidR="00465EED" w:rsidRPr="00856A4F">
        <w:rPr>
          <w:rFonts w:cs="Times New Roman"/>
          <w:b w:val="0"/>
          <w:bCs/>
          <w:i w:val="0"/>
          <w:iCs/>
          <w:szCs w:val="28"/>
          <w:lang w:val="pt-BR"/>
        </w:rPr>
        <w:t xml:space="preserve"> các</w:t>
      </w:r>
      <w:r w:rsidR="00AC7AE3" w:rsidRPr="00856A4F">
        <w:rPr>
          <w:rFonts w:cs="Times New Roman"/>
          <w:b w:val="0"/>
          <w:bCs/>
          <w:i w:val="0"/>
          <w:iCs/>
          <w:szCs w:val="28"/>
          <w:lang w:val="pt-BR"/>
        </w:rPr>
        <w:t xml:space="preserve"> </w:t>
      </w:r>
      <w:r w:rsidR="00465EED" w:rsidRPr="00856A4F">
        <w:rPr>
          <w:rFonts w:cs="Times New Roman"/>
          <w:b w:val="0"/>
          <w:bCs/>
          <w:i w:val="0"/>
          <w:iCs/>
          <w:szCs w:val="28"/>
          <w:lang w:val="pt-BR"/>
        </w:rPr>
        <w:t>c</w:t>
      </w:r>
      <w:r w:rsidR="00940807" w:rsidRPr="00856A4F">
        <w:rPr>
          <w:rFonts w:cs="Times New Roman"/>
          <w:b w:val="0"/>
          <w:bCs/>
          <w:i w:val="0"/>
          <w:iCs/>
          <w:szCs w:val="28"/>
          <w:lang w:val="pt-BR"/>
        </w:rPr>
        <w:t xml:space="preserve">hương trình MTQG giai đoạn 2016-2020 </w:t>
      </w:r>
      <w:r w:rsidR="00221178" w:rsidRPr="00856A4F">
        <w:rPr>
          <w:rFonts w:cs="Times New Roman"/>
          <w:b w:val="0"/>
          <w:bCs/>
          <w:i w:val="0"/>
          <w:iCs/>
          <w:szCs w:val="28"/>
          <w:lang w:val="pt-BR"/>
        </w:rPr>
        <w:t xml:space="preserve">và </w:t>
      </w:r>
      <w:r w:rsidR="00AC7AE3" w:rsidRPr="00856A4F">
        <w:rPr>
          <w:rFonts w:cs="Times New Roman"/>
          <w:b w:val="0"/>
          <w:bCs/>
          <w:i w:val="0"/>
          <w:iCs/>
          <w:szCs w:val="28"/>
          <w:lang w:val="pt-BR"/>
        </w:rPr>
        <w:t>Bộ Nông nghiệp và PTNT</w:t>
      </w:r>
      <w:r w:rsidR="008B23D8" w:rsidRPr="00856A4F">
        <w:rPr>
          <w:rFonts w:cs="Times New Roman"/>
          <w:b w:val="0"/>
          <w:bCs/>
          <w:i w:val="0"/>
          <w:iCs/>
          <w:szCs w:val="28"/>
          <w:lang w:val="pt-BR"/>
        </w:rPr>
        <w:t xml:space="preserve"> đã</w:t>
      </w:r>
      <w:r w:rsidR="00940807" w:rsidRPr="00856A4F">
        <w:rPr>
          <w:rFonts w:cs="Times New Roman"/>
          <w:b w:val="0"/>
          <w:bCs/>
          <w:i w:val="0"/>
          <w:iCs/>
          <w:szCs w:val="28"/>
          <w:lang w:val="pt-BR"/>
        </w:rPr>
        <w:t xml:space="preserve"> </w:t>
      </w:r>
      <w:r w:rsidR="00221178" w:rsidRPr="00856A4F">
        <w:rPr>
          <w:rFonts w:cs="Times New Roman"/>
          <w:b w:val="0"/>
          <w:bCs/>
          <w:i w:val="0"/>
          <w:iCs/>
          <w:szCs w:val="28"/>
          <w:lang w:val="pt-BR"/>
        </w:rPr>
        <w:t xml:space="preserve">chỉ đạo, </w:t>
      </w:r>
      <w:r w:rsidR="00940807" w:rsidRPr="00856A4F">
        <w:rPr>
          <w:rFonts w:cs="Times New Roman"/>
          <w:b w:val="0"/>
          <w:bCs/>
          <w:i w:val="0"/>
          <w:iCs/>
          <w:szCs w:val="28"/>
          <w:lang w:val="pt-BR"/>
        </w:rPr>
        <w:t xml:space="preserve">phối hợp với các </w:t>
      </w:r>
      <w:r w:rsidR="00C16AEB" w:rsidRPr="00856A4F">
        <w:rPr>
          <w:rFonts w:cs="Times New Roman"/>
          <w:b w:val="0"/>
          <w:bCs/>
          <w:i w:val="0"/>
          <w:iCs/>
          <w:szCs w:val="28"/>
          <w:lang w:val="pt-BR"/>
        </w:rPr>
        <w:t>B</w:t>
      </w:r>
      <w:r w:rsidR="00940807" w:rsidRPr="00856A4F">
        <w:rPr>
          <w:rFonts w:cs="Times New Roman"/>
          <w:b w:val="0"/>
          <w:bCs/>
          <w:i w:val="0"/>
          <w:iCs/>
          <w:szCs w:val="28"/>
          <w:lang w:val="pt-BR"/>
        </w:rPr>
        <w:t>ộ, ngành, địa phươ</w:t>
      </w:r>
      <w:r w:rsidR="003151F2" w:rsidRPr="00856A4F">
        <w:rPr>
          <w:rFonts w:cs="Times New Roman"/>
          <w:b w:val="0"/>
          <w:bCs/>
          <w:i w:val="0"/>
          <w:iCs/>
          <w:szCs w:val="28"/>
          <w:lang w:val="pt-BR"/>
        </w:rPr>
        <w:t>ng tổ chức</w:t>
      </w:r>
      <w:r w:rsidR="00D61308" w:rsidRPr="00856A4F">
        <w:rPr>
          <w:rFonts w:cs="Times New Roman"/>
          <w:b w:val="0"/>
          <w:bCs/>
          <w:i w:val="0"/>
          <w:iCs/>
          <w:szCs w:val="28"/>
          <w:lang w:val="pt-BR"/>
        </w:rPr>
        <w:t xml:space="preserve"> 04</w:t>
      </w:r>
      <w:r w:rsidR="003151F2" w:rsidRPr="00856A4F">
        <w:rPr>
          <w:rFonts w:cs="Times New Roman"/>
          <w:b w:val="0"/>
          <w:bCs/>
          <w:i w:val="0"/>
          <w:iCs/>
          <w:szCs w:val="28"/>
          <w:lang w:val="pt-BR"/>
        </w:rPr>
        <w:t xml:space="preserve"> hội nghị triển khai</w:t>
      </w:r>
      <w:r w:rsidR="00D61308" w:rsidRPr="00856A4F">
        <w:rPr>
          <w:rFonts w:cs="Times New Roman"/>
          <w:b w:val="0"/>
          <w:bCs/>
          <w:i w:val="0"/>
          <w:iCs/>
          <w:szCs w:val="28"/>
          <w:lang w:val="pt-BR"/>
        </w:rPr>
        <w:t xml:space="preserve"> tại 04 huyện</w:t>
      </w:r>
      <w:r w:rsidR="00465EED" w:rsidRPr="00856A4F">
        <w:rPr>
          <w:rStyle w:val="FootnoteReference"/>
          <w:rFonts w:cs="Times New Roman"/>
          <w:b w:val="0"/>
          <w:bCs/>
          <w:i w:val="0"/>
          <w:iCs/>
          <w:szCs w:val="28"/>
          <w:lang w:val="pt-BR"/>
        </w:rPr>
        <w:footnoteReference w:id="6"/>
      </w:r>
      <w:r w:rsidR="00CB4078" w:rsidRPr="00856A4F">
        <w:rPr>
          <w:rFonts w:cs="Times New Roman"/>
          <w:b w:val="0"/>
          <w:bCs/>
          <w:i w:val="0"/>
          <w:iCs/>
          <w:szCs w:val="28"/>
          <w:lang w:val="pt-BR"/>
        </w:rPr>
        <w:t>;</w:t>
      </w:r>
      <w:r w:rsidR="00940807" w:rsidRPr="00856A4F">
        <w:rPr>
          <w:rFonts w:cs="Times New Roman"/>
          <w:b w:val="0"/>
          <w:bCs/>
          <w:i w:val="0"/>
          <w:iCs/>
          <w:szCs w:val="28"/>
          <w:lang w:val="pt-BR"/>
        </w:rPr>
        <w:t xml:space="preserve"> </w:t>
      </w:r>
      <w:r w:rsidR="00AC7AE3" w:rsidRPr="00856A4F">
        <w:rPr>
          <w:rFonts w:cs="Times New Roman"/>
          <w:b w:val="0"/>
          <w:bCs/>
          <w:i w:val="0"/>
          <w:iCs/>
          <w:szCs w:val="28"/>
          <w:lang w:val="pt-BR"/>
        </w:rPr>
        <w:t xml:space="preserve">ban hành </w:t>
      </w:r>
      <w:r w:rsidR="00D61308" w:rsidRPr="00856A4F">
        <w:rPr>
          <w:rFonts w:cs="Times New Roman"/>
          <w:b w:val="0"/>
          <w:bCs/>
          <w:i w:val="0"/>
          <w:iCs/>
          <w:szCs w:val="28"/>
          <w:lang w:val="pt-BR"/>
        </w:rPr>
        <w:t>11</w:t>
      </w:r>
      <w:r w:rsidR="009646D3" w:rsidRPr="00856A4F">
        <w:rPr>
          <w:rFonts w:cs="Times New Roman"/>
          <w:b w:val="0"/>
          <w:bCs/>
          <w:i w:val="0"/>
          <w:iCs/>
          <w:szCs w:val="28"/>
          <w:lang w:val="pt-BR"/>
        </w:rPr>
        <w:t xml:space="preserve"> </w:t>
      </w:r>
      <w:r w:rsidR="00AC7AE3" w:rsidRPr="00856A4F">
        <w:rPr>
          <w:rFonts w:cs="Times New Roman"/>
          <w:b w:val="0"/>
          <w:bCs/>
          <w:i w:val="0"/>
          <w:iCs/>
          <w:szCs w:val="28"/>
          <w:lang w:val="pt-BR"/>
        </w:rPr>
        <w:t xml:space="preserve">văn bản chỉ đạo, </w:t>
      </w:r>
      <w:r w:rsidR="009646D3" w:rsidRPr="00856A4F">
        <w:rPr>
          <w:rFonts w:cs="Times New Roman"/>
          <w:b w:val="0"/>
          <w:bCs/>
          <w:i w:val="0"/>
          <w:iCs/>
          <w:szCs w:val="28"/>
          <w:lang w:val="pt-BR"/>
        </w:rPr>
        <w:t>hướng dẫn</w:t>
      </w:r>
      <w:r w:rsidR="00D61308" w:rsidRPr="00856A4F">
        <w:rPr>
          <w:rFonts w:cs="Times New Roman"/>
          <w:b w:val="0"/>
          <w:bCs/>
          <w:i w:val="0"/>
          <w:iCs/>
          <w:szCs w:val="28"/>
          <w:lang w:val="pt-BR"/>
        </w:rPr>
        <w:t xml:space="preserve"> thực hiện;</w:t>
      </w:r>
      <w:r w:rsidR="009646D3" w:rsidRPr="00856A4F">
        <w:rPr>
          <w:rFonts w:cs="Times New Roman"/>
          <w:b w:val="0"/>
          <w:bCs/>
          <w:i w:val="0"/>
          <w:iCs/>
          <w:szCs w:val="28"/>
          <w:lang w:val="pt-BR"/>
        </w:rPr>
        <w:t xml:space="preserve"> </w:t>
      </w:r>
      <w:r w:rsidR="00940807" w:rsidRPr="00856A4F">
        <w:rPr>
          <w:rFonts w:cs="Times New Roman"/>
          <w:b w:val="0"/>
          <w:bCs/>
          <w:i w:val="0"/>
          <w:iCs/>
          <w:szCs w:val="28"/>
          <w:lang w:val="pt-BR"/>
        </w:rPr>
        <w:t xml:space="preserve">tổ chức các đoàn công tác tới 04 tỉnh và 04 huyện </w:t>
      </w:r>
      <w:r w:rsidR="001A78F2" w:rsidRPr="00856A4F">
        <w:rPr>
          <w:rFonts w:cs="Times New Roman"/>
          <w:b w:val="0"/>
          <w:bCs/>
          <w:i w:val="0"/>
          <w:iCs/>
          <w:szCs w:val="28"/>
          <w:lang w:val="pt-BR"/>
        </w:rPr>
        <w:t xml:space="preserve">trên </w:t>
      </w:r>
      <w:r w:rsidR="00940807" w:rsidRPr="00856A4F">
        <w:rPr>
          <w:rFonts w:cs="Times New Roman"/>
          <w:b w:val="0"/>
          <w:bCs/>
          <w:i w:val="0"/>
          <w:iCs/>
          <w:szCs w:val="28"/>
          <w:lang w:val="pt-BR"/>
        </w:rPr>
        <w:t xml:space="preserve">để kiểm tra, đôn đốc việc </w:t>
      </w:r>
      <w:r w:rsidR="00AC7AE3" w:rsidRPr="00856A4F">
        <w:rPr>
          <w:rFonts w:cs="Times New Roman"/>
          <w:b w:val="0"/>
          <w:bCs/>
          <w:i w:val="0"/>
          <w:iCs/>
          <w:szCs w:val="28"/>
          <w:lang w:val="pt-BR"/>
        </w:rPr>
        <w:t xml:space="preserve">triển khai </w:t>
      </w:r>
      <w:r w:rsidR="00940807" w:rsidRPr="00856A4F">
        <w:rPr>
          <w:rFonts w:cs="Times New Roman"/>
          <w:b w:val="0"/>
          <w:bCs/>
          <w:i w:val="0"/>
          <w:iCs/>
          <w:szCs w:val="28"/>
          <w:lang w:val="pt-BR"/>
        </w:rPr>
        <w:t xml:space="preserve">thực hiện </w:t>
      </w:r>
      <w:r w:rsidR="00C31F1C" w:rsidRPr="00856A4F">
        <w:rPr>
          <w:rFonts w:cs="Times New Roman"/>
          <w:b w:val="0"/>
          <w:bCs/>
          <w:i w:val="0"/>
          <w:iCs/>
          <w:szCs w:val="28"/>
          <w:lang w:val="pt-BR"/>
        </w:rPr>
        <w:t>đ</w:t>
      </w:r>
      <w:r w:rsidR="00940807" w:rsidRPr="00856A4F">
        <w:rPr>
          <w:rFonts w:cs="Times New Roman"/>
          <w:b w:val="0"/>
          <w:bCs/>
          <w:i w:val="0"/>
          <w:iCs/>
          <w:szCs w:val="28"/>
          <w:lang w:val="pt-BR"/>
        </w:rPr>
        <w:t>ề án</w:t>
      </w:r>
      <w:r w:rsidR="00AC7AE3" w:rsidRPr="00856A4F">
        <w:rPr>
          <w:rFonts w:cs="Times New Roman"/>
          <w:b w:val="0"/>
          <w:bCs/>
          <w:i w:val="0"/>
          <w:iCs/>
          <w:szCs w:val="28"/>
          <w:lang w:val="pt-BR"/>
        </w:rPr>
        <w:t xml:space="preserve">; </w:t>
      </w:r>
      <w:r w:rsidR="009646D3" w:rsidRPr="00856A4F">
        <w:rPr>
          <w:rFonts w:cs="Times New Roman"/>
          <w:b w:val="0"/>
          <w:bCs/>
          <w:i w:val="0"/>
          <w:iCs/>
          <w:szCs w:val="28"/>
          <w:lang w:val="pt-BR"/>
        </w:rPr>
        <w:t xml:space="preserve">một số </w:t>
      </w:r>
      <w:r w:rsidR="001A78F2" w:rsidRPr="00856A4F">
        <w:rPr>
          <w:rFonts w:cs="Times New Roman"/>
          <w:b w:val="0"/>
          <w:bCs/>
          <w:i w:val="0"/>
          <w:iCs/>
          <w:szCs w:val="28"/>
          <w:lang w:val="pt-BR"/>
        </w:rPr>
        <w:lastRenderedPageBreak/>
        <w:t>B</w:t>
      </w:r>
      <w:r w:rsidR="009646D3" w:rsidRPr="00856A4F">
        <w:rPr>
          <w:rFonts w:cs="Times New Roman"/>
          <w:b w:val="0"/>
          <w:bCs/>
          <w:i w:val="0"/>
          <w:iCs/>
          <w:szCs w:val="28"/>
          <w:lang w:val="pt-BR"/>
        </w:rPr>
        <w:t xml:space="preserve">ộ, ngành Trung ương đã </w:t>
      </w:r>
      <w:r w:rsidR="003D607F" w:rsidRPr="00856A4F">
        <w:rPr>
          <w:rFonts w:cs="Times New Roman"/>
          <w:b w:val="0"/>
          <w:bCs/>
          <w:i w:val="0"/>
          <w:iCs/>
          <w:szCs w:val="28"/>
          <w:lang w:val="pt-BR"/>
        </w:rPr>
        <w:t>triển khai</w:t>
      </w:r>
      <w:r w:rsidR="009646D3" w:rsidRPr="00856A4F">
        <w:rPr>
          <w:rFonts w:cs="Times New Roman"/>
          <w:b w:val="0"/>
          <w:bCs/>
          <w:i w:val="0"/>
          <w:iCs/>
          <w:szCs w:val="28"/>
          <w:lang w:val="pt-BR"/>
        </w:rPr>
        <w:t xml:space="preserve"> các hoạt động hỗ trợ huyện Nam Đàn... Đ</w:t>
      </w:r>
      <w:r w:rsidR="00257F40" w:rsidRPr="00856A4F">
        <w:rPr>
          <w:rFonts w:cs="Times New Roman"/>
          <w:b w:val="0"/>
          <w:bCs/>
          <w:i w:val="0"/>
          <w:iCs/>
          <w:szCs w:val="28"/>
          <w:lang w:val="pt-BR"/>
        </w:rPr>
        <w:t xml:space="preserve">ến cuối năm 2020, </w:t>
      </w:r>
      <w:r w:rsidR="00C31F1C" w:rsidRPr="00856A4F">
        <w:rPr>
          <w:rFonts w:cs="Times New Roman"/>
          <w:b w:val="0"/>
          <w:bCs/>
          <w:i w:val="0"/>
          <w:iCs/>
          <w:szCs w:val="28"/>
          <w:lang w:val="pt-BR"/>
        </w:rPr>
        <w:t>Bộ Nông nghiệp và PTNT</w:t>
      </w:r>
      <w:r w:rsidR="00257F40" w:rsidRPr="00856A4F">
        <w:rPr>
          <w:rFonts w:cs="Times New Roman"/>
          <w:b w:val="0"/>
          <w:bCs/>
          <w:i w:val="0"/>
          <w:iCs/>
          <w:szCs w:val="28"/>
          <w:lang w:val="pt-BR"/>
        </w:rPr>
        <w:t xml:space="preserve"> đã</w:t>
      </w:r>
      <w:r w:rsidR="008A355A" w:rsidRPr="00856A4F">
        <w:rPr>
          <w:rFonts w:cs="Times New Roman"/>
          <w:b w:val="0"/>
          <w:bCs/>
          <w:i w:val="0"/>
          <w:iCs/>
          <w:szCs w:val="28"/>
          <w:lang w:val="pt-BR"/>
        </w:rPr>
        <w:t xml:space="preserve"> </w:t>
      </w:r>
      <w:r w:rsidR="008D0A1F" w:rsidRPr="00856A4F">
        <w:rPr>
          <w:rFonts w:cs="Times New Roman"/>
          <w:b w:val="0"/>
          <w:bCs/>
          <w:i w:val="0"/>
          <w:iCs/>
          <w:szCs w:val="28"/>
          <w:lang w:val="pt-BR"/>
        </w:rPr>
        <w:t xml:space="preserve">tổ chức hội nghị </w:t>
      </w:r>
      <w:r w:rsidR="00C31F1C" w:rsidRPr="00856A4F">
        <w:rPr>
          <w:rFonts w:cs="Times New Roman"/>
          <w:b w:val="0"/>
          <w:bCs/>
          <w:i w:val="0"/>
          <w:iCs/>
          <w:szCs w:val="28"/>
          <w:lang w:val="pt-BR"/>
        </w:rPr>
        <w:t>s</w:t>
      </w:r>
      <w:r w:rsidR="008D0A1F" w:rsidRPr="00856A4F">
        <w:rPr>
          <w:rFonts w:cs="Times New Roman"/>
          <w:b w:val="0"/>
          <w:bCs/>
          <w:i w:val="0"/>
          <w:iCs/>
          <w:szCs w:val="28"/>
          <w:lang w:val="pt-BR"/>
        </w:rPr>
        <w:t xml:space="preserve">ơ kết </w:t>
      </w:r>
      <w:r w:rsidR="00C31F1C" w:rsidRPr="00856A4F">
        <w:rPr>
          <w:rFonts w:cs="Times New Roman"/>
          <w:b w:val="0"/>
          <w:bCs/>
          <w:i w:val="0"/>
          <w:iCs/>
          <w:szCs w:val="28"/>
          <w:lang w:val="pt-BR"/>
        </w:rPr>
        <w:t>02</w:t>
      </w:r>
      <w:r w:rsidR="008D0A1F" w:rsidRPr="00856A4F">
        <w:rPr>
          <w:rFonts w:cs="Times New Roman"/>
          <w:b w:val="0"/>
          <w:bCs/>
          <w:i w:val="0"/>
          <w:iCs/>
          <w:szCs w:val="28"/>
          <w:lang w:val="pt-BR"/>
        </w:rPr>
        <w:t xml:space="preserve"> năm thực hiện các đề án thí điểm xây dựng huyện NTM kiểu mẫu</w:t>
      </w:r>
      <w:r w:rsidR="00C31F1C" w:rsidRPr="00856A4F">
        <w:rPr>
          <w:rStyle w:val="FootnoteReference"/>
          <w:rFonts w:cs="Times New Roman"/>
          <w:b w:val="0"/>
          <w:bCs/>
          <w:i w:val="0"/>
          <w:iCs/>
          <w:szCs w:val="28"/>
          <w:lang w:val="pt-BR"/>
        </w:rPr>
        <w:footnoteReference w:id="7"/>
      </w:r>
      <w:r w:rsidR="00C31F1C" w:rsidRPr="00856A4F">
        <w:rPr>
          <w:rFonts w:cs="Times New Roman"/>
          <w:b w:val="0"/>
          <w:bCs/>
          <w:i w:val="0"/>
          <w:iCs/>
          <w:szCs w:val="28"/>
          <w:lang w:val="pt-BR"/>
        </w:rPr>
        <w:t>...</w:t>
      </w:r>
    </w:p>
    <w:p w14:paraId="3E3EA053" w14:textId="09144FBC" w:rsidR="00F65F71" w:rsidRPr="00B55C68" w:rsidRDefault="00F65F71" w:rsidP="0093243A">
      <w:pPr>
        <w:pStyle w:val="Heading3"/>
        <w:spacing w:after="0" w:line="350" w:lineRule="atLeast"/>
        <w:rPr>
          <w:rFonts w:cs="Times New Roman"/>
          <w:b w:val="0"/>
          <w:bCs/>
          <w:i w:val="0"/>
          <w:iCs/>
          <w:szCs w:val="28"/>
          <w:lang w:val="pt-BR"/>
        </w:rPr>
      </w:pPr>
      <w:r w:rsidRPr="00B55C68">
        <w:rPr>
          <w:rFonts w:cs="Times New Roman"/>
          <w:b w:val="0"/>
          <w:bCs/>
          <w:i w:val="0"/>
          <w:iCs/>
          <w:szCs w:val="28"/>
          <w:lang w:val="pt-BR"/>
        </w:rPr>
        <w:t>b) Ở địa phương</w:t>
      </w:r>
    </w:p>
    <w:p w14:paraId="5B45C4C4" w14:textId="641F49B3" w:rsidR="00F14718" w:rsidRPr="00856A4F" w:rsidRDefault="00F14718" w:rsidP="0093243A">
      <w:pPr>
        <w:spacing w:after="0" w:line="350" w:lineRule="atLeast"/>
        <w:rPr>
          <w:szCs w:val="28"/>
          <w:lang w:val="pt-BR"/>
        </w:rPr>
      </w:pPr>
      <w:r w:rsidRPr="00856A4F">
        <w:rPr>
          <w:szCs w:val="28"/>
          <w:lang w:val="pt-BR"/>
        </w:rPr>
        <w:t xml:space="preserve">- </w:t>
      </w:r>
      <w:r w:rsidR="000B2016" w:rsidRPr="00856A4F">
        <w:rPr>
          <w:szCs w:val="28"/>
          <w:lang w:val="pt-BR"/>
        </w:rPr>
        <w:t>Ở cấp tỉnh</w:t>
      </w:r>
      <w:r w:rsidR="004B6EFD" w:rsidRPr="00856A4F">
        <w:rPr>
          <w:szCs w:val="28"/>
          <w:lang w:val="pt-BR"/>
        </w:rPr>
        <w:t>:</w:t>
      </w:r>
      <w:r w:rsidR="000B2016" w:rsidRPr="00856A4F">
        <w:rPr>
          <w:szCs w:val="28"/>
          <w:lang w:val="pt-BR"/>
        </w:rPr>
        <w:t xml:space="preserve"> HĐND, UBND 04 tỉnh đã ban hành một số chính sách đặc thù ưu tiên hỗ trợ các huyện thí điểm xây dựng NTM kiểu mẫu, điển hình như tỉnh Nghệ An cho</w:t>
      </w:r>
      <w:r w:rsidRPr="00856A4F">
        <w:rPr>
          <w:szCs w:val="28"/>
          <w:lang w:val="pt-BR"/>
        </w:rPr>
        <w:t xml:space="preserve"> huyện</w:t>
      </w:r>
      <w:r w:rsidR="000B2016" w:rsidRPr="00856A4F">
        <w:rPr>
          <w:szCs w:val="28"/>
          <w:lang w:val="pt-BR"/>
        </w:rPr>
        <w:t xml:space="preserve"> Nam Đàn</w:t>
      </w:r>
      <w:r w:rsidRPr="00856A4F">
        <w:rPr>
          <w:szCs w:val="28"/>
          <w:lang w:val="pt-BR"/>
        </w:rPr>
        <w:t xml:space="preserve"> được hưởng 100% tiền</w:t>
      </w:r>
      <w:r w:rsidR="000B2016" w:rsidRPr="00856A4F">
        <w:rPr>
          <w:szCs w:val="28"/>
          <w:lang w:val="pt-BR"/>
        </w:rPr>
        <w:t xml:space="preserve"> bán đấu giá quyền</w:t>
      </w:r>
      <w:r w:rsidRPr="00856A4F">
        <w:rPr>
          <w:szCs w:val="28"/>
          <w:lang w:val="pt-BR"/>
        </w:rPr>
        <w:t xml:space="preserve"> sử dụng đất; hàng năm hỗ trợ huyện Nam Đàn 3.000 tấn xi măng </w:t>
      </w:r>
      <w:r w:rsidRPr="00856A4F">
        <w:rPr>
          <w:i/>
          <w:iCs/>
          <w:szCs w:val="28"/>
          <w:lang w:val="pt-BR"/>
        </w:rPr>
        <w:t>(PCB40)</w:t>
      </w:r>
      <w:r w:rsidRPr="00856A4F">
        <w:rPr>
          <w:szCs w:val="28"/>
          <w:lang w:val="pt-BR"/>
        </w:rPr>
        <w:t xml:space="preserve"> để nâng cấp, xây dựng đường giao thông nông thôn; h</w:t>
      </w:r>
      <w:r w:rsidR="000B2016" w:rsidRPr="00856A4F">
        <w:rPr>
          <w:szCs w:val="28"/>
          <w:lang w:val="pt-BR"/>
        </w:rPr>
        <w:t>à</w:t>
      </w:r>
      <w:r w:rsidRPr="00856A4F">
        <w:rPr>
          <w:szCs w:val="28"/>
          <w:lang w:val="pt-BR"/>
        </w:rPr>
        <w:t>ng năm bố trí ngân sách tỉnh 20-25 tỷ đồng để đầu tư xây dựng các công trình hạ tầng trên địa bàn huyện</w:t>
      </w:r>
      <w:r w:rsidR="000B2016" w:rsidRPr="00856A4F">
        <w:rPr>
          <w:rStyle w:val="FootnoteReference"/>
          <w:szCs w:val="28"/>
          <w:lang w:val="pt-BR"/>
        </w:rPr>
        <w:footnoteReference w:id="8"/>
      </w:r>
      <w:r w:rsidRPr="00856A4F">
        <w:rPr>
          <w:szCs w:val="28"/>
          <w:lang w:val="pt-BR"/>
        </w:rPr>
        <w:t>.</w:t>
      </w:r>
    </w:p>
    <w:p w14:paraId="2C8E73F9" w14:textId="1A225B39" w:rsidR="000B2016" w:rsidRPr="00856A4F" w:rsidRDefault="000B2016" w:rsidP="0093243A">
      <w:pPr>
        <w:spacing w:after="0" w:line="350" w:lineRule="atLeast"/>
        <w:rPr>
          <w:szCs w:val="28"/>
          <w:lang w:val="pt-BR"/>
        </w:rPr>
      </w:pPr>
      <w:r w:rsidRPr="00856A4F">
        <w:rPr>
          <w:szCs w:val="28"/>
          <w:lang w:val="pt-BR"/>
        </w:rPr>
        <w:t>- Ở cấp huyện</w:t>
      </w:r>
      <w:r w:rsidR="004B6EFD" w:rsidRPr="00856A4F">
        <w:rPr>
          <w:szCs w:val="28"/>
          <w:lang w:val="pt-BR"/>
        </w:rPr>
        <w:t xml:space="preserve">: </w:t>
      </w:r>
      <w:r w:rsidRPr="00856A4F">
        <w:rPr>
          <w:szCs w:val="28"/>
          <w:lang w:val="pt-BR"/>
        </w:rPr>
        <w:t xml:space="preserve">Huyện ủy, HĐND 04 huyện đã ban hành Nghị quyết chuyên đề về thực hiện Đề án thí điểm xây dựng huyện NTM kiểu mẫu, đưa nội dung xây dựng NTM kiểu mẫu vào Nghị quyết Đại hội Đảng bộ huyện nhiệm kỳ 2020-2025; UBND các huyện </w:t>
      </w:r>
      <w:r w:rsidR="0064090B" w:rsidRPr="00856A4F">
        <w:rPr>
          <w:szCs w:val="28"/>
          <w:lang w:val="pt-BR"/>
        </w:rPr>
        <w:t>ban hành</w:t>
      </w:r>
      <w:r w:rsidRPr="00856A4F">
        <w:rPr>
          <w:szCs w:val="28"/>
          <w:lang w:val="pt-BR"/>
        </w:rPr>
        <w:t xml:space="preserve"> kế hoạch cụ thể để thực hiện các mục tiêu, tiêu chí, nội dung trọng tâm của Đề án theo lộ trình đến năm 2025</w:t>
      </w:r>
      <w:r w:rsidR="00F81D08" w:rsidRPr="00856A4F">
        <w:rPr>
          <w:szCs w:val="28"/>
          <w:lang w:val="pt-BR"/>
        </w:rPr>
        <w:t>...</w:t>
      </w:r>
    </w:p>
    <w:p w14:paraId="49E619EF" w14:textId="78251D1D" w:rsidR="001D21EA" w:rsidRPr="00856A4F" w:rsidRDefault="005F1828" w:rsidP="0093243A">
      <w:pPr>
        <w:spacing w:after="0" w:line="350" w:lineRule="atLeast"/>
        <w:rPr>
          <w:szCs w:val="28"/>
          <w:lang w:val="pt-BR"/>
        </w:rPr>
      </w:pPr>
      <w:r w:rsidRPr="00856A4F">
        <w:rPr>
          <w:szCs w:val="28"/>
          <w:lang w:val="pt-BR"/>
        </w:rPr>
        <w:t>-</w:t>
      </w:r>
      <w:r w:rsidR="003B5C77" w:rsidRPr="00856A4F">
        <w:rPr>
          <w:szCs w:val="28"/>
          <w:lang w:val="pt-BR"/>
        </w:rPr>
        <w:t xml:space="preserve"> </w:t>
      </w:r>
      <w:r w:rsidR="00CB4078" w:rsidRPr="00856A4F">
        <w:rPr>
          <w:szCs w:val="28"/>
          <w:lang w:val="pt-BR"/>
        </w:rPr>
        <w:t>Trong quá trình chỉ đạo triển khai, các huyện đã tổ chức nhiều hoạt động tuyên truyền, phổ biến nội dung xây dựng huyện NTM kiểu mẫu tới từng</w:t>
      </w:r>
      <w:r w:rsidR="00CB4078" w:rsidRPr="00856A4F">
        <w:rPr>
          <w:szCs w:val="28"/>
          <w:lang w:val="vi-VN"/>
        </w:rPr>
        <w:t xml:space="preserve"> xã,</w:t>
      </w:r>
      <w:r w:rsidR="00CB4078" w:rsidRPr="00856A4F">
        <w:rPr>
          <w:szCs w:val="28"/>
          <w:lang w:val="pt-BR"/>
        </w:rPr>
        <w:t xml:space="preserve"> thôn, xóm, ấp</w:t>
      </w:r>
      <w:r w:rsidR="00CB4078" w:rsidRPr="00856A4F">
        <w:rPr>
          <w:szCs w:val="28"/>
          <w:lang w:val="vi-VN"/>
        </w:rPr>
        <w:t xml:space="preserve"> và</w:t>
      </w:r>
      <w:r w:rsidR="00CB4078" w:rsidRPr="00856A4F">
        <w:rPr>
          <w:szCs w:val="28"/>
          <w:lang w:val="pt-BR"/>
        </w:rPr>
        <w:t xml:space="preserve"> hộ gia đình; đa dạng hóa hình thức huy động, lồng ghép các nguồn lực và tăng cường giải pháp xã hội hóa để thực hiện các tiêu chí huyện NTM kiểu mẫu</w:t>
      </w:r>
      <w:r w:rsidR="003203FD" w:rsidRPr="00856A4F">
        <w:rPr>
          <w:szCs w:val="28"/>
          <w:lang w:val="pt-BR"/>
        </w:rPr>
        <w:t>; tiến hành song song hai</w:t>
      </w:r>
      <w:r w:rsidR="00CB4078" w:rsidRPr="00856A4F">
        <w:rPr>
          <w:szCs w:val="28"/>
          <w:lang w:val="pt-BR"/>
        </w:rPr>
        <w:t xml:space="preserve"> nhiệm vụ trọng tâm</w:t>
      </w:r>
      <w:r w:rsidR="003203FD" w:rsidRPr="00856A4F">
        <w:rPr>
          <w:szCs w:val="28"/>
          <w:lang w:val="pt-BR"/>
        </w:rPr>
        <w:t xml:space="preserve"> về</w:t>
      </w:r>
      <w:r w:rsidR="009646D3" w:rsidRPr="00856A4F">
        <w:rPr>
          <w:szCs w:val="28"/>
          <w:lang w:val="pt-BR"/>
        </w:rPr>
        <w:t xml:space="preserve"> </w:t>
      </w:r>
      <w:r w:rsidR="00CB4078" w:rsidRPr="00856A4F">
        <w:rPr>
          <w:szCs w:val="28"/>
          <w:lang w:val="pt-BR"/>
        </w:rPr>
        <w:t>nâng cao chất lượng các tiêu chí NTM</w:t>
      </w:r>
      <w:r w:rsidR="003203FD" w:rsidRPr="00856A4F">
        <w:rPr>
          <w:szCs w:val="28"/>
          <w:lang w:val="pt-BR"/>
        </w:rPr>
        <w:t xml:space="preserve"> và</w:t>
      </w:r>
      <w:r w:rsidR="00CB4078" w:rsidRPr="00856A4F">
        <w:rPr>
          <w:szCs w:val="28"/>
          <w:lang w:val="pt-BR"/>
        </w:rPr>
        <w:t xml:space="preserve"> thực hiện các tiêu chí kiểu mẫu. </w:t>
      </w:r>
    </w:p>
    <w:p w14:paraId="1FEB694B" w14:textId="6F358984" w:rsidR="00177BD1" w:rsidRPr="00856A4F" w:rsidRDefault="00130DBB" w:rsidP="0093243A">
      <w:pPr>
        <w:spacing w:after="0" w:line="350" w:lineRule="atLeast"/>
        <w:rPr>
          <w:szCs w:val="28"/>
          <w:lang w:val="pt-BR"/>
        </w:rPr>
      </w:pPr>
      <w:r w:rsidRPr="00856A4F">
        <w:rPr>
          <w:szCs w:val="28"/>
          <w:lang w:val="pt-BR"/>
        </w:rPr>
        <w:t xml:space="preserve">Nhìn chung, </w:t>
      </w:r>
      <w:r w:rsidR="003203FD" w:rsidRPr="00856A4F">
        <w:rPr>
          <w:szCs w:val="28"/>
          <w:lang w:val="pt-BR"/>
        </w:rPr>
        <w:t xml:space="preserve">trong </w:t>
      </w:r>
      <w:r w:rsidR="005F5E95" w:rsidRPr="00856A4F">
        <w:rPr>
          <w:szCs w:val="28"/>
          <w:lang w:val="pt-BR"/>
        </w:rPr>
        <w:t>02</w:t>
      </w:r>
      <w:r w:rsidR="003203FD" w:rsidRPr="00856A4F">
        <w:rPr>
          <w:szCs w:val="28"/>
          <w:lang w:val="pt-BR"/>
        </w:rPr>
        <w:t xml:space="preserve"> năm đầu thực hiện Đề án, </w:t>
      </w:r>
      <w:r w:rsidRPr="00856A4F">
        <w:rPr>
          <w:szCs w:val="28"/>
          <w:lang w:val="pt-BR"/>
        </w:rPr>
        <w:t>các địa phương đã chủ động</w:t>
      </w:r>
      <w:r w:rsidR="007437AE" w:rsidRPr="00856A4F">
        <w:rPr>
          <w:szCs w:val="28"/>
          <w:lang w:val="pt-BR"/>
        </w:rPr>
        <w:t>, tích cực</w:t>
      </w:r>
      <w:r w:rsidRPr="00856A4F">
        <w:rPr>
          <w:szCs w:val="28"/>
          <w:lang w:val="pt-BR"/>
        </w:rPr>
        <w:t xml:space="preserve"> triển khai các </w:t>
      </w:r>
      <w:r w:rsidR="003203FD" w:rsidRPr="00856A4F">
        <w:rPr>
          <w:szCs w:val="28"/>
          <w:lang w:val="pt-BR"/>
        </w:rPr>
        <w:t>nội dung</w:t>
      </w:r>
      <w:r w:rsidRPr="00856A4F">
        <w:rPr>
          <w:szCs w:val="28"/>
          <w:lang w:val="pt-BR"/>
        </w:rPr>
        <w:t xml:space="preserve"> gắn với kế hoạch, lộ trình cụ thể</w:t>
      </w:r>
      <w:r w:rsidR="00A54EDA" w:rsidRPr="00856A4F">
        <w:rPr>
          <w:szCs w:val="28"/>
          <w:lang w:val="vi-VN"/>
        </w:rPr>
        <w:t>;</w:t>
      </w:r>
      <w:r w:rsidR="00A66EA3" w:rsidRPr="00856A4F">
        <w:rPr>
          <w:szCs w:val="28"/>
        </w:rPr>
        <w:t xml:space="preserve"> </w:t>
      </w:r>
      <w:r w:rsidR="003203FD" w:rsidRPr="00856A4F">
        <w:rPr>
          <w:szCs w:val="28"/>
          <w:lang w:val="pt-BR"/>
        </w:rPr>
        <w:t>c</w:t>
      </w:r>
      <w:r w:rsidRPr="00856A4F">
        <w:rPr>
          <w:szCs w:val="28"/>
          <w:lang w:val="pt-BR"/>
        </w:rPr>
        <w:t xml:space="preserve">hú trọng đến công tác thông tin, tuyên truyền, huy động sự tham gia của hệ thống chính trị và </w:t>
      </w:r>
      <w:r w:rsidR="00A66EA3" w:rsidRPr="00856A4F">
        <w:rPr>
          <w:szCs w:val="28"/>
          <w:lang w:val="pt-BR"/>
        </w:rPr>
        <w:t>người dân trong thực hiện Đề án...</w:t>
      </w:r>
    </w:p>
    <w:p w14:paraId="517100C6" w14:textId="3681037D" w:rsidR="00130DBB" w:rsidRPr="00856A4F" w:rsidRDefault="00A66EA3" w:rsidP="0093243A">
      <w:pPr>
        <w:spacing w:after="0" w:line="350" w:lineRule="atLeast"/>
        <w:rPr>
          <w:szCs w:val="28"/>
          <w:lang w:val="pt-BR"/>
        </w:rPr>
      </w:pPr>
      <w:r w:rsidRPr="00856A4F">
        <w:rPr>
          <w:szCs w:val="28"/>
          <w:lang w:val="pt-BR"/>
        </w:rPr>
        <w:t xml:space="preserve">Tuy nhiên, do </w:t>
      </w:r>
      <w:r w:rsidR="00177BD1" w:rsidRPr="00856A4F">
        <w:rPr>
          <w:szCs w:val="28"/>
          <w:lang w:val="pt-BR"/>
        </w:rPr>
        <w:t>thời gian thực hiện ngắn v</w:t>
      </w:r>
      <w:r w:rsidR="00D61308" w:rsidRPr="00856A4F">
        <w:rPr>
          <w:szCs w:val="28"/>
          <w:lang w:val="pt-BR"/>
        </w:rPr>
        <w:t>à có</w:t>
      </w:r>
      <w:r w:rsidR="00177BD1" w:rsidRPr="00856A4F">
        <w:rPr>
          <w:szCs w:val="28"/>
          <w:lang w:val="pt-BR"/>
        </w:rPr>
        <w:t xml:space="preserve"> nhiều nội dung mới</w:t>
      </w:r>
      <w:r w:rsidR="00030129" w:rsidRPr="00856A4F">
        <w:rPr>
          <w:szCs w:val="28"/>
          <w:lang w:val="pt-BR"/>
        </w:rPr>
        <w:t xml:space="preserve"> nên</w:t>
      </w:r>
      <w:r w:rsidR="00177BD1" w:rsidRPr="00856A4F">
        <w:rPr>
          <w:szCs w:val="28"/>
          <w:lang w:val="pt-BR"/>
        </w:rPr>
        <w:t xml:space="preserve"> </w:t>
      </w:r>
      <w:r w:rsidRPr="00856A4F">
        <w:rPr>
          <w:szCs w:val="28"/>
          <w:lang w:val="pt-BR"/>
        </w:rPr>
        <w:t>việc triển khai thực hiện còn</w:t>
      </w:r>
      <w:r w:rsidR="00177BD1" w:rsidRPr="00856A4F">
        <w:rPr>
          <w:szCs w:val="28"/>
          <w:lang w:val="pt-BR"/>
        </w:rPr>
        <w:t xml:space="preserve"> nhiều </w:t>
      </w:r>
      <w:r w:rsidRPr="00856A4F">
        <w:rPr>
          <w:szCs w:val="28"/>
          <w:lang w:val="pt-BR"/>
        </w:rPr>
        <w:t>lúng túng và chưa đồng bộ</w:t>
      </w:r>
      <w:r w:rsidR="00030129" w:rsidRPr="00856A4F">
        <w:rPr>
          <w:szCs w:val="28"/>
          <w:lang w:val="pt-BR"/>
        </w:rPr>
        <w:t xml:space="preserve">; ngân sách cho xây dựng NTM đã phân bổ từ đầu giai đoạn 2016-2020 dẫn đến </w:t>
      </w:r>
      <w:r w:rsidR="000B66ED" w:rsidRPr="00856A4F">
        <w:rPr>
          <w:szCs w:val="28"/>
          <w:lang w:val="pt-BR"/>
        </w:rPr>
        <w:t xml:space="preserve">nguồn lực cho các huyện để triển khai thực hiện các nội dung </w:t>
      </w:r>
      <w:r w:rsidR="00F603A3" w:rsidRPr="00856A4F">
        <w:rPr>
          <w:szCs w:val="28"/>
          <w:lang w:val="pt-BR"/>
        </w:rPr>
        <w:t>của đề án</w:t>
      </w:r>
      <w:r w:rsidR="000B66ED" w:rsidRPr="00856A4F">
        <w:rPr>
          <w:szCs w:val="28"/>
          <w:lang w:val="pt-BR"/>
        </w:rPr>
        <w:t xml:space="preserve"> còn hạn chế</w:t>
      </w:r>
      <w:r w:rsidR="00D61308" w:rsidRPr="00856A4F">
        <w:rPr>
          <w:szCs w:val="28"/>
          <w:lang w:val="pt-BR"/>
        </w:rPr>
        <w:t>; đề án triển khai trong giai đoạn cả nước đang tiến hành tổng kết 10 năm xây dựng NTM nên</w:t>
      </w:r>
      <w:r w:rsidR="0059729F" w:rsidRPr="00856A4F">
        <w:rPr>
          <w:szCs w:val="28"/>
          <w:lang w:val="pt-BR"/>
        </w:rPr>
        <w:t xml:space="preserve"> thời gian dành cho các hoạt động thí điểm kiểu mẫu chưa cao</w:t>
      </w:r>
      <w:r w:rsidR="00D61308" w:rsidRPr="00856A4F">
        <w:rPr>
          <w:szCs w:val="28"/>
          <w:lang w:val="pt-BR"/>
        </w:rPr>
        <w:t>.</w:t>
      </w:r>
    </w:p>
    <w:p w14:paraId="04E7CFBB" w14:textId="14D40DAA" w:rsidR="003203FD" w:rsidRPr="00856A4F" w:rsidRDefault="003203FD" w:rsidP="0093243A">
      <w:pPr>
        <w:pStyle w:val="Heading2"/>
        <w:spacing w:after="0" w:line="350" w:lineRule="atLeast"/>
        <w:rPr>
          <w:rFonts w:cs="Times New Roman"/>
          <w:szCs w:val="28"/>
          <w:lang w:val="pt-BR"/>
        </w:rPr>
      </w:pPr>
      <w:r w:rsidRPr="00856A4F">
        <w:rPr>
          <w:rFonts w:cs="Times New Roman"/>
          <w:szCs w:val="28"/>
          <w:lang w:val="pt-BR"/>
        </w:rPr>
        <w:t xml:space="preserve">2. Giai đoạn </w:t>
      </w:r>
      <w:r w:rsidR="00054618" w:rsidRPr="00856A4F">
        <w:rPr>
          <w:rFonts w:cs="Times New Roman"/>
          <w:szCs w:val="28"/>
          <w:lang w:val="pt-BR"/>
        </w:rPr>
        <w:t xml:space="preserve">từ năm </w:t>
      </w:r>
      <w:r w:rsidRPr="00856A4F">
        <w:rPr>
          <w:rFonts w:cs="Times New Roman"/>
          <w:szCs w:val="28"/>
          <w:lang w:val="pt-BR"/>
        </w:rPr>
        <w:t>2021</w:t>
      </w:r>
      <w:r w:rsidR="00B3224A" w:rsidRPr="00856A4F">
        <w:rPr>
          <w:rFonts w:cs="Times New Roman"/>
          <w:szCs w:val="28"/>
          <w:lang w:val="pt-BR"/>
        </w:rPr>
        <w:t xml:space="preserve"> đến tháng </w:t>
      </w:r>
      <w:r w:rsidR="00135A49">
        <w:rPr>
          <w:rFonts w:cs="Times New Roman"/>
          <w:szCs w:val="28"/>
          <w:lang w:val="pt-BR"/>
        </w:rPr>
        <w:t>6</w:t>
      </w:r>
      <w:r w:rsidR="00B3224A" w:rsidRPr="00856A4F">
        <w:rPr>
          <w:rFonts w:cs="Times New Roman"/>
          <w:szCs w:val="28"/>
          <w:lang w:val="pt-BR"/>
        </w:rPr>
        <w:t>/2024</w:t>
      </w:r>
    </w:p>
    <w:p w14:paraId="325370FC" w14:textId="6917A239" w:rsidR="00F65F71" w:rsidRPr="0093243A" w:rsidRDefault="00F65F71" w:rsidP="0093243A">
      <w:pPr>
        <w:pStyle w:val="Heading3"/>
        <w:spacing w:after="0" w:line="350" w:lineRule="atLeast"/>
        <w:rPr>
          <w:rFonts w:cs="Times New Roman"/>
          <w:b w:val="0"/>
          <w:bCs/>
          <w:i w:val="0"/>
          <w:iCs/>
          <w:szCs w:val="28"/>
          <w:lang w:val="pt-BR"/>
        </w:rPr>
      </w:pPr>
      <w:r w:rsidRPr="0093243A">
        <w:rPr>
          <w:rFonts w:cs="Times New Roman"/>
          <w:b w:val="0"/>
          <w:bCs/>
          <w:i w:val="0"/>
          <w:iCs/>
          <w:szCs w:val="28"/>
          <w:lang w:val="pt-BR"/>
        </w:rPr>
        <w:t>a) Ở Trung ương</w:t>
      </w:r>
    </w:p>
    <w:p w14:paraId="6350E81C" w14:textId="348E14CC" w:rsidR="00C51508" w:rsidRPr="00856A4F" w:rsidRDefault="00C51508" w:rsidP="00856A4F">
      <w:pPr>
        <w:spacing w:after="0" w:line="340" w:lineRule="atLeast"/>
        <w:rPr>
          <w:bCs/>
          <w:spacing w:val="-4"/>
          <w:szCs w:val="28"/>
          <w:lang w:val="pt-BR"/>
        </w:rPr>
      </w:pPr>
      <w:r w:rsidRPr="00856A4F">
        <w:rPr>
          <w:spacing w:val="-4"/>
          <w:szCs w:val="28"/>
          <w:lang w:val="pt-BR"/>
        </w:rPr>
        <w:t xml:space="preserve">- </w:t>
      </w:r>
      <w:r w:rsidR="00591F23" w:rsidRPr="00856A4F">
        <w:rPr>
          <w:spacing w:val="-4"/>
          <w:szCs w:val="28"/>
          <w:lang w:val="pt-BR"/>
        </w:rPr>
        <w:t xml:space="preserve">Ngay từ đầu giai đoạn, Đảng, Quốc hội, Thủ tướng Chính phủ đã ban hành nhiều văn bản </w:t>
      </w:r>
      <w:r w:rsidR="0064090B" w:rsidRPr="00856A4F">
        <w:rPr>
          <w:spacing w:val="-4"/>
          <w:szCs w:val="28"/>
          <w:lang w:val="pt-BR"/>
        </w:rPr>
        <w:t xml:space="preserve">nêu rõ chủ trương, </w:t>
      </w:r>
      <w:r w:rsidR="00591F23" w:rsidRPr="00856A4F">
        <w:rPr>
          <w:spacing w:val="-4"/>
          <w:szCs w:val="28"/>
          <w:lang w:val="pt-BR"/>
        </w:rPr>
        <w:t>nhấn mạnh m</w:t>
      </w:r>
      <w:r w:rsidR="000059A9" w:rsidRPr="00856A4F">
        <w:rPr>
          <w:spacing w:val="-4"/>
          <w:szCs w:val="28"/>
          <w:lang w:val="pt-BR"/>
        </w:rPr>
        <w:t>ục tiêu</w:t>
      </w:r>
      <w:r w:rsidR="00591F23" w:rsidRPr="00856A4F">
        <w:rPr>
          <w:spacing w:val="-4"/>
          <w:szCs w:val="28"/>
          <w:lang w:val="pt-BR"/>
        </w:rPr>
        <w:t>, nhiệm vụ</w:t>
      </w:r>
      <w:r w:rsidR="000059A9" w:rsidRPr="00856A4F">
        <w:rPr>
          <w:spacing w:val="-4"/>
          <w:szCs w:val="28"/>
          <w:lang w:val="pt-BR"/>
        </w:rPr>
        <w:t xml:space="preserve"> xây dựng NTM </w:t>
      </w:r>
      <w:r w:rsidR="000059A9" w:rsidRPr="00856A4F">
        <w:rPr>
          <w:spacing w:val="-4"/>
          <w:szCs w:val="28"/>
          <w:lang w:val="pt-BR"/>
        </w:rPr>
        <w:lastRenderedPageBreak/>
        <w:t>nâng cao, NTM kiểu mẫu</w:t>
      </w:r>
      <w:r w:rsidR="00591F23" w:rsidRPr="00856A4F">
        <w:rPr>
          <w:spacing w:val="-4"/>
          <w:szCs w:val="28"/>
          <w:lang w:val="pt-BR"/>
        </w:rPr>
        <w:t xml:space="preserve"> là trọng tâm của giai đoạn 2021-2025</w:t>
      </w:r>
      <w:r w:rsidR="000059A9" w:rsidRPr="00856A4F">
        <w:rPr>
          <w:rStyle w:val="FootnoteReference"/>
          <w:spacing w:val="-4"/>
          <w:szCs w:val="28"/>
          <w:lang w:val="pt-BR"/>
        </w:rPr>
        <w:footnoteReference w:id="9"/>
      </w:r>
      <w:r w:rsidR="000059A9" w:rsidRPr="00856A4F">
        <w:rPr>
          <w:spacing w:val="-4"/>
          <w:szCs w:val="28"/>
          <w:lang w:val="pt-BR"/>
        </w:rPr>
        <w:t xml:space="preserve">, </w:t>
      </w:r>
      <w:r w:rsidR="00591F23" w:rsidRPr="00856A4F">
        <w:rPr>
          <w:spacing w:val="-4"/>
          <w:szCs w:val="28"/>
          <w:lang w:val="pt-BR"/>
        </w:rPr>
        <w:t>trong đó, đối với cấp huyện</w:t>
      </w:r>
      <w:r w:rsidR="00CC0FB7" w:rsidRPr="00856A4F">
        <w:rPr>
          <w:spacing w:val="-4"/>
          <w:szCs w:val="28"/>
          <w:lang w:val="pt-BR"/>
        </w:rPr>
        <w:t>, mục tiêu cụ thể</w:t>
      </w:r>
      <w:r w:rsidR="007437AE" w:rsidRPr="00856A4F">
        <w:rPr>
          <w:spacing w:val="-4"/>
          <w:szCs w:val="28"/>
          <w:lang w:val="pt-BR"/>
        </w:rPr>
        <w:t xml:space="preserve"> được</w:t>
      </w:r>
      <w:r w:rsidR="00CC0FB7" w:rsidRPr="00856A4F">
        <w:rPr>
          <w:spacing w:val="-4"/>
          <w:szCs w:val="28"/>
          <w:lang w:val="pt-BR"/>
        </w:rPr>
        <w:t xml:space="preserve"> xác định rõ</w:t>
      </w:r>
      <w:r w:rsidR="007437AE" w:rsidRPr="00856A4F">
        <w:rPr>
          <w:spacing w:val="-4"/>
          <w:szCs w:val="28"/>
          <w:lang w:val="pt-BR"/>
        </w:rPr>
        <w:t xml:space="preserve">: </w:t>
      </w:r>
      <w:r w:rsidR="00DC5DCC" w:rsidRPr="00856A4F">
        <w:rPr>
          <w:i/>
          <w:spacing w:val="-4"/>
          <w:szCs w:val="28"/>
          <w:lang w:val="pt-BR"/>
        </w:rPr>
        <w:t xml:space="preserve">Phấn </w:t>
      </w:r>
      <w:r w:rsidR="00591F23" w:rsidRPr="00856A4F">
        <w:rPr>
          <w:i/>
          <w:spacing w:val="-4"/>
          <w:szCs w:val="28"/>
          <w:lang w:val="pt-BR"/>
        </w:rPr>
        <w:t>đấu đến năm 2025 có</w:t>
      </w:r>
      <w:r w:rsidR="007437AE" w:rsidRPr="00856A4F">
        <w:rPr>
          <w:i/>
          <w:spacing w:val="-4"/>
          <w:szCs w:val="28"/>
          <w:lang w:val="pt-BR"/>
        </w:rPr>
        <w:t xml:space="preserve"> </w:t>
      </w:r>
      <w:r w:rsidR="000059A9" w:rsidRPr="00856A4F">
        <w:rPr>
          <w:i/>
          <w:spacing w:val="-4"/>
          <w:szCs w:val="28"/>
          <w:lang w:val="pt-BR"/>
        </w:rPr>
        <w:t xml:space="preserve">ít nhất 20% số huyện đạt chuẩn được công nhận là huyện NTM nâng cao, </w:t>
      </w:r>
      <w:r w:rsidR="000059A9" w:rsidRPr="00856A4F">
        <w:rPr>
          <w:bCs/>
          <w:i/>
          <w:spacing w:val="-4"/>
          <w:szCs w:val="28"/>
          <w:lang w:val="pt-BR"/>
        </w:rPr>
        <w:t>huyện NTM kiểu mẫu</w:t>
      </w:r>
      <w:r w:rsidR="000059A9" w:rsidRPr="00856A4F">
        <w:rPr>
          <w:bCs/>
          <w:spacing w:val="-4"/>
          <w:szCs w:val="28"/>
          <w:lang w:val="pt-BR"/>
        </w:rPr>
        <w:t>.</w:t>
      </w:r>
    </w:p>
    <w:p w14:paraId="1D0428A5" w14:textId="050039F0" w:rsidR="000059A9" w:rsidRPr="00856A4F" w:rsidRDefault="000059A9" w:rsidP="00856A4F">
      <w:pPr>
        <w:spacing w:after="0" w:line="340" w:lineRule="atLeast"/>
        <w:rPr>
          <w:spacing w:val="-6"/>
          <w:szCs w:val="28"/>
          <w:lang w:val="pt-BR"/>
        </w:rPr>
      </w:pPr>
      <w:r w:rsidRPr="00856A4F">
        <w:rPr>
          <w:spacing w:val="-6"/>
          <w:szCs w:val="28"/>
          <w:lang w:val="pt-BR"/>
        </w:rPr>
        <w:t xml:space="preserve">- Để thực hiện mục tiêu </w:t>
      </w:r>
      <w:r w:rsidR="00591F23" w:rsidRPr="00856A4F">
        <w:rPr>
          <w:spacing w:val="-6"/>
          <w:szCs w:val="28"/>
          <w:lang w:val="pt-BR"/>
        </w:rPr>
        <w:t>xây dựng</w:t>
      </w:r>
      <w:r w:rsidRPr="00856A4F">
        <w:rPr>
          <w:spacing w:val="-6"/>
          <w:szCs w:val="28"/>
          <w:lang w:val="pt-BR"/>
        </w:rPr>
        <w:t xml:space="preserve"> huyện NTM kiểu mẫu, Thủ tướng Chính phủ đã giao Bộ Nông nghiệp và PTNT chủ trì, phối hợp với các </w:t>
      </w:r>
      <w:r w:rsidR="00811CEC" w:rsidRPr="00856A4F">
        <w:rPr>
          <w:spacing w:val="-6"/>
          <w:szCs w:val="28"/>
          <w:lang w:val="pt-BR"/>
        </w:rPr>
        <w:t>B</w:t>
      </w:r>
      <w:r w:rsidRPr="00856A4F">
        <w:rPr>
          <w:spacing w:val="-6"/>
          <w:szCs w:val="28"/>
          <w:lang w:val="pt-BR"/>
        </w:rPr>
        <w:t>ộ, ngành liên quan nghiên cứu, hướng dẫn thực hiện xây dựng huyện NTM kiểu mẫu giai đoạn 2021-2025</w:t>
      </w:r>
      <w:r w:rsidRPr="00856A4F">
        <w:rPr>
          <w:rStyle w:val="FootnoteReference"/>
          <w:spacing w:val="-6"/>
          <w:szCs w:val="28"/>
          <w:lang w:val="pt-BR"/>
        </w:rPr>
        <w:footnoteReference w:id="10"/>
      </w:r>
      <w:r w:rsidRPr="00856A4F">
        <w:rPr>
          <w:spacing w:val="-6"/>
          <w:szCs w:val="28"/>
          <w:lang w:val="pt-BR"/>
        </w:rPr>
        <w:t>.</w:t>
      </w:r>
    </w:p>
    <w:p w14:paraId="6F41F899" w14:textId="728A12F8" w:rsidR="00816B16" w:rsidRPr="00856A4F" w:rsidRDefault="00FE5811" w:rsidP="00856A4F">
      <w:pPr>
        <w:spacing w:after="0" w:line="340" w:lineRule="atLeast"/>
        <w:rPr>
          <w:szCs w:val="28"/>
          <w:lang w:val="pt-BR"/>
        </w:rPr>
      </w:pPr>
      <w:r w:rsidRPr="00856A4F">
        <w:rPr>
          <w:szCs w:val="28"/>
          <w:lang w:val="pt-BR"/>
        </w:rPr>
        <w:t>- Bộ Nông nghiệp và PTNT đã có văn bản đôn đốc các địa phương thí điểm xây dựng huyện NTM kiểu mẫu đẩy nhanh tiến độ thực hiện và báo cáo tình hình kết quả thực hiện Đề án thí điểm xây dựng huyện NTM kiểu mẫu</w:t>
      </w:r>
      <w:r w:rsidR="00816B16" w:rsidRPr="00856A4F">
        <w:rPr>
          <w:rStyle w:val="FootnoteReference"/>
          <w:szCs w:val="28"/>
          <w:lang w:val="pt-BR"/>
        </w:rPr>
        <w:footnoteReference w:id="11"/>
      </w:r>
      <w:r w:rsidR="00816B16" w:rsidRPr="00856A4F">
        <w:rPr>
          <w:szCs w:val="28"/>
          <w:lang w:val="pt-BR"/>
        </w:rPr>
        <w:t>, làm cơ sở để nghiên cứu, đề xuất quy định/hướng dẫn</w:t>
      </w:r>
      <w:r w:rsidR="00A32DCE" w:rsidRPr="00856A4F">
        <w:rPr>
          <w:szCs w:val="28"/>
          <w:lang w:val="pt-BR"/>
        </w:rPr>
        <w:t xml:space="preserve"> xây dựng </w:t>
      </w:r>
      <w:r w:rsidR="00816B16" w:rsidRPr="00856A4F">
        <w:rPr>
          <w:szCs w:val="28"/>
          <w:lang w:val="pt-BR"/>
        </w:rPr>
        <w:t xml:space="preserve">huyện NTM kiểu mẫu </w:t>
      </w:r>
      <w:r w:rsidR="00B24BFD" w:rsidRPr="00856A4F">
        <w:rPr>
          <w:szCs w:val="28"/>
          <w:lang w:val="pt-BR"/>
        </w:rPr>
        <w:t xml:space="preserve">trong </w:t>
      </w:r>
      <w:r w:rsidR="00816B16" w:rsidRPr="00856A4F">
        <w:rPr>
          <w:szCs w:val="28"/>
          <w:lang w:val="pt-BR"/>
        </w:rPr>
        <w:t xml:space="preserve">giai đoạn </w:t>
      </w:r>
      <w:r w:rsidR="00B24BFD" w:rsidRPr="00856A4F">
        <w:rPr>
          <w:szCs w:val="28"/>
          <w:lang w:val="pt-BR"/>
        </w:rPr>
        <w:t>2024</w:t>
      </w:r>
      <w:r w:rsidR="00816B16" w:rsidRPr="00856A4F">
        <w:rPr>
          <w:szCs w:val="28"/>
          <w:lang w:val="pt-BR"/>
        </w:rPr>
        <w:t xml:space="preserve">-2025 </w:t>
      </w:r>
      <w:r w:rsidR="00F16EC1" w:rsidRPr="00856A4F">
        <w:rPr>
          <w:szCs w:val="28"/>
          <w:lang w:val="pt-BR"/>
        </w:rPr>
        <w:t xml:space="preserve">để </w:t>
      </w:r>
      <w:r w:rsidR="00811CEC" w:rsidRPr="00856A4F">
        <w:rPr>
          <w:szCs w:val="28"/>
          <w:lang w:val="pt-BR"/>
        </w:rPr>
        <w:t xml:space="preserve">các địa phương có liên quan </w:t>
      </w:r>
      <w:r w:rsidR="00F16EC1" w:rsidRPr="00856A4F">
        <w:rPr>
          <w:szCs w:val="28"/>
          <w:lang w:val="pt-BR"/>
        </w:rPr>
        <w:t xml:space="preserve">thống nhất </w:t>
      </w:r>
      <w:r w:rsidR="00816B16" w:rsidRPr="00856A4F">
        <w:rPr>
          <w:szCs w:val="28"/>
          <w:lang w:val="pt-BR"/>
        </w:rPr>
        <w:t>áp dụng.</w:t>
      </w:r>
    </w:p>
    <w:p w14:paraId="6FBC9417" w14:textId="3B843302" w:rsidR="00F14718" w:rsidRPr="00856A4F" w:rsidRDefault="00F14718" w:rsidP="00856A4F">
      <w:pPr>
        <w:spacing w:after="0" w:line="340" w:lineRule="atLeast"/>
        <w:rPr>
          <w:szCs w:val="28"/>
          <w:lang w:val="pt-BR"/>
        </w:rPr>
      </w:pPr>
      <w:r w:rsidRPr="00856A4F">
        <w:rPr>
          <w:szCs w:val="28"/>
          <w:lang w:val="pt-BR"/>
        </w:rPr>
        <w:t xml:space="preserve">- </w:t>
      </w:r>
      <w:r w:rsidR="00816B16" w:rsidRPr="00856A4F">
        <w:rPr>
          <w:szCs w:val="28"/>
          <w:lang w:val="pt-BR"/>
        </w:rPr>
        <w:t>Bộ Nông nghiệp và PTNT</w:t>
      </w:r>
      <w:r w:rsidR="00481047" w:rsidRPr="00856A4F">
        <w:rPr>
          <w:szCs w:val="28"/>
          <w:lang w:val="pt-BR"/>
        </w:rPr>
        <w:t xml:space="preserve"> và</w:t>
      </w:r>
      <w:r w:rsidRPr="00856A4F">
        <w:rPr>
          <w:szCs w:val="28"/>
          <w:lang w:val="pt-BR"/>
        </w:rPr>
        <w:t xml:space="preserve"> một số </w:t>
      </w:r>
      <w:r w:rsidR="00481047" w:rsidRPr="00856A4F">
        <w:rPr>
          <w:szCs w:val="28"/>
          <w:lang w:val="pt-BR"/>
        </w:rPr>
        <w:t>Bộ</w:t>
      </w:r>
      <w:r w:rsidRPr="00856A4F">
        <w:rPr>
          <w:szCs w:val="28"/>
          <w:lang w:val="pt-BR"/>
        </w:rPr>
        <w:t xml:space="preserve">, ngành Trung ương </w:t>
      </w:r>
      <w:r w:rsidRPr="00856A4F">
        <w:rPr>
          <w:i/>
          <w:iCs/>
          <w:szCs w:val="28"/>
          <w:lang w:val="pt-BR"/>
        </w:rPr>
        <w:t>(Bộ Kế hoạch và Đầu tư, Bộ Văn hóa, Thể thao và Du lịch, Bộ Công thương, Bộ Y tế, Bộ Thông tin và Truyền thông, Bộ Giao thông vận tải, Bộ Khoa học và Công nghệ, Liên minh HTX Việt Nam</w:t>
      </w:r>
      <w:r w:rsidR="00816B16" w:rsidRPr="00856A4F">
        <w:rPr>
          <w:i/>
          <w:iCs/>
          <w:szCs w:val="28"/>
          <w:lang w:val="pt-BR"/>
        </w:rPr>
        <w:t>...)</w:t>
      </w:r>
      <w:r w:rsidR="00816B16" w:rsidRPr="00856A4F">
        <w:rPr>
          <w:szCs w:val="28"/>
          <w:lang w:val="pt-BR"/>
        </w:rPr>
        <w:t xml:space="preserve"> cùng</w:t>
      </w:r>
      <w:r w:rsidRPr="00856A4F">
        <w:rPr>
          <w:szCs w:val="28"/>
          <w:lang w:val="pt-BR"/>
        </w:rPr>
        <w:t xml:space="preserve"> một số tập đoàn, doanh nghiệp đã tiếp tục quan tâm, hỗ trợ nhiều hoạt động liên quan đến phát triển sản xuất, xây dựng cơ sở hạ tầng,</w:t>
      </w:r>
      <w:r w:rsidR="00CC0FB7" w:rsidRPr="00856A4F">
        <w:rPr>
          <w:szCs w:val="28"/>
          <w:lang w:val="pt-BR"/>
        </w:rPr>
        <w:t xml:space="preserve"> </w:t>
      </w:r>
      <w:r w:rsidR="000D6FE9" w:rsidRPr="00856A4F">
        <w:rPr>
          <w:szCs w:val="28"/>
          <w:lang w:val="pt-BR"/>
        </w:rPr>
        <w:t xml:space="preserve">tập huấn nâng cao năng lực, triển khai </w:t>
      </w:r>
      <w:r w:rsidR="00CC0FB7" w:rsidRPr="00856A4F">
        <w:rPr>
          <w:szCs w:val="28"/>
          <w:lang w:val="pt-BR"/>
        </w:rPr>
        <w:t>các nội dung liên quan đến y tế, giáo dục, truyền thông,</w:t>
      </w:r>
      <w:r w:rsidRPr="00856A4F">
        <w:rPr>
          <w:szCs w:val="28"/>
          <w:lang w:val="pt-BR"/>
        </w:rPr>
        <w:t xml:space="preserve"> thực hiện các tiêu chí kiểu mẫu về phát triển văn hóa gắn với du lịch</w:t>
      </w:r>
      <w:r w:rsidR="00816B16" w:rsidRPr="00856A4F">
        <w:rPr>
          <w:szCs w:val="28"/>
          <w:lang w:val="pt-BR"/>
        </w:rPr>
        <w:t xml:space="preserve"> ở huyện Nam Đàn, tỉnh Nghệ An</w:t>
      </w:r>
      <w:r w:rsidRPr="00856A4F">
        <w:rPr>
          <w:szCs w:val="28"/>
          <w:lang w:val="pt-BR"/>
        </w:rPr>
        <w:t>.</w:t>
      </w:r>
    </w:p>
    <w:p w14:paraId="1E67E566" w14:textId="63560377" w:rsidR="0064090B" w:rsidRPr="00856A4F" w:rsidRDefault="0064090B" w:rsidP="00856A4F">
      <w:pPr>
        <w:spacing w:after="0" w:line="340" w:lineRule="atLeast"/>
        <w:rPr>
          <w:szCs w:val="28"/>
          <w:lang w:val="pt-BR"/>
        </w:rPr>
      </w:pPr>
      <w:r w:rsidRPr="00856A4F">
        <w:rPr>
          <w:szCs w:val="28"/>
          <w:lang w:val="pt-BR"/>
        </w:rPr>
        <w:t xml:space="preserve">- </w:t>
      </w:r>
      <w:r w:rsidR="0043781E" w:rsidRPr="00856A4F">
        <w:rPr>
          <w:szCs w:val="28"/>
          <w:lang w:val="pt-BR"/>
        </w:rPr>
        <w:t xml:space="preserve">Bộ Nông nghiệp và PTNT đã giao </w:t>
      </w:r>
      <w:r w:rsidRPr="00856A4F">
        <w:rPr>
          <w:szCs w:val="28"/>
          <w:lang w:val="pt-BR"/>
        </w:rPr>
        <w:t xml:space="preserve">Viện Chính sách và Chiến lược phát triển nông nghiệp nông thôn tổ chức hội thảo </w:t>
      </w:r>
      <w:r w:rsidRPr="00856A4F">
        <w:rPr>
          <w:i/>
          <w:szCs w:val="28"/>
          <w:lang w:val="pt-BR"/>
        </w:rPr>
        <w:t>“Tham vấn ý kiến về quy định/hướng dẫn xây dựng huyện NTM kiểu mẫu giai đoạn 2021-2025”</w:t>
      </w:r>
      <w:r w:rsidRPr="00856A4F">
        <w:rPr>
          <w:rStyle w:val="FootnoteReference"/>
          <w:szCs w:val="28"/>
          <w:lang w:val="pt-BR"/>
        </w:rPr>
        <w:footnoteReference w:id="12"/>
      </w:r>
      <w:r w:rsidRPr="00856A4F">
        <w:rPr>
          <w:szCs w:val="28"/>
          <w:lang w:val="pt-BR"/>
        </w:rPr>
        <w:t xml:space="preserve"> với sự tham dự của một số </w:t>
      </w:r>
      <w:r w:rsidR="002B47D7" w:rsidRPr="00856A4F">
        <w:rPr>
          <w:szCs w:val="28"/>
          <w:lang w:val="pt-BR"/>
        </w:rPr>
        <w:t>B</w:t>
      </w:r>
      <w:r w:rsidRPr="00856A4F">
        <w:rPr>
          <w:szCs w:val="28"/>
          <w:lang w:val="pt-BR"/>
        </w:rPr>
        <w:t xml:space="preserve">ộ, ngành </w:t>
      </w:r>
      <w:r w:rsidR="002B47D7" w:rsidRPr="00856A4F">
        <w:rPr>
          <w:szCs w:val="28"/>
          <w:lang w:val="pt-BR"/>
        </w:rPr>
        <w:t>T</w:t>
      </w:r>
      <w:r w:rsidRPr="00856A4F">
        <w:rPr>
          <w:szCs w:val="28"/>
          <w:lang w:val="pt-BR"/>
        </w:rPr>
        <w:t xml:space="preserve">rung ương và 05 tỉnh, 05 huyện </w:t>
      </w:r>
      <w:r w:rsidR="004005ED" w:rsidRPr="00856A4F">
        <w:rPr>
          <w:i/>
          <w:iCs/>
          <w:szCs w:val="28"/>
          <w:lang w:val="pt-BR"/>
        </w:rPr>
        <w:t>(</w:t>
      </w:r>
      <w:r w:rsidR="008A6EF1" w:rsidRPr="00856A4F">
        <w:rPr>
          <w:i/>
          <w:iCs/>
          <w:szCs w:val="28"/>
          <w:lang w:val="pt-BR"/>
        </w:rPr>
        <w:t>gồm: 04 huyện điểm và</w:t>
      </w:r>
      <w:r w:rsidR="004005ED" w:rsidRPr="00856A4F">
        <w:rPr>
          <w:i/>
          <w:iCs/>
          <w:szCs w:val="28"/>
          <w:lang w:val="pt-BR"/>
        </w:rPr>
        <w:t xml:space="preserve"> huyện </w:t>
      </w:r>
      <w:r w:rsidR="008A6EF1" w:rsidRPr="00856A4F">
        <w:rPr>
          <w:i/>
          <w:iCs/>
          <w:szCs w:val="28"/>
          <w:lang w:val="pt-BR"/>
        </w:rPr>
        <w:t>Nghi Xuân, tỉnh Hà Tĩnh)</w:t>
      </w:r>
      <w:r w:rsidR="004005ED" w:rsidRPr="00856A4F">
        <w:rPr>
          <w:szCs w:val="28"/>
          <w:lang w:val="pt-BR"/>
        </w:rPr>
        <w:t xml:space="preserve"> </w:t>
      </w:r>
      <w:r w:rsidRPr="00856A4F">
        <w:rPr>
          <w:szCs w:val="28"/>
          <w:lang w:val="pt-BR"/>
        </w:rPr>
        <w:t>đang xây dựng huyện NTM kiểu mẫu.</w:t>
      </w:r>
    </w:p>
    <w:p w14:paraId="20965845" w14:textId="13C61EE4" w:rsidR="00C965A6" w:rsidRPr="00856A4F" w:rsidRDefault="00F65F71" w:rsidP="00856A4F">
      <w:pPr>
        <w:pStyle w:val="Heading3"/>
        <w:spacing w:after="0" w:line="340" w:lineRule="atLeast"/>
        <w:rPr>
          <w:rFonts w:cs="Times New Roman"/>
          <w:b w:val="0"/>
          <w:bCs/>
          <w:i w:val="0"/>
          <w:iCs/>
          <w:szCs w:val="28"/>
          <w:lang w:val="pt-BR"/>
        </w:rPr>
      </w:pPr>
      <w:r w:rsidRPr="0093243A">
        <w:rPr>
          <w:rFonts w:cs="Times New Roman"/>
          <w:b w:val="0"/>
          <w:bCs/>
          <w:i w:val="0"/>
          <w:iCs/>
          <w:szCs w:val="28"/>
          <w:lang w:val="pt-BR"/>
        </w:rPr>
        <w:t>b) Ở địa phương</w:t>
      </w:r>
      <w:r w:rsidR="00B15059" w:rsidRPr="0093243A">
        <w:rPr>
          <w:rFonts w:cs="Times New Roman"/>
          <w:b w:val="0"/>
          <w:bCs/>
          <w:i w:val="0"/>
          <w:iCs/>
          <w:szCs w:val="28"/>
          <w:lang w:val="pt-BR"/>
        </w:rPr>
        <w:t xml:space="preserve">: </w:t>
      </w:r>
      <w:r w:rsidR="00CC0FB7" w:rsidRPr="00856A4F">
        <w:rPr>
          <w:rFonts w:cs="Times New Roman"/>
          <w:b w:val="0"/>
          <w:bCs/>
          <w:i w:val="0"/>
          <w:iCs/>
          <w:szCs w:val="28"/>
          <w:lang w:val="pt-BR"/>
        </w:rPr>
        <w:t>M</w:t>
      </w:r>
      <w:r w:rsidR="00DD0209" w:rsidRPr="00856A4F">
        <w:rPr>
          <w:rFonts w:cs="Times New Roman"/>
          <w:b w:val="0"/>
          <w:bCs/>
          <w:i w:val="0"/>
          <w:iCs/>
          <w:szCs w:val="28"/>
          <w:lang w:val="pt-BR"/>
        </w:rPr>
        <w:t>ặc dù gặp nhiều khó khăn</w:t>
      </w:r>
      <w:r w:rsidR="005E3F8E" w:rsidRPr="00856A4F">
        <w:rPr>
          <w:rFonts w:cs="Times New Roman"/>
          <w:b w:val="0"/>
          <w:bCs/>
          <w:i w:val="0"/>
          <w:iCs/>
          <w:szCs w:val="28"/>
          <w:lang w:val="pt-BR"/>
        </w:rPr>
        <w:t xml:space="preserve"> khi bắt đầu thực hiện Chương trình MTQG xây dựng NTM giai đoạn 2021-2025, song </w:t>
      </w:r>
      <w:r w:rsidR="0031047C" w:rsidRPr="00856A4F">
        <w:rPr>
          <w:rFonts w:cs="Times New Roman"/>
          <w:b w:val="0"/>
          <w:bCs/>
          <w:i w:val="0"/>
          <w:iCs/>
          <w:szCs w:val="28"/>
          <w:lang w:val="pt-BR"/>
        </w:rPr>
        <w:t>các</w:t>
      </w:r>
      <w:r w:rsidR="005E3F8E" w:rsidRPr="00856A4F">
        <w:rPr>
          <w:rFonts w:cs="Times New Roman"/>
          <w:b w:val="0"/>
          <w:bCs/>
          <w:i w:val="0"/>
          <w:iCs/>
          <w:szCs w:val="28"/>
          <w:lang w:val="pt-BR"/>
        </w:rPr>
        <w:t xml:space="preserve"> huyện đều chú trọng đến nhiệm vụ thí điểm xây dựng huyện NTM kiểu mẫu, hướng đến </w:t>
      </w:r>
      <w:r w:rsidR="00B342B1" w:rsidRPr="00856A4F">
        <w:rPr>
          <w:rFonts w:cs="Times New Roman"/>
          <w:b w:val="0"/>
          <w:bCs/>
          <w:i w:val="0"/>
          <w:iCs/>
          <w:szCs w:val="28"/>
          <w:lang w:val="pt-BR"/>
        </w:rPr>
        <w:t>hoàn thành</w:t>
      </w:r>
      <w:r w:rsidR="005E3F8E" w:rsidRPr="00856A4F">
        <w:rPr>
          <w:rFonts w:cs="Times New Roman"/>
          <w:b w:val="0"/>
          <w:bCs/>
          <w:i w:val="0"/>
          <w:iCs/>
          <w:szCs w:val="28"/>
          <w:lang w:val="pt-BR"/>
        </w:rPr>
        <w:t xml:space="preserve"> mục tiêu đến năm 2025 được công nhận huyện đạt chuẩn NTM kiểu mẫu.</w:t>
      </w:r>
      <w:r w:rsidR="00B342B1" w:rsidRPr="00856A4F">
        <w:rPr>
          <w:rFonts w:cs="Times New Roman"/>
          <w:b w:val="0"/>
          <w:bCs/>
          <w:i w:val="0"/>
          <w:iCs/>
          <w:szCs w:val="28"/>
          <w:lang w:val="pt-BR"/>
        </w:rPr>
        <w:t xml:space="preserve"> Trong giai đoạn mới, trên cơ sở kế thừa và phát huy những kết quả tích cực từ giai đoạn 2016-2020, Huyện ủy 04 huyện đã ban hành Nghị quyết về xây dựng NTM nâng cao, NTM kiểu mẫu. </w:t>
      </w:r>
      <w:r w:rsidR="00C965A6" w:rsidRPr="00856A4F">
        <w:rPr>
          <w:rFonts w:cs="Times New Roman"/>
          <w:b w:val="0"/>
          <w:bCs/>
          <w:i w:val="0"/>
          <w:iCs/>
          <w:szCs w:val="28"/>
          <w:lang w:val="pt-BR"/>
        </w:rPr>
        <w:t>Trong công tác chỉ đ</w:t>
      </w:r>
      <w:r w:rsidR="00B342B1" w:rsidRPr="00856A4F">
        <w:rPr>
          <w:rFonts w:cs="Times New Roman"/>
          <w:b w:val="0"/>
          <w:bCs/>
          <w:i w:val="0"/>
          <w:iCs/>
          <w:szCs w:val="28"/>
          <w:lang w:val="pt-BR"/>
        </w:rPr>
        <w:t>ạ</w:t>
      </w:r>
      <w:r w:rsidR="00C965A6" w:rsidRPr="00856A4F">
        <w:rPr>
          <w:rFonts w:cs="Times New Roman"/>
          <w:b w:val="0"/>
          <w:bCs/>
          <w:i w:val="0"/>
          <w:iCs/>
          <w:szCs w:val="28"/>
          <w:lang w:val="pt-BR"/>
        </w:rPr>
        <w:t xml:space="preserve">o, triển khai, các huyện </w:t>
      </w:r>
      <w:r w:rsidR="00B342B1" w:rsidRPr="00856A4F">
        <w:rPr>
          <w:rFonts w:cs="Times New Roman"/>
          <w:b w:val="0"/>
          <w:bCs/>
          <w:i w:val="0"/>
          <w:iCs/>
          <w:szCs w:val="28"/>
          <w:lang w:val="pt-BR"/>
        </w:rPr>
        <w:t>đã củng cố,</w:t>
      </w:r>
      <w:r w:rsidR="00C965A6" w:rsidRPr="00856A4F">
        <w:rPr>
          <w:rFonts w:cs="Times New Roman"/>
          <w:b w:val="0"/>
          <w:bCs/>
          <w:i w:val="0"/>
          <w:iCs/>
          <w:szCs w:val="28"/>
          <w:lang w:val="pt-BR"/>
        </w:rPr>
        <w:t xml:space="preserve"> kiện toàn bộ máy chỉ đạo thực hiện các chương trình MTQG, tiếp tục các hoạt động tuyên truyền, vận động về xây dựng NTM nâng cao, NTM kiểu mẫu,</w:t>
      </w:r>
      <w:r w:rsidR="005706B7" w:rsidRPr="00856A4F">
        <w:rPr>
          <w:rFonts w:cs="Times New Roman"/>
          <w:b w:val="0"/>
          <w:bCs/>
          <w:i w:val="0"/>
          <w:iCs/>
          <w:szCs w:val="28"/>
          <w:lang w:val="pt-BR"/>
        </w:rPr>
        <w:t xml:space="preserve"> NTM </w:t>
      </w:r>
      <w:r w:rsidR="005706B7" w:rsidRPr="00856A4F">
        <w:rPr>
          <w:rFonts w:cs="Times New Roman"/>
          <w:b w:val="0"/>
          <w:bCs/>
          <w:i w:val="0"/>
          <w:iCs/>
          <w:szCs w:val="28"/>
          <w:lang w:val="pt-BR"/>
        </w:rPr>
        <w:lastRenderedPageBreak/>
        <w:t>ở thôn, xóm, ấp,</w:t>
      </w:r>
      <w:r w:rsidR="00C965A6" w:rsidRPr="00856A4F">
        <w:rPr>
          <w:rFonts w:cs="Times New Roman"/>
          <w:b w:val="0"/>
          <w:bCs/>
          <w:i w:val="0"/>
          <w:iCs/>
          <w:szCs w:val="28"/>
          <w:lang w:val="pt-BR"/>
        </w:rPr>
        <w:t xml:space="preserve"> huy động </w:t>
      </w:r>
      <w:r w:rsidR="00B342B1" w:rsidRPr="00856A4F">
        <w:rPr>
          <w:rFonts w:cs="Times New Roman"/>
          <w:b w:val="0"/>
          <w:bCs/>
          <w:i w:val="0"/>
          <w:iCs/>
          <w:szCs w:val="28"/>
          <w:lang w:val="pt-BR"/>
        </w:rPr>
        <w:t xml:space="preserve">đa dạng </w:t>
      </w:r>
      <w:r w:rsidR="00C965A6" w:rsidRPr="00856A4F">
        <w:rPr>
          <w:rFonts w:cs="Times New Roman"/>
          <w:b w:val="0"/>
          <w:bCs/>
          <w:i w:val="0"/>
          <w:iCs/>
          <w:szCs w:val="28"/>
          <w:lang w:val="pt-BR"/>
        </w:rPr>
        <w:t xml:space="preserve">các nguồn lực </w:t>
      </w:r>
      <w:r w:rsidR="00B342B1" w:rsidRPr="00856A4F">
        <w:rPr>
          <w:rFonts w:cs="Times New Roman"/>
          <w:b w:val="0"/>
          <w:bCs/>
          <w:i w:val="0"/>
          <w:iCs/>
          <w:szCs w:val="28"/>
          <w:lang w:val="pt-BR"/>
        </w:rPr>
        <w:t>phục vụ xây dựng NTM, thực hiện đồng bộ các nhiệm vụ trọng tâm về nâng</w:t>
      </w:r>
      <w:r w:rsidR="00377AB7" w:rsidRPr="00856A4F">
        <w:rPr>
          <w:rFonts w:cs="Times New Roman"/>
          <w:b w:val="0"/>
          <w:bCs/>
          <w:i w:val="0"/>
          <w:iCs/>
          <w:szCs w:val="28"/>
          <w:lang w:val="pt-BR"/>
        </w:rPr>
        <w:t xml:space="preserve"> cao</w:t>
      </w:r>
      <w:r w:rsidR="00B342B1" w:rsidRPr="00856A4F">
        <w:rPr>
          <w:rFonts w:cs="Times New Roman"/>
          <w:b w:val="0"/>
          <w:bCs/>
          <w:i w:val="0"/>
          <w:iCs/>
          <w:szCs w:val="28"/>
          <w:lang w:val="pt-BR"/>
        </w:rPr>
        <w:t xml:space="preserve"> chất </w:t>
      </w:r>
      <w:r w:rsidR="00377AB7" w:rsidRPr="00856A4F">
        <w:rPr>
          <w:rFonts w:cs="Times New Roman"/>
          <w:b w:val="0"/>
          <w:bCs/>
          <w:i w:val="0"/>
          <w:iCs/>
          <w:szCs w:val="28"/>
          <w:lang w:val="pt-BR"/>
        </w:rPr>
        <w:t xml:space="preserve">lượng </w:t>
      </w:r>
      <w:r w:rsidR="00B342B1" w:rsidRPr="00856A4F">
        <w:rPr>
          <w:rFonts w:cs="Times New Roman"/>
          <w:b w:val="0"/>
          <w:bCs/>
          <w:i w:val="0"/>
          <w:iCs/>
          <w:szCs w:val="28"/>
          <w:lang w:val="pt-BR"/>
        </w:rPr>
        <w:t>các tiêu chí NTM ở cấp xã, cấp huyện cùng với các nội dung thực hiện tiêu chí huyện NTM kiểu mẫu theo Đề án đã được phê duyệt.</w:t>
      </w:r>
    </w:p>
    <w:p w14:paraId="7FA36769" w14:textId="789CDDAC" w:rsidR="00377BEA" w:rsidRPr="00856A4F" w:rsidRDefault="009E472E" w:rsidP="00E90A1F">
      <w:pPr>
        <w:pStyle w:val="Heading1"/>
        <w:spacing w:after="0" w:line="320" w:lineRule="atLeast"/>
        <w:rPr>
          <w:szCs w:val="28"/>
          <w:lang w:val="pt-BR"/>
        </w:rPr>
      </w:pPr>
      <w:r w:rsidRPr="00856A4F">
        <w:rPr>
          <w:szCs w:val="28"/>
          <w:lang w:val="pt-BR"/>
        </w:rPr>
        <w:t xml:space="preserve">II. </w:t>
      </w:r>
      <w:r w:rsidR="00AB6D5D" w:rsidRPr="00856A4F">
        <w:rPr>
          <w:szCs w:val="28"/>
          <w:lang w:val="pt-BR"/>
        </w:rPr>
        <w:t>TIẾN ĐỘ</w:t>
      </w:r>
      <w:r w:rsidRPr="00856A4F">
        <w:rPr>
          <w:szCs w:val="28"/>
          <w:lang w:val="pt-BR"/>
        </w:rPr>
        <w:t xml:space="preserve"> </w:t>
      </w:r>
      <w:r w:rsidR="00181B0D" w:rsidRPr="00856A4F">
        <w:rPr>
          <w:szCs w:val="28"/>
          <w:lang w:val="pt-BR"/>
        </w:rPr>
        <w:t>THỰC HIỆN</w:t>
      </w:r>
      <w:r w:rsidR="00793A64" w:rsidRPr="00856A4F">
        <w:rPr>
          <w:szCs w:val="28"/>
          <w:lang w:val="pt-BR"/>
        </w:rPr>
        <w:t xml:space="preserve"> ĐỀ ÁN</w:t>
      </w:r>
      <w:r w:rsidR="00DC4240" w:rsidRPr="00856A4F">
        <w:rPr>
          <w:szCs w:val="28"/>
          <w:lang w:val="pt-BR"/>
        </w:rPr>
        <w:t xml:space="preserve"> </w:t>
      </w:r>
    </w:p>
    <w:p w14:paraId="75556FE7" w14:textId="668F0376" w:rsidR="00A5263F" w:rsidRPr="00856A4F" w:rsidRDefault="00793A64" w:rsidP="00E90A1F">
      <w:pPr>
        <w:spacing w:after="0" w:line="320" w:lineRule="atLeast"/>
        <w:rPr>
          <w:szCs w:val="28"/>
          <w:lang w:val="pt-BR"/>
        </w:rPr>
      </w:pPr>
      <w:r w:rsidRPr="00856A4F">
        <w:rPr>
          <w:szCs w:val="28"/>
          <w:lang w:val="pt-BR"/>
        </w:rPr>
        <w:t xml:space="preserve">Đề án thí điểm xây dựng huyện NTM kiểu mẫu của 04 huyện điểm đều xác định 02 nhiệm vụ trọng tâm, gồm: </w:t>
      </w:r>
      <w:r w:rsidRPr="00856A4F">
        <w:rPr>
          <w:i/>
          <w:iCs/>
          <w:szCs w:val="28"/>
          <w:lang w:val="pt-BR"/>
        </w:rPr>
        <w:t>(1)</w:t>
      </w:r>
      <w:r w:rsidRPr="00856A4F">
        <w:rPr>
          <w:szCs w:val="28"/>
          <w:lang w:val="pt-BR"/>
        </w:rPr>
        <w:t xml:space="preserve"> Nâng cao toàn diện các tiêu chí NTM ở cấp xã, cấp huyện; </w:t>
      </w:r>
      <w:r w:rsidRPr="00856A4F">
        <w:rPr>
          <w:i/>
          <w:iCs/>
          <w:szCs w:val="28"/>
          <w:lang w:val="pt-BR"/>
        </w:rPr>
        <w:t>(2)</w:t>
      </w:r>
      <w:r w:rsidRPr="00856A4F">
        <w:rPr>
          <w:szCs w:val="28"/>
          <w:lang w:val="pt-BR"/>
        </w:rPr>
        <w:t xml:space="preserve"> Thực hiện các tiêu chí NTM kiểu mẫu ở cấp huyện.</w:t>
      </w:r>
      <w:r w:rsidR="00AB6D5D" w:rsidRPr="00856A4F">
        <w:rPr>
          <w:szCs w:val="28"/>
          <w:lang w:val="pt-BR"/>
        </w:rPr>
        <w:t xml:space="preserve"> </w:t>
      </w:r>
      <w:r w:rsidR="00A5263F" w:rsidRPr="00856A4F">
        <w:rPr>
          <w:szCs w:val="28"/>
          <w:lang w:val="pt-BR"/>
        </w:rPr>
        <w:t xml:space="preserve">Qua khảo sát thực tế và báo cáo của các địa phương, một số kết quả đánh giá sơ bộ </w:t>
      </w:r>
      <w:r w:rsidR="008A019A" w:rsidRPr="00856A4F">
        <w:rPr>
          <w:szCs w:val="28"/>
          <w:lang w:val="pt-BR"/>
        </w:rPr>
        <w:t xml:space="preserve">tình hình thực hiện đề án </w:t>
      </w:r>
      <w:r w:rsidR="00A5263F" w:rsidRPr="00856A4F">
        <w:rPr>
          <w:szCs w:val="28"/>
          <w:lang w:val="pt-BR"/>
        </w:rPr>
        <w:t>của 04 huyện như sau:</w:t>
      </w:r>
    </w:p>
    <w:p w14:paraId="1258258C" w14:textId="4E894BC8" w:rsidR="00427BBC" w:rsidRPr="00856A4F" w:rsidRDefault="00427BBC" w:rsidP="00E90A1F">
      <w:pPr>
        <w:pStyle w:val="Heading2"/>
        <w:spacing w:after="0" w:line="320" w:lineRule="atLeast"/>
        <w:rPr>
          <w:rFonts w:cs="Times New Roman"/>
          <w:szCs w:val="28"/>
          <w:lang w:val="pt-BR"/>
        </w:rPr>
      </w:pPr>
      <w:r w:rsidRPr="00856A4F">
        <w:rPr>
          <w:rFonts w:cs="Times New Roman"/>
          <w:szCs w:val="28"/>
          <w:lang w:val="pt-BR"/>
        </w:rPr>
        <w:t xml:space="preserve">1. </w:t>
      </w:r>
      <w:r w:rsidR="00DC4240" w:rsidRPr="00856A4F">
        <w:rPr>
          <w:rFonts w:cs="Times New Roman"/>
          <w:szCs w:val="28"/>
          <w:lang w:val="pt-BR"/>
        </w:rPr>
        <w:t>Nâng</w:t>
      </w:r>
      <w:r w:rsidR="00A5263F" w:rsidRPr="00856A4F">
        <w:rPr>
          <w:rFonts w:cs="Times New Roman"/>
          <w:szCs w:val="28"/>
          <w:lang w:val="pt-BR"/>
        </w:rPr>
        <w:t xml:space="preserve"> cao toàn diện các </w:t>
      </w:r>
      <w:r w:rsidR="00A5263F" w:rsidRPr="00856A4F">
        <w:rPr>
          <w:rFonts w:cs="Times New Roman"/>
          <w:szCs w:val="28"/>
        </w:rPr>
        <w:t>tiêu</w:t>
      </w:r>
      <w:r w:rsidR="00A5263F" w:rsidRPr="00856A4F">
        <w:rPr>
          <w:rFonts w:cs="Times New Roman"/>
          <w:szCs w:val="28"/>
          <w:lang w:val="pt-BR"/>
        </w:rPr>
        <w:t xml:space="preserve"> chí </w:t>
      </w:r>
      <w:r w:rsidR="00EE043F" w:rsidRPr="00856A4F">
        <w:rPr>
          <w:rFonts w:cs="Times New Roman"/>
          <w:szCs w:val="28"/>
          <w:lang w:val="pt-BR"/>
        </w:rPr>
        <w:t>NTM</w:t>
      </w:r>
      <w:r w:rsidR="00A5263F" w:rsidRPr="00856A4F">
        <w:rPr>
          <w:rFonts w:cs="Times New Roman"/>
          <w:szCs w:val="28"/>
          <w:lang w:val="pt-BR"/>
        </w:rPr>
        <w:t xml:space="preserve"> ở cấp xã và cấp huyện</w:t>
      </w:r>
    </w:p>
    <w:p w14:paraId="063155A3" w14:textId="70C35B15" w:rsidR="00AB6D5D" w:rsidRPr="00856A4F" w:rsidRDefault="00AB6D5D" w:rsidP="00E90A1F">
      <w:pPr>
        <w:pStyle w:val="Heading3"/>
        <w:spacing w:after="0" w:line="320" w:lineRule="atLeast"/>
        <w:rPr>
          <w:rFonts w:cs="Times New Roman"/>
          <w:szCs w:val="28"/>
          <w:lang w:val="pt-BR"/>
        </w:rPr>
      </w:pPr>
      <w:r w:rsidRPr="0093243A">
        <w:rPr>
          <w:rFonts w:cs="Times New Roman"/>
          <w:b w:val="0"/>
          <w:bCs/>
          <w:i w:val="0"/>
          <w:iCs/>
          <w:szCs w:val="28"/>
          <w:lang w:val="pt-BR"/>
        </w:rPr>
        <w:t>a) Tính đến hết năm 2020</w:t>
      </w:r>
      <w:r w:rsidR="00CF1CC9" w:rsidRPr="0093243A">
        <w:rPr>
          <w:rFonts w:cs="Times New Roman"/>
          <w:b w:val="0"/>
          <w:bCs/>
          <w:i w:val="0"/>
          <w:iCs/>
          <w:szCs w:val="28"/>
          <w:lang w:val="pt-BR"/>
        </w:rPr>
        <w:t>:</w:t>
      </w:r>
      <w:r w:rsidR="00CF1CC9" w:rsidRPr="00856A4F">
        <w:rPr>
          <w:rFonts w:cs="Times New Roman"/>
          <w:b w:val="0"/>
          <w:bCs/>
          <w:szCs w:val="28"/>
          <w:lang w:val="pt-BR"/>
        </w:rPr>
        <w:t xml:space="preserve"> </w:t>
      </w:r>
      <w:r w:rsidR="00CF1CC9" w:rsidRPr="00856A4F">
        <w:rPr>
          <w:rFonts w:cs="Times New Roman"/>
          <w:b w:val="0"/>
          <w:bCs/>
          <w:i w:val="0"/>
          <w:iCs/>
          <w:szCs w:val="28"/>
          <w:lang w:val="pt-BR"/>
        </w:rPr>
        <w:t>C</w:t>
      </w:r>
      <w:r w:rsidRPr="00856A4F">
        <w:rPr>
          <w:rFonts w:cs="Times New Roman"/>
          <w:b w:val="0"/>
          <w:bCs/>
          <w:i w:val="0"/>
          <w:iCs/>
          <w:szCs w:val="28"/>
          <w:lang w:val="pt-BR"/>
        </w:rPr>
        <w:t>ả 04 huyện điểm đều đã có 100% số xã được công nhận đạt chuẩn NTM, một số xã đã được UBND cấp tỉnh quyết định công nhận đạt chuẩn NTM nâng cao, NTM kiểu mẫu, cụ thể:</w:t>
      </w:r>
    </w:p>
    <w:p w14:paraId="7F681118" w14:textId="7BF312BD" w:rsidR="00AB6D5D" w:rsidRPr="00856A4F" w:rsidRDefault="00AB6D5D" w:rsidP="00E90A1F">
      <w:pPr>
        <w:spacing w:after="0" w:line="320" w:lineRule="atLeast"/>
        <w:rPr>
          <w:szCs w:val="28"/>
          <w:lang w:val="pt-BR"/>
        </w:rPr>
      </w:pPr>
      <w:r w:rsidRPr="00856A4F">
        <w:rPr>
          <w:szCs w:val="28"/>
          <w:lang w:val="pt-BR"/>
        </w:rPr>
        <w:t>- Huyện Nam Đàn:</w:t>
      </w:r>
      <w:r w:rsidRPr="00856A4F">
        <w:rPr>
          <w:szCs w:val="28"/>
          <w:lang w:val="vi-VN"/>
        </w:rPr>
        <w:t xml:space="preserve"> </w:t>
      </w:r>
      <w:r w:rsidRPr="00856A4F">
        <w:rPr>
          <w:szCs w:val="28"/>
        </w:rPr>
        <w:t xml:space="preserve">23/23 xã </w:t>
      </w:r>
      <w:r w:rsidRPr="00856A4F">
        <w:rPr>
          <w:i/>
          <w:iCs/>
          <w:szCs w:val="28"/>
        </w:rPr>
        <w:t>(100%)</w:t>
      </w:r>
      <w:r w:rsidRPr="00856A4F">
        <w:rPr>
          <w:szCs w:val="28"/>
        </w:rPr>
        <w:t xml:space="preserve"> đạt chuẩn NTM; </w:t>
      </w:r>
      <w:r w:rsidRPr="00856A4F">
        <w:rPr>
          <w:szCs w:val="28"/>
          <w:lang w:val="pt-BR"/>
        </w:rPr>
        <w:t xml:space="preserve">04/23 xã </w:t>
      </w:r>
      <w:r w:rsidRPr="00856A4F">
        <w:rPr>
          <w:i/>
          <w:iCs/>
          <w:szCs w:val="28"/>
          <w:lang w:val="pt-BR"/>
        </w:rPr>
        <w:t>(17,4%)</w:t>
      </w:r>
      <w:r w:rsidRPr="00856A4F">
        <w:rPr>
          <w:szCs w:val="28"/>
          <w:lang w:val="pt-BR"/>
        </w:rPr>
        <w:t xml:space="preserve"> đạt chuẩn NTM nâng cao; 01/23 xã </w:t>
      </w:r>
      <w:r w:rsidRPr="00856A4F">
        <w:rPr>
          <w:i/>
          <w:iCs/>
          <w:szCs w:val="28"/>
          <w:lang w:val="pt-BR"/>
        </w:rPr>
        <w:t>(4,3%)</w:t>
      </w:r>
      <w:r w:rsidRPr="00856A4F">
        <w:rPr>
          <w:szCs w:val="28"/>
          <w:lang w:val="pt-BR"/>
        </w:rPr>
        <w:t xml:space="preserve"> đạt chuẩn</w:t>
      </w:r>
      <w:r w:rsidR="00D855BD" w:rsidRPr="00856A4F">
        <w:rPr>
          <w:szCs w:val="28"/>
          <w:lang w:val="pt-BR"/>
        </w:rPr>
        <w:t xml:space="preserve"> NTM kiểu mẫu</w:t>
      </w:r>
      <w:r w:rsidRPr="00856A4F">
        <w:rPr>
          <w:szCs w:val="28"/>
          <w:lang w:val="pt-BR"/>
        </w:rPr>
        <w:t xml:space="preserve"> </w:t>
      </w:r>
      <w:r w:rsidR="00D855BD" w:rsidRPr="00856A4F">
        <w:rPr>
          <w:i/>
          <w:iCs/>
          <w:szCs w:val="28"/>
          <w:lang w:val="pt-BR"/>
        </w:rPr>
        <w:t>(Chưa đạt so với mục tiêu có 06 xã NTM nâng cao và 03 xã NTM kiểu mẫu).</w:t>
      </w:r>
    </w:p>
    <w:p w14:paraId="5664CFBC" w14:textId="23900982" w:rsidR="00AB6D5D" w:rsidRPr="00856A4F" w:rsidRDefault="00AB6D5D" w:rsidP="00E90A1F">
      <w:pPr>
        <w:spacing w:after="0" w:line="320" w:lineRule="atLeast"/>
        <w:rPr>
          <w:i/>
          <w:iCs/>
          <w:szCs w:val="28"/>
          <w:lang w:val="pt-BR"/>
        </w:rPr>
      </w:pPr>
      <w:r w:rsidRPr="00856A4F">
        <w:rPr>
          <w:szCs w:val="28"/>
          <w:lang w:val="pt-BR"/>
        </w:rPr>
        <w:t xml:space="preserve">- Huyện Hải Hậu: 34/34 xã </w:t>
      </w:r>
      <w:r w:rsidRPr="00856A4F">
        <w:rPr>
          <w:i/>
          <w:iCs/>
          <w:szCs w:val="28"/>
          <w:lang w:val="pt-BR"/>
        </w:rPr>
        <w:t>(100%)</w:t>
      </w:r>
      <w:r w:rsidRPr="00856A4F">
        <w:rPr>
          <w:szCs w:val="28"/>
          <w:lang w:val="pt-BR"/>
        </w:rPr>
        <w:t xml:space="preserve"> đạt chuẩn NTM; 13/34 xã </w:t>
      </w:r>
      <w:r w:rsidRPr="00856A4F">
        <w:rPr>
          <w:i/>
          <w:iCs/>
          <w:szCs w:val="28"/>
          <w:lang w:val="pt-BR"/>
        </w:rPr>
        <w:t>(38,2%)</w:t>
      </w:r>
      <w:r w:rsidRPr="00856A4F">
        <w:rPr>
          <w:szCs w:val="28"/>
          <w:lang w:val="pt-BR"/>
        </w:rPr>
        <w:t xml:space="preserve"> đạt chuẩn NTM nâng cao; 03/34 xã </w:t>
      </w:r>
      <w:r w:rsidRPr="00856A4F">
        <w:rPr>
          <w:i/>
          <w:iCs/>
          <w:szCs w:val="28"/>
          <w:lang w:val="pt-BR"/>
        </w:rPr>
        <w:t>(8,8%)</w:t>
      </w:r>
      <w:r w:rsidRPr="00856A4F">
        <w:rPr>
          <w:szCs w:val="28"/>
          <w:lang w:val="pt-BR"/>
        </w:rPr>
        <w:t xml:space="preserve"> đạt chuẩn NTM kiểu mẫu</w:t>
      </w:r>
      <w:r w:rsidR="00D855BD" w:rsidRPr="00856A4F">
        <w:rPr>
          <w:szCs w:val="28"/>
          <w:lang w:val="pt-BR"/>
        </w:rPr>
        <w:t xml:space="preserve"> </w:t>
      </w:r>
      <w:r w:rsidR="00D855BD" w:rsidRPr="00856A4F">
        <w:rPr>
          <w:i/>
          <w:iCs/>
          <w:szCs w:val="28"/>
          <w:lang w:val="pt-BR"/>
        </w:rPr>
        <w:t>(Chưa đạt so với mục tiêu có 34 xã NTM nâng cao và 07 xã NTM kiểu mẫu)</w:t>
      </w:r>
      <w:r w:rsidR="00D855BD" w:rsidRPr="00856A4F">
        <w:rPr>
          <w:szCs w:val="28"/>
          <w:lang w:val="pt-BR"/>
        </w:rPr>
        <w:t>.</w:t>
      </w:r>
    </w:p>
    <w:p w14:paraId="74824F9D" w14:textId="4B4818E2" w:rsidR="00AB6D5D" w:rsidRPr="00856A4F" w:rsidRDefault="00AB6D5D" w:rsidP="00E90A1F">
      <w:pPr>
        <w:spacing w:after="0" w:line="320" w:lineRule="atLeast"/>
        <w:rPr>
          <w:szCs w:val="28"/>
          <w:lang w:val="pt-BR"/>
        </w:rPr>
      </w:pPr>
      <w:r w:rsidRPr="00856A4F">
        <w:rPr>
          <w:szCs w:val="28"/>
          <w:lang w:val="pt-BR"/>
        </w:rPr>
        <w:t xml:space="preserve">- Huyện Đơn Dương: 08/8 xã </w:t>
      </w:r>
      <w:r w:rsidRPr="00856A4F">
        <w:rPr>
          <w:i/>
          <w:iCs/>
          <w:szCs w:val="28"/>
          <w:lang w:val="pt-BR"/>
        </w:rPr>
        <w:t>(100%)</w:t>
      </w:r>
      <w:r w:rsidRPr="00856A4F">
        <w:rPr>
          <w:szCs w:val="28"/>
          <w:lang w:val="pt-BR"/>
        </w:rPr>
        <w:t xml:space="preserve"> đạt chuẩn NTM; 04/8 xã </w:t>
      </w:r>
      <w:r w:rsidRPr="00856A4F">
        <w:rPr>
          <w:i/>
          <w:iCs/>
          <w:szCs w:val="28"/>
          <w:lang w:val="pt-BR"/>
        </w:rPr>
        <w:t>(50%)</w:t>
      </w:r>
      <w:r w:rsidRPr="00856A4F">
        <w:rPr>
          <w:szCs w:val="28"/>
          <w:lang w:val="pt-BR"/>
        </w:rPr>
        <w:t xml:space="preserve"> đạt chuẩn NTM nâng cao; 02/8 xã </w:t>
      </w:r>
      <w:r w:rsidRPr="00856A4F">
        <w:rPr>
          <w:i/>
          <w:iCs/>
          <w:szCs w:val="28"/>
          <w:lang w:val="pt-BR"/>
        </w:rPr>
        <w:t>(25%)</w:t>
      </w:r>
      <w:r w:rsidRPr="00856A4F">
        <w:rPr>
          <w:szCs w:val="28"/>
          <w:lang w:val="pt-BR"/>
        </w:rPr>
        <w:t xml:space="preserve"> đạt chuẩn NTM kiểu mẫu</w:t>
      </w:r>
      <w:r w:rsidR="00D855BD" w:rsidRPr="00856A4F">
        <w:rPr>
          <w:szCs w:val="28"/>
          <w:lang w:val="pt-BR"/>
        </w:rPr>
        <w:t xml:space="preserve"> </w:t>
      </w:r>
      <w:r w:rsidR="00D855BD" w:rsidRPr="00856A4F">
        <w:rPr>
          <w:i/>
          <w:szCs w:val="28"/>
          <w:lang w:val="pt-BR"/>
        </w:rPr>
        <w:t>(Chưa đạt so với mục tiêu là 06 xã NTM nâng cao và 03 xã NTM kiểu mẫu)</w:t>
      </w:r>
      <w:r w:rsidRPr="00856A4F">
        <w:rPr>
          <w:szCs w:val="28"/>
          <w:lang w:val="pt-BR"/>
        </w:rPr>
        <w:t>.</w:t>
      </w:r>
      <w:r w:rsidRPr="00856A4F">
        <w:rPr>
          <w:i/>
          <w:iCs/>
          <w:szCs w:val="28"/>
          <w:lang w:val="pt-BR"/>
        </w:rPr>
        <w:t xml:space="preserve"> </w:t>
      </w:r>
    </w:p>
    <w:p w14:paraId="0BC67C80" w14:textId="3C766F60" w:rsidR="00AB6D5D" w:rsidRPr="00856A4F" w:rsidRDefault="00AB6D5D" w:rsidP="00E90A1F">
      <w:pPr>
        <w:spacing w:after="0" w:line="320" w:lineRule="atLeast"/>
        <w:rPr>
          <w:szCs w:val="28"/>
          <w:lang w:val="pt-BR"/>
        </w:rPr>
      </w:pPr>
      <w:r w:rsidRPr="00856A4F">
        <w:rPr>
          <w:szCs w:val="28"/>
          <w:lang w:val="pt-BR"/>
        </w:rPr>
        <w:t xml:space="preserve">- Huyện Xuân Lộc: 14/14 xã </w:t>
      </w:r>
      <w:r w:rsidRPr="00856A4F">
        <w:rPr>
          <w:i/>
          <w:iCs/>
          <w:szCs w:val="28"/>
          <w:lang w:val="pt-BR"/>
        </w:rPr>
        <w:t>(100%)</w:t>
      </w:r>
      <w:r w:rsidRPr="00856A4F">
        <w:rPr>
          <w:szCs w:val="28"/>
          <w:lang w:val="pt-BR"/>
        </w:rPr>
        <w:t xml:space="preserve"> đạt chuẩn NTM; 09/14 xã </w:t>
      </w:r>
      <w:r w:rsidRPr="00856A4F">
        <w:rPr>
          <w:i/>
          <w:iCs/>
          <w:szCs w:val="28"/>
          <w:lang w:val="pt-BR"/>
        </w:rPr>
        <w:t>(64,3%)</w:t>
      </w:r>
      <w:r w:rsidRPr="00856A4F">
        <w:rPr>
          <w:szCs w:val="28"/>
          <w:lang w:val="pt-BR"/>
        </w:rPr>
        <w:t xml:space="preserve"> đạt chuẩn NTM nâng cao; 03/14 xã </w:t>
      </w:r>
      <w:r w:rsidRPr="00856A4F">
        <w:rPr>
          <w:i/>
          <w:iCs/>
          <w:szCs w:val="28"/>
          <w:lang w:val="pt-BR"/>
        </w:rPr>
        <w:t>(21,4%)</w:t>
      </w:r>
      <w:r w:rsidRPr="00856A4F">
        <w:rPr>
          <w:szCs w:val="28"/>
          <w:lang w:val="pt-BR"/>
        </w:rPr>
        <w:t xml:space="preserve"> đạt chuẩn NTM kiểu mẫu</w:t>
      </w:r>
      <w:r w:rsidR="00016DD6" w:rsidRPr="00856A4F">
        <w:rPr>
          <w:szCs w:val="28"/>
          <w:lang w:val="pt-BR"/>
        </w:rPr>
        <w:t xml:space="preserve"> </w:t>
      </w:r>
      <w:r w:rsidR="00016DD6" w:rsidRPr="00856A4F">
        <w:rPr>
          <w:i/>
          <w:szCs w:val="28"/>
          <w:lang w:val="pt-BR"/>
        </w:rPr>
        <w:t>(vượt mục tiêu có 08 xã NTM nâng cao và đạt mục tiêu có 03 xã NTM kiểu mẫu)</w:t>
      </w:r>
      <w:r w:rsidRPr="00856A4F">
        <w:rPr>
          <w:szCs w:val="28"/>
          <w:lang w:val="pt-BR"/>
        </w:rPr>
        <w:t>.</w:t>
      </w:r>
    </w:p>
    <w:p w14:paraId="36C1D79E" w14:textId="629E6881" w:rsidR="00AB6D5D" w:rsidRPr="00856A4F" w:rsidRDefault="00AB6D5D" w:rsidP="00E90A1F">
      <w:pPr>
        <w:spacing w:after="0" w:line="320" w:lineRule="atLeast"/>
        <w:rPr>
          <w:szCs w:val="28"/>
          <w:lang w:val="pt-BR"/>
        </w:rPr>
      </w:pPr>
      <w:r w:rsidRPr="00856A4F">
        <w:rPr>
          <w:szCs w:val="28"/>
          <w:lang w:val="pt-BR"/>
        </w:rPr>
        <w:t>Ở cấp huyện, cả 04 huyện đảm bảo hoàn thành tốt 09 tiêu chí huyện NTM giai đoạn 2016-2020</w:t>
      </w:r>
      <w:r w:rsidRPr="00856A4F">
        <w:rPr>
          <w:rStyle w:val="FootnoteReference"/>
          <w:szCs w:val="28"/>
          <w:lang w:val="pt-BR"/>
        </w:rPr>
        <w:footnoteReference w:id="13"/>
      </w:r>
      <w:r w:rsidRPr="00856A4F">
        <w:rPr>
          <w:szCs w:val="28"/>
          <w:lang w:val="pt-BR"/>
        </w:rPr>
        <w:t>.</w:t>
      </w:r>
    </w:p>
    <w:p w14:paraId="1C0F2201" w14:textId="261CEA48" w:rsidR="00AB6D5D" w:rsidRPr="0093243A" w:rsidRDefault="00AB6D5D" w:rsidP="00E90A1F">
      <w:pPr>
        <w:pStyle w:val="Heading3"/>
        <w:spacing w:after="0" w:line="320" w:lineRule="atLeast"/>
        <w:rPr>
          <w:rFonts w:cs="Times New Roman"/>
          <w:b w:val="0"/>
          <w:bCs/>
          <w:i w:val="0"/>
          <w:iCs/>
          <w:szCs w:val="28"/>
          <w:lang w:val="pt-BR"/>
        </w:rPr>
      </w:pPr>
      <w:r w:rsidRPr="0093243A">
        <w:rPr>
          <w:rFonts w:cs="Times New Roman"/>
          <w:b w:val="0"/>
          <w:bCs/>
          <w:i w:val="0"/>
          <w:iCs/>
          <w:szCs w:val="28"/>
          <w:lang w:val="pt-BR"/>
        </w:rPr>
        <w:t xml:space="preserve">b) Tính đến </w:t>
      </w:r>
      <w:r w:rsidR="0004416B" w:rsidRPr="0093243A">
        <w:rPr>
          <w:rFonts w:cs="Times New Roman"/>
          <w:b w:val="0"/>
          <w:bCs/>
          <w:i w:val="0"/>
          <w:iCs/>
          <w:szCs w:val="28"/>
          <w:lang w:val="pt-BR"/>
        </w:rPr>
        <w:t xml:space="preserve">tháng </w:t>
      </w:r>
      <w:r w:rsidR="00AD4C12">
        <w:rPr>
          <w:rFonts w:cs="Times New Roman"/>
          <w:b w:val="0"/>
          <w:bCs/>
          <w:i w:val="0"/>
          <w:iCs/>
          <w:szCs w:val="28"/>
          <w:lang w:val="pt-BR"/>
        </w:rPr>
        <w:t>6</w:t>
      </w:r>
      <w:r w:rsidRPr="0093243A">
        <w:rPr>
          <w:rFonts w:cs="Times New Roman"/>
          <w:b w:val="0"/>
          <w:bCs/>
          <w:i w:val="0"/>
          <w:iCs/>
          <w:szCs w:val="28"/>
          <w:lang w:val="pt-BR"/>
        </w:rPr>
        <w:t>/202</w:t>
      </w:r>
      <w:r w:rsidR="000D678C" w:rsidRPr="0093243A">
        <w:rPr>
          <w:rFonts w:cs="Times New Roman"/>
          <w:b w:val="0"/>
          <w:bCs/>
          <w:i w:val="0"/>
          <w:iCs/>
          <w:szCs w:val="28"/>
          <w:lang w:val="pt-BR"/>
        </w:rPr>
        <w:t>4</w:t>
      </w:r>
    </w:p>
    <w:p w14:paraId="7C5DA07A" w14:textId="72626D8A" w:rsidR="00AB6D5D" w:rsidRPr="00856A4F" w:rsidRDefault="00AB6D5D" w:rsidP="00E90A1F">
      <w:pPr>
        <w:spacing w:after="0" w:line="320" w:lineRule="atLeast"/>
        <w:rPr>
          <w:szCs w:val="28"/>
          <w:lang w:val="pt-BR"/>
        </w:rPr>
      </w:pPr>
      <w:r w:rsidRPr="00856A4F">
        <w:rPr>
          <w:szCs w:val="28"/>
          <w:lang w:val="pt-BR"/>
        </w:rPr>
        <w:t>Bước sang giai đoạn 2021-2025, các xã, huyện phải rà soát, đánh giá lại theo Bộ tiêu chí quốc gia về xã NTM, xã NTM nâng cao, huyện NTM, huyện NTM nâng cao giai đoạn 2021-2025</w:t>
      </w:r>
      <w:r w:rsidRPr="00856A4F">
        <w:rPr>
          <w:rStyle w:val="FootnoteReference"/>
          <w:szCs w:val="28"/>
          <w:lang w:val="pt-BR"/>
        </w:rPr>
        <w:footnoteReference w:id="14"/>
      </w:r>
      <w:r w:rsidRPr="00856A4F">
        <w:rPr>
          <w:szCs w:val="28"/>
          <w:lang w:val="pt-BR"/>
        </w:rPr>
        <w:t xml:space="preserve">. Đây là điều kiện căn bản cần đạt để hoàn thành nhiệm vụ </w:t>
      </w:r>
      <w:r w:rsidR="00BD0F6D" w:rsidRPr="00856A4F">
        <w:rPr>
          <w:szCs w:val="28"/>
          <w:lang w:val="pt-BR"/>
        </w:rPr>
        <w:t>n</w:t>
      </w:r>
      <w:r w:rsidRPr="00856A4F">
        <w:rPr>
          <w:szCs w:val="28"/>
          <w:lang w:val="pt-BR"/>
        </w:rPr>
        <w:t xml:space="preserve">âng cao toàn diện các tiêu chí NTM ở cấp xã, cấp huyện. </w:t>
      </w:r>
      <w:r w:rsidR="00016DD6" w:rsidRPr="00856A4F">
        <w:rPr>
          <w:szCs w:val="28"/>
          <w:lang w:val="pt-BR"/>
        </w:rPr>
        <w:t>Kết quả rà soát, đánh giá hiện trạng các xã và 04 huyện điểm như sau:</w:t>
      </w:r>
    </w:p>
    <w:p w14:paraId="5F084E21" w14:textId="1ACD01B9" w:rsidR="00804103" w:rsidRPr="002E6122" w:rsidRDefault="002E6122" w:rsidP="00E90A1F">
      <w:pPr>
        <w:pStyle w:val="Heading4"/>
        <w:spacing w:after="0" w:line="320" w:lineRule="atLeast"/>
        <w:rPr>
          <w:rFonts w:cs="Times New Roman"/>
          <w:i w:val="0"/>
          <w:iCs w:val="0"/>
          <w:szCs w:val="28"/>
          <w:lang w:val="vi-VN"/>
        </w:rPr>
      </w:pPr>
      <w:r w:rsidRPr="002E6122">
        <w:rPr>
          <w:rFonts w:cs="Times New Roman"/>
          <w:i w:val="0"/>
          <w:iCs w:val="0"/>
          <w:szCs w:val="28"/>
          <w:lang w:val="pt-BR"/>
        </w:rPr>
        <w:t>-</w:t>
      </w:r>
      <w:r w:rsidR="0005131F" w:rsidRPr="002E6122">
        <w:rPr>
          <w:rFonts w:cs="Times New Roman"/>
          <w:i w:val="0"/>
          <w:iCs w:val="0"/>
          <w:szCs w:val="28"/>
          <w:lang w:val="pt-BR"/>
        </w:rPr>
        <w:t xml:space="preserve"> </w:t>
      </w:r>
      <w:r w:rsidR="00362D77" w:rsidRPr="002E6122">
        <w:rPr>
          <w:rFonts w:cs="Times New Roman"/>
          <w:i w:val="0"/>
          <w:iCs w:val="0"/>
          <w:szCs w:val="28"/>
          <w:lang w:val="pt-BR"/>
        </w:rPr>
        <w:t>H</w:t>
      </w:r>
      <w:r w:rsidR="00804103" w:rsidRPr="002E6122">
        <w:rPr>
          <w:rFonts w:cs="Times New Roman"/>
          <w:i w:val="0"/>
          <w:iCs w:val="0"/>
          <w:szCs w:val="28"/>
          <w:lang w:val="pt-BR"/>
        </w:rPr>
        <w:t>uyện Nam Đàn</w:t>
      </w:r>
      <w:r w:rsidR="0005131F" w:rsidRPr="002E6122">
        <w:rPr>
          <w:rFonts w:cs="Times New Roman"/>
          <w:i w:val="0"/>
          <w:iCs w:val="0"/>
          <w:szCs w:val="28"/>
          <w:lang w:val="pt-BR"/>
        </w:rPr>
        <w:t>:</w:t>
      </w:r>
    </w:p>
    <w:p w14:paraId="45ACEB1D" w14:textId="1E00FFB2" w:rsidR="00495A0B" w:rsidRPr="00856A4F" w:rsidRDefault="002E6122" w:rsidP="00E90A1F">
      <w:pPr>
        <w:spacing w:after="0" w:line="320" w:lineRule="atLeast"/>
        <w:rPr>
          <w:szCs w:val="28"/>
        </w:rPr>
      </w:pPr>
      <w:r>
        <w:rPr>
          <w:szCs w:val="28"/>
        </w:rPr>
        <w:t>+</w:t>
      </w:r>
      <w:r w:rsidR="00495A0B" w:rsidRPr="00856A4F">
        <w:rPr>
          <w:szCs w:val="28"/>
        </w:rPr>
        <w:t xml:space="preserve"> </w:t>
      </w:r>
      <w:r w:rsidR="006224FF" w:rsidRPr="00856A4F">
        <w:rPr>
          <w:szCs w:val="28"/>
        </w:rPr>
        <w:t xml:space="preserve">Xã </w:t>
      </w:r>
      <w:r w:rsidR="0005131F" w:rsidRPr="00856A4F">
        <w:rPr>
          <w:szCs w:val="28"/>
        </w:rPr>
        <w:t>NTM</w:t>
      </w:r>
      <w:r w:rsidR="00821612" w:rsidRPr="00856A4F">
        <w:rPr>
          <w:szCs w:val="28"/>
        </w:rPr>
        <w:t xml:space="preserve">: </w:t>
      </w:r>
      <w:r w:rsidR="00495A0B" w:rsidRPr="00856A4F">
        <w:rPr>
          <w:szCs w:val="28"/>
        </w:rPr>
        <w:t>1</w:t>
      </w:r>
      <w:r w:rsidR="007A191D" w:rsidRPr="00856A4F">
        <w:rPr>
          <w:szCs w:val="28"/>
        </w:rPr>
        <w:t xml:space="preserve">8/18 </w:t>
      </w:r>
      <w:r w:rsidR="0005131F" w:rsidRPr="00856A4F">
        <w:rPr>
          <w:szCs w:val="28"/>
        </w:rPr>
        <w:t xml:space="preserve">xã </w:t>
      </w:r>
      <w:r w:rsidR="0005131F" w:rsidRPr="00856A4F">
        <w:rPr>
          <w:i/>
          <w:iCs/>
          <w:szCs w:val="28"/>
        </w:rPr>
        <w:t>(100%)</w:t>
      </w:r>
      <w:r w:rsidR="0005131F" w:rsidRPr="00856A4F">
        <w:rPr>
          <w:szCs w:val="28"/>
        </w:rPr>
        <w:t xml:space="preserve"> </w:t>
      </w:r>
      <w:r w:rsidR="00495A0B" w:rsidRPr="00856A4F">
        <w:rPr>
          <w:szCs w:val="28"/>
        </w:rPr>
        <w:t>đáp ứng đầy đủ mức đạt chuẩn theo yêu cầu của Bộ tiêu chí quốc gia về xã NTM giai đoạn 2021-</w:t>
      </w:r>
      <w:r w:rsidR="00821612" w:rsidRPr="00856A4F">
        <w:rPr>
          <w:szCs w:val="28"/>
        </w:rPr>
        <w:t>2025</w:t>
      </w:r>
      <w:r w:rsidR="00495A0B" w:rsidRPr="00856A4F">
        <w:rPr>
          <w:szCs w:val="28"/>
        </w:rPr>
        <w:t>.</w:t>
      </w:r>
      <w:r w:rsidR="007A191D" w:rsidRPr="00856A4F">
        <w:rPr>
          <w:szCs w:val="28"/>
        </w:rPr>
        <w:t xml:space="preserve"> </w:t>
      </w:r>
    </w:p>
    <w:p w14:paraId="1AA9ED82" w14:textId="5E09FDF8" w:rsidR="00495A0B" w:rsidRPr="00856A4F" w:rsidRDefault="002E6122" w:rsidP="00856A4F">
      <w:pPr>
        <w:spacing w:after="0" w:line="340" w:lineRule="atLeast"/>
        <w:rPr>
          <w:szCs w:val="28"/>
          <w:lang w:val="pt-BR"/>
        </w:rPr>
      </w:pPr>
      <w:r>
        <w:rPr>
          <w:szCs w:val="28"/>
        </w:rPr>
        <w:lastRenderedPageBreak/>
        <w:t>+</w:t>
      </w:r>
      <w:r w:rsidR="00495A0B" w:rsidRPr="00856A4F">
        <w:rPr>
          <w:szCs w:val="28"/>
        </w:rPr>
        <w:t xml:space="preserve"> </w:t>
      </w:r>
      <w:r w:rsidR="006224FF" w:rsidRPr="00856A4F">
        <w:rPr>
          <w:szCs w:val="28"/>
        </w:rPr>
        <w:t>Xã NTM n</w:t>
      </w:r>
      <w:r w:rsidR="00821612" w:rsidRPr="00856A4F">
        <w:rPr>
          <w:szCs w:val="28"/>
        </w:rPr>
        <w:t xml:space="preserve">âng cao: </w:t>
      </w:r>
      <w:r w:rsidR="00EA40C5" w:rsidRPr="00856A4F">
        <w:rPr>
          <w:szCs w:val="28"/>
          <w:lang w:val="pt-BR"/>
        </w:rPr>
        <w:t>11</w:t>
      </w:r>
      <w:r w:rsidR="00427BBC" w:rsidRPr="00856A4F">
        <w:rPr>
          <w:szCs w:val="28"/>
          <w:lang w:val="pt-BR"/>
        </w:rPr>
        <w:t>/</w:t>
      </w:r>
      <w:r w:rsidR="007A191D" w:rsidRPr="00856A4F">
        <w:rPr>
          <w:szCs w:val="28"/>
          <w:lang w:val="pt-BR"/>
        </w:rPr>
        <w:t>18</w:t>
      </w:r>
      <w:r w:rsidR="00427BBC" w:rsidRPr="00856A4F">
        <w:rPr>
          <w:szCs w:val="28"/>
          <w:lang w:val="pt-BR"/>
        </w:rPr>
        <w:t xml:space="preserve"> xã </w:t>
      </w:r>
      <w:r w:rsidR="007A191D" w:rsidRPr="00856A4F">
        <w:rPr>
          <w:i/>
          <w:iCs/>
          <w:szCs w:val="28"/>
          <w:lang w:val="pt-BR"/>
        </w:rPr>
        <w:t>(</w:t>
      </w:r>
      <w:r w:rsidR="00EA40C5" w:rsidRPr="00856A4F">
        <w:rPr>
          <w:i/>
          <w:iCs/>
          <w:szCs w:val="28"/>
          <w:lang w:val="pt-BR"/>
        </w:rPr>
        <w:t>61,1</w:t>
      </w:r>
      <w:r w:rsidR="007A191D" w:rsidRPr="00856A4F">
        <w:rPr>
          <w:i/>
          <w:iCs/>
          <w:szCs w:val="28"/>
          <w:lang w:val="pt-BR"/>
        </w:rPr>
        <w:t>%)</w:t>
      </w:r>
      <w:r w:rsidR="007A191D" w:rsidRPr="00856A4F">
        <w:rPr>
          <w:szCs w:val="28"/>
          <w:lang w:val="pt-BR"/>
        </w:rPr>
        <w:t xml:space="preserve"> </w:t>
      </w:r>
      <w:r w:rsidR="00534880" w:rsidRPr="00856A4F">
        <w:rPr>
          <w:szCs w:val="28"/>
          <w:lang w:val="pt-BR"/>
        </w:rPr>
        <w:t>đ</w:t>
      </w:r>
      <w:r w:rsidR="00495A0B" w:rsidRPr="00856A4F">
        <w:rPr>
          <w:szCs w:val="28"/>
          <w:lang w:val="pt-BR"/>
        </w:rPr>
        <w:t>ã được công nhận đạt chuẩn</w:t>
      </w:r>
      <w:r w:rsidR="00534880" w:rsidRPr="00856A4F">
        <w:rPr>
          <w:szCs w:val="28"/>
          <w:lang w:val="pt-BR"/>
        </w:rPr>
        <w:t xml:space="preserve"> </w:t>
      </w:r>
      <w:r w:rsidR="007A191D" w:rsidRPr="00856A4F">
        <w:rPr>
          <w:szCs w:val="28"/>
          <w:lang w:val="pt-BR"/>
        </w:rPr>
        <w:t>NTM nâng cao</w:t>
      </w:r>
      <w:r w:rsidR="0005131F" w:rsidRPr="00856A4F">
        <w:rPr>
          <w:szCs w:val="28"/>
          <w:lang w:val="pt-BR"/>
        </w:rPr>
        <w:t>, đáp ứng đầy đủ mức đạt chuẩn theo yêu cầu của Bộ tiêu chí quốc gia về xã NTM nâng cao giai đoạn 2021-2025</w:t>
      </w:r>
      <w:r w:rsidR="00495A0B" w:rsidRPr="00856A4F">
        <w:rPr>
          <w:szCs w:val="28"/>
          <w:lang w:val="pt-BR"/>
        </w:rPr>
        <w:t>.</w:t>
      </w:r>
      <w:r w:rsidR="00DC79C3" w:rsidRPr="00856A4F">
        <w:rPr>
          <w:szCs w:val="28"/>
          <w:lang w:val="pt-BR"/>
        </w:rPr>
        <w:t xml:space="preserve"> Các xã còn lại đạt từ 14/19 tiêu chí xã NTM nâng cao trở lên.</w:t>
      </w:r>
    </w:p>
    <w:p w14:paraId="3575BB5E" w14:textId="6681A40A" w:rsidR="00495A0B" w:rsidRPr="00856A4F" w:rsidRDefault="002E6122" w:rsidP="00856A4F">
      <w:pPr>
        <w:spacing w:after="0" w:line="340" w:lineRule="atLeast"/>
        <w:rPr>
          <w:szCs w:val="28"/>
          <w:lang w:val="pt-BR"/>
        </w:rPr>
      </w:pPr>
      <w:r>
        <w:rPr>
          <w:szCs w:val="28"/>
          <w:lang w:val="pt-BR"/>
        </w:rPr>
        <w:t>+</w:t>
      </w:r>
      <w:r w:rsidR="00495A0B" w:rsidRPr="00856A4F">
        <w:rPr>
          <w:szCs w:val="28"/>
          <w:lang w:val="pt-BR"/>
        </w:rPr>
        <w:t xml:space="preserve"> </w:t>
      </w:r>
      <w:r w:rsidR="006224FF" w:rsidRPr="00856A4F">
        <w:rPr>
          <w:szCs w:val="28"/>
          <w:lang w:val="pt-BR"/>
        </w:rPr>
        <w:t>Xã NTM k</w:t>
      </w:r>
      <w:r w:rsidR="00821612" w:rsidRPr="00856A4F">
        <w:rPr>
          <w:szCs w:val="28"/>
          <w:lang w:val="pt-BR"/>
        </w:rPr>
        <w:t xml:space="preserve">iểu mẫu: </w:t>
      </w:r>
      <w:r w:rsidR="00495A0B" w:rsidRPr="00856A4F">
        <w:rPr>
          <w:szCs w:val="28"/>
          <w:lang w:val="pt-BR"/>
        </w:rPr>
        <w:t xml:space="preserve">05/18 xã </w:t>
      </w:r>
      <w:r w:rsidR="00495A0B" w:rsidRPr="00856A4F">
        <w:rPr>
          <w:i/>
          <w:iCs/>
          <w:szCs w:val="28"/>
          <w:lang w:val="pt-BR"/>
        </w:rPr>
        <w:t>(27,8%)</w:t>
      </w:r>
      <w:r w:rsidR="00495A0B" w:rsidRPr="00856A4F">
        <w:rPr>
          <w:szCs w:val="28"/>
          <w:lang w:val="pt-BR"/>
        </w:rPr>
        <w:t xml:space="preserve"> đã được công nhận</w:t>
      </w:r>
      <w:r w:rsidR="00427BBC" w:rsidRPr="00856A4F">
        <w:rPr>
          <w:szCs w:val="28"/>
          <w:lang w:val="pt-BR"/>
        </w:rPr>
        <w:t xml:space="preserve"> </w:t>
      </w:r>
      <w:r w:rsidR="00534880" w:rsidRPr="00856A4F">
        <w:rPr>
          <w:szCs w:val="28"/>
          <w:lang w:val="pt-BR"/>
        </w:rPr>
        <w:t>đạt</w:t>
      </w:r>
      <w:r w:rsidR="00495A0B" w:rsidRPr="00856A4F">
        <w:rPr>
          <w:szCs w:val="28"/>
          <w:lang w:val="pt-BR"/>
        </w:rPr>
        <w:t xml:space="preserve"> chuẩn</w:t>
      </w:r>
      <w:r w:rsidR="00534880" w:rsidRPr="00856A4F">
        <w:rPr>
          <w:szCs w:val="28"/>
          <w:lang w:val="pt-BR"/>
        </w:rPr>
        <w:t xml:space="preserve"> </w:t>
      </w:r>
      <w:r w:rsidR="00427BBC" w:rsidRPr="00856A4F">
        <w:rPr>
          <w:szCs w:val="28"/>
          <w:lang w:val="pt-BR"/>
        </w:rPr>
        <w:t>NTM kiểu mẫu</w:t>
      </w:r>
      <w:r w:rsidR="006224FF" w:rsidRPr="00856A4F">
        <w:rPr>
          <w:szCs w:val="28"/>
          <w:lang w:val="pt-BR"/>
        </w:rPr>
        <w:t>.</w:t>
      </w:r>
    </w:p>
    <w:p w14:paraId="677BABC8" w14:textId="20E72FEC" w:rsidR="00016DD6" w:rsidRPr="00856A4F" w:rsidRDefault="002E6122" w:rsidP="00856A4F">
      <w:pPr>
        <w:spacing w:after="0" w:line="340" w:lineRule="atLeast"/>
        <w:rPr>
          <w:szCs w:val="28"/>
          <w:lang w:val="pt-BR"/>
        </w:rPr>
      </w:pPr>
      <w:r>
        <w:rPr>
          <w:szCs w:val="28"/>
          <w:lang w:val="pt-BR"/>
        </w:rPr>
        <w:t>+</w:t>
      </w:r>
      <w:r w:rsidR="00016DD6" w:rsidRPr="00856A4F">
        <w:rPr>
          <w:szCs w:val="28"/>
          <w:lang w:val="pt-BR"/>
        </w:rPr>
        <w:t xml:space="preserve"> Huyện NTM: </w:t>
      </w:r>
      <w:r w:rsidR="008D36AB" w:rsidRPr="00856A4F">
        <w:rPr>
          <w:szCs w:val="28"/>
          <w:lang w:val="pt-BR"/>
        </w:rPr>
        <w:t xml:space="preserve">Đạt </w:t>
      </w:r>
      <w:r w:rsidR="00016DD6" w:rsidRPr="00856A4F">
        <w:rPr>
          <w:szCs w:val="28"/>
          <w:lang w:val="pt-BR"/>
        </w:rPr>
        <w:t>09/9 tiêu chí huyện NTM giai đoạn 2021-2025</w:t>
      </w:r>
      <w:r w:rsidR="005221E0" w:rsidRPr="00856A4F">
        <w:rPr>
          <w:szCs w:val="28"/>
          <w:lang w:val="pt-BR"/>
        </w:rPr>
        <w:t>.</w:t>
      </w:r>
    </w:p>
    <w:p w14:paraId="09EADBA3" w14:textId="3316F3FB" w:rsidR="00016DD6" w:rsidRPr="00856A4F" w:rsidRDefault="002E6122" w:rsidP="00856A4F">
      <w:pPr>
        <w:spacing w:after="0" w:line="340" w:lineRule="atLeast"/>
        <w:rPr>
          <w:szCs w:val="28"/>
          <w:lang w:val="pt-BR"/>
        </w:rPr>
      </w:pPr>
      <w:r>
        <w:rPr>
          <w:szCs w:val="28"/>
          <w:lang w:val="pt-BR"/>
        </w:rPr>
        <w:t>+</w:t>
      </w:r>
      <w:r w:rsidR="00016DD6" w:rsidRPr="00856A4F">
        <w:rPr>
          <w:szCs w:val="28"/>
          <w:lang w:val="pt-BR"/>
        </w:rPr>
        <w:t xml:space="preserve"> Huyện NTM nâng cao: </w:t>
      </w:r>
      <w:r w:rsidR="008D36AB" w:rsidRPr="00856A4F">
        <w:rPr>
          <w:szCs w:val="28"/>
          <w:lang w:val="pt-BR"/>
        </w:rPr>
        <w:t xml:space="preserve">Cơ </w:t>
      </w:r>
      <w:r w:rsidR="00016DD6" w:rsidRPr="00856A4F">
        <w:rPr>
          <w:szCs w:val="28"/>
          <w:lang w:val="pt-BR"/>
        </w:rPr>
        <w:t>bản đạt 09/9 tiêu chí huyện NTM nâng cao giai đoạn 2021-2025.</w:t>
      </w:r>
    </w:p>
    <w:p w14:paraId="3F1EA0BD" w14:textId="0DC43AD7" w:rsidR="00016DD6" w:rsidRPr="00856A4F" w:rsidRDefault="00016DD6" w:rsidP="00856A4F">
      <w:pPr>
        <w:spacing w:after="0" w:line="340" w:lineRule="atLeast"/>
        <w:rPr>
          <w:bCs/>
          <w:szCs w:val="28"/>
          <w:lang w:val="pt-BR"/>
        </w:rPr>
      </w:pPr>
      <w:r w:rsidRPr="002E6122">
        <w:rPr>
          <w:bCs/>
          <w:i/>
          <w:szCs w:val="28"/>
          <w:lang w:val="pt-BR"/>
        </w:rPr>
        <w:t>Đánh giá chung:</w:t>
      </w:r>
      <w:r w:rsidRPr="00856A4F">
        <w:rPr>
          <w:bCs/>
          <w:szCs w:val="28"/>
          <w:lang w:val="pt-BR"/>
        </w:rPr>
        <w:t xml:space="preserve"> </w:t>
      </w:r>
      <w:r w:rsidR="008D36AB" w:rsidRPr="00856A4F">
        <w:rPr>
          <w:bCs/>
          <w:szCs w:val="28"/>
          <w:lang w:val="pt-BR"/>
        </w:rPr>
        <w:t xml:space="preserve">Nhiệm </w:t>
      </w:r>
      <w:r w:rsidRPr="00856A4F">
        <w:rPr>
          <w:bCs/>
          <w:szCs w:val="28"/>
          <w:lang w:val="pt-BR"/>
        </w:rPr>
        <w:t xml:space="preserve">vụ nâng cao toàn diện các tiêu chí NTM ở cấp xã và cấp huyện của huyện Nam Đàn cơ bản đạt yêu cầu của giai đoạn 2021-2025. Huyện Nam Đàn có điều kiện để </w:t>
      </w:r>
      <w:r w:rsidR="00EF585E" w:rsidRPr="00856A4F">
        <w:rPr>
          <w:bCs/>
          <w:szCs w:val="28"/>
          <w:lang w:val="pt-BR"/>
        </w:rPr>
        <w:t>phấn đấu</w:t>
      </w:r>
      <w:r w:rsidRPr="00856A4F">
        <w:rPr>
          <w:bCs/>
          <w:szCs w:val="28"/>
          <w:lang w:val="pt-BR"/>
        </w:rPr>
        <w:t xml:space="preserve"> huyện đạt chuẩn NTM nâng cao, làm tiền đề để công nhận huyện đạt chuẩn NTM kiểu mẫu, hoàn thành mục tiêu Thủ tướng Chính phủ giao tại Quyết định số 17/QĐ-TTg ngày 04/01/2019.</w:t>
      </w:r>
    </w:p>
    <w:p w14:paraId="379D6963" w14:textId="512EAF41" w:rsidR="00DC79C3" w:rsidRPr="002E6122" w:rsidRDefault="002E6122" w:rsidP="00856A4F">
      <w:pPr>
        <w:pStyle w:val="Heading4"/>
        <w:spacing w:after="0" w:line="340" w:lineRule="atLeast"/>
        <w:rPr>
          <w:rFonts w:cs="Times New Roman"/>
          <w:bCs/>
          <w:i w:val="0"/>
          <w:iCs w:val="0"/>
          <w:szCs w:val="28"/>
          <w:lang w:val="pt-BR"/>
        </w:rPr>
      </w:pPr>
      <w:r w:rsidRPr="002E6122">
        <w:rPr>
          <w:rFonts w:cs="Times New Roman"/>
          <w:bCs/>
          <w:i w:val="0"/>
          <w:iCs w:val="0"/>
          <w:szCs w:val="28"/>
          <w:lang w:val="pt-BR"/>
        </w:rPr>
        <w:t>-</w:t>
      </w:r>
      <w:r w:rsidR="00427BBC" w:rsidRPr="002E6122">
        <w:rPr>
          <w:rFonts w:cs="Times New Roman"/>
          <w:bCs/>
          <w:i w:val="0"/>
          <w:iCs w:val="0"/>
          <w:szCs w:val="28"/>
          <w:lang w:val="pt-BR"/>
        </w:rPr>
        <w:t xml:space="preserve"> </w:t>
      </w:r>
      <w:r w:rsidR="00362D77" w:rsidRPr="002E6122">
        <w:rPr>
          <w:rFonts w:cs="Times New Roman"/>
          <w:bCs/>
          <w:i w:val="0"/>
          <w:iCs w:val="0"/>
          <w:szCs w:val="28"/>
          <w:lang w:val="pt-BR"/>
        </w:rPr>
        <w:t>H</w:t>
      </w:r>
      <w:r w:rsidR="00427BBC" w:rsidRPr="002E6122">
        <w:rPr>
          <w:rFonts w:cs="Times New Roman"/>
          <w:bCs/>
          <w:i w:val="0"/>
          <w:iCs w:val="0"/>
          <w:szCs w:val="28"/>
          <w:lang w:val="pt-BR"/>
        </w:rPr>
        <w:t>uyện Hải Hậu</w:t>
      </w:r>
      <w:r w:rsidR="00DD2BED" w:rsidRPr="002E6122">
        <w:rPr>
          <w:rFonts w:cs="Times New Roman"/>
          <w:bCs/>
          <w:i w:val="0"/>
          <w:iCs w:val="0"/>
          <w:szCs w:val="28"/>
          <w:lang w:val="pt-BR"/>
        </w:rPr>
        <w:t>:</w:t>
      </w:r>
      <w:r w:rsidR="00937511" w:rsidRPr="002E6122">
        <w:rPr>
          <w:rFonts w:cs="Times New Roman"/>
          <w:bCs/>
          <w:i w:val="0"/>
          <w:iCs w:val="0"/>
          <w:szCs w:val="28"/>
          <w:lang w:val="pt-BR"/>
        </w:rPr>
        <w:t xml:space="preserve"> </w:t>
      </w:r>
    </w:p>
    <w:p w14:paraId="72E83083" w14:textId="12B9F443" w:rsidR="00CD2844" w:rsidRPr="00856A4F" w:rsidRDefault="002E6122" w:rsidP="00856A4F">
      <w:pPr>
        <w:spacing w:after="0" w:line="340" w:lineRule="atLeast"/>
        <w:rPr>
          <w:szCs w:val="28"/>
          <w:lang w:val="pt-BR"/>
        </w:rPr>
      </w:pPr>
      <w:r>
        <w:rPr>
          <w:bCs/>
          <w:szCs w:val="28"/>
          <w:lang w:val="pt-BR"/>
        </w:rPr>
        <w:t>+</w:t>
      </w:r>
      <w:r w:rsidR="00CD2844" w:rsidRPr="00856A4F">
        <w:rPr>
          <w:bCs/>
          <w:szCs w:val="28"/>
          <w:lang w:val="pt-BR"/>
        </w:rPr>
        <w:t xml:space="preserve"> </w:t>
      </w:r>
      <w:r w:rsidR="00F01815" w:rsidRPr="00856A4F">
        <w:rPr>
          <w:bCs/>
          <w:szCs w:val="28"/>
          <w:lang w:val="pt-BR"/>
        </w:rPr>
        <w:t xml:space="preserve">Xã </w:t>
      </w:r>
      <w:r w:rsidR="00DD2BED" w:rsidRPr="00856A4F">
        <w:rPr>
          <w:bCs/>
          <w:szCs w:val="28"/>
          <w:lang w:val="pt-BR"/>
        </w:rPr>
        <w:t>NTM</w:t>
      </w:r>
      <w:r w:rsidR="00CD2844" w:rsidRPr="00856A4F">
        <w:rPr>
          <w:bCs/>
          <w:szCs w:val="28"/>
          <w:lang w:val="pt-BR"/>
        </w:rPr>
        <w:t xml:space="preserve">: </w:t>
      </w:r>
      <w:r w:rsidR="0057372B" w:rsidRPr="00856A4F">
        <w:rPr>
          <w:bCs/>
          <w:szCs w:val="28"/>
          <w:lang w:val="pt-BR"/>
        </w:rPr>
        <w:t>3</w:t>
      </w:r>
      <w:r w:rsidR="00CD2844" w:rsidRPr="00856A4F">
        <w:rPr>
          <w:bCs/>
          <w:szCs w:val="28"/>
          <w:lang w:val="pt-BR"/>
        </w:rPr>
        <w:t xml:space="preserve">1/31 xã </w:t>
      </w:r>
      <w:r w:rsidR="00CD2844" w:rsidRPr="00856A4F">
        <w:rPr>
          <w:bCs/>
          <w:i/>
          <w:iCs/>
          <w:szCs w:val="28"/>
          <w:lang w:val="pt-BR"/>
        </w:rPr>
        <w:t>(</w:t>
      </w:r>
      <w:r w:rsidR="0057372B" w:rsidRPr="00856A4F">
        <w:rPr>
          <w:bCs/>
          <w:i/>
          <w:iCs/>
          <w:szCs w:val="28"/>
          <w:lang w:val="pt-BR"/>
        </w:rPr>
        <w:t>100</w:t>
      </w:r>
      <w:r w:rsidR="00CD2844" w:rsidRPr="00856A4F">
        <w:rPr>
          <w:bCs/>
          <w:i/>
          <w:iCs/>
          <w:szCs w:val="28"/>
          <w:lang w:val="pt-BR"/>
        </w:rPr>
        <w:t>%)</w:t>
      </w:r>
      <w:r w:rsidR="00CD2844" w:rsidRPr="00856A4F">
        <w:rPr>
          <w:bCs/>
          <w:szCs w:val="28"/>
          <w:lang w:val="pt-BR"/>
        </w:rPr>
        <w:t xml:space="preserve"> đáp ứng đầy đủ mức đạt chuẩn theo yêu cầu</w:t>
      </w:r>
      <w:r w:rsidR="00CD2844" w:rsidRPr="00856A4F">
        <w:rPr>
          <w:szCs w:val="28"/>
          <w:lang w:val="pt-BR"/>
        </w:rPr>
        <w:t xml:space="preserve"> của Bộ tiêu chí quốc gia về xã NTM giai đoạn 2021-2025</w:t>
      </w:r>
      <w:r w:rsidR="00DC3228" w:rsidRPr="00856A4F">
        <w:rPr>
          <w:szCs w:val="28"/>
          <w:lang w:val="pt-BR"/>
        </w:rPr>
        <w:t>.</w:t>
      </w:r>
    </w:p>
    <w:p w14:paraId="66995C5C" w14:textId="5FA6724C" w:rsidR="00F01815" w:rsidRPr="00856A4F" w:rsidRDefault="002E6122" w:rsidP="00856A4F">
      <w:pPr>
        <w:spacing w:after="0" w:line="340" w:lineRule="atLeast"/>
        <w:rPr>
          <w:szCs w:val="28"/>
          <w:lang w:val="pt-BR"/>
        </w:rPr>
      </w:pPr>
      <w:r>
        <w:rPr>
          <w:szCs w:val="28"/>
          <w:lang w:val="pt-BR"/>
        </w:rPr>
        <w:t>+</w:t>
      </w:r>
      <w:r w:rsidR="00F01815" w:rsidRPr="00856A4F">
        <w:rPr>
          <w:szCs w:val="28"/>
          <w:lang w:val="pt-BR"/>
        </w:rPr>
        <w:t xml:space="preserve"> Xã </w:t>
      </w:r>
      <w:r w:rsidR="00DD2BED" w:rsidRPr="00856A4F">
        <w:rPr>
          <w:szCs w:val="28"/>
          <w:lang w:val="pt-BR"/>
        </w:rPr>
        <w:t xml:space="preserve">NTM </w:t>
      </w:r>
      <w:r w:rsidR="00F01815" w:rsidRPr="00856A4F">
        <w:rPr>
          <w:szCs w:val="28"/>
          <w:lang w:val="pt-BR"/>
        </w:rPr>
        <w:t xml:space="preserve">nâng cao: </w:t>
      </w:r>
      <w:r w:rsidR="00432A25" w:rsidRPr="00856A4F">
        <w:rPr>
          <w:szCs w:val="28"/>
          <w:lang w:val="pt-BR"/>
        </w:rPr>
        <w:t>Mới</w:t>
      </w:r>
      <w:r w:rsidR="009732C9" w:rsidRPr="00856A4F">
        <w:rPr>
          <w:szCs w:val="28"/>
          <w:lang w:val="pt-BR"/>
        </w:rPr>
        <w:t xml:space="preserve"> </w:t>
      </w:r>
      <w:r w:rsidR="00DD2BED" w:rsidRPr="00856A4F">
        <w:rPr>
          <w:szCs w:val="28"/>
          <w:lang w:val="pt-BR"/>
        </w:rPr>
        <w:t xml:space="preserve">có </w:t>
      </w:r>
      <w:r w:rsidR="00F01815" w:rsidRPr="00856A4F">
        <w:rPr>
          <w:szCs w:val="28"/>
          <w:lang w:val="pt-BR"/>
        </w:rPr>
        <w:t xml:space="preserve">01/31 xã </w:t>
      </w:r>
      <w:r w:rsidR="00F01815" w:rsidRPr="00856A4F">
        <w:rPr>
          <w:i/>
          <w:iCs/>
          <w:szCs w:val="28"/>
          <w:lang w:val="pt-BR"/>
        </w:rPr>
        <w:t>(3,2%)</w:t>
      </w:r>
      <w:r w:rsidR="00F01815" w:rsidRPr="00856A4F">
        <w:rPr>
          <w:szCs w:val="28"/>
          <w:lang w:val="pt-BR"/>
        </w:rPr>
        <w:t xml:space="preserve"> đáp ứng đầy đủ mức đạt chuẩn theo yêu cầu của Bộ tiêu chí quốc gia về xã NTM nâng cao giai đoạn 2021-2025; </w:t>
      </w:r>
      <w:r w:rsidR="00DD2BED" w:rsidRPr="00856A4F">
        <w:rPr>
          <w:szCs w:val="28"/>
          <w:lang w:val="pt-BR"/>
        </w:rPr>
        <w:t xml:space="preserve">còn lại </w:t>
      </w:r>
      <w:r w:rsidR="00287DC4" w:rsidRPr="00856A4F">
        <w:rPr>
          <w:szCs w:val="28"/>
          <w:lang w:val="pt-BR"/>
        </w:rPr>
        <w:t xml:space="preserve">30/31 xã </w:t>
      </w:r>
      <w:r w:rsidR="00F01815" w:rsidRPr="00856A4F">
        <w:rPr>
          <w:i/>
          <w:iCs/>
          <w:szCs w:val="28"/>
          <w:lang w:val="pt-BR"/>
        </w:rPr>
        <w:t>(96,8%)</w:t>
      </w:r>
      <w:r w:rsidR="00F01815" w:rsidRPr="00856A4F">
        <w:rPr>
          <w:szCs w:val="28"/>
          <w:lang w:val="pt-BR"/>
        </w:rPr>
        <w:t xml:space="preserve"> </w:t>
      </w:r>
      <w:r w:rsidR="00287DC4" w:rsidRPr="00856A4F">
        <w:rPr>
          <w:szCs w:val="28"/>
          <w:lang w:val="pt-BR"/>
        </w:rPr>
        <w:t>cơ bản đạt các tiêu chí xã NTM nâng cao</w:t>
      </w:r>
      <w:r w:rsidR="00F01815" w:rsidRPr="00856A4F">
        <w:rPr>
          <w:szCs w:val="28"/>
          <w:lang w:val="pt-BR"/>
        </w:rPr>
        <w:t xml:space="preserve"> giai đoạn 2021-2025</w:t>
      </w:r>
      <w:r w:rsidR="00287DC4" w:rsidRPr="00856A4F">
        <w:rPr>
          <w:szCs w:val="28"/>
          <w:lang w:val="pt-BR"/>
        </w:rPr>
        <w:t xml:space="preserve"> </w:t>
      </w:r>
      <w:r w:rsidR="00287DC4" w:rsidRPr="00856A4F">
        <w:rPr>
          <w:i/>
          <w:szCs w:val="28"/>
          <w:lang w:val="pt-BR"/>
        </w:rPr>
        <w:t>(</w:t>
      </w:r>
      <w:r w:rsidR="005221E0" w:rsidRPr="00856A4F">
        <w:rPr>
          <w:i/>
          <w:szCs w:val="28"/>
          <w:lang w:val="pt-BR"/>
        </w:rPr>
        <w:t xml:space="preserve">02 </w:t>
      </w:r>
      <w:r w:rsidR="00DD2BED" w:rsidRPr="00856A4F">
        <w:rPr>
          <w:i/>
          <w:szCs w:val="28"/>
          <w:lang w:val="pt-BR"/>
        </w:rPr>
        <w:t>chỉ tiêu</w:t>
      </w:r>
      <w:r w:rsidR="00287DC4" w:rsidRPr="00856A4F">
        <w:rPr>
          <w:i/>
          <w:szCs w:val="28"/>
          <w:lang w:val="pt-BR"/>
        </w:rPr>
        <w:t xml:space="preserve"> chưa đạt: Tỷ lệ hộ được sử dụng nước sạch theo quy chuẩn từ hệ thống cấp nước tập trung</w:t>
      </w:r>
      <w:r w:rsidR="00F01815" w:rsidRPr="00856A4F">
        <w:rPr>
          <w:i/>
          <w:szCs w:val="28"/>
          <w:lang w:val="pt-BR"/>
        </w:rPr>
        <w:t>;</w:t>
      </w:r>
      <w:r w:rsidR="00287DC4" w:rsidRPr="00856A4F">
        <w:rPr>
          <w:i/>
          <w:szCs w:val="28"/>
          <w:lang w:val="pt-BR"/>
        </w:rPr>
        <w:t xml:space="preserve"> Tỷ lệ trường học các cấp đạt chuẩn)</w:t>
      </w:r>
      <w:r w:rsidR="008621F6" w:rsidRPr="00856A4F">
        <w:rPr>
          <w:szCs w:val="28"/>
          <w:lang w:val="pt-BR"/>
        </w:rPr>
        <w:t>.</w:t>
      </w:r>
      <w:r w:rsidR="00287DC4" w:rsidRPr="00856A4F">
        <w:rPr>
          <w:szCs w:val="28"/>
          <w:lang w:val="pt-BR"/>
        </w:rPr>
        <w:t xml:space="preserve"> </w:t>
      </w:r>
    </w:p>
    <w:p w14:paraId="06CDBF2E" w14:textId="18E1AC47" w:rsidR="005F6470" w:rsidRPr="00856A4F" w:rsidRDefault="002E6122" w:rsidP="00856A4F">
      <w:pPr>
        <w:spacing w:after="0" w:line="340" w:lineRule="atLeast"/>
        <w:rPr>
          <w:szCs w:val="28"/>
          <w:lang w:val="pt-BR"/>
        </w:rPr>
      </w:pPr>
      <w:r>
        <w:rPr>
          <w:szCs w:val="28"/>
          <w:lang w:val="pt-BR"/>
        </w:rPr>
        <w:t>+</w:t>
      </w:r>
      <w:r w:rsidR="00F01815" w:rsidRPr="00856A4F">
        <w:rPr>
          <w:szCs w:val="28"/>
          <w:lang w:val="pt-BR"/>
        </w:rPr>
        <w:t xml:space="preserve"> Xã</w:t>
      </w:r>
      <w:r w:rsidR="00DD2BED" w:rsidRPr="00856A4F">
        <w:rPr>
          <w:szCs w:val="28"/>
          <w:lang w:val="pt-BR"/>
        </w:rPr>
        <w:t xml:space="preserve"> NTM</w:t>
      </w:r>
      <w:r w:rsidR="00F01815" w:rsidRPr="00856A4F">
        <w:rPr>
          <w:szCs w:val="28"/>
          <w:lang w:val="pt-BR"/>
        </w:rPr>
        <w:t xml:space="preserve"> </w:t>
      </w:r>
      <w:r w:rsidR="00287DC4" w:rsidRPr="00856A4F">
        <w:rPr>
          <w:szCs w:val="28"/>
          <w:lang w:val="pt-BR"/>
        </w:rPr>
        <w:t xml:space="preserve">kiểu mẫu: </w:t>
      </w:r>
      <w:r w:rsidR="0028337B" w:rsidRPr="00856A4F">
        <w:rPr>
          <w:szCs w:val="28"/>
          <w:lang w:val="pt-BR"/>
        </w:rPr>
        <w:t>Mới</w:t>
      </w:r>
      <w:r w:rsidR="009732C9" w:rsidRPr="00856A4F">
        <w:rPr>
          <w:szCs w:val="28"/>
          <w:lang w:val="pt-BR"/>
        </w:rPr>
        <w:t xml:space="preserve"> </w:t>
      </w:r>
      <w:r w:rsidR="00287DC4" w:rsidRPr="00856A4F">
        <w:rPr>
          <w:szCs w:val="28"/>
          <w:lang w:val="pt-BR"/>
        </w:rPr>
        <w:t xml:space="preserve">có 01/31 xã </w:t>
      </w:r>
      <w:r w:rsidR="00FA717A" w:rsidRPr="00856A4F">
        <w:rPr>
          <w:i/>
          <w:iCs/>
          <w:szCs w:val="28"/>
          <w:lang w:val="pt-BR"/>
        </w:rPr>
        <w:t>(3,2%)</w:t>
      </w:r>
      <w:r w:rsidR="00FA717A" w:rsidRPr="00856A4F">
        <w:rPr>
          <w:szCs w:val="28"/>
          <w:lang w:val="pt-BR"/>
        </w:rPr>
        <w:t xml:space="preserve"> </w:t>
      </w:r>
      <w:r w:rsidR="00287DC4" w:rsidRPr="00856A4F">
        <w:rPr>
          <w:szCs w:val="28"/>
          <w:lang w:val="pt-BR"/>
        </w:rPr>
        <w:t>được cô</w:t>
      </w:r>
      <w:r w:rsidR="00C21954" w:rsidRPr="00856A4F">
        <w:rPr>
          <w:szCs w:val="28"/>
          <w:lang w:val="pt-BR"/>
        </w:rPr>
        <w:t>ng nhận đạt chuẩn NTM kiểu mẫu</w:t>
      </w:r>
      <w:r w:rsidR="00FA717A" w:rsidRPr="00856A4F">
        <w:rPr>
          <w:szCs w:val="28"/>
          <w:lang w:val="pt-BR"/>
        </w:rPr>
        <w:t>;</w:t>
      </w:r>
      <w:r w:rsidR="00287DC4" w:rsidRPr="00856A4F">
        <w:rPr>
          <w:szCs w:val="28"/>
          <w:lang w:val="pt-BR"/>
        </w:rPr>
        <w:t xml:space="preserve"> </w:t>
      </w:r>
      <w:r w:rsidR="00DD2BED" w:rsidRPr="00856A4F">
        <w:rPr>
          <w:szCs w:val="28"/>
          <w:lang w:val="pt-BR"/>
        </w:rPr>
        <w:t xml:space="preserve">còn lại </w:t>
      </w:r>
      <w:r w:rsidR="00287DC4" w:rsidRPr="00856A4F">
        <w:rPr>
          <w:szCs w:val="28"/>
          <w:lang w:val="pt-BR"/>
        </w:rPr>
        <w:t xml:space="preserve">30/31 xã </w:t>
      </w:r>
      <w:r w:rsidR="00FA717A" w:rsidRPr="00856A4F">
        <w:rPr>
          <w:i/>
          <w:iCs/>
          <w:szCs w:val="28"/>
          <w:lang w:val="pt-BR"/>
        </w:rPr>
        <w:t>(96,8%)</w:t>
      </w:r>
      <w:r w:rsidR="00FA717A" w:rsidRPr="00856A4F">
        <w:rPr>
          <w:szCs w:val="28"/>
          <w:lang w:val="pt-BR"/>
        </w:rPr>
        <w:t xml:space="preserve"> </w:t>
      </w:r>
      <w:r w:rsidR="00287DC4" w:rsidRPr="00856A4F">
        <w:rPr>
          <w:szCs w:val="28"/>
          <w:lang w:val="pt-BR"/>
        </w:rPr>
        <w:t>đều đáp ứng được ít nhất một lĩnh vực nổi trội để được công nhận xã NTM kiểu mẫu</w:t>
      </w:r>
      <w:r w:rsidR="00DD2BED" w:rsidRPr="00856A4F">
        <w:rPr>
          <w:szCs w:val="28"/>
          <w:lang w:val="pt-BR"/>
        </w:rPr>
        <w:t xml:space="preserve">, </w:t>
      </w:r>
      <w:r w:rsidR="00FA717A" w:rsidRPr="00856A4F">
        <w:rPr>
          <w:szCs w:val="28"/>
          <w:lang w:val="pt-BR"/>
        </w:rPr>
        <w:t>tuy nhiên do chưa đủ điều kiện công nhận xã đạt chuẩn</w:t>
      </w:r>
      <w:r w:rsidR="00DD2BED" w:rsidRPr="00856A4F">
        <w:rPr>
          <w:szCs w:val="28"/>
          <w:lang w:val="pt-BR"/>
        </w:rPr>
        <w:t xml:space="preserve"> NTM</w:t>
      </w:r>
      <w:r w:rsidR="00FA717A" w:rsidRPr="00856A4F">
        <w:rPr>
          <w:szCs w:val="28"/>
          <w:lang w:val="pt-BR"/>
        </w:rPr>
        <w:t xml:space="preserve"> và xã </w:t>
      </w:r>
      <w:r w:rsidR="00DD2BED" w:rsidRPr="00856A4F">
        <w:rPr>
          <w:szCs w:val="28"/>
          <w:lang w:val="pt-BR"/>
        </w:rPr>
        <w:t xml:space="preserve">NTM </w:t>
      </w:r>
      <w:r w:rsidR="00FA717A" w:rsidRPr="00856A4F">
        <w:rPr>
          <w:szCs w:val="28"/>
          <w:lang w:val="pt-BR"/>
        </w:rPr>
        <w:t>nâng cao nên các xã này chưa đáp ứng được quy đị</w:t>
      </w:r>
      <w:r w:rsidR="00DD2BED" w:rsidRPr="00856A4F">
        <w:rPr>
          <w:szCs w:val="28"/>
          <w:lang w:val="pt-BR"/>
        </w:rPr>
        <w:t>nh để công nhận xã NTM kiểu mẫu</w:t>
      </w:r>
      <w:r w:rsidR="00287DC4" w:rsidRPr="00856A4F">
        <w:rPr>
          <w:szCs w:val="28"/>
          <w:lang w:val="pt-BR"/>
        </w:rPr>
        <w:t>.</w:t>
      </w:r>
    </w:p>
    <w:p w14:paraId="544A663D" w14:textId="65B88C6E" w:rsidR="00016DD6" w:rsidRPr="00856A4F" w:rsidRDefault="002E6122" w:rsidP="00856A4F">
      <w:pPr>
        <w:spacing w:after="0" w:line="350" w:lineRule="atLeast"/>
        <w:rPr>
          <w:szCs w:val="28"/>
          <w:lang w:val="pt-BR"/>
        </w:rPr>
      </w:pPr>
      <w:r>
        <w:rPr>
          <w:szCs w:val="28"/>
          <w:lang w:val="pt-BR"/>
        </w:rPr>
        <w:t>+</w:t>
      </w:r>
      <w:r w:rsidR="00016DD6" w:rsidRPr="00856A4F">
        <w:rPr>
          <w:szCs w:val="28"/>
          <w:lang w:val="pt-BR"/>
        </w:rPr>
        <w:t xml:space="preserve"> Huyện NTM: </w:t>
      </w:r>
      <w:r w:rsidR="001B0334" w:rsidRPr="00856A4F">
        <w:rPr>
          <w:szCs w:val="28"/>
          <w:lang w:val="pt-BR"/>
        </w:rPr>
        <w:t xml:space="preserve">Chưa </w:t>
      </w:r>
      <w:r w:rsidR="00443169" w:rsidRPr="00856A4F">
        <w:rPr>
          <w:szCs w:val="28"/>
          <w:lang w:val="pt-BR"/>
        </w:rPr>
        <w:t xml:space="preserve">đáp ứng các yêu cầu về: </w:t>
      </w:r>
      <w:r w:rsidR="00443169" w:rsidRPr="00856A4F">
        <w:rPr>
          <w:i/>
          <w:iCs/>
          <w:szCs w:val="28"/>
          <w:lang w:val="pt-BR"/>
        </w:rPr>
        <w:t>(1)</w:t>
      </w:r>
      <w:r w:rsidR="00443169" w:rsidRPr="00856A4F">
        <w:rPr>
          <w:szCs w:val="28"/>
          <w:lang w:val="pt-BR"/>
        </w:rPr>
        <w:t xml:space="preserve"> “C</w:t>
      </w:r>
      <w:r w:rsidR="00016DD6" w:rsidRPr="00856A4F">
        <w:rPr>
          <w:szCs w:val="28"/>
          <w:lang w:val="pt-BR"/>
        </w:rPr>
        <w:t>ó ít nhất 10% số xã đạt chuẩn NTM nâng cao</w:t>
      </w:r>
      <w:r w:rsidR="00443169" w:rsidRPr="00856A4F">
        <w:rPr>
          <w:szCs w:val="28"/>
          <w:lang w:val="pt-BR"/>
        </w:rPr>
        <w:t>”</w:t>
      </w:r>
      <w:r w:rsidR="00016DD6" w:rsidRPr="00856A4F">
        <w:rPr>
          <w:szCs w:val="28"/>
          <w:lang w:val="pt-BR"/>
        </w:rPr>
        <w:t xml:space="preserve">; </w:t>
      </w:r>
      <w:r w:rsidR="00443169" w:rsidRPr="00856A4F">
        <w:rPr>
          <w:i/>
          <w:iCs/>
          <w:szCs w:val="28"/>
          <w:lang w:val="pt-BR"/>
        </w:rPr>
        <w:t>(</w:t>
      </w:r>
      <w:r w:rsidR="00C07530" w:rsidRPr="00856A4F">
        <w:rPr>
          <w:i/>
          <w:iCs/>
          <w:szCs w:val="28"/>
          <w:lang w:val="pt-BR"/>
        </w:rPr>
        <w:t>2</w:t>
      </w:r>
      <w:r w:rsidR="00443169" w:rsidRPr="00856A4F">
        <w:rPr>
          <w:i/>
          <w:iCs/>
          <w:szCs w:val="28"/>
          <w:lang w:val="pt-BR"/>
        </w:rPr>
        <w:t>)</w:t>
      </w:r>
      <w:r w:rsidR="00443169" w:rsidRPr="00856A4F">
        <w:rPr>
          <w:szCs w:val="28"/>
          <w:lang w:val="pt-BR"/>
        </w:rPr>
        <w:t xml:space="preserve"> “C</w:t>
      </w:r>
      <w:r w:rsidR="00016DD6" w:rsidRPr="00856A4F">
        <w:rPr>
          <w:szCs w:val="28"/>
          <w:lang w:val="pt-BR"/>
        </w:rPr>
        <w:t>ó 100% số thị trấn đạt đô thị văn minh</w:t>
      </w:r>
      <w:r w:rsidR="00443169" w:rsidRPr="00856A4F">
        <w:rPr>
          <w:szCs w:val="28"/>
          <w:lang w:val="pt-BR"/>
        </w:rPr>
        <w:t>”</w:t>
      </w:r>
      <w:r w:rsidR="00016DD6" w:rsidRPr="00856A4F">
        <w:rPr>
          <w:szCs w:val="28"/>
          <w:lang w:val="pt-BR"/>
        </w:rPr>
        <w:t xml:space="preserve">; </w:t>
      </w:r>
      <w:r w:rsidR="00443169" w:rsidRPr="00856A4F">
        <w:rPr>
          <w:i/>
          <w:iCs/>
          <w:szCs w:val="28"/>
          <w:lang w:val="pt-BR"/>
        </w:rPr>
        <w:t>(</w:t>
      </w:r>
      <w:r w:rsidR="00C07530" w:rsidRPr="00856A4F">
        <w:rPr>
          <w:i/>
          <w:iCs/>
          <w:szCs w:val="28"/>
          <w:lang w:val="pt-BR"/>
        </w:rPr>
        <w:t>3</w:t>
      </w:r>
      <w:r w:rsidR="00443169" w:rsidRPr="00856A4F">
        <w:rPr>
          <w:i/>
          <w:iCs/>
          <w:szCs w:val="28"/>
          <w:lang w:val="pt-BR"/>
        </w:rPr>
        <w:t>)</w:t>
      </w:r>
      <w:r w:rsidR="00443169" w:rsidRPr="00856A4F">
        <w:rPr>
          <w:szCs w:val="28"/>
          <w:lang w:val="pt-BR"/>
        </w:rPr>
        <w:t xml:space="preserve"> T</w:t>
      </w:r>
      <w:r w:rsidR="00016DD6" w:rsidRPr="00856A4F">
        <w:rPr>
          <w:szCs w:val="28"/>
          <w:lang w:val="pt-BR"/>
        </w:rPr>
        <w:t xml:space="preserve">ỷ lệ hộ được sử dụng nước sạch </w:t>
      </w:r>
      <w:r w:rsidR="00443169" w:rsidRPr="00856A4F">
        <w:rPr>
          <w:szCs w:val="28"/>
          <w:lang w:val="pt-BR"/>
        </w:rPr>
        <w:t xml:space="preserve">theo quy chuẩn </w:t>
      </w:r>
      <w:r w:rsidR="00016DD6" w:rsidRPr="00856A4F">
        <w:rPr>
          <w:szCs w:val="28"/>
          <w:lang w:val="pt-BR"/>
        </w:rPr>
        <w:t>từ hệ thống cấp nước tập trung.</w:t>
      </w:r>
    </w:p>
    <w:p w14:paraId="45412626" w14:textId="6481CB4D" w:rsidR="00016DD6" w:rsidRPr="00856A4F" w:rsidRDefault="002E6122" w:rsidP="00856A4F">
      <w:pPr>
        <w:spacing w:after="0" w:line="350" w:lineRule="atLeast"/>
        <w:rPr>
          <w:spacing w:val="-4"/>
          <w:szCs w:val="28"/>
          <w:lang w:val="pt-BR"/>
        </w:rPr>
      </w:pPr>
      <w:r>
        <w:rPr>
          <w:spacing w:val="-4"/>
          <w:szCs w:val="28"/>
          <w:lang w:val="pt-BR"/>
        </w:rPr>
        <w:t>+</w:t>
      </w:r>
      <w:r w:rsidR="00016DD6" w:rsidRPr="00856A4F">
        <w:rPr>
          <w:spacing w:val="-4"/>
          <w:szCs w:val="28"/>
          <w:lang w:val="pt-BR"/>
        </w:rPr>
        <w:t xml:space="preserve"> Huyện NTM nâng cao: </w:t>
      </w:r>
      <w:r w:rsidR="00443169" w:rsidRPr="00856A4F">
        <w:rPr>
          <w:spacing w:val="-4"/>
          <w:szCs w:val="28"/>
          <w:lang w:val="pt-BR"/>
        </w:rPr>
        <w:t xml:space="preserve">Chưa </w:t>
      </w:r>
      <w:r w:rsidR="00016DD6" w:rsidRPr="00856A4F">
        <w:rPr>
          <w:spacing w:val="-4"/>
          <w:szCs w:val="28"/>
          <w:lang w:val="pt-BR"/>
        </w:rPr>
        <w:t xml:space="preserve">đáp ứng </w:t>
      </w:r>
      <w:r w:rsidR="004440D5" w:rsidRPr="00856A4F">
        <w:rPr>
          <w:spacing w:val="-4"/>
          <w:szCs w:val="28"/>
          <w:lang w:val="pt-BR"/>
        </w:rPr>
        <w:t xml:space="preserve">các </w:t>
      </w:r>
      <w:r w:rsidR="00016DD6" w:rsidRPr="00856A4F">
        <w:rPr>
          <w:spacing w:val="-4"/>
          <w:szCs w:val="28"/>
          <w:lang w:val="pt-BR"/>
        </w:rPr>
        <w:t xml:space="preserve">yêu cầu </w:t>
      </w:r>
      <w:r w:rsidR="004440D5" w:rsidRPr="00856A4F">
        <w:rPr>
          <w:spacing w:val="-4"/>
          <w:szCs w:val="28"/>
          <w:lang w:val="pt-BR"/>
        </w:rPr>
        <w:t xml:space="preserve">về: </w:t>
      </w:r>
      <w:r w:rsidR="004440D5" w:rsidRPr="00856A4F">
        <w:rPr>
          <w:i/>
          <w:iCs/>
          <w:spacing w:val="-4"/>
          <w:szCs w:val="28"/>
          <w:lang w:val="pt-BR"/>
        </w:rPr>
        <w:t>(1)</w:t>
      </w:r>
      <w:r w:rsidR="004440D5" w:rsidRPr="00856A4F">
        <w:rPr>
          <w:spacing w:val="-4"/>
          <w:szCs w:val="28"/>
          <w:lang w:val="pt-BR"/>
        </w:rPr>
        <w:t xml:space="preserve"> H</w:t>
      </w:r>
      <w:r w:rsidR="00016DD6" w:rsidRPr="00856A4F">
        <w:rPr>
          <w:spacing w:val="-4"/>
          <w:szCs w:val="28"/>
          <w:lang w:val="pt-BR"/>
        </w:rPr>
        <w:t xml:space="preserve">uyện NTM giai đoạn 2021-2025; </w:t>
      </w:r>
      <w:r w:rsidR="004440D5" w:rsidRPr="00856A4F">
        <w:rPr>
          <w:i/>
          <w:iCs/>
          <w:spacing w:val="-4"/>
          <w:szCs w:val="28"/>
          <w:lang w:val="pt-BR"/>
        </w:rPr>
        <w:t>(2)</w:t>
      </w:r>
      <w:r w:rsidR="004440D5" w:rsidRPr="00856A4F">
        <w:rPr>
          <w:spacing w:val="-4"/>
          <w:szCs w:val="28"/>
          <w:lang w:val="pt-BR"/>
        </w:rPr>
        <w:t xml:space="preserve"> “C</w:t>
      </w:r>
      <w:r w:rsidR="00016DD6" w:rsidRPr="00856A4F">
        <w:rPr>
          <w:spacing w:val="-4"/>
          <w:szCs w:val="28"/>
          <w:lang w:val="pt-BR"/>
        </w:rPr>
        <w:t>ó ít nhất 50% số xã đạt chuẩn NTM nâng cao</w:t>
      </w:r>
      <w:r w:rsidR="004440D5" w:rsidRPr="00856A4F">
        <w:rPr>
          <w:spacing w:val="-4"/>
          <w:szCs w:val="28"/>
          <w:lang w:val="pt-BR"/>
        </w:rPr>
        <w:t>”</w:t>
      </w:r>
      <w:r w:rsidR="00016DD6" w:rsidRPr="00856A4F">
        <w:rPr>
          <w:spacing w:val="-4"/>
          <w:szCs w:val="28"/>
          <w:lang w:val="pt-BR"/>
        </w:rPr>
        <w:t xml:space="preserve">; </w:t>
      </w:r>
      <w:r w:rsidR="004440D5" w:rsidRPr="00856A4F">
        <w:rPr>
          <w:i/>
          <w:iCs/>
          <w:spacing w:val="-4"/>
          <w:szCs w:val="28"/>
          <w:lang w:val="pt-BR"/>
        </w:rPr>
        <w:t>(3)</w:t>
      </w:r>
      <w:r w:rsidR="00016DD6" w:rsidRPr="00856A4F">
        <w:rPr>
          <w:spacing w:val="-4"/>
          <w:szCs w:val="28"/>
          <w:lang w:val="pt-BR"/>
        </w:rPr>
        <w:t xml:space="preserve"> </w:t>
      </w:r>
      <w:r w:rsidR="004440D5" w:rsidRPr="00856A4F">
        <w:rPr>
          <w:spacing w:val="-4"/>
          <w:szCs w:val="28"/>
          <w:lang w:val="pt-BR"/>
        </w:rPr>
        <w:t>T</w:t>
      </w:r>
      <w:r w:rsidR="00016DD6" w:rsidRPr="00856A4F">
        <w:rPr>
          <w:spacing w:val="-4"/>
          <w:szCs w:val="28"/>
          <w:lang w:val="pt-BR"/>
        </w:rPr>
        <w:t xml:space="preserve">ỷ lệ người dân tham gia bao hiểm y tế; </w:t>
      </w:r>
      <w:r w:rsidR="004440D5" w:rsidRPr="00856A4F">
        <w:rPr>
          <w:i/>
          <w:iCs/>
          <w:spacing w:val="-4"/>
          <w:szCs w:val="28"/>
          <w:lang w:val="pt-BR"/>
        </w:rPr>
        <w:t>(4)</w:t>
      </w:r>
      <w:r w:rsidR="004440D5" w:rsidRPr="00856A4F">
        <w:rPr>
          <w:spacing w:val="-4"/>
          <w:szCs w:val="28"/>
          <w:lang w:val="pt-BR"/>
        </w:rPr>
        <w:t xml:space="preserve"> “C</w:t>
      </w:r>
      <w:r w:rsidR="00016DD6" w:rsidRPr="00856A4F">
        <w:rPr>
          <w:spacing w:val="-4"/>
          <w:szCs w:val="28"/>
          <w:lang w:val="pt-BR"/>
        </w:rPr>
        <w:t>ó 100% số trường THPT đạt chuẩn quốc gia mức độ 1</w:t>
      </w:r>
      <w:r w:rsidR="004440D5" w:rsidRPr="00856A4F">
        <w:rPr>
          <w:spacing w:val="-4"/>
          <w:szCs w:val="28"/>
          <w:lang w:val="pt-BR"/>
        </w:rPr>
        <w:t>”</w:t>
      </w:r>
      <w:r w:rsidR="00016DD6" w:rsidRPr="00856A4F">
        <w:rPr>
          <w:spacing w:val="-4"/>
          <w:szCs w:val="28"/>
          <w:lang w:val="pt-BR"/>
        </w:rPr>
        <w:t xml:space="preserve">; </w:t>
      </w:r>
      <w:r w:rsidR="004440D5" w:rsidRPr="00856A4F">
        <w:rPr>
          <w:i/>
          <w:iCs/>
          <w:spacing w:val="-4"/>
          <w:szCs w:val="28"/>
          <w:lang w:val="pt-BR"/>
        </w:rPr>
        <w:t>(5)</w:t>
      </w:r>
      <w:r w:rsidR="004440D5" w:rsidRPr="00856A4F">
        <w:rPr>
          <w:spacing w:val="-4"/>
          <w:szCs w:val="28"/>
          <w:lang w:val="pt-BR"/>
        </w:rPr>
        <w:t xml:space="preserve"> Việc </w:t>
      </w:r>
      <w:r w:rsidR="00016DD6" w:rsidRPr="00856A4F">
        <w:rPr>
          <w:spacing w:val="-4"/>
          <w:szCs w:val="28"/>
          <w:lang w:val="pt-BR"/>
        </w:rPr>
        <w:t xml:space="preserve">kiểm định Trung tâm </w:t>
      </w:r>
      <w:r w:rsidR="00B91AED" w:rsidRPr="00856A4F">
        <w:rPr>
          <w:spacing w:val="-4"/>
          <w:szCs w:val="28"/>
          <w:lang w:val="pt-BR"/>
        </w:rPr>
        <w:t>g</w:t>
      </w:r>
      <w:r w:rsidR="00016DD6" w:rsidRPr="00856A4F">
        <w:rPr>
          <w:spacing w:val="-4"/>
          <w:szCs w:val="28"/>
          <w:lang w:val="pt-BR"/>
        </w:rPr>
        <w:t xml:space="preserve">iáo dục nghề nghiệp - giáo dục thường xuyên đạt chất lượng giáo dục đạt cấp độ 2; </w:t>
      </w:r>
      <w:r w:rsidR="004440D5" w:rsidRPr="00856A4F">
        <w:rPr>
          <w:i/>
          <w:iCs/>
          <w:spacing w:val="-4"/>
          <w:szCs w:val="28"/>
          <w:lang w:val="pt-BR"/>
        </w:rPr>
        <w:t>(6)</w:t>
      </w:r>
      <w:r w:rsidR="00016DD6" w:rsidRPr="00856A4F">
        <w:rPr>
          <w:spacing w:val="-4"/>
          <w:szCs w:val="28"/>
          <w:lang w:val="pt-BR"/>
        </w:rPr>
        <w:t xml:space="preserve"> </w:t>
      </w:r>
      <w:r w:rsidR="004440D5" w:rsidRPr="00856A4F">
        <w:rPr>
          <w:spacing w:val="-4"/>
          <w:szCs w:val="28"/>
          <w:lang w:val="pt-BR"/>
        </w:rPr>
        <w:t>T</w:t>
      </w:r>
      <w:r w:rsidR="00016DD6" w:rsidRPr="00856A4F">
        <w:rPr>
          <w:spacing w:val="-4"/>
          <w:szCs w:val="28"/>
          <w:lang w:val="pt-BR"/>
        </w:rPr>
        <w:t xml:space="preserve">ỷ lệ hộ được sử dụng nước sạch </w:t>
      </w:r>
      <w:r w:rsidR="004440D5" w:rsidRPr="00856A4F">
        <w:rPr>
          <w:spacing w:val="-4"/>
          <w:szCs w:val="28"/>
          <w:lang w:val="pt-BR"/>
        </w:rPr>
        <w:t xml:space="preserve">theo quy chuẩn </w:t>
      </w:r>
      <w:r w:rsidR="00016DD6" w:rsidRPr="00856A4F">
        <w:rPr>
          <w:spacing w:val="-4"/>
          <w:szCs w:val="28"/>
          <w:lang w:val="pt-BR"/>
        </w:rPr>
        <w:t xml:space="preserve">từ hệ thống cấp nước tập trung; </w:t>
      </w:r>
      <w:r w:rsidR="004440D5" w:rsidRPr="00856A4F">
        <w:rPr>
          <w:i/>
          <w:iCs/>
          <w:spacing w:val="-4"/>
          <w:szCs w:val="28"/>
          <w:lang w:val="pt-BR"/>
        </w:rPr>
        <w:t xml:space="preserve">(7) </w:t>
      </w:r>
      <w:r w:rsidR="004440D5" w:rsidRPr="00856A4F">
        <w:rPr>
          <w:spacing w:val="-4"/>
          <w:szCs w:val="28"/>
          <w:lang w:val="pt-BR"/>
        </w:rPr>
        <w:t>“C</w:t>
      </w:r>
      <w:r w:rsidR="00016DD6" w:rsidRPr="00856A4F">
        <w:rPr>
          <w:spacing w:val="-4"/>
          <w:szCs w:val="28"/>
          <w:lang w:val="pt-BR"/>
        </w:rPr>
        <w:t>ó mô hình xã thông minh</w:t>
      </w:r>
      <w:r w:rsidR="004440D5" w:rsidRPr="00856A4F">
        <w:rPr>
          <w:spacing w:val="-4"/>
          <w:szCs w:val="28"/>
          <w:lang w:val="pt-BR"/>
        </w:rPr>
        <w:t>”</w:t>
      </w:r>
      <w:r w:rsidR="00016DD6" w:rsidRPr="00856A4F">
        <w:rPr>
          <w:spacing w:val="-4"/>
          <w:szCs w:val="28"/>
          <w:lang w:val="pt-BR"/>
        </w:rPr>
        <w:t>.</w:t>
      </w:r>
    </w:p>
    <w:p w14:paraId="18C6DDAA" w14:textId="06A639D3" w:rsidR="00016DD6" w:rsidRPr="00856A4F" w:rsidRDefault="00016DD6" w:rsidP="00856A4F">
      <w:pPr>
        <w:spacing w:after="0" w:line="350" w:lineRule="atLeast"/>
        <w:rPr>
          <w:szCs w:val="28"/>
          <w:lang w:val="pt-BR"/>
        </w:rPr>
      </w:pPr>
      <w:r w:rsidRPr="002E6122">
        <w:rPr>
          <w:bCs/>
          <w:i/>
          <w:szCs w:val="28"/>
          <w:lang w:val="pt-BR"/>
        </w:rPr>
        <w:t>Đánh giá chung:</w:t>
      </w:r>
      <w:r w:rsidRPr="00856A4F">
        <w:rPr>
          <w:szCs w:val="28"/>
          <w:lang w:val="pt-BR"/>
        </w:rPr>
        <w:t xml:space="preserve"> Vướng mắc lớn nhất đối với huyện Hải Hậu và các xã trên địa bàn là việc chưa có hệ thống cấp nước tập trung. Vì thế, mọi điều kiện cần </w:t>
      </w:r>
      <w:r w:rsidRPr="00856A4F">
        <w:rPr>
          <w:szCs w:val="28"/>
          <w:lang w:val="pt-BR"/>
        </w:rPr>
        <w:lastRenderedPageBreak/>
        <w:t>thiết để được công nhận huyện đạt chuẩn NTM kiểu mẫu cơ bản đã đáp ứng được yêu cầu, nhưng do chưa đạt chỉ tiêu về nước sạch tập trung nên chưa đủ điều kiện để đề nghị cấp có thẩm quyền xét công nhận.</w:t>
      </w:r>
    </w:p>
    <w:p w14:paraId="52415ED0" w14:textId="46CE7136" w:rsidR="00215584" w:rsidRPr="002E6122" w:rsidRDefault="002E6122" w:rsidP="00856A4F">
      <w:pPr>
        <w:pStyle w:val="Heading4"/>
        <w:spacing w:after="0" w:line="350" w:lineRule="atLeast"/>
        <w:rPr>
          <w:rFonts w:cs="Times New Roman"/>
          <w:i w:val="0"/>
          <w:iCs w:val="0"/>
          <w:szCs w:val="28"/>
          <w:lang w:val="pt-BR"/>
        </w:rPr>
      </w:pPr>
      <w:r w:rsidRPr="002E6122">
        <w:rPr>
          <w:rFonts w:cs="Times New Roman"/>
          <w:i w:val="0"/>
          <w:iCs w:val="0"/>
          <w:szCs w:val="28"/>
          <w:lang w:val="pt-BR"/>
        </w:rPr>
        <w:t>-</w:t>
      </w:r>
      <w:r w:rsidR="00362D77" w:rsidRPr="002E6122">
        <w:rPr>
          <w:rFonts w:cs="Times New Roman"/>
          <w:i w:val="0"/>
          <w:iCs w:val="0"/>
          <w:szCs w:val="28"/>
          <w:lang w:val="pt-BR"/>
        </w:rPr>
        <w:t xml:space="preserve"> H</w:t>
      </w:r>
      <w:r w:rsidR="00427BBC" w:rsidRPr="002E6122">
        <w:rPr>
          <w:rFonts w:cs="Times New Roman"/>
          <w:i w:val="0"/>
          <w:iCs w:val="0"/>
          <w:szCs w:val="28"/>
          <w:lang w:val="pt-BR"/>
        </w:rPr>
        <w:t>uyệ</w:t>
      </w:r>
      <w:r w:rsidR="00215584" w:rsidRPr="002E6122">
        <w:rPr>
          <w:rFonts w:cs="Times New Roman"/>
          <w:i w:val="0"/>
          <w:iCs w:val="0"/>
          <w:szCs w:val="28"/>
          <w:lang w:val="pt-BR"/>
        </w:rPr>
        <w:t>n Đơn Dương</w:t>
      </w:r>
      <w:r w:rsidR="00DD2BED" w:rsidRPr="002E6122">
        <w:rPr>
          <w:rFonts w:cs="Times New Roman"/>
          <w:i w:val="0"/>
          <w:iCs w:val="0"/>
          <w:szCs w:val="28"/>
          <w:lang w:val="pt-BR"/>
        </w:rPr>
        <w:t>:</w:t>
      </w:r>
    </w:p>
    <w:p w14:paraId="18C35945" w14:textId="60598546" w:rsidR="00465BBF" w:rsidRPr="00856A4F" w:rsidRDefault="002E6122" w:rsidP="00856A4F">
      <w:pPr>
        <w:spacing w:after="0" w:line="350" w:lineRule="atLeast"/>
        <w:rPr>
          <w:szCs w:val="28"/>
          <w:lang w:val="pt-BR"/>
        </w:rPr>
      </w:pPr>
      <w:r>
        <w:rPr>
          <w:szCs w:val="28"/>
          <w:lang w:val="pt-BR"/>
        </w:rPr>
        <w:t>+</w:t>
      </w:r>
      <w:r w:rsidR="00215584" w:rsidRPr="00856A4F">
        <w:rPr>
          <w:szCs w:val="28"/>
          <w:lang w:val="pt-BR"/>
        </w:rPr>
        <w:t xml:space="preserve"> Xã </w:t>
      </w:r>
      <w:r w:rsidR="00630576" w:rsidRPr="00856A4F">
        <w:rPr>
          <w:szCs w:val="28"/>
          <w:lang w:val="pt-BR"/>
        </w:rPr>
        <w:t>NTM</w:t>
      </w:r>
      <w:r w:rsidR="00215584" w:rsidRPr="00856A4F">
        <w:rPr>
          <w:szCs w:val="28"/>
          <w:lang w:val="pt-BR"/>
        </w:rPr>
        <w:t xml:space="preserve">: </w:t>
      </w:r>
      <w:r w:rsidR="00465BBF" w:rsidRPr="00856A4F">
        <w:rPr>
          <w:szCs w:val="28"/>
          <w:lang w:val="pt-BR"/>
        </w:rPr>
        <w:t>0</w:t>
      </w:r>
      <w:r w:rsidR="00BC7428" w:rsidRPr="00856A4F">
        <w:rPr>
          <w:szCs w:val="28"/>
          <w:lang w:val="pt-BR"/>
        </w:rPr>
        <w:t>8</w:t>
      </w:r>
      <w:r w:rsidR="00465BBF" w:rsidRPr="00856A4F">
        <w:rPr>
          <w:szCs w:val="28"/>
          <w:lang w:val="pt-BR"/>
        </w:rPr>
        <w:t xml:space="preserve">/8 xã </w:t>
      </w:r>
      <w:r w:rsidR="00630576" w:rsidRPr="00856A4F">
        <w:rPr>
          <w:i/>
          <w:iCs/>
          <w:szCs w:val="28"/>
          <w:lang w:val="pt-BR"/>
        </w:rPr>
        <w:t>(</w:t>
      </w:r>
      <w:r w:rsidR="00BC7428" w:rsidRPr="00856A4F">
        <w:rPr>
          <w:i/>
          <w:iCs/>
          <w:szCs w:val="28"/>
          <w:lang w:val="pt-BR"/>
        </w:rPr>
        <w:t>100</w:t>
      </w:r>
      <w:r w:rsidR="00630576" w:rsidRPr="00856A4F">
        <w:rPr>
          <w:i/>
          <w:iCs/>
          <w:szCs w:val="28"/>
          <w:lang w:val="pt-BR"/>
        </w:rPr>
        <w:t>%)</w:t>
      </w:r>
      <w:r w:rsidR="00630576" w:rsidRPr="00856A4F">
        <w:rPr>
          <w:szCs w:val="28"/>
          <w:lang w:val="pt-BR"/>
        </w:rPr>
        <w:t xml:space="preserve"> </w:t>
      </w:r>
      <w:r w:rsidR="00465BBF" w:rsidRPr="00856A4F">
        <w:rPr>
          <w:szCs w:val="28"/>
          <w:lang w:val="pt-BR"/>
        </w:rPr>
        <w:t>cơ bản đáp ứng đầy đủ mức đạt chuẩn theo yêu cầu của Bộ tiêu chí quốc gia về xã NTM giai đoạn 2021-2025</w:t>
      </w:r>
      <w:r w:rsidR="00143E18" w:rsidRPr="00856A4F">
        <w:rPr>
          <w:szCs w:val="28"/>
          <w:lang w:val="pt-BR"/>
        </w:rPr>
        <w:t>.</w:t>
      </w:r>
    </w:p>
    <w:p w14:paraId="76F1C70D" w14:textId="65B085CD" w:rsidR="00A80641" w:rsidRPr="00856A4F" w:rsidRDefault="002E6122" w:rsidP="00856A4F">
      <w:pPr>
        <w:spacing w:after="0" w:line="350" w:lineRule="atLeast"/>
        <w:rPr>
          <w:bCs/>
          <w:szCs w:val="28"/>
        </w:rPr>
      </w:pPr>
      <w:r>
        <w:rPr>
          <w:szCs w:val="28"/>
          <w:lang w:val="pt-BR"/>
        </w:rPr>
        <w:t>+</w:t>
      </w:r>
      <w:r w:rsidR="00465BBF" w:rsidRPr="00856A4F">
        <w:rPr>
          <w:szCs w:val="28"/>
          <w:lang w:val="pt-BR"/>
        </w:rPr>
        <w:t xml:space="preserve"> Xã</w:t>
      </w:r>
      <w:r w:rsidR="008D28FC" w:rsidRPr="00856A4F">
        <w:rPr>
          <w:szCs w:val="28"/>
          <w:lang w:val="pt-BR"/>
        </w:rPr>
        <w:t xml:space="preserve"> NTM</w:t>
      </w:r>
      <w:r w:rsidR="00465BBF" w:rsidRPr="00856A4F">
        <w:rPr>
          <w:szCs w:val="28"/>
          <w:lang w:val="pt-BR"/>
        </w:rPr>
        <w:t xml:space="preserve"> nâng cao: </w:t>
      </w:r>
      <w:r w:rsidR="00A5767C" w:rsidRPr="00856A4F">
        <w:rPr>
          <w:szCs w:val="28"/>
          <w:lang w:val="pt-BR"/>
        </w:rPr>
        <w:t xml:space="preserve">Đã </w:t>
      </w:r>
      <w:r w:rsidR="00A80641" w:rsidRPr="00856A4F">
        <w:rPr>
          <w:bCs/>
          <w:szCs w:val="28"/>
        </w:rPr>
        <w:t xml:space="preserve">có 06/8 xã </w:t>
      </w:r>
      <w:r w:rsidR="00A80641" w:rsidRPr="00856A4F">
        <w:rPr>
          <w:bCs/>
          <w:i/>
          <w:iCs/>
          <w:szCs w:val="28"/>
        </w:rPr>
        <w:t>(75%)</w:t>
      </w:r>
      <w:r w:rsidR="00A80641" w:rsidRPr="00856A4F">
        <w:rPr>
          <w:bCs/>
          <w:szCs w:val="28"/>
        </w:rPr>
        <w:t xml:space="preserve"> đáp ứng đầy đủ mức đạt chuẩn theo yêu cầu của Bộ tiêu chí quốc gia về xã NTM nâng cao giai đoạn 2021-2025; 02/8 xã </w:t>
      </w:r>
      <w:r w:rsidR="00A80641" w:rsidRPr="00856A4F">
        <w:rPr>
          <w:bCs/>
          <w:i/>
          <w:iCs/>
          <w:szCs w:val="28"/>
        </w:rPr>
        <w:t>(25%)</w:t>
      </w:r>
      <w:r w:rsidR="00A80641" w:rsidRPr="00856A4F">
        <w:rPr>
          <w:bCs/>
          <w:szCs w:val="28"/>
        </w:rPr>
        <w:t xml:space="preserve"> cơ bản đạt 16-17/19 tiêu chí của Bộ tiêu chí quốc gia về xã NTM nâng cao giai đoạn 2021-2025, còn 3-4 chỉ tiêu trong 2-3 tiêu chí chưa đạt.</w:t>
      </w:r>
    </w:p>
    <w:p w14:paraId="4C39F9B5" w14:textId="583F7044" w:rsidR="00292CA2" w:rsidRPr="00856A4F" w:rsidRDefault="002E6122" w:rsidP="00856A4F">
      <w:pPr>
        <w:spacing w:after="0" w:line="350" w:lineRule="atLeast"/>
        <w:rPr>
          <w:szCs w:val="28"/>
          <w:lang w:val="pt-BR"/>
        </w:rPr>
      </w:pPr>
      <w:r>
        <w:rPr>
          <w:szCs w:val="28"/>
          <w:lang w:val="pt-BR"/>
        </w:rPr>
        <w:t>+</w:t>
      </w:r>
      <w:r w:rsidR="00292CA2" w:rsidRPr="00856A4F">
        <w:rPr>
          <w:szCs w:val="28"/>
          <w:lang w:val="pt-BR"/>
        </w:rPr>
        <w:t xml:space="preserve"> Xã NTM kiểu mẫu: </w:t>
      </w:r>
      <w:r w:rsidR="009A633B" w:rsidRPr="00856A4F">
        <w:rPr>
          <w:szCs w:val="28"/>
          <w:lang w:val="pt-BR"/>
        </w:rPr>
        <w:t xml:space="preserve">Đã </w:t>
      </w:r>
      <w:r w:rsidR="00292CA2" w:rsidRPr="00856A4F">
        <w:rPr>
          <w:szCs w:val="28"/>
          <w:lang w:val="pt-BR"/>
        </w:rPr>
        <w:t xml:space="preserve">có 03/8 xã </w:t>
      </w:r>
      <w:r w:rsidR="00292CA2" w:rsidRPr="00856A4F">
        <w:rPr>
          <w:i/>
          <w:iCs/>
          <w:szCs w:val="28"/>
          <w:lang w:val="pt-BR"/>
        </w:rPr>
        <w:t>(37,5%)</w:t>
      </w:r>
      <w:r w:rsidR="00292CA2" w:rsidRPr="00856A4F">
        <w:rPr>
          <w:szCs w:val="28"/>
          <w:lang w:val="pt-BR"/>
        </w:rPr>
        <w:t xml:space="preserve"> được công nhận đạt chuẩn NTM kiểu mẫu</w:t>
      </w:r>
      <w:r w:rsidR="00292CA2" w:rsidRPr="00856A4F">
        <w:rPr>
          <w:szCs w:val="28"/>
          <w:highlight w:val="white"/>
        </w:rPr>
        <w:t xml:space="preserve"> về nông nghiệp ứng dụng công nghệ cao theo hướng thông minh</w:t>
      </w:r>
      <w:r w:rsidR="00292CA2" w:rsidRPr="00856A4F">
        <w:rPr>
          <w:szCs w:val="28"/>
          <w:lang w:val="pt-BR"/>
        </w:rPr>
        <w:t>, tuy nhiên, qua rà soát cả 03 xã đều chưa đáp ứng được quy định về tiêu chí thôn thông minh theo quy định của UBND tỉnh Lâm Đồng</w:t>
      </w:r>
      <w:r w:rsidR="00292CA2" w:rsidRPr="00856A4F">
        <w:rPr>
          <w:rStyle w:val="FootnoteReference"/>
          <w:szCs w:val="28"/>
          <w:lang w:val="pt-BR"/>
        </w:rPr>
        <w:footnoteReference w:id="15"/>
      </w:r>
      <w:r w:rsidR="00292CA2" w:rsidRPr="00856A4F">
        <w:rPr>
          <w:szCs w:val="28"/>
          <w:lang w:val="pt-BR"/>
        </w:rPr>
        <w:t>.</w:t>
      </w:r>
    </w:p>
    <w:p w14:paraId="390C7B0F" w14:textId="0E612DD3" w:rsidR="00A80641" w:rsidRPr="00856A4F" w:rsidRDefault="002E6122" w:rsidP="00856A4F">
      <w:pPr>
        <w:spacing w:after="0" w:line="350" w:lineRule="atLeast"/>
        <w:rPr>
          <w:bCs/>
          <w:szCs w:val="28"/>
        </w:rPr>
      </w:pPr>
      <w:r>
        <w:rPr>
          <w:szCs w:val="28"/>
          <w:lang w:val="pt-BR"/>
        </w:rPr>
        <w:t>+</w:t>
      </w:r>
      <w:r w:rsidR="00016DD6" w:rsidRPr="00856A4F">
        <w:rPr>
          <w:szCs w:val="28"/>
          <w:lang w:val="pt-BR"/>
        </w:rPr>
        <w:t xml:space="preserve"> Huyện NTM: </w:t>
      </w:r>
      <w:r w:rsidR="00A80641" w:rsidRPr="00856A4F">
        <w:rPr>
          <w:szCs w:val="28"/>
          <w:lang w:val="pt-BR"/>
        </w:rPr>
        <w:t>C</w:t>
      </w:r>
      <w:r w:rsidR="00016DD6" w:rsidRPr="00856A4F">
        <w:rPr>
          <w:szCs w:val="28"/>
          <w:lang w:val="pt-BR"/>
        </w:rPr>
        <w:t xml:space="preserve">ó </w:t>
      </w:r>
      <w:r w:rsidR="00A80641" w:rsidRPr="00856A4F">
        <w:rPr>
          <w:bCs/>
          <w:szCs w:val="28"/>
        </w:rPr>
        <w:t xml:space="preserve">07/9 tiêu chí huyện NTM đạt toàn diện là: Giao thông; Thủy lợi và phòng chống thiên tai; Điện; Kinh tế; Môi trường; Chất lượng môi trường sống; Hệ thống chính trị - An ninh trật tự - Hành chính công </w:t>
      </w:r>
      <w:r w:rsidR="00A80641" w:rsidRPr="00856A4F">
        <w:rPr>
          <w:bCs/>
          <w:i/>
          <w:iCs/>
          <w:szCs w:val="28"/>
        </w:rPr>
        <w:t>(còn 02 chỉ tiêu trong 02 tiêu chí chưa đạt)</w:t>
      </w:r>
      <w:r w:rsidR="00A80641" w:rsidRPr="00856A4F">
        <w:rPr>
          <w:bCs/>
          <w:szCs w:val="28"/>
        </w:rPr>
        <w:t>.</w:t>
      </w:r>
    </w:p>
    <w:p w14:paraId="78E6E1EE" w14:textId="2C21888A" w:rsidR="00386E33" w:rsidRPr="00856A4F" w:rsidRDefault="002E6122" w:rsidP="00856A4F">
      <w:pPr>
        <w:spacing w:after="0" w:line="350" w:lineRule="atLeast"/>
        <w:rPr>
          <w:bCs/>
          <w:szCs w:val="28"/>
        </w:rPr>
      </w:pPr>
      <w:r>
        <w:rPr>
          <w:szCs w:val="28"/>
          <w:lang w:val="pt-BR"/>
        </w:rPr>
        <w:t>+</w:t>
      </w:r>
      <w:r w:rsidR="00016DD6" w:rsidRPr="00856A4F">
        <w:rPr>
          <w:szCs w:val="28"/>
          <w:lang w:val="pt-BR"/>
        </w:rPr>
        <w:t xml:space="preserve"> Huyện NTM nâng cao: </w:t>
      </w:r>
      <w:r w:rsidR="00386E33" w:rsidRPr="00856A4F">
        <w:rPr>
          <w:szCs w:val="28"/>
          <w:lang w:val="pt-BR"/>
        </w:rPr>
        <w:t>C</w:t>
      </w:r>
      <w:r w:rsidR="00016DD6" w:rsidRPr="00856A4F">
        <w:rPr>
          <w:szCs w:val="28"/>
          <w:lang w:val="pt-BR"/>
        </w:rPr>
        <w:t xml:space="preserve">ó </w:t>
      </w:r>
      <w:r w:rsidR="00386E33" w:rsidRPr="00856A4F">
        <w:rPr>
          <w:bCs/>
          <w:szCs w:val="28"/>
        </w:rPr>
        <w:t xml:space="preserve">03/9 tiêu chí huyện NTM nâng cao đạt toàn diện là: Thủy lợi và phòng, chống thiên tai; Điện; An ninh trật tự - Hành chính công </w:t>
      </w:r>
      <w:r w:rsidR="00386E33" w:rsidRPr="00856A4F">
        <w:rPr>
          <w:bCs/>
          <w:i/>
          <w:iCs/>
          <w:szCs w:val="28"/>
        </w:rPr>
        <w:t>(còn 07 chỉ tiêu trong 06 tiêu chí chưa đạt)</w:t>
      </w:r>
      <w:r w:rsidR="00386E33" w:rsidRPr="00856A4F">
        <w:rPr>
          <w:bCs/>
          <w:szCs w:val="28"/>
        </w:rPr>
        <w:t xml:space="preserve">. </w:t>
      </w:r>
    </w:p>
    <w:p w14:paraId="1BC51DC3" w14:textId="240A3E52" w:rsidR="00386E33" w:rsidRPr="00856A4F" w:rsidRDefault="00016DD6" w:rsidP="00856A4F">
      <w:pPr>
        <w:spacing w:after="0" w:line="350" w:lineRule="atLeast"/>
        <w:rPr>
          <w:szCs w:val="28"/>
          <w:lang w:val="pt-BR"/>
        </w:rPr>
      </w:pPr>
      <w:r w:rsidRPr="002E6122">
        <w:rPr>
          <w:bCs/>
          <w:i/>
          <w:szCs w:val="28"/>
          <w:lang w:val="pt-BR"/>
        </w:rPr>
        <w:t>Đánh giá chung:</w:t>
      </w:r>
      <w:r w:rsidRPr="00856A4F">
        <w:rPr>
          <w:b/>
          <w:i/>
          <w:szCs w:val="28"/>
          <w:lang w:val="pt-BR"/>
        </w:rPr>
        <w:t xml:space="preserve"> </w:t>
      </w:r>
      <w:r w:rsidR="00386E33" w:rsidRPr="00856A4F">
        <w:rPr>
          <w:bCs/>
          <w:szCs w:val="28"/>
        </w:rPr>
        <w:t>So với quy định trong Bộ tiêu chí quốc gia về huyện NTM nâng cao giai đoạn 2021-2025 thì huyện Đơn Dương còn nhiều chỉ tiêu/tiêu chí chưa đáp ứng được yêu cầu, cần có giải pháp hỗ trợ, tháo gỡ để phấn đấu đạt mục tiêu đề án đã đề ra.</w:t>
      </w:r>
    </w:p>
    <w:p w14:paraId="2380550C" w14:textId="4AFE9C35" w:rsidR="007B6DAC" w:rsidRPr="002E6122" w:rsidRDefault="002E6122" w:rsidP="00856A4F">
      <w:pPr>
        <w:pStyle w:val="Heading4"/>
        <w:spacing w:after="0" w:line="340" w:lineRule="atLeast"/>
        <w:rPr>
          <w:rFonts w:cs="Times New Roman"/>
          <w:i w:val="0"/>
          <w:iCs w:val="0"/>
          <w:szCs w:val="28"/>
          <w:lang w:val="pt-BR"/>
        </w:rPr>
      </w:pPr>
      <w:r w:rsidRPr="002E6122">
        <w:rPr>
          <w:rFonts w:cs="Times New Roman"/>
          <w:i w:val="0"/>
          <w:iCs w:val="0"/>
          <w:szCs w:val="28"/>
          <w:lang w:val="pt-BR"/>
        </w:rPr>
        <w:t xml:space="preserve">- </w:t>
      </w:r>
      <w:r w:rsidR="00362D77" w:rsidRPr="002E6122">
        <w:rPr>
          <w:rFonts w:cs="Times New Roman"/>
          <w:i w:val="0"/>
          <w:iCs w:val="0"/>
          <w:szCs w:val="28"/>
          <w:lang w:val="pt-BR"/>
        </w:rPr>
        <w:t>H</w:t>
      </w:r>
      <w:r w:rsidR="00427BBC" w:rsidRPr="002E6122">
        <w:rPr>
          <w:rFonts w:cs="Times New Roman"/>
          <w:i w:val="0"/>
          <w:iCs w:val="0"/>
          <w:szCs w:val="28"/>
          <w:lang w:val="pt-BR"/>
        </w:rPr>
        <w:t>uyện Xuân Lộc</w:t>
      </w:r>
      <w:r w:rsidR="007B6DAC" w:rsidRPr="002E6122">
        <w:rPr>
          <w:rFonts w:cs="Times New Roman"/>
          <w:i w:val="0"/>
          <w:iCs w:val="0"/>
          <w:szCs w:val="28"/>
          <w:lang w:val="pt-BR"/>
        </w:rPr>
        <w:t>:</w:t>
      </w:r>
    </w:p>
    <w:p w14:paraId="27024CB9" w14:textId="48DFCDDA" w:rsidR="007B6DAC" w:rsidRPr="00856A4F" w:rsidRDefault="002E6122" w:rsidP="00856A4F">
      <w:pPr>
        <w:spacing w:after="0" w:line="340" w:lineRule="atLeast"/>
        <w:rPr>
          <w:szCs w:val="28"/>
          <w:lang w:val="pt-BR"/>
        </w:rPr>
      </w:pPr>
      <w:r>
        <w:rPr>
          <w:szCs w:val="28"/>
          <w:lang w:val="pt-BR"/>
        </w:rPr>
        <w:t>+</w:t>
      </w:r>
      <w:r w:rsidR="001B00D7" w:rsidRPr="00856A4F">
        <w:rPr>
          <w:szCs w:val="28"/>
          <w:lang w:val="pt-BR"/>
        </w:rPr>
        <w:t xml:space="preserve"> Xã NTM: </w:t>
      </w:r>
      <w:r w:rsidR="001B00D7" w:rsidRPr="00856A4F">
        <w:rPr>
          <w:szCs w:val="28"/>
        </w:rPr>
        <w:t xml:space="preserve">14/14 xã </w:t>
      </w:r>
      <w:r w:rsidR="001B00D7" w:rsidRPr="00856A4F">
        <w:rPr>
          <w:i/>
          <w:iCs/>
          <w:szCs w:val="28"/>
        </w:rPr>
        <w:t>(100%)</w:t>
      </w:r>
      <w:r w:rsidR="001B00D7" w:rsidRPr="00856A4F">
        <w:rPr>
          <w:szCs w:val="28"/>
        </w:rPr>
        <w:t xml:space="preserve"> đáp ứng đầy đủ mức đạt chuẩn theo yêu cầu của Bộ tiêu chí quốc gia về xã NTM giai đoạn 2021-2025.</w:t>
      </w:r>
    </w:p>
    <w:p w14:paraId="47E3D467" w14:textId="23EA53F9" w:rsidR="001B00D7" w:rsidRPr="00856A4F" w:rsidRDefault="002E6122" w:rsidP="00856A4F">
      <w:pPr>
        <w:spacing w:after="0" w:line="340" w:lineRule="atLeast"/>
        <w:rPr>
          <w:szCs w:val="28"/>
          <w:lang w:val="pt-BR"/>
        </w:rPr>
      </w:pPr>
      <w:r>
        <w:rPr>
          <w:szCs w:val="28"/>
          <w:lang w:val="pt-BR"/>
        </w:rPr>
        <w:t>+</w:t>
      </w:r>
      <w:r w:rsidR="001B00D7" w:rsidRPr="00856A4F">
        <w:rPr>
          <w:szCs w:val="28"/>
          <w:lang w:val="pt-BR"/>
        </w:rPr>
        <w:t xml:space="preserve"> Xã NTM nâng cao:</w:t>
      </w:r>
      <w:r w:rsidR="001B00D7" w:rsidRPr="00856A4F">
        <w:rPr>
          <w:szCs w:val="28"/>
        </w:rPr>
        <w:t xml:space="preserve"> 14/14 xã </w:t>
      </w:r>
      <w:r w:rsidR="001B00D7" w:rsidRPr="00856A4F">
        <w:rPr>
          <w:i/>
          <w:iCs/>
          <w:szCs w:val="28"/>
        </w:rPr>
        <w:t>(100%)</w:t>
      </w:r>
      <w:r w:rsidR="001B00D7" w:rsidRPr="00856A4F">
        <w:rPr>
          <w:szCs w:val="28"/>
        </w:rPr>
        <w:t xml:space="preserve"> đã được công nhận đạt chuẩn NTM nâng cao, đáp ứng đầy đủ mức đạt chuẩn theo yêu cầu của Bộ tiêu chí quốc gia về xã NTM nâng cao giai đoạn 2021-2025.</w:t>
      </w:r>
    </w:p>
    <w:p w14:paraId="612ADA72" w14:textId="0D626733" w:rsidR="001B00D7" w:rsidRPr="00856A4F" w:rsidRDefault="002E6122" w:rsidP="00856A4F">
      <w:pPr>
        <w:spacing w:after="0" w:line="340" w:lineRule="atLeast"/>
        <w:rPr>
          <w:szCs w:val="28"/>
          <w:lang w:val="pt-BR"/>
        </w:rPr>
      </w:pPr>
      <w:r>
        <w:rPr>
          <w:szCs w:val="28"/>
          <w:lang w:val="pt-BR"/>
        </w:rPr>
        <w:t>+</w:t>
      </w:r>
      <w:r w:rsidR="001B00D7" w:rsidRPr="00856A4F">
        <w:rPr>
          <w:szCs w:val="28"/>
          <w:lang w:val="pt-BR"/>
        </w:rPr>
        <w:t xml:space="preserve"> Xã NTM kiểu mẫu: 09/14 xã </w:t>
      </w:r>
      <w:r w:rsidR="001B00D7" w:rsidRPr="00856A4F">
        <w:rPr>
          <w:i/>
          <w:iCs/>
          <w:szCs w:val="28"/>
          <w:lang w:val="pt-BR"/>
        </w:rPr>
        <w:t>(</w:t>
      </w:r>
      <w:r w:rsidR="000716E2" w:rsidRPr="00856A4F">
        <w:rPr>
          <w:i/>
          <w:iCs/>
          <w:szCs w:val="28"/>
          <w:lang w:val="pt-BR"/>
        </w:rPr>
        <w:t>6</w:t>
      </w:r>
      <w:r w:rsidR="001B00D7" w:rsidRPr="00856A4F">
        <w:rPr>
          <w:i/>
          <w:iCs/>
          <w:szCs w:val="28"/>
          <w:lang w:val="pt-BR"/>
        </w:rPr>
        <w:t>4,3%)</w:t>
      </w:r>
      <w:r w:rsidR="001B00D7" w:rsidRPr="00856A4F">
        <w:rPr>
          <w:szCs w:val="28"/>
          <w:lang w:val="pt-BR"/>
        </w:rPr>
        <w:t xml:space="preserve"> đã được công nhận đạt chuẩn NTM kiểu mẫu. </w:t>
      </w:r>
    </w:p>
    <w:p w14:paraId="69543838" w14:textId="78364A60" w:rsidR="00A12A79" w:rsidRPr="00856A4F" w:rsidRDefault="002E6122" w:rsidP="00856A4F">
      <w:pPr>
        <w:spacing w:after="0" w:line="340" w:lineRule="atLeast"/>
        <w:rPr>
          <w:szCs w:val="28"/>
          <w:lang w:val="pt-BR"/>
        </w:rPr>
      </w:pPr>
      <w:r>
        <w:rPr>
          <w:szCs w:val="28"/>
          <w:lang w:val="pt-BR"/>
        </w:rPr>
        <w:t>+</w:t>
      </w:r>
      <w:r w:rsidR="00A12A79" w:rsidRPr="00856A4F">
        <w:rPr>
          <w:szCs w:val="28"/>
          <w:lang w:val="pt-BR"/>
        </w:rPr>
        <w:t xml:space="preserve"> Huyện NTM: </w:t>
      </w:r>
      <w:r w:rsidR="003A08DB" w:rsidRPr="00856A4F">
        <w:rPr>
          <w:szCs w:val="28"/>
          <w:lang w:val="pt-BR"/>
        </w:rPr>
        <w:t xml:space="preserve">Đạt </w:t>
      </w:r>
      <w:r w:rsidR="00A12A79" w:rsidRPr="00856A4F">
        <w:rPr>
          <w:szCs w:val="28"/>
          <w:lang w:val="pt-BR"/>
        </w:rPr>
        <w:t>09/9 tiêu chí huyện NTM giai đoạn 2021-2025;</w:t>
      </w:r>
    </w:p>
    <w:p w14:paraId="513291BC" w14:textId="53740B74" w:rsidR="00A12A79" w:rsidRPr="00856A4F" w:rsidRDefault="002E6122" w:rsidP="00856A4F">
      <w:pPr>
        <w:spacing w:after="0" w:line="340" w:lineRule="atLeast"/>
        <w:rPr>
          <w:szCs w:val="28"/>
          <w:lang w:val="pt-BR"/>
        </w:rPr>
      </w:pPr>
      <w:r>
        <w:rPr>
          <w:szCs w:val="28"/>
          <w:lang w:val="pt-BR"/>
        </w:rPr>
        <w:t>+</w:t>
      </w:r>
      <w:r w:rsidR="00A12A79" w:rsidRPr="00856A4F">
        <w:rPr>
          <w:szCs w:val="28"/>
          <w:lang w:val="pt-BR"/>
        </w:rPr>
        <w:t xml:space="preserve"> Huyện NTM nâng cao: </w:t>
      </w:r>
      <w:r w:rsidR="003A08DB" w:rsidRPr="00856A4F">
        <w:rPr>
          <w:szCs w:val="28"/>
          <w:lang w:val="pt-BR"/>
        </w:rPr>
        <w:t>Đ</w:t>
      </w:r>
      <w:r w:rsidR="00A12A79" w:rsidRPr="00856A4F">
        <w:rPr>
          <w:szCs w:val="28"/>
          <w:lang w:val="pt-BR"/>
        </w:rPr>
        <w:t xml:space="preserve">ạt 09/9 tiêu chí huyện NTM nâng cao giai đoạn </w:t>
      </w:r>
      <w:r w:rsidR="00A12A79" w:rsidRPr="00856A4F">
        <w:rPr>
          <w:szCs w:val="28"/>
          <w:lang w:val="pt-BR"/>
        </w:rPr>
        <w:lastRenderedPageBreak/>
        <w:t>2021-2025.</w:t>
      </w:r>
      <w:r w:rsidR="00A12A79" w:rsidRPr="00856A4F">
        <w:rPr>
          <w:szCs w:val="28"/>
        </w:rPr>
        <w:t xml:space="preserve"> </w:t>
      </w:r>
      <w:r w:rsidR="00A12A79" w:rsidRPr="00856A4F">
        <w:rPr>
          <w:szCs w:val="28"/>
          <w:lang w:val="pt-BR"/>
        </w:rPr>
        <w:t>Huyện</w:t>
      </w:r>
      <w:r w:rsidR="000716E2" w:rsidRPr="00856A4F">
        <w:rPr>
          <w:szCs w:val="28"/>
          <w:lang w:val="pt-BR"/>
        </w:rPr>
        <w:t xml:space="preserve"> Xuân Lộc đã được Thủ tướng Chính phủ công nhận </w:t>
      </w:r>
      <w:r w:rsidR="00B202B2" w:rsidRPr="00856A4F">
        <w:rPr>
          <w:szCs w:val="28"/>
          <w:lang w:val="pt-BR"/>
        </w:rPr>
        <w:t xml:space="preserve">huyện </w:t>
      </w:r>
      <w:r w:rsidR="000716E2" w:rsidRPr="00856A4F">
        <w:rPr>
          <w:szCs w:val="28"/>
          <w:lang w:val="pt-BR"/>
        </w:rPr>
        <w:t>đạt chuẩn NTM nâng cao năm 2023</w:t>
      </w:r>
      <w:r w:rsidR="00A12A79" w:rsidRPr="00856A4F">
        <w:rPr>
          <w:szCs w:val="28"/>
          <w:lang w:val="pt-BR"/>
        </w:rPr>
        <w:t>.</w:t>
      </w:r>
    </w:p>
    <w:p w14:paraId="6C0BBED4" w14:textId="63E3B12A" w:rsidR="0026577F" w:rsidRPr="00856A4F" w:rsidRDefault="00A12A79" w:rsidP="00E90A1F">
      <w:pPr>
        <w:pStyle w:val="Footer"/>
        <w:spacing w:after="0" w:line="320" w:lineRule="atLeast"/>
        <w:rPr>
          <w:color w:val="0000FF"/>
          <w:szCs w:val="28"/>
          <w:lang w:val="pt-BR"/>
        </w:rPr>
      </w:pPr>
      <w:r w:rsidRPr="002E6122">
        <w:rPr>
          <w:bCs/>
          <w:i/>
          <w:szCs w:val="28"/>
          <w:lang w:val="pt-BR"/>
        </w:rPr>
        <w:t>Đánh giá chung:</w:t>
      </w:r>
      <w:r w:rsidRPr="00856A4F">
        <w:rPr>
          <w:b/>
          <w:i/>
          <w:szCs w:val="28"/>
          <w:lang w:val="pt-BR"/>
        </w:rPr>
        <w:t xml:space="preserve"> </w:t>
      </w:r>
      <w:r w:rsidR="0026577F" w:rsidRPr="00856A4F">
        <w:rPr>
          <w:bCs/>
          <w:szCs w:val="28"/>
        </w:rPr>
        <w:t>Xuân Lộc là huyện đầu tiên của cả nước được Thủ tướng Chính phủ công nhận huyện đạt chuẩn NTM từ năm 2014. Phát huy những thành quả đạt được, trong gần 10 năm qua, huyện Xuân Lộc đã tiếp tục duy trì và không ngừng nâng cao toàn diện các tiêu chí NTM ở cấp xã và cấp huyện qua từng giai đoạn, đồng thời chú trọng phát huy lợi thế sẵn có về phát triển nông nghiệp. Trên cơ sở hoàn thành các tiêu chí xã, huyện NTM nâng cao và thực hiện tốt các tiêu chí kiểu mẫu, huyện Xuân Lộc đang đảm bảo tiến độ phấn đấu trở thành huyện NTM kiểu mẫu vào năm 2025.</w:t>
      </w:r>
    </w:p>
    <w:p w14:paraId="5DE4FA04" w14:textId="3A2BF4D1" w:rsidR="00F24CA3" w:rsidRPr="00856A4F" w:rsidRDefault="00646E8E" w:rsidP="00E90A1F">
      <w:pPr>
        <w:spacing w:after="0" w:line="320" w:lineRule="atLeast"/>
        <w:rPr>
          <w:b/>
          <w:bCs/>
          <w:szCs w:val="28"/>
          <w:lang w:val="pt-BR"/>
        </w:rPr>
      </w:pPr>
      <w:r w:rsidRPr="00856A4F">
        <w:rPr>
          <w:b/>
          <w:bCs/>
          <w:szCs w:val="28"/>
          <w:lang w:val="pt-BR"/>
        </w:rPr>
        <w:t xml:space="preserve">2. Thực hiện các tiêu chí </w:t>
      </w:r>
      <w:r w:rsidR="00234C6B" w:rsidRPr="00856A4F">
        <w:rPr>
          <w:b/>
          <w:bCs/>
          <w:szCs w:val="28"/>
          <w:lang w:val="pt-BR"/>
        </w:rPr>
        <w:t>NTM</w:t>
      </w:r>
      <w:r w:rsidRPr="00856A4F">
        <w:rPr>
          <w:b/>
          <w:bCs/>
          <w:szCs w:val="28"/>
          <w:lang w:val="pt-BR"/>
        </w:rPr>
        <w:t xml:space="preserve"> kiểu mẫu ở cấp huyện</w:t>
      </w:r>
    </w:p>
    <w:p w14:paraId="155BBE34" w14:textId="2B4B3E3A" w:rsidR="002C3467" w:rsidRPr="002E6122" w:rsidRDefault="00C025C0" w:rsidP="00E90A1F">
      <w:pPr>
        <w:pStyle w:val="Heading4"/>
        <w:spacing w:after="0" w:line="320" w:lineRule="atLeast"/>
        <w:rPr>
          <w:rFonts w:cs="Times New Roman"/>
          <w:i w:val="0"/>
          <w:iCs w:val="0"/>
          <w:szCs w:val="28"/>
          <w:lang w:val="pt-BR"/>
        </w:rPr>
      </w:pPr>
      <w:r w:rsidRPr="002E6122">
        <w:rPr>
          <w:rFonts w:cs="Times New Roman"/>
          <w:i w:val="0"/>
          <w:iCs w:val="0"/>
          <w:szCs w:val="28"/>
          <w:lang w:val="pt-BR"/>
        </w:rPr>
        <w:t>a</w:t>
      </w:r>
      <w:r w:rsidR="002C3467" w:rsidRPr="002E6122">
        <w:rPr>
          <w:rFonts w:cs="Times New Roman"/>
          <w:i w:val="0"/>
          <w:iCs w:val="0"/>
          <w:szCs w:val="28"/>
          <w:lang w:val="pt-BR"/>
        </w:rPr>
        <w:t>) Huyện Nam Đàn</w:t>
      </w:r>
    </w:p>
    <w:p w14:paraId="024B25F6" w14:textId="1657943C" w:rsidR="000F3BBB" w:rsidRPr="00856A4F" w:rsidRDefault="000F3BBB" w:rsidP="00E90A1F">
      <w:pPr>
        <w:spacing w:after="0" w:line="320" w:lineRule="atLeast"/>
        <w:rPr>
          <w:szCs w:val="28"/>
          <w:lang w:val="pt-BR"/>
        </w:rPr>
      </w:pPr>
      <w:r w:rsidRPr="00856A4F">
        <w:rPr>
          <w:szCs w:val="28"/>
          <w:lang w:val="pt-BR"/>
        </w:rPr>
        <w:t xml:space="preserve">Huyện Nam Đàn xây dựng NTM kiểu mẫu về </w:t>
      </w:r>
      <w:r w:rsidRPr="00856A4F">
        <w:rPr>
          <w:i/>
          <w:szCs w:val="28"/>
          <w:lang w:val="pt-BR"/>
        </w:rPr>
        <w:t>“Phát triển văn hóa gắn với du lịch”</w:t>
      </w:r>
      <w:r w:rsidRPr="00856A4F">
        <w:rPr>
          <w:szCs w:val="28"/>
          <w:lang w:val="pt-BR"/>
        </w:rPr>
        <w:t xml:space="preserve"> </w:t>
      </w:r>
      <w:r w:rsidR="00734D38" w:rsidRPr="00856A4F">
        <w:rPr>
          <w:szCs w:val="28"/>
          <w:lang w:val="pt-BR"/>
        </w:rPr>
        <w:t xml:space="preserve">theo </w:t>
      </w:r>
      <w:r w:rsidRPr="00856A4F">
        <w:rPr>
          <w:szCs w:val="28"/>
          <w:lang w:val="pt-BR"/>
        </w:rPr>
        <w:t>Bộ tiêu chí</w:t>
      </w:r>
      <w:r w:rsidR="00734D38" w:rsidRPr="00856A4F">
        <w:rPr>
          <w:szCs w:val="28"/>
          <w:lang w:val="pt-BR"/>
        </w:rPr>
        <w:t xml:space="preserve"> </w:t>
      </w:r>
      <w:r w:rsidR="00E7312F" w:rsidRPr="00856A4F">
        <w:rPr>
          <w:szCs w:val="28"/>
          <w:lang w:val="pt-BR"/>
        </w:rPr>
        <w:t xml:space="preserve">trong Đề án, </w:t>
      </w:r>
      <w:r w:rsidR="00734D38" w:rsidRPr="00856A4F">
        <w:rPr>
          <w:szCs w:val="28"/>
          <w:lang w:val="pt-BR"/>
        </w:rPr>
        <w:t>gồm 42 chỉ tiêu gắn với</w:t>
      </w:r>
      <w:r w:rsidRPr="00856A4F">
        <w:rPr>
          <w:szCs w:val="28"/>
          <w:lang w:val="pt-BR"/>
        </w:rPr>
        <w:t xml:space="preserve"> 05 </w:t>
      </w:r>
      <w:r w:rsidR="002C3467" w:rsidRPr="00856A4F">
        <w:rPr>
          <w:szCs w:val="28"/>
          <w:lang w:val="pt-BR"/>
        </w:rPr>
        <w:t>n</w:t>
      </w:r>
      <w:r w:rsidRPr="00856A4F">
        <w:rPr>
          <w:szCs w:val="28"/>
          <w:lang w:val="pt-BR"/>
        </w:rPr>
        <w:t xml:space="preserve">hóm tiêu chí: </w:t>
      </w:r>
      <w:r w:rsidRPr="00856A4F">
        <w:rPr>
          <w:i/>
          <w:iCs/>
          <w:szCs w:val="28"/>
          <w:lang w:val="pt-BR"/>
        </w:rPr>
        <w:t>(1)</w:t>
      </w:r>
      <w:r w:rsidRPr="00856A4F">
        <w:rPr>
          <w:szCs w:val="28"/>
          <w:lang w:val="pt-BR"/>
        </w:rPr>
        <w:t xml:space="preserve"> Xây dựng cơ sở hạ tầng văn hóa, du lịch; </w:t>
      </w:r>
      <w:r w:rsidRPr="00856A4F">
        <w:rPr>
          <w:i/>
          <w:iCs/>
          <w:szCs w:val="28"/>
          <w:lang w:val="pt-BR"/>
        </w:rPr>
        <w:t>(2)</w:t>
      </w:r>
      <w:r w:rsidRPr="00856A4F">
        <w:rPr>
          <w:szCs w:val="28"/>
          <w:lang w:val="pt-BR"/>
        </w:rPr>
        <w:t xml:space="preserve"> Xây dựng con người và gia đình văn hóa; </w:t>
      </w:r>
      <w:r w:rsidRPr="00856A4F">
        <w:rPr>
          <w:i/>
          <w:iCs/>
          <w:szCs w:val="28"/>
          <w:lang w:val="pt-BR"/>
        </w:rPr>
        <w:t>(3)</w:t>
      </w:r>
      <w:r w:rsidRPr="00856A4F">
        <w:rPr>
          <w:szCs w:val="28"/>
          <w:lang w:val="pt-BR"/>
        </w:rPr>
        <w:t xml:space="preserve"> Xây dựng môi trường văn hóa; </w:t>
      </w:r>
      <w:r w:rsidRPr="00856A4F">
        <w:rPr>
          <w:i/>
          <w:iCs/>
          <w:szCs w:val="28"/>
          <w:lang w:val="pt-BR"/>
        </w:rPr>
        <w:t>(4)</w:t>
      </w:r>
      <w:r w:rsidRPr="00856A4F">
        <w:rPr>
          <w:szCs w:val="28"/>
          <w:lang w:val="pt-BR"/>
        </w:rPr>
        <w:t xml:space="preserve"> Phong trào văn hóa, văn nghệ, thể dục, thể thao; </w:t>
      </w:r>
      <w:r w:rsidRPr="00856A4F">
        <w:rPr>
          <w:i/>
          <w:iCs/>
          <w:szCs w:val="28"/>
          <w:lang w:val="pt-BR"/>
        </w:rPr>
        <w:t>(5)</w:t>
      </w:r>
      <w:r w:rsidRPr="00856A4F">
        <w:rPr>
          <w:szCs w:val="28"/>
          <w:lang w:val="pt-BR"/>
        </w:rPr>
        <w:t xml:space="preserve"> Kết nối văn hóa và du lịch.</w:t>
      </w:r>
    </w:p>
    <w:p w14:paraId="7FB25B16" w14:textId="350BF9F2" w:rsidR="00570F16" w:rsidRPr="00856A4F" w:rsidRDefault="00570F16" w:rsidP="00E90A1F">
      <w:pPr>
        <w:spacing w:after="0" w:line="320" w:lineRule="atLeast"/>
        <w:rPr>
          <w:szCs w:val="28"/>
          <w:lang w:val="pt-BR"/>
        </w:rPr>
      </w:pPr>
      <w:r w:rsidRPr="00856A4F">
        <w:rPr>
          <w:szCs w:val="28"/>
          <w:lang w:val="pt-BR"/>
        </w:rPr>
        <w:t xml:space="preserve">Tính đến hết năm 2020, huyện Nam Đàn đạt 29/42 chỉ tiêu </w:t>
      </w:r>
      <w:r w:rsidRPr="00856A4F">
        <w:rPr>
          <w:i/>
          <w:iCs/>
          <w:szCs w:val="28"/>
          <w:lang w:val="pt-BR"/>
        </w:rPr>
        <w:t>(69%)</w:t>
      </w:r>
      <w:r w:rsidR="003D3A99" w:rsidRPr="00856A4F">
        <w:rPr>
          <w:szCs w:val="28"/>
          <w:lang w:val="pt-BR"/>
        </w:rPr>
        <w:t>.</w:t>
      </w:r>
    </w:p>
    <w:p w14:paraId="170227A9" w14:textId="3E54967C" w:rsidR="002C3467" w:rsidRPr="00856A4F" w:rsidRDefault="00672D72" w:rsidP="00E90A1F">
      <w:pPr>
        <w:spacing w:after="0" w:line="320" w:lineRule="atLeast"/>
        <w:rPr>
          <w:spacing w:val="-6"/>
          <w:szCs w:val="28"/>
          <w:lang w:val="pt-BR"/>
        </w:rPr>
      </w:pPr>
      <w:r w:rsidRPr="00856A4F">
        <w:rPr>
          <w:spacing w:val="-6"/>
          <w:szCs w:val="28"/>
          <w:lang w:val="pt-BR"/>
        </w:rPr>
        <w:t xml:space="preserve">Tính đến tháng </w:t>
      </w:r>
      <w:r w:rsidR="00AD4C12">
        <w:rPr>
          <w:spacing w:val="-6"/>
          <w:szCs w:val="28"/>
          <w:lang w:val="pt-BR"/>
        </w:rPr>
        <w:t>6</w:t>
      </w:r>
      <w:r w:rsidRPr="00856A4F">
        <w:rPr>
          <w:spacing w:val="-6"/>
          <w:szCs w:val="28"/>
          <w:lang w:val="pt-BR"/>
        </w:rPr>
        <w:t>/202</w:t>
      </w:r>
      <w:r w:rsidR="00996BB4" w:rsidRPr="00856A4F">
        <w:rPr>
          <w:spacing w:val="-6"/>
          <w:szCs w:val="28"/>
          <w:lang w:val="pt-BR"/>
        </w:rPr>
        <w:t>4</w:t>
      </w:r>
      <w:r w:rsidRPr="00856A4F">
        <w:rPr>
          <w:spacing w:val="-6"/>
          <w:szCs w:val="28"/>
          <w:lang w:val="pt-BR"/>
        </w:rPr>
        <w:t>,</w:t>
      </w:r>
      <w:r w:rsidR="00997406" w:rsidRPr="00856A4F">
        <w:rPr>
          <w:spacing w:val="-6"/>
          <w:szCs w:val="28"/>
          <w:lang w:val="pt-BR"/>
        </w:rPr>
        <w:t xml:space="preserve"> </w:t>
      </w:r>
      <w:r w:rsidRPr="00856A4F">
        <w:rPr>
          <w:spacing w:val="-6"/>
          <w:szCs w:val="28"/>
          <w:lang w:val="pt-BR"/>
        </w:rPr>
        <w:t>huyện</w:t>
      </w:r>
      <w:r w:rsidR="00997406" w:rsidRPr="00856A4F">
        <w:rPr>
          <w:spacing w:val="-6"/>
          <w:szCs w:val="28"/>
          <w:lang w:val="pt-BR"/>
        </w:rPr>
        <w:t xml:space="preserve"> Nam Đàn</w:t>
      </w:r>
      <w:r w:rsidRPr="00856A4F">
        <w:rPr>
          <w:spacing w:val="-6"/>
          <w:szCs w:val="28"/>
          <w:lang w:val="pt-BR"/>
        </w:rPr>
        <w:t xml:space="preserve"> đã đạt được 3</w:t>
      </w:r>
      <w:r w:rsidR="00D94744" w:rsidRPr="00856A4F">
        <w:rPr>
          <w:spacing w:val="-6"/>
          <w:szCs w:val="28"/>
          <w:lang w:val="pt-BR"/>
        </w:rPr>
        <w:t>7</w:t>
      </w:r>
      <w:r w:rsidRPr="00856A4F">
        <w:rPr>
          <w:spacing w:val="-6"/>
          <w:szCs w:val="28"/>
          <w:lang w:val="pt-BR"/>
        </w:rPr>
        <w:t>/42 chỉ tiêu</w:t>
      </w:r>
      <w:r w:rsidR="00997406" w:rsidRPr="00856A4F">
        <w:rPr>
          <w:spacing w:val="-6"/>
          <w:szCs w:val="28"/>
          <w:lang w:val="pt-BR"/>
        </w:rPr>
        <w:t xml:space="preserve"> </w:t>
      </w:r>
      <w:r w:rsidR="00997406" w:rsidRPr="00856A4F">
        <w:rPr>
          <w:i/>
          <w:iCs/>
          <w:spacing w:val="-6"/>
          <w:szCs w:val="28"/>
          <w:lang w:val="pt-BR"/>
        </w:rPr>
        <w:t>(</w:t>
      </w:r>
      <w:r w:rsidR="00D94744" w:rsidRPr="00856A4F">
        <w:rPr>
          <w:i/>
          <w:iCs/>
          <w:spacing w:val="-6"/>
          <w:szCs w:val="28"/>
          <w:lang w:val="pt-BR"/>
        </w:rPr>
        <w:t>88,1</w:t>
      </w:r>
      <w:r w:rsidR="00997406" w:rsidRPr="00856A4F">
        <w:rPr>
          <w:i/>
          <w:iCs/>
          <w:spacing w:val="-6"/>
          <w:szCs w:val="28"/>
          <w:lang w:val="pt-BR"/>
        </w:rPr>
        <w:t>%)</w:t>
      </w:r>
      <w:r w:rsidRPr="00856A4F">
        <w:rPr>
          <w:spacing w:val="-6"/>
          <w:szCs w:val="28"/>
          <w:lang w:val="pt-BR"/>
        </w:rPr>
        <w:t>.</w:t>
      </w:r>
      <w:r w:rsidR="00570F16" w:rsidRPr="00856A4F">
        <w:rPr>
          <w:spacing w:val="-6"/>
          <w:szCs w:val="28"/>
          <w:lang w:val="pt-BR"/>
        </w:rPr>
        <w:t xml:space="preserve"> </w:t>
      </w:r>
    </w:p>
    <w:p w14:paraId="63FA6C50" w14:textId="283335C3" w:rsidR="00672D72" w:rsidRPr="002E6122" w:rsidRDefault="00C025C0" w:rsidP="00E90A1F">
      <w:pPr>
        <w:pStyle w:val="Heading4"/>
        <w:spacing w:after="0" w:line="320" w:lineRule="atLeast"/>
        <w:rPr>
          <w:rFonts w:cs="Times New Roman"/>
          <w:i w:val="0"/>
          <w:iCs w:val="0"/>
          <w:szCs w:val="28"/>
          <w:lang w:val="pt-BR"/>
        </w:rPr>
      </w:pPr>
      <w:r w:rsidRPr="002E6122">
        <w:rPr>
          <w:rFonts w:cs="Times New Roman"/>
          <w:i w:val="0"/>
          <w:iCs w:val="0"/>
          <w:szCs w:val="28"/>
          <w:lang w:val="pt-BR"/>
        </w:rPr>
        <w:t>b</w:t>
      </w:r>
      <w:r w:rsidR="00672D72" w:rsidRPr="002E6122">
        <w:rPr>
          <w:rFonts w:cs="Times New Roman"/>
          <w:i w:val="0"/>
          <w:iCs w:val="0"/>
          <w:szCs w:val="28"/>
          <w:lang w:val="pt-BR"/>
        </w:rPr>
        <w:t>) Huyện Hải Hậu</w:t>
      </w:r>
    </w:p>
    <w:p w14:paraId="6E177374" w14:textId="17BEB4D7" w:rsidR="000F3BBB" w:rsidRPr="00856A4F" w:rsidRDefault="000F3BBB" w:rsidP="00E90A1F">
      <w:pPr>
        <w:spacing w:after="0" w:line="320" w:lineRule="atLeast"/>
        <w:rPr>
          <w:szCs w:val="28"/>
          <w:lang w:val="pt-BR"/>
        </w:rPr>
      </w:pPr>
      <w:r w:rsidRPr="00856A4F">
        <w:rPr>
          <w:iCs/>
          <w:szCs w:val="28"/>
          <w:lang w:val="pt-BR"/>
        </w:rPr>
        <w:t>Huyện Hải Hậu xây dựng NTM kiểu mẫu về</w:t>
      </w:r>
      <w:r w:rsidRPr="00856A4F">
        <w:rPr>
          <w:i/>
          <w:iCs/>
          <w:szCs w:val="28"/>
          <w:lang w:val="pt-BR"/>
        </w:rPr>
        <w:t xml:space="preserve"> “Sáng, Xanh, Sạch, Đẹp để phát triển bền vững”</w:t>
      </w:r>
      <w:r w:rsidRPr="00856A4F">
        <w:rPr>
          <w:szCs w:val="28"/>
          <w:lang w:val="pt-BR"/>
        </w:rPr>
        <w:t xml:space="preserve"> </w:t>
      </w:r>
      <w:r w:rsidR="00734D38" w:rsidRPr="00856A4F">
        <w:rPr>
          <w:szCs w:val="28"/>
          <w:lang w:val="pt-BR"/>
        </w:rPr>
        <w:t>theo</w:t>
      </w:r>
      <w:r w:rsidRPr="00856A4F">
        <w:rPr>
          <w:szCs w:val="28"/>
          <w:lang w:val="pt-BR"/>
        </w:rPr>
        <w:t xml:space="preserve"> Bộ tiêu chí</w:t>
      </w:r>
      <w:r w:rsidR="009235AF" w:rsidRPr="00856A4F">
        <w:rPr>
          <w:szCs w:val="28"/>
          <w:lang w:val="pt-BR"/>
        </w:rPr>
        <w:t xml:space="preserve"> trong Đề án,</w:t>
      </w:r>
      <w:r w:rsidRPr="00856A4F">
        <w:rPr>
          <w:szCs w:val="28"/>
          <w:lang w:val="pt-BR"/>
        </w:rPr>
        <w:t xml:space="preserve"> gồm 14 chỉ tiêu </w:t>
      </w:r>
      <w:r w:rsidR="00734D38" w:rsidRPr="00856A4F">
        <w:rPr>
          <w:szCs w:val="28"/>
          <w:lang w:val="pt-BR"/>
        </w:rPr>
        <w:t>gắn với</w:t>
      </w:r>
      <w:r w:rsidRPr="00856A4F">
        <w:rPr>
          <w:szCs w:val="28"/>
          <w:lang w:val="pt-BR"/>
        </w:rPr>
        <w:t xml:space="preserve"> 03 </w:t>
      </w:r>
      <w:r w:rsidR="00B34A17" w:rsidRPr="00856A4F">
        <w:rPr>
          <w:szCs w:val="28"/>
          <w:lang w:val="pt-BR"/>
        </w:rPr>
        <w:t xml:space="preserve">nhóm </w:t>
      </w:r>
      <w:r w:rsidRPr="00856A4F">
        <w:rPr>
          <w:szCs w:val="28"/>
          <w:lang w:val="pt-BR"/>
        </w:rPr>
        <w:t xml:space="preserve">tiêu chí: </w:t>
      </w:r>
      <w:r w:rsidRPr="00856A4F">
        <w:rPr>
          <w:i/>
          <w:iCs/>
          <w:szCs w:val="28"/>
          <w:lang w:val="pt-BR"/>
        </w:rPr>
        <w:t>(1)“Sáng”:</w:t>
      </w:r>
      <w:r w:rsidRPr="00856A4F">
        <w:rPr>
          <w:szCs w:val="28"/>
          <w:lang w:val="pt-BR"/>
        </w:rPr>
        <w:t xml:space="preserve"> Có hạ tầng nông thôn “Kiên cố, đồng bộ, kết nối”; </w:t>
      </w:r>
      <w:r w:rsidRPr="00856A4F">
        <w:rPr>
          <w:i/>
          <w:iCs/>
          <w:szCs w:val="28"/>
          <w:lang w:val="pt-BR"/>
        </w:rPr>
        <w:t>(2) “Xanh, Sạch”:</w:t>
      </w:r>
      <w:r w:rsidRPr="00856A4F">
        <w:rPr>
          <w:szCs w:val="28"/>
          <w:lang w:val="pt-BR"/>
        </w:rPr>
        <w:t xml:space="preserve"> Có cảnh quan, môi trường nông thôn “Xanh mát, sạch đẹp”; </w:t>
      </w:r>
      <w:r w:rsidRPr="00856A4F">
        <w:rPr>
          <w:i/>
          <w:iCs/>
          <w:szCs w:val="28"/>
          <w:lang w:val="pt-BR"/>
        </w:rPr>
        <w:t>(3) “Đẹp”:</w:t>
      </w:r>
      <w:r w:rsidRPr="00856A4F">
        <w:rPr>
          <w:szCs w:val="28"/>
          <w:lang w:val="pt-BR"/>
        </w:rPr>
        <w:t xml:space="preserve"> Có nếp sống văn minh, tiến bộ, giàu bản sắc truyền thống.</w:t>
      </w:r>
    </w:p>
    <w:p w14:paraId="19989DBB" w14:textId="2E62DC3B" w:rsidR="003D3A99" w:rsidRPr="00856A4F" w:rsidRDefault="003D3A99" w:rsidP="00E90A1F">
      <w:pPr>
        <w:spacing w:after="0" w:line="320" w:lineRule="atLeast"/>
        <w:rPr>
          <w:szCs w:val="28"/>
          <w:lang w:val="pt-BR"/>
        </w:rPr>
      </w:pPr>
      <w:r w:rsidRPr="00856A4F">
        <w:rPr>
          <w:szCs w:val="28"/>
          <w:lang w:val="pt-BR"/>
        </w:rPr>
        <w:t xml:space="preserve">Tính đến hết năm 2020, huyện Hải Hậu đạt 06/14 chỉ tiêu </w:t>
      </w:r>
      <w:r w:rsidRPr="00856A4F">
        <w:rPr>
          <w:i/>
          <w:iCs/>
          <w:szCs w:val="28"/>
          <w:lang w:val="pt-BR"/>
        </w:rPr>
        <w:t>(42,9%)</w:t>
      </w:r>
      <w:r w:rsidRPr="00856A4F">
        <w:rPr>
          <w:szCs w:val="28"/>
          <w:lang w:val="pt-BR"/>
        </w:rPr>
        <w:t>.</w:t>
      </w:r>
    </w:p>
    <w:p w14:paraId="2E639230" w14:textId="4E1DF414" w:rsidR="00672D72" w:rsidRPr="00856A4F" w:rsidRDefault="00997406" w:rsidP="00E90A1F">
      <w:pPr>
        <w:spacing w:after="0" w:line="320" w:lineRule="atLeast"/>
        <w:rPr>
          <w:szCs w:val="28"/>
          <w:lang w:val="pt-BR"/>
        </w:rPr>
      </w:pPr>
      <w:r w:rsidRPr="00856A4F">
        <w:rPr>
          <w:szCs w:val="28"/>
          <w:lang w:val="pt-BR"/>
        </w:rPr>
        <w:t xml:space="preserve">Tính đến tháng </w:t>
      </w:r>
      <w:r w:rsidR="00AD4C12">
        <w:rPr>
          <w:szCs w:val="28"/>
          <w:lang w:val="pt-BR"/>
        </w:rPr>
        <w:t>6</w:t>
      </w:r>
      <w:r w:rsidRPr="00856A4F">
        <w:rPr>
          <w:szCs w:val="28"/>
          <w:lang w:val="pt-BR"/>
        </w:rPr>
        <w:t>/202</w:t>
      </w:r>
      <w:r w:rsidR="008272E6" w:rsidRPr="00856A4F">
        <w:rPr>
          <w:szCs w:val="28"/>
          <w:lang w:val="pt-BR"/>
        </w:rPr>
        <w:t>4</w:t>
      </w:r>
      <w:r w:rsidRPr="00856A4F">
        <w:rPr>
          <w:szCs w:val="28"/>
          <w:lang w:val="pt-BR"/>
        </w:rPr>
        <w:t xml:space="preserve">, huyện Hải Hậu đã đạt </w:t>
      </w:r>
      <w:r w:rsidR="0006180C" w:rsidRPr="00856A4F">
        <w:rPr>
          <w:szCs w:val="28"/>
          <w:lang w:val="pt-BR"/>
        </w:rPr>
        <w:t>10</w:t>
      </w:r>
      <w:r w:rsidRPr="00856A4F">
        <w:rPr>
          <w:szCs w:val="28"/>
          <w:lang w:val="pt-BR"/>
        </w:rPr>
        <w:t xml:space="preserve">/14 chỉ tiêu </w:t>
      </w:r>
      <w:r w:rsidRPr="00856A4F">
        <w:rPr>
          <w:i/>
          <w:iCs/>
          <w:szCs w:val="28"/>
          <w:lang w:val="pt-BR"/>
        </w:rPr>
        <w:t>(</w:t>
      </w:r>
      <w:r w:rsidR="0006180C" w:rsidRPr="00856A4F">
        <w:rPr>
          <w:i/>
          <w:iCs/>
          <w:szCs w:val="28"/>
          <w:lang w:val="pt-BR"/>
        </w:rPr>
        <w:t>71,4</w:t>
      </w:r>
      <w:r w:rsidRPr="00856A4F">
        <w:rPr>
          <w:i/>
          <w:iCs/>
          <w:szCs w:val="28"/>
          <w:lang w:val="pt-BR"/>
        </w:rPr>
        <w:t>%)</w:t>
      </w:r>
      <w:r w:rsidRPr="00856A4F">
        <w:rPr>
          <w:szCs w:val="28"/>
          <w:lang w:val="pt-BR"/>
        </w:rPr>
        <w:t>.</w:t>
      </w:r>
    </w:p>
    <w:p w14:paraId="30866DD6" w14:textId="1749F8E7" w:rsidR="00997406" w:rsidRPr="002E6122" w:rsidRDefault="00C025C0" w:rsidP="00E90A1F">
      <w:pPr>
        <w:pStyle w:val="Heading4"/>
        <w:spacing w:after="0" w:line="320" w:lineRule="atLeast"/>
        <w:rPr>
          <w:rFonts w:cs="Times New Roman"/>
          <w:i w:val="0"/>
          <w:iCs w:val="0"/>
          <w:szCs w:val="28"/>
          <w:lang w:val="pt-BR"/>
        </w:rPr>
      </w:pPr>
      <w:r w:rsidRPr="002E6122">
        <w:rPr>
          <w:rFonts w:cs="Times New Roman"/>
          <w:i w:val="0"/>
          <w:iCs w:val="0"/>
          <w:szCs w:val="28"/>
          <w:lang w:val="pt-BR"/>
        </w:rPr>
        <w:t>c</w:t>
      </w:r>
      <w:r w:rsidR="00997406" w:rsidRPr="002E6122">
        <w:rPr>
          <w:rFonts w:cs="Times New Roman"/>
          <w:i w:val="0"/>
          <w:iCs w:val="0"/>
          <w:szCs w:val="28"/>
          <w:lang w:val="pt-BR"/>
        </w:rPr>
        <w:t>) Huyện Đơn Dương</w:t>
      </w:r>
    </w:p>
    <w:p w14:paraId="69162EAE" w14:textId="367D6D8A" w:rsidR="000F3BBB" w:rsidRPr="00856A4F" w:rsidRDefault="000F3BBB" w:rsidP="00E90A1F">
      <w:pPr>
        <w:spacing w:after="0" w:line="320" w:lineRule="atLeast"/>
        <w:rPr>
          <w:szCs w:val="28"/>
          <w:lang w:val="pt-BR"/>
        </w:rPr>
      </w:pPr>
      <w:r w:rsidRPr="00856A4F">
        <w:rPr>
          <w:szCs w:val="28"/>
          <w:lang w:val="pt-BR"/>
        </w:rPr>
        <w:t xml:space="preserve">Huyện </w:t>
      </w:r>
      <w:r w:rsidR="00734D38" w:rsidRPr="00856A4F">
        <w:rPr>
          <w:szCs w:val="28"/>
          <w:lang w:val="pt-BR"/>
        </w:rPr>
        <w:t>Đơn Dương</w:t>
      </w:r>
      <w:r w:rsidRPr="00856A4F">
        <w:rPr>
          <w:szCs w:val="28"/>
          <w:lang w:val="pt-BR"/>
        </w:rPr>
        <w:t xml:space="preserve"> xây dựng NTM kiểu mẫu về </w:t>
      </w:r>
      <w:r w:rsidRPr="00856A4F">
        <w:rPr>
          <w:i/>
          <w:iCs/>
          <w:szCs w:val="28"/>
          <w:lang w:val="pt-BR"/>
        </w:rPr>
        <w:t>“Nông nghiệp ứng dụng công nghệ cao (CNC) theo hướng thông minh”</w:t>
      </w:r>
      <w:r w:rsidRPr="00856A4F">
        <w:rPr>
          <w:i/>
          <w:szCs w:val="28"/>
          <w:lang w:val="pt-BR"/>
        </w:rPr>
        <w:t xml:space="preserve"> </w:t>
      </w:r>
      <w:r w:rsidR="00734D38" w:rsidRPr="00856A4F">
        <w:rPr>
          <w:szCs w:val="28"/>
          <w:lang w:val="pt-BR"/>
        </w:rPr>
        <w:t xml:space="preserve">theo Bộ tiêu chí </w:t>
      </w:r>
      <w:r w:rsidR="00C82EEA" w:rsidRPr="00856A4F">
        <w:rPr>
          <w:szCs w:val="28"/>
          <w:lang w:val="pt-BR"/>
        </w:rPr>
        <w:t xml:space="preserve">trong Đề án, </w:t>
      </w:r>
      <w:r w:rsidR="00734D38" w:rsidRPr="00856A4F">
        <w:rPr>
          <w:szCs w:val="28"/>
          <w:lang w:val="pt-BR"/>
        </w:rPr>
        <w:t>gồm</w:t>
      </w:r>
      <w:r w:rsidRPr="00856A4F">
        <w:rPr>
          <w:szCs w:val="28"/>
          <w:lang w:val="pt-BR"/>
        </w:rPr>
        <w:t xml:space="preserve"> 29 chỉ tiêu gắn với 05 </w:t>
      </w:r>
      <w:r w:rsidR="00F80BF6" w:rsidRPr="00856A4F">
        <w:rPr>
          <w:szCs w:val="28"/>
          <w:lang w:val="pt-BR"/>
        </w:rPr>
        <w:t xml:space="preserve">nhóm </w:t>
      </w:r>
      <w:r w:rsidRPr="00856A4F">
        <w:rPr>
          <w:szCs w:val="28"/>
          <w:lang w:val="pt-BR"/>
        </w:rPr>
        <w:t xml:space="preserve">tiêu chí: </w:t>
      </w:r>
      <w:r w:rsidRPr="00856A4F">
        <w:rPr>
          <w:i/>
          <w:iCs/>
          <w:szCs w:val="28"/>
          <w:lang w:val="pt-BR"/>
        </w:rPr>
        <w:t>(1)</w:t>
      </w:r>
      <w:r w:rsidRPr="00856A4F">
        <w:rPr>
          <w:szCs w:val="28"/>
          <w:lang w:val="pt-BR"/>
        </w:rPr>
        <w:t xml:space="preserve"> Quy mô sản xuất; </w:t>
      </w:r>
      <w:r w:rsidRPr="00856A4F">
        <w:rPr>
          <w:i/>
          <w:iCs/>
          <w:szCs w:val="28"/>
          <w:lang w:val="pt-BR"/>
        </w:rPr>
        <w:t>(2)</w:t>
      </w:r>
      <w:r w:rsidRPr="00856A4F">
        <w:rPr>
          <w:szCs w:val="28"/>
          <w:lang w:val="pt-BR"/>
        </w:rPr>
        <w:t xml:space="preserve"> Kết cấu hạ tầng; </w:t>
      </w:r>
      <w:r w:rsidRPr="00856A4F">
        <w:rPr>
          <w:i/>
          <w:iCs/>
          <w:szCs w:val="28"/>
          <w:lang w:val="pt-BR"/>
        </w:rPr>
        <w:t>(3)</w:t>
      </w:r>
      <w:r w:rsidRPr="00856A4F">
        <w:rPr>
          <w:szCs w:val="28"/>
          <w:lang w:val="pt-BR"/>
        </w:rPr>
        <w:t xml:space="preserve"> Tổ chức sản xuất và liên kết tiêu thụ sản phẩm; </w:t>
      </w:r>
      <w:r w:rsidRPr="00856A4F">
        <w:rPr>
          <w:i/>
          <w:iCs/>
          <w:szCs w:val="28"/>
          <w:lang w:val="pt-BR"/>
        </w:rPr>
        <w:t>(4)</w:t>
      </w:r>
      <w:r w:rsidRPr="00856A4F">
        <w:rPr>
          <w:szCs w:val="28"/>
          <w:lang w:val="pt-BR"/>
        </w:rPr>
        <w:t xml:space="preserve"> Ứng dụng CNC theo hướng thông minh; </w:t>
      </w:r>
      <w:r w:rsidRPr="00856A4F">
        <w:rPr>
          <w:i/>
          <w:iCs/>
          <w:szCs w:val="28"/>
          <w:lang w:val="pt-BR"/>
        </w:rPr>
        <w:t>(5)</w:t>
      </w:r>
      <w:r w:rsidRPr="00856A4F">
        <w:rPr>
          <w:szCs w:val="28"/>
          <w:lang w:val="pt-BR"/>
        </w:rPr>
        <w:t xml:space="preserve"> Hiệu quả và bền vững.</w:t>
      </w:r>
    </w:p>
    <w:p w14:paraId="63E0B11D" w14:textId="6A186945" w:rsidR="003D3A99" w:rsidRPr="00856A4F" w:rsidRDefault="003D3A99" w:rsidP="00E90A1F">
      <w:pPr>
        <w:spacing w:after="0" w:line="320" w:lineRule="atLeast"/>
        <w:rPr>
          <w:szCs w:val="28"/>
          <w:lang w:val="pt-BR"/>
        </w:rPr>
      </w:pPr>
      <w:r w:rsidRPr="00856A4F">
        <w:rPr>
          <w:szCs w:val="28"/>
          <w:lang w:val="pt-BR"/>
        </w:rPr>
        <w:t xml:space="preserve">Tính đến hết năm 2020, huyện Đơn Dương đạt 10/29 chỉ tiêu </w:t>
      </w:r>
      <w:r w:rsidRPr="00856A4F">
        <w:rPr>
          <w:i/>
          <w:iCs/>
          <w:szCs w:val="28"/>
          <w:lang w:val="pt-BR"/>
        </w:rPr>
        <w:t>(34,5%)</w:t>
      </w:r>
      <w:r w:rsidRPr="00856A4F">
        <w:rPr>
          <w:szCs w:val="28"/>
          <w:lang w:val="pt-BR"/>
        </w:rPr>
        <w:t>.</w:t>
      </w:r>
    </w:p>
    <w:p w14:paraId="7145E505" w14:textId="6E2985B8" w:rsidR="00997406" w:rsidRPr="00856A4F" w:rsidRDefault="00997406" w:rsidP="00E90A1F">
      <w:pPr>
        <w:spacing w:after="0" w:line="320" w:lineRule="atLeast"/>
        <w:rPr>
          <w:spacing w:val="-6"/>
          <w:szCs w:val="28"/>
          <w:lang w:val="pt-BR"/>
        </w:rPr>
      </w:pPr>
      <w:r w:rsidRPr="00856A4F">
        <w:rPr>
          <w:spacing w:val="-6"/>
          <w:szCs w:val="28"/>
          <w:lang w:val="pt-BR"/>
        </w:rPr>
        <w:t xml:space="preserve">Tính đến tháng </w:t>
      </w:r>
      <w:r w:rsidR="00AD4C12">
        <w:rPr>
          <w:spacing w:val="-6"/>
          <w:szCs w:val="28"/>
          <w:lang w:val="pt-BR"/>
        </w:rPr>
        <w:t>6</w:t>
      </w:r>
      <w:r w:rsidRPr="00856A4F">
        <w:rPr>
          <w:spacing w:val="-6"/>
          <w:szCs w:val="28"/>
          <w:lang w:val="pt-BR"/>
        </w:rPr>
        <w:t>/202</w:t>
      </w:r>
      <w:r w:rsidR="00877BD8" w:rsidRPr="00856A4F">
        <w:rPr>
          <w:spacing w:val="-6"/>
          <w:szCs w:val="28"/>
          <w:lang w:val="pt-BR"/>
        </w:rPr>
        <w:t>4</w:t>
      </w:r>
      <w:r w:rsidRPr="00856A4F">
        <w:rPr>
          <w:spacing w:val="-6"/>
          <w:szCs w:val="28"/>
          <w:lang w:val="pt-BR"/>
        </w:rPr>
        <w:t xml:space="preserve">, huyện </w:t>
      </w:r>
      <w:r w:rsidR="00A92307" w:rsidRPr="00856A4F">
        <w:rPr>
          <w:spacing w:val="-6"/>
          <w:szCs w:val="28"/>
          <w:lang w:val="pt-BR"/>
        </w:rPr>
        <w:t>Đơn Dương</w:t>
      </w:r>
      <w:r w:rsidRPr="00856A4F">
        <w:rPr>
          <w:spacing w:val="-6"/>
          <w:szCs w:val="28"/>
          <w:lang w:val="pt-BR"/>
        </w:rPr>
        <w:t xml:space="preserve"> đã đạt được </w:t>
      </w:r>
      <w:r w:rsidR="00C82EEA" w:rsidRPr="00856A4F">
        <w:rPr>
          <w:spacing w:val="-6"/>
          <w:szCs w:val="28"/>
          <w:lang w:val="pt-BR"/>
        </w:rPr>
        <w:t>22</w:t>
      </w:r>
      <w:r w:rsidRPr="00856A4F">
        <w:rPr>
          <w:spacing w:val="-6"/>
          <w:szCs w:val="28"/>
          <w:lang w:val="pt-BR"/>
        </w:rPr>
        <w:t xml:space="preserve">/29 chỉ tiêu </w:t>
      </w:r>
      <w:r w:rsidRPr="00856A4F">
        <w:rPr>
          <w:i/>
          <w:iCs/>
          <w:spacing w:val="-6"/>
          <w:szCs w:val="28"/>
          <w:lang w:val="pt-BR"/>
        </w:rPr>
        <w:t>(</w:t>
      </w:r>
      <w:r w:rsidR="00C82EEA" w:rsidRPr="00856A4F">
        <w:rPr>
          <w:i/>
          <w:iCs/>
          <w:spacing w:val="-6"/>
          <w:szCs w:val="28"/>
          <w:lang w:val="pt-BR"/>
        </w:rPr>
        <w:t>75,9</w:t>
      </w:r>
      <w:r w:rsidRPr="00856A4F">
        <w:rPr>
          <w:i/>
          <w:iCs/>
          <w:spacing w:val="-6"/>
          <w:szCs w:val="28"/>
          <w:lang w:val="pt-BR"/>
        </w:rPr>
        <w:t>%)</w:t>
      </w:r>
      <w:r w:rsidRPr="00856A4F">
        <w:rPr>
          <w:spacing w:val="-6"/>
          <w:szCs w:val="28"/>
          <w:lang w:val="pt-BR"/>
        </w:rPr>
        <w:t>.</w:t>
      </w:r>
    </w:p>
    <w:p w14:paraId="364EA813" w14:textId="2D562D3F" w:rsidR="00997406" w:rsidRPr="002E6122" w:rsidRDefault="00C025C0" w:rsidP="00E90A1F">
      <w:pPr>
        <w:pStyle w:val="Heading4"/>
        <w:spacing w:after="0" w:line="320" w:lineRule="atLeast"/>
        <w:rPr>
          <w:rFonts w:cs="Times New Roman"/>
          <w:i w:val="0"/>
          <w:iCs w:val="0"/>
          <w:szCs w:val="28"/>
          <w:lang w:val="pt-BR"/>
        </w:rPr>
      </w:pPr>
      <w:r w:rsidRPr="002E6122">
        <w:rPr>
          <w:rFonts w:cs="Times New Roman"/>
          <w:i w:val="0"/>
          <w:iCs w:val="0"/>
          <w:szCs w:val="28"/>
          <w:lang w:val="pt-BR"/>
        </w:rPr>
        <w:t>d</w:t>
      </w:r>
      <w:r w:rsidR="006F6223" w:rsidRPr="002E6122">
        <w:rPr>
          <w:rFonts w:cs="Times New Roman"/>
          <w:i w:val="0"/>
          <w:iCs w:val="0"/>
          <w:szCs w:val="28"/>
          <w:lang w:val="pt-BR"/>
        </w:rPr>
        <w:t>) Huyện Xuân Lộc</w:t>
      </w:r>
    </w:p>
    <w:p w14:paraId="248064C8" w14:textId="0BBA01E0" w:rsidR="00734D38" w:rsidRPr="00856A4F" w:rsidRDefault="00734D38" w:rsidP="00E90A1F">
      <w:pPr>
        <w:spacing w:after="0" w:line="320" w:lineRule="atLeast"/>
        <w:rPr>
          <w:szCs w:val="28"/>
          <w:lang w:val="pt-BR"/>
        </w:rPr>
      </w:pPr>
      <w:r w:rsidRPr="00856A4F">
        <w:rPr>
          <w:szCs w:val="28"/>
          <w:lang w:val="pt-BR"/>
        </w:rPr>
        <w:t xml:space="preserve">Huyện Xuân Lộc xây dựng NTM kiểu mẫu về </w:t>
      </w:r>
      <w:r w:rsidRPr="00856A4F">
        <w:rPr>
          <w:i/>
          <w:szCs w:val="28"/>
          <w:lang w:val="pt-BR"/>
        </w:rPr>
        <w:t>“Phát triển sản xuất hàng hóa nông nghiệp bền vững”</w:t>
      </w:r>
      <w:r w:rsidRPr="00856A4F">
        <w:rPr>
          <w:szCs w:val="28"/>
          <w:lang w:val="pt-BR"/>
        </w:rPr>
        <w:t xml:space="preserve"> theo Bộ tiêu chí</w:t>
      </w:r>
      <w:r w:rsidR="002901C2" w:rsidRPr="00856A4F">
        <w:rPr>
          <w:szCs w:val="28"/>
          <w:lang w:val="pt-BR"/>
        </w:rPr>
        <w:t xml:space="preserve"> trong Đề án,</w:t>
      </w:r>
      <w:r w:rsidRPr="00856A4F">
        <w:rPr>
          <w:szCs w:val="28"/>
          <w:lang w:val="pt-BR"/>
        </w:rPr>
        <w:t xml:space="preserve"> gồm 29 chỉ tiêu gắn với </w:t>
      </w:r>
      <w:r w:rsidRPr="00856A4F">
        <w:rPr>
          <w:szCs w:val="28"/>
          <w:lang w:val="pt-BR"/>
        </w:rPr>
        <w:lastRenderedPageBreak/>
        <w:t xml:space="preserve">06 </w:t>
      </w:r>
      <w:r w:rsidR="008C04FC" w:rsidRPr="00856A4F">
        <w:rPr>
          <w:szCs w:val="28"/>
          <w:lang w:val="pt-BR"/>
        </w:rPr>
        <w:t>n</w:t>
      </w:r>
      <w:r w:rsidRPr="00856A4F">
        <w:rPr>
          <w:szCs w:val="28"/>
          <w:lang w:val="pt-BR"/>
        </w:rPr>
        <w:t xml:space="preserve">hóm tiêu chí: </w:t>
      </w:r>
      <w:r w:rsidRPr="00856A4F">
        <w:rPr>
          <w:i/>
          <w:iCs/>
          <w:szCs w:val="28"/>
          <w:lang w:val="pt-BR"/>
        </w:rPr>
        <w:t>(1)</w:t>
      </w:r>
      <w:r w:rsidRPr="00856A4F">
        <w:rPr>
          <w:szCs w:val="28"/>
          <w:lang w:val="pt-BR"/>
        </w:rPr>
        <w:t xml:space="preserve"> Quy mô; </w:t>
      </w:r>
      <w:r w:rsidRPr="00856A4F">
        <w:rPr>
          <w:i/>
          <w:iCs/>
          <w:szCs w:val="28"/>
          <w:lang w:val="pt-BR"/>
        </w:rPr>
        <w:t>(2)</w:t>
      </w:r>
      <w:r w:rsidRPr="00856A4F">
        <w:rPr>
          <w:szCs w:val="28"/>
          <w:lang w:val="pt-BR"/>
        </w:rPr>
        <w:t xml:space="preserve"> Kết cấu hạ tầng; </w:t>
      </w:r>
      <w:r w:rsidRPr="00856A4F">
        <w:rPr>
          <w:i/>
          <w:iCs/>
          <w:szCs w:val="28"/>
          <w:lang w:val="pt-BR"/>
        </w:rPr>
        <w:t>(3)</w:t>
      </w:r>
      <w:r w:rsidRPr="00856A4F">
        <w:rPr>
          <w:szCs w:val="28"/>
          <w:lang w:val="pt-BR"/>
        </w:rPr>
        <w:t xml:space="preserve"> Tổ chức sản xuất và liên kết tiêu thụ sản phẩm; </w:t>
      </w:r>
      <w:r w:rsidRPr="00856A4F">
        <w:rPr>
          <w:i/>
          <w:iCs/>
          <w:szCs w:val="28"/>
          <w:lang w:val="pt-BR"/>
        </w:rPr>
        <w:t>(4)</w:t>
      </w:r>
      <w:r w:rsidRPr="00856A4F">
        <w:rPr>
          <w:szCs w:val="28"/>
          <w:lang w:val="pt-BR"/>
        </w:rPr>
        <w:t xml:space="preserve"> Ứng dụng khoa học công nghệ; </w:t>
      </w:r>
      <w:r w:rsidRPr="00856A4F">
        <w:rPr>
          <w:i/>
          <w:iCs/>
          <w:szCs w:val="28"/>
          <w:lang w:val="pt-BR"/>
        </w:rPr>
        <w:t>(5)</w:t>
      </w:r>
      <w:r w:rsidRPr="00856A4F">
        <w:rPr>
          <w:szCs w:val="28"/>
          <w:lang w:val="pt-BR"/>
        </w:rPr>
        <w:t xml:space="preserve"> Hiệu quả và bền vững; </w:t>
      </w:r>
      <w:r w:rsidRPr="00856A4F">
        <w:rPr>
          <w:i/>
          <w:iCs/>
          <w:szCs w:val="28"/>
          <w:lang w:val="pt-BR"/>
        </w:rPr>
        <w:t>(6)</w:t>
      </w:r>
      <w:r w:rsidRPr="00856A4F">
        <w:rPr>
          <w:szCs w:val="28"/>
          <w:lang w:val="pt-BR"/>
        </w:rPr>
        <w:t xml:space="preserve"> Xây dựng mô hình kiểu mẫu.</w:t>
      </w:r>
    </w:p>
    <w:p w14:paraId="199585CB" w14:textId="57DE1B83" w:rsidR="003D3A99" w:rsidRPr="00856A4F" w:rsidRDefault="003D3A99" w:rsidP="00856A4F">
      <w:pPr>
        <w:spacing w:after="0" w:line="350" w:lineRule="atLeast"/>
        <w:rPr>
          <w:szCs w:val="28"/>
          <w:lang w:val="pt-BR"/>
        </w:rPr>
      </w:pPr>
      <w:r w:rsidRPr="00856A4F">
        <w:rPr>
          <w:szCs w:val="28"/>
          <w:lang w:val="pt-BR"/>
        </w:rPr>
        <w:t xml:space="preserve">Tính đến hết năm 2020, huyện Xuân Lộc đạt 19/29 chỉ tiêu </w:t>
      </w:r>
      <w:r w:rsidRPr="00856A4F">
        <w:rPr>
          <w:i/>
          <w:iCs/>
          <w:szCs w:val="28"/>
          <w:lang w:val="pt-BR"/>
        </w:rPr>
        <w:t>(65,5%)</w:t>
      </w:r>
      <w:r w:rsidRPr="00856A4F">
        <w:rPr>
          <w:szCs w:val="28"/>
          <w:lang w:val="pt-BR"/>
        </w:rPr>
        <w:t>.</w:t>
      </w:r>
    </w:p>
    <w:p w14:paraId="12936A6C" w14:textId="49FBD79C" w:rsidR="003D3A99" w:rsidRPr="00856A4F" w:rsidRDefault="00A92307" w:rsidP="00856A4F">
      <w:pPr>
        <w:spacing w:after="0" w:line="350" w:lineRule="atLeast"/>
        <w:rPr>
          <w:szCs w:val="28"/>
        </w:rPr>
      </w:pPr>
      <w:r w:rsidRPr="00856A4F">
        <w:rPr>
          <w:szCs w:val="28"/>
          <w:lang w:val="pt-BR"/>
        </w:rPr>
        <w:t xml:space="preserve">Tính đến tháng </w:t>
      </w:r>
      <w:r w:rsidR="00AD4C12">
        <w:rPr>
          <w:szCs w:val="28"/>
          <w:lang w:val="pt-BR"/>
        </w:rPr>
        <w:t>6</w:t>
      </w:r>
      <w:r w:rsidRPr="00856A4F">
        <w:rPr>
          <w:szCs w:val="28"/>
          <w:lang w:val="pt-BR"/>
        </w:rPr>
        <w:t>/202</w:t>
      </w:r>
      <w:r w:rsidR="00A27E58" w:rsidRPr="00856A4F">
        <w:rPr>
          <w:szCs w:val="28"/>
          <w:lang w:val="pt-BR"/>
        </w:rPr>
        <w:t>4</w:t>
      </w:r>
      <w:r w:rsidRPr="00856A4F">
        <w:rPr>
          <w:szCs w:val="28"/>
          <w:lang w:val="pt-BR"/>
        </w:rPr>
        <w:t xml:space="preserve">, huyện Xuân Lộc đã đạt 29/29 chỉ tiêu </w:t>
      </w:r>
      <w:r w:rsidRPr="00856A4F">
        <w:rPr>
          <w:i/>
          <w:iCs/>
          <w:szCs w:val="28"/>
          <w:lang w:val="pt-BR"/>
        </w:rPr>
        <w:t>(100%)</w:t>
      </w:r>
      <w:r w:rsidRPr="00856A4F">
        <w:rPr>
          <w:szCs w:val="28"/>
          <w:lang w:val="pt-BR"/>
        </w:rPr>
        <w:t>.</w:t>
      </w:r>
      <w:r w:rsidR="003D3A99" w:rsidRPr="00856A4F">
        <w:rPr>
          <w:szCs w:val="28"/>
        </w:rPr>
        <w:t xml:space="preserve"> </w:t>
      </w:r>
    </w:p>
    <w:p w14:paraId="5401B8EC" w14:textId="2CBD369B" w:rsidR="000878B2" w:rsidRPr="00856A4F" w:rsidRDefault="000878B2" w:rsidP="00856A4F">
      <w:pPr>
        <w:spacing w:after="0" w:line="350" w:lineRule="atLeast"/>
        <w:rPr>
          <w:spacing w:val="-2"/>
          <w:szCs w:val="28"/>
          <w:lang w:val="pt-BR"/>
        </w:rPr>
      </w:pPr>
      <w:r w:rsidRPr="002E6122">
        <w:rPr>
          <w:bCs/>
          <w:i/>
          <w:spacing w:val="-2"/>
          <w:szCs w:val="28"/>
        </w:rPr>
        <w:t>Đánh giá chung:</w:t>
      </w:r>
      <w:r w:rsidRPr="00856A4F">
        <w:rPr>
          <w:spacing w:val="-2"/>
          <w:szCs w:val="28"/>
        </w:rPr>
        <w:t xml:space="preserve"> Trong số 04 huyện</w:t>
      </w:r>
      <w:r w:rsidR="0008728F" w:rsidRPr="00856A4F">
        <w:rPr>
          <w:spacing w:val="-2"/>
          <w:szCs w:val="28"/>
        </w:rPr>
        <w:t xml:space="preserve"> thực hiện Đề án thí điểm,</w:t>
      </w:r>
      <w:r w:rsidRPr="00856A4F">
        <w:rPr>
          <w:spacing w:val="-2"/>
          <w:szCs w:val="28"/>
        </w:rPr>
        <w:t xml:space="preserve"> chỉ có huyện Xuân Lộc đã hoàn thành các tiêu chí kiểu mẫu </w:t>
      </w:r>
      <w:r w:rsidR="00511842" w:rsidRPr="00856A4F">
        <w:rPr>
          <w:spacing w:val="-2"/>
          <w:szCs w:val="28"/>
        </w:rPr>
        <w:t>theo</w:t>
      </w:r>
      <w:r w:rsidRPr="00856A4F">
        <w:rPr>
          <w:spacing w:val="-2"/>
          <w:szCs w:val="28"/>
        </w:rPr>
        <w:t xml:space="preserve"> đề án </w:t>
      </w:r>
      <w:r w:rsidR="0008728F" w:rsidRPr="00856A4F">
        <w:rPr>
          <w:spacing w:val="-2"/>
          <w:szCs w:val="28"/>
        </w:rPr>
        <w:t xml:space="preserve">đã </w:t>
      </w:r>
      <w:r w:rsidRPr="00856A4F">
        <w:rPr>
          <w:spacing w:val="-2"/>
          <w:szCs w:val="28"/>
        </w:rPr>
        <w:t xml:space="preserve">được UBND tỉnh Đồng Nai phê duyệt. Đối với 03 huyện còn lại, do việc xây dựng các tiêu chí kiểu mẫu chưa sát với thực tế </w:t>
      </w:r>
      <w:r w:rsidRPr="00856A4F">
        <w:rPr>
          <w:i/>
          <w:iCs/>
          <w:spacing w:val="-2"/>
          <w:szCs w:val="28"/>
        </w:rPr>
        <w:t>(Nam Đàn)</w:t>
      </w:r>
      <w:r w:rsidR="00F709A5" w:rsidRPr="00856A4F">
        <w:rPr>
          <w:spacing w:val="-2"/>
          <w:szCs w:val="28"/>
        </w:rPr>
        <w:t>,</w:t>
      </w:r>
      <w:r w:rsidRPr="00856A4F">
        <w:rPr>
          <w:spacing w:val="-2"/>
          <w:szCs w:val="28"/>
        </w:rPr>
        <w:t xml:space="preserve"> hoặc có phạm vi quá rộng </w:t>
      </w:r>
      <w:r w:rsidRPr="00856A4F">
        <w:rPr>
          <w:i/>
          <w:iCs/>
          <w:spacing w:val="-2"/>
          <w:szCs w:val="28"/>
        </w:rPr>
        <w:t>(Hải Hậu)</w:t>
      </w:r>
      <w:r w:rsidRPr="00856A4F">
        <w:rPr>
          <w:spacing w:val="-2"/>
          <w:szCs w:val="28"/>
        </w:rPr>
        <w:t xml:space="preserve">, </w:t>
      </w:r>
      <w:r w:rsidR="00F709A5" w:rsidRPr="00856A4F">
        <w:rPr>
          <w:spacing w:val="-2"/>
          <w:szCs w:val="28"/>
        </w:rPr>
        <w:t xml:space="preserve">hoặc </w:t>
      </w:r>
      <w:r w:rsidRPr="00856A4F">
        <w:rPr>
          <w:spacing w:val="-2"/>
          <w:szCs w:val="28"/>
        </w:rPr>
        <w:t xml:space="preserve">định mức quá cao </w:t>
      </w:r>
      <w:r w:rsidRPr="00856A4F">
        <w:rPr>
          <w:i/>
          <w:iCs/>
          <w:spacing w:val="-2"/>
          <w:szCs w:val="28"/>
        </w:rPr>
        <w:t>(Đơn Dương)</w:t>
      </w:r>
      <w:r w:rsidRPr="00856A4F">
        <w:rPr>
          <w:spacing w:val="-2"/>
          <w:szCs w:val="28"/>
        </w:rPr>
        <w:t xml:space="preserve"> nên cả 03 huyện còn nhiều tiêu chí kiểu mẫu chưa đạt và sẽ rất khó để đạt được</w:t>
      </w:r>
      <w:r w:rsidR="003F05DB" w:rsidRPr="00856A4F">
        <w:rPr>
          <w:spacing w:val="-2"/>
          <w:szCs w:val="28"/>
        </w:rPr>
        <w:t xml:space="preserve"> đến năm 2025</w:t>
      </w:r>
      <w:r w:rsidR="00F709A5" w:rsidRPr="00856A4F">
        <w:rPr>
          <w:spacing w:val="-2"/>
          <w:szCs w:val="28"/>
        </w:rPr>
        <w:t xml:space="preserve"> theo mục tiêu của Đề án</w:t>
      </w:r>
      <w:r w:rsidRPr="00856A4F">
        <w:rPr>
          <w:spacing w:val="-2"/>
          <w:szCs w:val="28"/>
        </w:rPr>
        <w:t>. Tuy nhiên, với mục đích xây dựng bộ tiêu chí</w:t>
      </w:r>
      <w:r w:rsidR="003F05DB" w:rsidRPr="00856A4F">
        <w:rPr>
          <w:spacing w:val="-2"/>
          <w:szCs w:val="28"/>
        </w:rPr>
        <w:t xml:space="preserve"> huyện NTM</w:t>
      </w:r>
      <w:r w:rsidRPr="00856A4F">
        <w:rPr>
          <w:spacing w:val="-2"/>
          <w:szCs w:val="28"/>
        </w:rPr>
        <w:t xml:space="preserve"> kiểu mẫu </w:t>
      </w:r>
      <w:r w:rsidR="00E351D2" w:rsidRPr="00856A4F">
        <w:rPr>
          <w:spacing w:val="-2"/>
          <w:szCs w:val="28"/>
        </w:rPr>
        <w:t xml:space="preserve">trong đề án </w:t>
      </w:r>
      <w:r w:rsidRPr="00856A4F">
        <w:rPr>
          <w:spacing w:val="-2"/>
          <w:szCs w:val="28"/>
        </w:rPr>
        <w:t xml:space="preserve">để thí điểm tại 04 huyện, nên trong quá trình thử nghiệm sẽ </w:t>
      </w:r>
      <w:r w:rsidR="003F05DB" w:rsidRPr="00856A4F">
        <w:rPr>
          <w:spacing w:val="-2"/>
          <w:szCs w:val="28"/>
        </w:rPr>
        <w:t xml:space="preserve">không tránh khỏi những </w:t>
      </w:r>
      <w:r w:rsidR="00201EE3" w:rsidRPr="00856A4F">
        <w:rPr>
          <w:spacing w:val="-2"/>
          <w:szCs w:val="28"/>
        </w:rPr>
        <w:t>vướng mắc, bất cập</w:t>
      </w:r>
      <w:r w:rsidR="003F05DB" w:rsidRPr="00856A4F">
        <w:rPr>
          <w:spacing w:val="-2"/>
          <w:szCs w:val="28"/>
        </w:rPr>
        <w:t xml:space="preserve">, cần </w:t>
      </w:r>
      <w:r w:rsidR="00343EAC" w:rsidRPr="00856A4F">
        <w:rPr>
          <w:spacing w:val="-2"/>
          <w:szCs w:val="28"/>
        </w:rPr>
        <w:t xml:space="preserve">được </w:t>
      </w:r>
      <w:r w:rsidR="003F05DB" w:rsidRPr="00856A4F">
        <w:rPr>
          <w:spacing w:val="-2"/>
          <w:szCs w:val="28"/>
        </w:rPr>
        <w:t xml:space="preserve">điều chỉnh để </w:t>
      </w:r>
      <w:r w:rsidR="00201EE3" w:rsidRPr="00856A4F">
        <w:rPr>
          <w:spacing w:val="-2"/>
          <w:szCs w:val="28"/>
        </w:rPr>
        <w:t xml:space="preserve">phù hợp </w:t>
      </w:r>
      <w:r w:rsidR="006507BE" w:rsidRPr="00856A4F">
        <w:rPr>
          <w:spacing w:val="-2"/>
          <w:szCs w:val="28"/>
        </w:rPr>
        <w:t xml:space="preserve">hơn </w:t>
      </w:r>
      <w:r w:rsidR="00201EE3" w:rsidRPr="00856A4F">
        <w:rPr>
          <w:spacing w:val="-2"/>
          <w:szCs w:val="28"/>
        </w:rPr>
        <w:t>với</w:t>
      </w:r>
      <w:r w:rsidR="005458F3" w:rsidRPr="00856A4F">
        <w:rPr>
          <w:spacing w:val="-2"/>
          <w:szCs w:val="28"/>
        </w:rPr>
        <w:t xml:space="preserve"> </w:t>
      </w:r>
      <w:r w:rsidR="00201EE3" w:rsidRPr="00856A4F">
        <w:rPr>
          <w:spacing w:val="-2"/>
          <w:szCs w:val="28"/>
        </w:rPr>
        <w:t>thực tế</w:t>
      </w:r>
      <w:r w:rsidR="00A737F7" w:rsidRPr="00856A4F">
        <w:rPr>
          <w:spacing w:val="-2"/>
          <w:szCs w:val="28"/>
        </w:rPr>
        <w:t xml:space="preserve"> triển khai</w:t>
      </w:r>
      <w:r w:rsidR="00810A94" w:rsidRPr="00856A4F">
        <w:rPr>
          <w:spacing w:val="-2"/>
          <w:szCs w:val="28"/>
        </w:rPr>
        <w:t xml:space="preserve"> ở </w:t>
      </w:r>
      <w:r w:rsidR="005458F3" w:rsidRPr="00856A4F">
        <w:rPr>
          <w:spacing w:val="-2"/>
          <w:szCs w:val="28"/>
        </w:rPr>
        <w:t>từng</w:t>
      </w:r>
      <w:r w:rsidR="00810A94" w:rsidRPr="00856A4F">
        <w:rPr>
          <w:spacing w:val="-2"/>
          <w:szCs w:val="28"/>
        </w:rPr>
        <w:t xml:space="preserve"> địa phương</w:t>
      </w:r>
      <w:r w:rsidR="00201EE3" w:rsidRPr="00856A4F">
        <w:rPr>
          <w:spacing w:val="-2"/>
          <w:szCs w:val="28"/>
        </w:rPr>
        <w:t>.</w:t>
      </w:r>
    </w:p>
    <w:p w14:paraId="2E410377" w14:textId="1FE00805" w:rsidR="00A92307" w:rsidRPr="00856A4F" w:rsidRDefault="003D3A99" w:rsidP="00856A4F">
      <w:pPr>
        <w:pStyle w:val="Heading1"/>
        <w:spacing w:after="0" w:line="350" w:lineRule="atLeast"/>
        <w:rPr>
          <w:szCs w:val="28"/>
          <w:lang w:val="pt-BR"/>
        </w:rPr>
      </w:pPr>
      <w:r w:rsidRPr="00856A4F">
        <w:rPr>
          <w:szCs w:val="28"/>
          <w:lang w:val="pt-BR"/>
        </w:rPr>
        <w:t xml:space="preserve">III. MỘT SỐ KẾT QUẢ NỔI BẬT TRONG THỰC HIỆN CÁC NỘI DUNG XÂY DỰNG HUYỆN </w:t>
      </w:r>
      <w:r w:rsidR="00B1267A" w:rsidRPr="00856A4F">
        <w:rPr>
          <w:szCs w:val="28"/>
          <w:lang w:val="pt-BR"/>
        </w:rPr>
        <w:t>NTM</w:t>
      </w:r>
      <w:r w:rsidRPr="00856A4F">
        <w:rPr>
          <w:szCs w:val="28"/>
          <w:lang w:val="pt-BR"/>
        </w:rPr>
        <w:t xml:space="preserve"> KIỂU MẪU</w:t>
      </w:r>
      <w:r w:rsidR="001825AF" w:rsidRPr="00856A4F">
        <w:rPr>
          <w:szCs w:val="28"/>
          <w:lang w:val="pt-BR"/>
        </w:rPr>
        <w:t xml:space="preserve"> THEO ĐỀ ÁN ĐÃ ĐƯỢC PHÊ DUYỆT</w:t>
      </w:r>
    </w:p>
    <w:p w14:paraId="3967B06A" w14:textId="7B9EF6AD" w:rsidR="00AB6D5D" w:rsidRPr="00856A4F" w:rsidRDefault="003D3A99" w:rsidP="00856A4F">
      <w:pPr>
        <w:pStyle w:val="Heading2"/>
        <w:spacing w:after="0" w:line="350" w:lineRule="atLeast"/>
        <w:rPr>
          <w:rFonts w:cs="Times New Roman"/>
          <w:szCs w:val="28"/>
          <w:lang w:val="pt-BR"/>
        </w:rPr>
      </w:pPr>
      <w:r w:rsidRPr="00856A4F">
        <w:rPr>
          <w:rFonts w:cs="Times New Roman"/>
          <w:szCs w:val="28"/>
          <w:lang w:val="pt-BR"/>
        </w:rPr>
        <w:t>1. Huyện Nam Đàn</w:t>
      </w:r>
    </w:p>
    <w:p w14:paraId="6EB438C3" w14:textId="07784C0B" w:rsidR="007412DE" w:rsidRPr="002E6122" w:rsidRDefault="007412DE" w:rsidP="00856A4F">
      <w:pPr>
        <w:pStyle w:val="Heading3"/>
        <w:spacing w:after="0" w:line="350" w:lineRule="atLeast"/>
        <w:rPr>
          <w:rFonts w:cs="Times New Roman"/>
          <w:b w:val="0"/>
          <w:bCs/>
          <w:i w:val="0"/>
          <w:iCs/>
          <w:szCs w:val="28"/>
        </w:rPr>
      </w:pPr>
      <w:r w:rsidRPr="002E6122">
        <w:rPr>
          <w:rFonts w:cs="Times New Roman"/>
          <w:b w:val="0"/>
          <w:bCs/>
          <w:i w:val="0"/>
          <w:iCs/>
          <w:szCs w:val="28"/>
        </w:rPr>
        <w:t>a) Cải tạo, hoàn thiện hệ thống thiết chế văn hóa thể thao cấp huyện, xã</w:t>
      </w:r>
    </w:p>
    <w:p w14:paraId="19076D3A" w14:textId="60BCB4BB" w:rsidR="007412DE" w:rsidRPr="00856A4F" w:rsidRDefault="007412DE" w:rsidP="00856A4F">
      <w:pPr>
        <w:spacing w:after="0" w:line="350" w:lineRule="atLeast"/>
        <w:rPr>
          <w:szCs w:val="28"/>
          <w:lang w:val="pt-BR"/>
        </w:rPr>
      </w:pPr>
      <w:r w:rsidRPr="00856A4F">
        <w:rPr>
          <w:szCs w:val="28"/>
          <w:lang w:val="pt-BR"/>
        </w:rPr>
        <w:t xml:space="preserve">Các thiết chế văn hóa huyện, xã cơ bản đã được xây dựng đồng bộ đạt chuẩn; đối với thiết chế văn hóa xóm, khối, sau sáp nhập còn 156 thiết chế, trong đó có 93 nhà cần mở rộng, nâng cấp </w:t>
      </w:r>
      <w:r w:rsidRPr="00856A4F">
        <w:rPr>
          <w:i/>
          <w:iCs/>
          <w:szCs w:val="28"/>
          <w:lang w:val="pt-BR"/>
        </w:rPr>
        <w:t xml:space="preserve">(có </w:t>
      </w:r>
      <w:r w:rsidR="003A4DD6" w:rsidRPr="00856A4F">
        <w:rPr>
          <w:i/>
          <w:iCs/>
          <w:szCs w:val="28"/>
          <w:lang w:val="pt-BR"/>
        </w:rPr>
        <w:t>0</w:t>
      </w:r>
      <w:r w:rsidRPr="00856A4F">
        <w:rPr>
          <w:i/>
          <w:iCs/>
          <w:szCs w:val="28"/>
          <w:lang w:val="pt-BR"/>
        </w:rPr>
        <w:t>7 nhà văn hóa mẫu đã được xây dựng mới)</w:t>
      </w:r>
      <w:r w:rsidRPr="00856A4F">
        <w:rPr>
          <w:szCs w:val="28"/>
          <w:lang w:val="pt-BR"/>
        </w:rPr>
        <w:t xml:space="preserve"> và 59 nhà được quy hoạch chuyển vị trí mới. UBND huyện đang xây dựng đề án cụ thể để có cơ sở bố trí nguồn lực hỗ trợ kinh phí xây dựng nhà văn hóa giai đoạn 2021-2025.</w:t>
      </w:r>
    </w:p>
    <w:p w14:paraId="6A5FC4CE" w14:textId="2E0C33C3" w:rsidR="007412DE" w:rsidRPr="002E6122" w:rsidRDefault="007412DE" w:rsidP="00856A4F">
      <w:pPr>
        <w:pStyle w:val="Heading3"/>
        <w:spacing w:after="0" w:line="340" w:lineRule="atLeast"/>
        <w:rPr>
          <w:rFonts w:cs="Times New Roman"/>
          <w:b w:val="0"/>
          <w:bCs/>
          <w:i w:val="0"/>
          <w:iCs/>
          <w:szCs w:val="28"/>
          <w:lang w:val="pt-BR"/>
        </w:rPr>
      </w:pPr>
      <w:r w:rsidRPr="002E6122">
        <w:rPr>
          <w:rFonts w:cs="Times New Roman"/>
          <w:b w:val="0"/>
          <w:bCs/>
          <w:i w:val="0"/>
          <w:iCs/>
          <w:szCs w:val="28"/>
          <w:lang w:val="pt-BR"/>
        </w:rPr>
        <w:t>b) Bảo tồn, trùng tu các di tích lịch sử, văn hoá, cách mạng</w:t>
      </w:r>
    </w:p>
    <w:p w14:paraId="7B0F7BF3" w14:textId="18C2189B" w:rsidR="007412DE" w:rsidRPr="00E90A1F" w:rsidRDefault="007412DE" w:rsidP="00856A4F">
      <w:pPr>
        <w:spacing w:after="0" w:line="340" w:lineRule="atLeast"/>
        <w:rPr>
          <w:spacing w:val="-4"/>
          <w:szCs w:val="28"/>
          <w:lang w:val="pt-BR"/>
        </w:rPr>
      </w:pPr>
      <w:r w:rsidRPr="00E90A1F">
        <w:rPr>
          <w:spacing w:val="-4"/>
          <w:szCs w:val="28"/>
          <w:lang w:val="pt-BR"/>
        </w:rPr>
        <w:t>- Hoàn thành một số công trình hạ tầng kết nối du lịch, như</w:t>
      </w:r>
      <w:r w:rsidR="00EE179D" w:rsidRPr="00E90A1F">
        <w:rPr>
          <w:spacing w:val="-4"/>
          <w:szCs w:val="28"/>
          <w:lang w:val="pt-BR"/>
        </w:rPr>
        <w:t>:</w:t>
      </w:r>
      <w:r w:rsidRPr="00E90A1F">
        <w:rPr>
          <w:spacing w:val="-4"/>
          <w:szCs w:val="28"/>
          <w:lang w:val="pt-BR"/>
        </w:rPr>
        <w:t xml:space="preserve"> </w:t>
      </w:r>
      <w:r w:rsidR="00EE179D" w:rsidRPr="00E90A1F">
        <w:rPr>
          <w:spacing w:val="-4"/>
          <w:szCs w:val="28"/>
          <w:lang w:val="pt-BR"/>
        </w:rPr>
        <w:t xml:space="preserve">Cảnh </w:t>
      </w:r>
      <w:r w:rsidRPr="00E90A1F">
        <w:rPr>
          <w:spacing w:val="-4"/>
          <w:szCs w:val="28"/>
          <w:lang w:val="pt-BR"/>
        </w:rPr>
        <w:t>quan tuyến đường vào quê nội, quê ngoại Bác Hồ; đường Cầu Đòn - Chùa Viên Quang</w:t>
      </w:r>
      <w:r w:rsidR="00EE179D" w:rsidRPr="00E90A1F">
        <w:rPr>
          <w:spacing w:val="-4"/>
          <w:szCs w:val="28"/>
          <w:lang w:val="pt-BR"/>
        </w:rPr>
        <w:t>;</w:t>
      </w:r>
      <w:r w:rsidRPr="00E90A1F">
        <w:rPr>
          <w:spacing w:val="-4"/>
          <w:szCs w:val="28"/>
          <w:lang w:val="pt-BR"/>
        </w:rPr>
        <w:t xml:space="preserve"> đường ngã tư Thị trấn - </w:t>
      </w:r>
      <w:r w:rsidR="00BA54A4" w:rsidRPr="00E90A1F">
        <w:rPr>
          <w:spacing w:val="-4"/>
          <w:szCs w:val="28"/>
          <w:lang w:val="pt-BR"/>
        </w:rPr>
        <w:t>k</w:t>
      </w:r>
      <w:r w:rsidRPr="00E90A1F">
        <w:rPr>
          <w:spacing w:val="-4"/>
          <w:szCs w:val="28"/>
          <w:lang w:val="pt-BR"/>
        </w:rPr>
        <w:t xml:space="preserve">hu lăng mộ </w:t>
      </w:r>
      <w:r w:rsidR="00F632E2" w:rsidRPr="00E90A1F">
        <w:rPr>
          <w:spacing w:val="-4"/>
          <w:szCs w:val="28"/>
          <w:lang w:val="pt-BR"/>
        </w:rPr>
        <w:t xml:space="preserve">Vua </w:t>
      </w:r>
      <w:r w:rsidRPr="00E90A1F">
        <w:rPr>
          <w:spacing w:val="-4"/>
          <w:szCs w:val="28"/>
          <w:lang w:val="pt-BR"/>
        </w:rPr>
        <w:t>Mai</w:t>
      </w:r>
      <w:r w:rsidR="00EE179D" w:rsidRPr="00E90A1F">
        <w:rPr>
          <w:spacing w:val="-4"/>
          <w:szCs w:val="28"/>
          <w:lang w:val="pt-BR"/>
        </w:rPr>
        <w:t xml:space="preserve">; </w:t>
      </w:r>
      <w:r w:rsidRPr="00E90A1F">
        <w:rPr>
          <w:spacing w:val="-4"/>
          <w:szCs w:val="28"/>
          <w:lang w:val="pt-BR"/>
        </w:rPr>
        <w:t>công trình HTX với Bác Hồ tại Kim Liên...</w:t>
      </w:r>
    </w:p>
    <w:p w14:paraId="252A99FB" w14:textId="340F8C51" w:rsidR="007412DE" w:rsidRPr="00856A4F" w:rsidRDefault="007412DE" w:rsidP="00856A4F">
      <w:pPr>
        <w:spacing w:after="0" w:line="340" w:lineRule="atLeast"/>
        <w:rPr>
          <w:spacing w:val="-2"/>
          <w:szCs w:val="28"/>
          <w:lang w:val="pt-BR"/>
        </w:rPr>
      </w:pPr>
      <w:r w:rsidRPr="00856A4F">
        <w:rPr>
          <w:spacing w:val="-2"/>
          <w:szCs w:val="28"/>
          <w:lang w:val="pt-BR"/>
        </w:rPr>
        <w:t>- Các di tích lịch sử, văn hoá, cách mạng được quan tâm bảo tồn, trùng tu như</w:t>
      </w:r>
      <w:r w:rsidR="00C06D31" w:rsidRPr="00856A4F">
        <w:rPr>
          <w:spacing w:val="-2"/>
          <w:szCs w:val="28"/>
          <w:lang w:val="pt-BR"/>
        </w:rPr>
        <w:t>: H</w:t>
      </w:r>
      <w:r w:rsidRPr="00856A4F">
        <w:rPr>
          <w:spacing w:val="-2"/>
          <w:szCs w:val="28"/>
          <w:lang w:val="pt-BR"/>
        </w:rPr>
        <w:t xml:space="preserve">oàn thành quy hoạch bảo tồn, tôn tạo và phát huy giá trị di tích quốc gia đặc biệt Khu lưu niệm Chủ tịch Hồ Chí Minh tại Kim Liên; hoàn thành công trình </w:t>
      </w:r>
      <w:r w:rsidR="00716E48" w:rsidRPr="00856A4F">
        <w:rPr>
          <w:spacing w:val="-2"/>
          <w:szCs w:val="28"/>
          <w:lang w:val="pt-BR"/>
        </w:rPr>
        <w:t>đ</w:t>
      </w:r>
      <w:r w:rsidRPr="00856A4F">
        <w:rPr>
          <w:spacing w:val="-2"/>
          <w:szCs w:val="28"/>
          <w:lang w:val="pt-BR"/>
        </w:rPr>
        <w:t xml:space="preserve">ền Chung Sơn, cụm di tích Vua Mai; xây dựng, tu sửa một số hạng mục của khu di tích Cụ Phan Bội Châu, nhà lưu niệm đồng chí Lê Hồng Sơn, </w:t>
      </w:r>
      <w:r w:rsidR="00716E48" w:rsidRPr="00856A4F">
        <w:rPr>
          <w:spacing w:val="-2"/>
          <w:szCs w:val="28"/>
          <w:lang w:val="pt-BR"/>
        </w:rPr>
        <w:t>đ</w:t>
      </w:r>
      <w:r w:rsidRPr="00856A4F">
        <w:rPr>
          <w:spacing w:val="-2"/>
          <w:szCs w:val="28"/>
          <w:lang w:val="pt-BR"/>
        </w:rPr>
        <w:t xml:space="preserve">ền Tán Sơn. </w:t>
      </w:r>
      <w:r w:rsidR="00C06D31" w:rsidRPr="00856A4F">
        <w:rPr>
          <w:spacing w:val="-2"/>
          <w:szCs w:val="28"/>
          <w:lang w:val="pt-BR"/>
        </w:rPr>
        <w:t xml:space="preserve">Nhiều </w:t>
      </w:r>
      <w:r w:rsidRPr="00856A4F">
        <w:rPr>
          <w:spacing w:val="-2"/>
          <w:szCs w:val="28"/>
          <w:lang w:val="pt-BR"/>
        </w:rPr>
        <w:t>di tích được công nhận như</w:t>
      </w:r>
      <w:r w:rsidR="00C06D31" w:rsidRPr="00856A4F">
        <w:rPr>
          <w:spacing w:val="-2"/>
          <w:szCs w:val="28"/>
          <w:lang w:val="pt-BR"/>
        </w:rPr>
        <w:t>:</w:t>
      </w:r>
      <w:r w:rsidRPr="00856A4F">
        <w:rPr>
          <w:spacing w:val="-2"/>
          <w:szCs w:val="28"/>
          <w:lang w:val="pt-BR"/>
        </w:rPr>
        <w:t xml:space="preserve"> </w:t>
      </w:r>
      <w:r w:rsidR="00C06D31" w:rsidRPr="00856A4F">
        <w:rPr>
          <w:spacing w:val="-2"/>
          <w:szCs w:val="28"/>
          <w:lang w:val="pt-BR"/>
        </w:rPr>
        <w:t>D</w:t>
      </w:r>
      <w:r w:rsidRPr="00856A4F">
        <w:rPr>
          <w:spacing w:val="-2"/>
          <w:szCs w:val="28"/>
          <w:lang w:val="pt-BR"/>
        </w:rPr>
        <w:t xml:space="preserve">i tích kiến trúc nghệ thuật cấp quốc gia đặc biệt đình Hoành Sơn, di tích cấp tỉnh </w:t>
      </w:r>
      <w:r w:rsidR="00EC7848" w:rsidRPr="00856A4F">
        <w:rPr>
          <w:spacing w:val="-2"/>
          <w:szCs w:val="28"/>
          <w:lang w:val="pt-BR"/>
        </w:rPr>
        <w:t>đ</w:t>
      </w:r>
      <w:r w:rsidRPr="00856A4F">
        <w:rPr>
          <w:spacing w:val="-2"/>
          <w:szCs w:val="28"/>
          <w:lang w:val="pt-BR"/>
        </w:rPr>
        <w:t xml:space="preserve">ền Thọ Toán </w:t>
      </w:r>
      <w:r w:rsidRPr="00856A4F">
        <w:rPr>
          <w:i/>
          <w:iCs/>
          <w:spacing w:val="-2"/>
          <w:szCs w:val="28"/>
          <w:lang w:val="pt-BR"/>
        </w:rPr>
        <w:t>(xã Trung Phúc Cường)</w:t>
      </w:r>
      <w:r w:rsidRPr="00856A4F">
        <w:rPr>
          <w:spacing w:val="-2"/>
          <w:szCs w:val="28"/>
          <w:lang w:val="pt-BR"/>
        </w:rPr>
        <w:t xml:space="preserve">, nhà thờ họ Võ Khắc </w:t>
      </w:r>
      <w:r w:rsidRPr="00856A4F">
        <w:rPr>
          <w:i/>
          <w:iCs/>
          <w:spacing w:val="-2"/>
          <w:szCs w:val="28"/>
          <w:lang w:val="pt-BR"/>
        </w:rPr>
        <w:t>(Nam Kim)</w:t>
      </w:r>
      <w:r w:rsidRPr="00856A4F">
        <w:rPr>
          <w:spacing w:val="-2"/>
          <w:szCs w:val="28"/>
          <w:lang w:val="pt-BR"/>
        </w:rPr>
        <w:t xml:space="preserve">, nhà thánh Hoành Sơn </w:t>
      </w:r>
      <w:r w:rsidRPr="00856A4F">
        <w:rPr>
          <w:i/>
          <w:iCs/>
          <w:spacing w:val="-2"/>
          <w:szCs w:val="28"/>
          <w:lang w:val="pt-BR"/>
        </w:rPr>
        <w:t>(Khánh Sơn)</w:t>
      </w:r>
      <w:r w:rsidRPr="00856A4F">
        <w:rPr>
          <w:spacing w:val="-2"/>
          <w:szCs w:val="28"/>
          <w:lang w:val="pt-BR"/>
        </w:rPr>
        <w:t xml:space="preserve">; chùa Lò </w:t>
      </w:r>
      <w:r w:rsidRPr="00856A4F">
        <w:rPr>
          <w:i/>
          <w:iCs/>
          <w:spacing w:val="-2"/>
          <w:szCs w:val="28"/>
          <w:lang w:val="pt-BR"/>
        </w:rPr>
        <w:t>(Nam Kim)</w:t>
      </w:r>
      <w:r w:rsidR="00C06D31" w:rsidRPr="00856A4F">
        <w:rPr>
          <w:spacing w:val="-2"/>
          <w:szCs w:val="28"/>
          <w:lang w:val="pt-BR"/>
        </w:rPr>
        <w:t>.</w:t>
      </w:r>
      <w:r w:rsidRPr="00856A4F">
        <w:rPr>
          <w:spacing w:val="-2"/>
          <w:szCs w:val="28"/>
          <w:lang w:val="pt-BR"/>
        </w:rPr>
        <w:t xml:space="preserve"> Khảo sát, thiết kế và kêu gọi đầu tư tu bổ, phục dựng </w:t>
      </w:r>
      <w:r w:rsidR="008D4F8E" w:rsidRPr="00856A4F">
        <w:rPr>
          <w:spacing w:val="-2"/>
          <w:szCs w:val="28"/>
          <w:lang w:val="pt-BR"/>
        </w:rPr>
        <w:t>đ</w:t>
      </w:r>
      <w:r w:rsidRPr="00856A4F">
        <w:rPr>
          <w:spacing w:val="-2"/>
          <w:szCs w:val="28"/>
          <w:lang w:val="pt-BR"/>
        </w:rPr>
        <w:t>ền Hồng Long - Tháp Nhạn.</w:t>
      </w:r>
    </w:p>
    <w:p w14:paraId="3B78E595" w14:textId="148EB175" w:rsidR="007412DE" w:rsidRPr="002E6122" w:rsidRDefault="007412DE" w:rsidP="00856A4F">
      <w:pPr>
        <w:pStyle w:val="Heading3"/>
        <w:spacing w:after="0" w:line="340" w:lineRule="atLeast"/>
        <w:rPr>
          <w:rFonts w:cs="Times New Roman"/>
          <w:b w:val="0"/>
          <w:bCs/>
          <w:i w:val="0"/>
          <w:iCs/>
          <w:szCs w:val="28"/>
          <w:lang w:val="pt-BR"/>
        </w:rPr>
      </w:pPr>
      <w:r w:rsidRPr="002E6122">
        <w:rPr>
          <w:rFonts w:cs="Times New Roman"/>
          <w:b w:val="0"/>
          <w:bCs/>
          <w:i w:val="0"/>
          <w:iCs/>
          <w:szCs w:val="28"/>
          <w:lang w:val="pt-BR"/>
        </w:rPr>
        <w:lastRenderedPageBreak/>
        <w:t>c) Phát triển các phong trào văn hoá, văn nghệ, thể thao, xây dựng nếp sống văn hoá</w:t>
      </w:r>
    </w:p>
    <w:p w14:paraId="3A601948" w14:textId="235D953B" w:rsidR="007412DE" w:rsidRPr="00856A4F" w:rsidRDefault="007412DE" w:rsidP="00856A4F">
      <w:pPr>
        <w:spacing w:after="0" w:line="340" w:lineRule="atLeast"/>
        <w:rPr>
          <w:szCs w:val="28"/>
          <w:lang w:val="pt-BR"/>
        </w:rPr>
      </w:pPr>
      <w:r w:rsidRPr="00856A4F">
        <w:rPr>
          <w:szCs w:val="28"/>
          <w:lang w:val="pt-BR"/>
        </w:rPr>
        <w:t xml:space="preserve">Tiếp tục chỉ đạo nâng cao chất lượng các </w:t>
      </w:r>
      <w:r w:rsidR="006C4641" w:rsidRPr="00856A4F">
        <w:rPr>
          <w:szCs w:val="28"/>
          <w:lang w:val="pt-BR"/>
        </w:rPr>
        <w:t xml:space="preserve">câu lạc bộ </w:t>
      </w:r>
      <w:r w:rsidR="006C4641" w:rsidRPr="00856A4F">
        <w:rPr>
          <w:i/>
          <w:iCs/>
          <w:szCs w:val="28"/>
          <w:lang w:val="pt-BR"/>
        </w:rPr>
        <w:t xml:space="preserve">(viết tắt là </w:t>
      </w:r>
      <w:r w:rsidRPr="00856A4F">
        <w:rPr>
          <w:i/>
          <w:iCs/>
          <w:szCs w:val="28"/>
          <w:lang w:val="pt-BR"/>
        </w:rPr>
        <w:t>CLB</w:t>
      </w:r>
      <w:r w:rsidR="006C4641" w:rsidRPr="00856A4F">
        <w:rPr>
          <w:i/>
          <w:iCs/>
          <w:szCs w:val="28"/>
          <w:lang w:val="pt-BR"/>
        </w:rPr>
        <w:t>)</w:t>
      </w:r>
      <w:r w:rsidRPr="00856A4F">
        <w:rPr>
          <w:szCs w:val="28"/>
          <w:lang w:val="pt-BR"/>
        </w:rPr>
        <w:t xml:space="preserve"> </w:t>
      </w:r>
      <w:r w:rsidR="009B041C" w:rsidRPr="00856A4F">
        <w:rPr>
          <w:szCs w:val="28"/>
          <w:lang w:val="pt-BR"/>
        </w:rPr>
        <w:t>d</w:t>
      </w:r>
      <w:r w:rsidRPr="00856A4F">
        <w:rPr>
          <w:szCs w:val="28"/>
          <w:lang w:val="pt-BR"/>
        </w:rPr>
        <w:t xml:space="preserve">ân ca ví, dặm đã có </w:t>
      </w:r>
      <w:r w:rsidR="003C28EF" w:rsidRPr="00856A4F">
        <w:rPr>
          <w:i/>
          <w:iCs/>
          <w:szCs w:val="28"/>
          <w:lang w:val="pt-BR"/>
        </w:rPr>
        <w:t>(</w:t>
      </w:r>
      <w:r w:rsidRPr="00856A4F">
        <w:rPr>
          <w:i/>
          <w:iCs/>
          <w:szCs w:val="28"/>
          <w:lang w:val="pt-BR"/>
        </w:rPr>
        <w:t>tại Thị trấn, Nam Cát, Khánh Sơn, Xuân Hòa, Nam Thanh, Nam Hưng, Thượng Tân Lộc, Nam Anh, Nam Kim</w:t>
      </w:r>
      <w:r w:rsidR="003C28EF" w:rsidRPr="00856A4F">
        <w:rPr>
          <w:i/>
          <w:iCs/>
          <w:szCs w:val="28"/>
          <w:lang w:val="pt-BR"/>
        </w:rPr>
        <w:t>)</w:t>
      </w:r>
      <w:r w:rsidRPr="00856A4F">
        <w:rPr>
          <w:szCs w:val="28"/>
          <w:lang w:val="pt-BR"/>
        </w:rPr>
        <w:t xml:space="preserve">, CLB hát ví phường vải tại xã Kim Liên để phục vụ khách du lịch khi có nhu cầu. Đưa nội dung dạy hát </w:t>
      </w:r>
      <w:r w:rsidR="00E9312C" w:rsidRPr="00856A4F">
        <w:rPr>
          <w:szCs w:val="28"/>
          <w:lang w:val="pt-BR"/>
        </w:rPr>
        <w:t>d</w:t>
      </w:r>
      <w:r w:rsidRPr="00856A4F">
        <w:rPr>
          <w:szCs w:val="28"/>
          <w:lang w:val="pt-BR"/>
        </w:rPr>
        <w:t xml:space="preserve">ân ca ví dặm vào trường học. Tổ chức các hội thi văn hóa, văn nghệ, </w:t>
      </w:r>
      <w:r w:rsidR="00E9312C" w:rsidRPr="00856A4F">
        <w:rPr>
          <w:szCs w:val="28"/>
          <w:lang w:val="pt-BR"/>
        </w:rPr>
        <w:t>CLB</w:t>
      </w:r>
      <w:r w:rsidRPr="00856A4F">
        <w:rPr>
          <w:szCs w:val="28"/>
          <w:lang w:val="pt-BR"/>
        </w:rPr>
        <w:t xml:space="preserve"> </w:t>
      </w:r>
      <w:r w:rsidR="00E9312C" w:rsidRPr="00856A4F">
        <w:rPr>
          <w:szCs w:val="28"/>
          <w:lang w:val="pt-BR"/>
        </w:rPr>
        <w:t>d</w:t>
      </w:r>
      <w:r w:rsidRPr="00856A4F">
        <w:rPr>
          <w:szCs w:val="28"/>
          <w:lang w:val="pt-BR"/>
        </w:rPr>
        <w:t>ân ca ví, dặm; tổ chức tốt các hoạt động thể dục, thể thao, kêu gọi đông đảo Nhân dân tham gia; tổ chức thành công Đại hội thể dục, thể thao cấp xã và cấp huyện. Đẩy mạnh phong trào rèn luyện thân thể theo gương Bác Hồ vĩ đại.</w:t>
      </w:r>
    </w:p>
    <w:p w14:paraId="7769D015" w14:textId="4CF41F04" w:rsidR="007412DE" w:rsidRPr="002E6122" w:rsidRDefault="007412DE" w:rsidP="00856A4F">
      <w:pPr>
        <w:pStyle w:val="Heading3"/>
        <w:spacing w:after="0" w:line="340" w:lineRule="atLeast"/>
        <w:rPr>
          <w:rFonts w:cs="Times New Roman"/>
          <w:b w:val="0"/>
          <w:bCs/>
          <w:i w:val="0"/>
          <w:iCs/>
          <w:szCs w:val="28"/>
          <w:lang w:val="pt-BR"/>
        </w:rPr>
      </w:pPr>
      <w:r w:rsidRPr="002E6122">
        <w:rPr>
          <w:rFonts w:cs="Times New Roman"/>
          <w:b w:val="0"/>
          <w:bCs/>
          <w:i w:val="0"/>
          <w:iCs/>
          <w:szCs w:val="28"/>
          <w:lang w:val="pt-BR"/>
        </w:rPr>
        <w:t xml:space="preserve">d) Xây dựng một số mô hình xã </w:t>
      </w:r>
      <w:r w:rsidR="003A4DD6" w:rsidRPr="002E6122">
        <w:rPr>
          <w:rFonts w:cs="Times New Roman"/>
          <w:b w:val="0"/>
          <w:bCs/>
          <w:i w:val="0"/>
          <w:iCs/>
          <w:szCs w:val="28"/>
          <w:lang w:val="pt-BR"/>
        </w:rPr>
        <w:t>NTM</w:t>
      </w:r>
      <w:r w:rsidRPr="002E6122">
        <w:rPr>
          <w:rFonts w:cs="Times New Roman"/>
          <w:b w:val="0"/>
          <w:bCs/>
          <w:i w:val="0"/>
          <w:iCs/>
          <w:szCs w:val="28"/>
          <w:lang w:val="pt-BR"/>
        </w:rPr>
        <w:t xml:space="preserve"> kiểu mẫu về văn hoá gắn với du lịch</w:t>
      </w:r>
    </w:p>
    <w:p w14:paraId="185C32B0" w14:textId="29818F86" w:rsidR="007412DE" w:rsidRPr="00856A4F" w:rsidRDefault="003C28EF" w:rsidP="00856A4F">
      <w:pPr>
        <w:spacing w:after="0" w:line="340" w:lineRule="atLeast"/>
        <w:rPr>
          <w:spacing w:val="-2"/>
          <w:szCs w:val="28"/>
          <w:lang w:val="pt-BR"/>
        </w:rPr>
      </w:pPr>
      <w:r w:rsidRPr="00856A4F">
        <w:rPr>
          <w:spacing w:val="-2"/>
          <w:szCs w:val="28"/>
          <w:lang w:val="pt-BR"/>
        </w:rPr>
        <w:t xml:space="preserve">07 </w:t>
      </w:r>
      <w:r w:rsidR="007412DE" w:rsidRPr="00856A4F">
        <w:rPr>
          <w:spacing w:val="-2"/>
          <w:szCs w:val="28"/>
          <w:lang w:val="pt-BR"/>
        </w:rPr>
        <w:t xml:space="preserve">xã điểm xây dựng NTM kiểu mẫu đang tích cực triển khai thực hiện các nhiệm vụ. Trong đó tập trung cao để hoàn thiện hệ thống hạ tầng nông thôn, hạ tầng kết nối du lịch, đẩy mạnh thực hiện phong trào xây dựng xóm “Sáng - </w:t>
      </w:r>
      <w:r w:rsidR="002D3971" w:rsidRPr="00856A4F">
        <w:rPr>
          <w:spacing w:val="-2"/>
          <w:szCs w:val="28"/>
          <w:lang w:val="pt-BR"/>
        </w:rPr>
        <w:t>x</w:t>
      </w:r>
      <w:r w:rsidR="007412DE" w:rsidRPr="00856A4F">
        <w:rPr>
          <w:spacing w:val="-2"/>
          <w:szCs w:val="28"/>
          <w:lang w:val="pt-BR"/>
        </w:rPr>
        <w:t xml:space="preserve">anh - </w:t>
      </w:r>
      <w:r w:rsidR="002D3971" w:rsidRPr="00856A4F">
        <w:rPr>
          <w:spacing w:val="-2"/>
          <w:szCs w:val="28"/>
          <w:lang w:val="pt-BR"/>
        </w:rPr>
        <w:t>x</w:t>
      </w:r>
      <w:r w:rsidR="007412DE" w:rsidRPr="00856A4F">
        <w:rPr>
          <w:spacing w:val="-2"/>
          <w:szCs w:val="28"/>
          <w:lang w:val="pt-BR"/>
        </w:rPr>
        <w:t xml:space="preserve">ạch - </w:t>
      </w:r>
      <w:r w:rsidR="002D3971" w:rsidRPr="00856A4F">
        <w:rPr>
          <w:spacing w:val="-2"/>
          <w:szCs w:val="28"/>
          <w:lang w:val="pt-BR"/>
        </w:rPr>
        <w:t>đ</w:t>
      </w:r>
      <w:r w:rsidR="007412DE" w:rsidRPr="00856A4F">
        <w:rPr>
          <w:spacing w:val="-2"/>
          <w:szCs w:val="28"/>
          <w:lang w:val="pt-BR"/>
        </w:rPr>
        <w:t xml:space="preserve">ẹp”, xây dựng vườn chuẩn, vườn mẫu </w:t>
      </w:r>
      <w:r w:rsidR="00656584" w:rsidRPr="00856A4F">
        <w:rPr>
          <w:spacing w:val="-2"/>
          <w:szCs w:val="28"/>
          <w:lang w:val="pt-BR"/>
        </w:rPr>
        <w:t>NTM</w:t>
      </w:r>
      <w:r w:rsidR="007412DE" w:rsidRPr="00856A4F">
        <w:rPr>
          <w:spacing w:val="-2"/>
          <w:szCs w:val="28"/>
          <w:lang w:val="pt-BR"/>
        </w:rPr>
        <w:t xml:space="preserve"> để tạo cảnh quan nông thôn sạch đẹp, có không gian xanh phù hợp, thu hút khách du lịch. Bước đầu đã hình thành được một số mô hình du lịch cộng đồng, trải nghiệm nông thôn như: </w:t>
      </w:r>
      <w:r w:rsidR="00656584" w:rsidRPr="00856A4F">
        <w:rPr>
          <w:spacing w:val="-2"/>
          <w:szCs w:val="28"/>
          <w:lang w:val="pt-BR"/>
        </w:rPr>
        <w:t xml:space="preserve">Mô </w:t>
      </w:r>
      <w:r w:rsidR="007412DE" w:rsidRPr="00856A4F">
        <w:rPr>
          <w:spacing w:val="-2"/>
          <w:szCs w:val="28"/>
          <w:lang w:val="pt-BR"/>
        </w:rPr>
        <w:t xml:space="preserve">hình vườn thực nghiệm sinh thái tại Nam Giang; </w:t>
      </w:r>
      <w:r w:rsidRPr="00856A4F">
        <w:rPr>
          <w:spacing w:val="-2"/>
          <w:szCs w:val="28"/>
          <w:lang w:val="pt-BR"/>
        </w:rPr>
        <w:t xml:space="preserve">trang </w:t>
      </w:r>
      <w:r w:rsidR="007412DE" w:rsidRPr="00856A4F">
        <w:rPr>
          <w:spacing w:val="-2"/>
          <w:szCs w:val="28"/>
          <w:lang w:val="pt-BR"/>
        </w:rPr>
        <w:t xml:space="preserve">trại hoa gắn du lịch trải nghiệm tại Kim Liên; </w:t>
      </w:r>
      <w:r w:rsidRPr="00856A4F">
        <w:rPr>
          <w:spacing w:val="-2"/>
          <w:szCs w:val="28"/>
          <w:lang w:val="pt-BR"/>
        </w:rPr>
        <w:t xml:space="preserve">mô </w:t>
      </w:r>
      <w:r w:rsidR="007412DE" w:rsidRPr="00856A4F">
        <w:rPr>
          <w:spacing w:val="-2"/>
          <w:szCs w:val="28"/>
          <w:lang w:val="pt-BR"/>
        </w:rPr>
        <w:t xml:space="preserve">hình du lịch sinh thái, trải nghiệm tại xã Nam Nghĩa; </w:t>
      </w:r>
      <w:r w:rsidR="00D81C08" w:rsidRPr="00856A4F">
        <w:rPr>
          <w:spacing w:val="-2"/>
          <w:szCs w:val="28"/>
          <w:lang w:val="pt-BR"/>
        </w:rPr>
        <w:t>m</w:t>
      </w:r>
      <w:r w:rsidR="007412DE" w:rsidRPr="00856A4F">
        <w:rPr>
          <w:spacing w:val="-2"/>
          <w:szCs w:val="28"/>
          <w:lang w:val="pt-BR"/>
        </w:rPr>
        <w:t xml:space="preserve">ô hình du lịch vườn đồi xã Nam Anh; </w:t>
      </w:r>
      <w:r w:rsidRPr="00856A4F">
        <w:rPr>
          <w:spacing w:val="-2"/>
          <w:szCs w:val="28"/>
          <w:lang w:val="pt-BR"/>
        </w:rPr>
        <w:t xml:space="preserve">mô </w:t>
      </w:r>
      <w:r w:rsidR="007412DE" w:rsidRPr="00856A4F">
        <w:rPr>
          <w:spacing w:val="-2"/>
          <w:szCs w:val="28"/>
          <w:lang w:val="pt-BR"/>
        </w:rPr>
        <w:t>hình sinh thái trải nghiệm tại xã Nam Cát...</w:t>
      </w:r>
    </w:p>
    <w:p w14:paraId="567D3A75" w14:textId="7F99EC42" w:rsidR="007412DE" w:rsidRPr="002E6122" w:rsidRDefault="007412DE" w:rsidP="00856A4F">
      <w:pPr>
        <w:pStyle w:val="Heading3"/>
        <w:spacing w:after="0" w:line="340" w:lineRule="atLeast"/>
        <w:rPr>
          <w:rFonts w:cs="Times New Roman"/>
          <w:b w:val="0"/>
          <w:bCs/>
          <w:i w:val="0"/>
          <w:iCs/>
          <w:szCs w:val="28"/>
          <w:lang w:val="pt-BR"/>
        </w:rPr>
      </w:pPr>
      <w:r w:rsidRPr="002E6122">
        <w:rPr>
          <w:rFonts w:cs="Times New Roman"/>
          <w:b w:val="0"/>
          <w:bCs/>
          <w:i w:val="0"/>
          <w:iCs/>
          <w:szCs w:val="28"/>
          <w:lang w:val="pt-BR"/>
        </w:rPr>
        <w:t>đ) Xây dựng các công trình hạ tầng kết nối du lịch</w:t>
      </w:r>
    </w:p>
    <w:p w14:paraId="35642EA3" w14:textId="0BD5B99F" w:rsidR="007412DE" w:rsidRPr="00856A4F" w:rsidRDefault="007412DE" w:rsidP="00856A4F">
      <w:pPr>
        <w:spacing w:after="0" w:line="340" w:lineRule="atLeast"/>
        <w:rPr>
          <w:szCs w:val="28"/>
          <w:lang w:val="pt-BR"/>
        </w:rPr>
      </w:pPr>
      <w:r w:rsidRPr="00856A4F">
        <w:rPr>
          <w:szCs w:val="28"/>
          <w:lang w:val="pt-BR"/>
        </w:rPr>
        <w:t xml:space="preserve">Hoàn thành một số công trình hạ tầng kết nối du lịch, như cảnh quan tuyến đường vào quê nội, quê ngoại Bác Hồ; đường Cầu Đòn - </w:t>
      </w:r>
      <w:r w:rsidR="00E44F50" w:rsidRPr="00856A4F">
        <w:rPr>
          <w:szCs w:val="28"/>
          <w:lang w:val="pt-BR"/>
        </w:rPr>
        <w:t>c</w:t>
      </w:r>
      <w:r w:rsidRPr="00856A4F">
        <w:rPr>
          <w:szCs w:val="28"/>
          <w:lang w:val="pt-BR"/>
        </w:rPr>
        <w:t>hùa Viên</w:t>
      </w:r>
      <w:r w:rsidRPr="00856A4F">
        <w:rPr>
          <w:szCs w:val="28"/>
        </w:rPr>
        <w:t xml:space="preserve"> </w:t>
      </w:r>
      <w:r w:rsidRPr="00856A4F">
        <w:rPr>
          <w:szCs w:val="28"/>
          <w:lang w:val="pt-BR"/>
        </w:rPr>
        <w:t xml:space="preserve">Quang, đường ngã tư Thị trấn - khu lăng mộ </w:t>
      </w:r>
      <w:r w:rsidR="00EA6676" w:rsidRPr="00856A4F">
        <w:rPr>
          <w:szCs w:val="28"/>
          <w:lang w:val="pt-BR"/>
        </w:rPr>
        <w:t xml:space="preserve">Vua </w:t>
      </w:r>
      <w:r w:rsidRPr="00856A4F">
        <w:rPr>
          <w:szCs w:val="28"/>
          <w:lang w:val="pt-BR"/>
        </w:rPr>
        <w:t xml:space="preserve">Mai, công trình HTX với Bác Hồ tại Kim Liên... Phối hợp, tạo điều kiện thuận lợi để nhà đầu tư thực hiện các thủ tục đầu tư dự án xây dựng Bãi đậu xe trung tâm du lịch cội nguồn tại xã Kim Liên; xây dựng bến thuyền </w:t>
      </w:r>
      <w:r w:rsidR="00EA6676" w:rsidRPr="00856A4F">
        <w:rPr>
          <w:szCs w:val="28"/>
          <w:lang w:val="pt-BR"/>
        </w:rPr>
        <w:t xml:space="preserve">Vua </w:t>
      </w:r>
      <w:r w:rsidRPr="00856A4F">
        <w:rPr>
          <w:szCs w:val="28"/>
          <w:lang w:val="pt-BR"/>
        </w:rPr>
        <w:t xml:space="preserve">Mai; triển khai xây dựng một số hạng mục tuyên truyền trực quan tại các vị trí trung tâm, dọc </w:t>
      </w:r>
      <w:r w:rsidR="00530329" w:rsidRPr="00856A4F">
        <w:rPr>
          <w:szCs w:val="28"/>
          <w:lang w:val="pt-BR"/>
        </w:rPr>
        <w:t>quốc lộ</w:t>
      </w:r>
      <w:r w:rsidRPr="00856A4F">
        <w:rPr>
          <w:szCs w:val="28"/>
          <w:lang w:val="pt-BR"/>
        </w:rPr>
        <w:t xml:space="preserve"> 46 từ Nam Giang đến Thị trấn.</w:t>
      </w:r>
    </w:p>
    <w:p w14:paraId="16EAEF99" w14:textId="3E808600" w:rsidR="007412DE" w:rsidRPr="002E6122" w:rsidRDefault="007412DE" w:rsidP="00856A4F">
      <w:pPr>
        <w:pStyle w:val="Heading3"/>
        <w:spacing w:after="0" w:line="330" w:lineRule="atLeast"/>
        <w:rPr>
          <w:rFonts w:cs="Times New Roman"/>
          <w:b w:val="0"/>
          <w:bCs/>
          <w:i w:val="0"/>
          <w:iCs/>
          <w:szCs w:val="28"/>
          <w:lang w:val="pt-BR"/>
        </w:rPr>
      </w:pPr>
      <w:r w:rsidRPr="002E6122">
        <w:rPr>
          <w:rFonts w:cs="Times New Roman"/>
          <w:b w:val="0"/>
          <w:bCs/>
          <w:i w:val="0"/>
          <w:iCs/>
          <w:szCs w:val="28"/>
          <w:lang w:val="pt-BR"/>
        </w:rPr>
        <w:t xml:space="preserve">e) Cơ cấu lại ngành nông nghiệp gắn với phát triển chuỗi giá trị các sản phẩm có lợi thế, phục vụ phát triển du lịch, nâng cao thu nhập cho </w:t>
      </w:r>
      <w:r w:rsidR="00D241F2" w:rsidRPr="002E6122">
        <w:rPr>
          <w:rFonts w:cs="Times New Roman"/>
          <w:b w:val="0"/>
          <w:bCs/>
          <w:i w:val="0"/>
          <w:iCs/>
          <w:szCs w:val="28"/>
          <w:lang w:val="pt-BR"/>
        </w:rPr>
        <w:t xml:space="preserve">Nhân </w:t>
      </w:r>
      <w:r w:rsidRPr="002E6122">
        <w:rPr>
          <w:rFonts w:cs="Times New Roman"/>
          <w:b w:val="0"/>
          <w:bCs/>
          <w:i w:val="0"/>
          <w:iCs/>
          <w:szCs w:val="28"/>
          <w:lang w:val="pt-BR"/>
        </w:rPr>
        <w:t>dân</w:t>
      </w:r>
    </w:p>
    <w:p w14:paraId="649DDFD1" w14:textId="63A17987" w:rsidR="007412DE" w:rsidRPr="00856A4F" w:rsidRDefault="007412DE" w:rsidP="00856A4F">
      <w:pPr>
        <w:spacing w:after="0" w:line="330" w:lineRule="atLeast"/>
        <w:rPr>
          <w:szCs w:val="28"/>
          <w:lang w:val="pt-BR"/>
        </w:rPr>
      </w:pPr>
      <w:r w:rsidRPr="00856A4F">
        <w:rPr>
          <w:szCs w:val="28"/>
          <w:lang w:val="pt-BR"/>
        </w:rPr>
        <w:t xml:space="preserve">- Thực hiện có hiệu quả Nghị quyết số 04-NQ/HU ngày 16/6/2021 của Ban </w:t>
      </w:r>
      <w:r w:rsidR="00656584" w:rsidRPr="00856A4F">
        <w:rPr>
          <w:szCs w:val="28"/>
          <w:lang w:val="pt-BR"/>
        </w:rPr>
        <w:t xml:space="preserve">Chấp </w:t>
      </w:r>
      <w:r w:rsidRPr="00856A4F">
        <w:rPr>
          <w:szCs w:val="28"/>
          <w:lang w:val="pt-BR"/>
        </w:rPr>
        <w:t>hành Đảng bộ huyện về tái cơ cấu ngành nông nghiệp giai đoạn 2021-2025.</w:t>
      </w:r>
    </w:p>
    <w:p w14:paraId="50E32C0F" w14:textId="113B06C0" w:rsidR="007412DE" w:rsidRPr="00856A4F" w:rsidRDefault="007412DE" w:rsidP="00856A4F">
      <w:pPr>
        <w:spacing w:after="0" w:line="330" w:lineRule="atLeast"/>
        <w:rPr>
          <w:szCs w:val="28"/>
          <w:lang w:val="pt-BR"/>
        </w:rPr>
      </w:pPr>
      <w:r w:rsidRPr="00856A4F">
        <w:rPr>
          <w:szCs w:val="28"/>
          <w:lang w:val="pt-BR"/>
        </w:rPr>
        <w:t xml:space="preserve">- Tiếp tục duy trì và nâng cao chất lượng các mô hình trồng lúa liên kết sản xuất với doanh nghiệp như: Công ty </w:t>
      </w:r>
      <w:r w:rsidR="00427C6D" w:rsidRPr="00856A4F">
        <w:rPr>
          <w:szCs w:val="28"/>
          <w:lang w:val="pt-BR"/>
        </w:rPr>
        <w:t xml:space="preserve">giống </w:t>
      </w:r>
      <w:r w:rsidRPr="00856A4F">
        <w:rPr>
          <w:szCs w:val="28"/>
          <w:lang w:val="pt-BR"/>
        </w:rPr>
        <w:t xml:space="preserve">cây trồng Trung ương, Công ty </w:t>
      </w:r>
      <w:r w:rsidR="00427C6D" w:rsidRPr="00856A4F">
        <w:rPr>
          <w:szCs w:val="28"/>
          <w:lang w:val="pt-BR"/>
        </w:rPr>
        <w:t xml:space="preserve">vật </w:t>
      </w:r>
      <w:r w:rsidRPr="00856A4F">
        <w:rPr>
          <w:szCs w:val="28"/>
          <w:lang w:val="pt-BR"/>
        </w:rPr>
        <w:t xml:space="preserve">tư </w:t>
      </w:r>
      <w:r w:rsidR="00427C6D" w:rsidRPr="00856A4F">
        <w:rPr>
          <w:szCs w:val="28"/>
          <w:lang w:val="pt-BR"/>
        </w:rPr>
        <w:t xml:space="preserve">nông </w:t>
      </w:r>
      <w:r w:rsidRPr="00856A4F">
        <w:rPr>
          <w:szCs w:val="28"/>
          <w:lang w:val="pt-BR"/>
        </w:rPr>
        <w:t xml:space="preserve">nghiệp Nghệ An, Trung tâm </w:t>
      </w:r>
      <w:r w:rsidR="00427C6D" w:rsidRPr="00856A4F">
        <w:rPr>
          <w:szCs w:val="28"/>
          <w:lang w:val="pt-BR"/>
        </w:rPr>
        <w:t xml:space="preserve">giống </w:t>
      </w:r>
      <w:r w:rsidRPr="00856A4F">
        <w:rPr>
          <w:szCs w:val="28"/>
          <w:lang w:val="pt-BR"/>
        </w:rPr>
        <w:t>cây trồng Nghệ An, Công ty giống Thái Bình, Hà Tĩnh... Nhiều mô hình sản xuất rau màu có áp dụng các tiến bộ khoa học kỹ thuật mới, đưa vào sản xuất các giống rau có năng suất, chất lượng cao như hoa lý, bí xanh, bí đỏ, dưa chuột, dưa lưới…, đặc biệt là rau màu trồng trong các nhà lưới công nghệ cao, gắn với cấp mã số vùng trồng.</w:t>
      </w:r>
    </w:p>
    <w:p w14:paraId="4CABDC8D" w14:textId="727033A7" w:rsidR="007412DE" w:rsidRPr="00856A4F" w:rsidRDefault="007412DE" w:rsidP="00E90A1F">
      <w:pPr>
        <w:spacing w:after="0" w:line="320" w:lineRule="atLeast"/>
        <w:rPr>
          <w:spacing w:val="-4"/>
          <w:szCs w:val="28"/>
          <w:lang w:val="pt-BR"/>
        </w:rPr>
      </w:pPr>
      <w:r w:rsidRPr="00856A4F">
        <w:rPr>
          <w:spacing w:val="-4"/>
          <w:szCs w:val="28"/>
          <w:lang w:val="pt-BR"/>
        </w:rPr>
        <w:lastRenderedPageBreak/>
        <w:t xml:space="preserve">- Xây dựng một số mô hình chăn nuôi liên kết đem lại hiệu quả kinh tế cao như: Mô hình vỗ béo </w:t>
      </w:r>
      <w:r w:rsidR="00654134" w:rsidRPr="00856A4F">
        <w:rPr>
          <w:spacing w:val="-4"/>
          <w:szCs w:val="28"/>
          <w:lang w:val="pt-BR"/>
        </w:rPr>
        <w:t>b</w:t>
      </w:r>
      <w:r w:rsidRPr="00856A4F">
        <w:rPr>
          <w:spacing w:val="-4"/>
          <w:szCs w:val="28"/>
          <w:lang w:val="pt-BR"/>
        </w:rPr>
        <w:t xml:space="preserve">ò thịt theo hướng an toàn sinh học, liên kết bao tiêu sản phẩm tại xã Khánh Sơn với quy mô trên 50 con; mô hình </w:t>
      </w:r>
      <w:r w:rsidR="00654134" w:rsidRPr="00856A4F">
        <w:rPr>
          <w:spacing w:val="-4"/>
          <w:szCs w:val="28"/>
          <w:lang w:val="pt-BR"/>
        </w:rPr>
        <w:t>g</w:t>
      </w:r>
      <w:r w:rsidRPr="00856A4F">
        <w:rPr>
          <w:spacing w:val="-4"/>
          <w:szCs w:val="28"/>
          <w:lang w:val="pt-BR"/>
        </w:rPr>
        <w:t xml:space="preserve">à </w:t>
      </w:r>
      <w:r w:rsidR="00654134" w:rsidRPr="00856A4F">
        <w:rPr>
          <w:spacing w:val="-4"/>
          <w:szCs w:val="28"/>
          <w:lang w:val="pt-BR"/>
        </w:rPr>
        <w:t>l</w:t>
      </w:r>
      <w:r w:rsidRPr="00856A4F">
        <w:rPr>
          <w:spacing w:val="-4"/>
          <w:szCs w:val="28"/>
          <w:lang w:val="pt-BR"/>
        </w:rPr>
        <w:t xml:space="preserve">ai </w:t>
      </w:r>
      <w:r w:rsidR="00654134" w:rsidRPr="00856A4F">
        <w:rPr>
          <w:spacing w:val="-4"/>
          <w:szCs w:val="28"/>
          <w:lang w:val="pt-BR"/>
        </w:rPr>
        <w:t>c</w:t>
      </w:r>
      <w:r w:rsidRPr="00856A4F">
        <w:rPr>
          <w:spacing w:val="-4"/>
          <w:szCs w:val="28"/>
          <w:lang w:val="pt-BR"/>
        </w:rPr>
        <w:t xml:space="preserve">họi tại Nam Thái, quy mô 30.000 con; mô hình </w:t>
      </w:r>
      <w:r w:rsidR="00654134" w:rsidRPr="00856A4F">
        <w:rPr>
          <w:spacing w:val="-4"/>
          <w:szCs w:val="28"/>
          <w:lang w:val="pt-BR"/>
        </w:rPr>
        <w:t>d</w:t>
      </w:r>
      <w:r w:rsidRPr="00856A4F">
        <w:rPr>
          <w:spacing w:val="-4"/>
          <w:szCs w:val="28"/>
          <w:lang w:val="pt-BR"/>
        </w:rPr>
        <w:t xml:space="preserve">ê lai </w:t>
      </w:r>
      <w:r w:rsidR="00654134" w:rsidRPr="00856A4F">
        <w:rPr>
          <w:spacing w:val="-4"/>
          <w:szCs w:val="28"/>
          <w:lang w:val="pt-BR"/>
        </w:rPr>
        <w:t>b</w:t>
      </w:r>
      <w:r w:rsidRPr="00856A4F">
        <w:rPr>
          <w:spacing w:val="-4"/>
          <w:szCs w:val="28"/>
          <w:lang w:val="pt-BR"/>
        </w:rPr>
        <w:t xml:space="preserve">ách </w:t>
      </w:r>
      <w:r w:rsidR="00654134" w:rsidRPr="00856A4F">
        <w:rPr>
          <w:spacing w:val="-4"/>
          <w:szCs w:val="28"/>
          <w:lang w:val="pt-BR"/>
        </w:rPr>
        <w:t>t</w:t>
      </w:r>
      <w:r w:rsidRPr="00856A4F">
        <w:rPr>
          <w:spacing w:val="-4"/>
          <w:szCs w:val="28"/>
          <w:lang w:val="pt-BR"/>
        </w:rPr>
        <w:t>hảo nuôi nhốt tại xã Nam Hưng, quy mô 500 con…</w:t>
      </w:r>
    </w:p>
    <w:p w14:paraId="52082FDB" w14:textId="5191A94D" w:rsidR="007412DE" w:rsidRPr="00856A4F" w:rsidRDefault="007412DE" w:rsidP="00E90A1F">
      <w:pPr>
        <w:spacing w:after="0" w:line="320" w:lineRule="atLeast"/>
        <w:rPr>
          <w:szCs w:val="28"/>
          <w:lang w:val="pt-BR"/>
        </w:rPr>
      </w:pPr>
      <w:r w:rsidRPr="00856A4F">
        <w:rPr>
          <w:szCs w:val="28"/>
          <w:lang w:val="pt-BR"/>
        </w:rPr>
        <w:t xml:space="preserve">- Chương trình mỗi xã một sản phẩm </w:t>
      </w:r>
      <w:r w:rsidRPr="00856A4F">
        <w:rPr>
          <w:i/>
          <w:iCs/>
          <w:szCs w:val="28"/>
          <w:lang w:val="pt-BR"/>
        </w:rPr>
        <w:t>(OCOP)</w:t>
      </w:r>
      <w:r w:rsidRPr="00856A4F">
        <w:rPr>
          <w:szCs w:val="28"/>
          <w:lang w:val="pt-BR"/>
        </w:rPr>
        <w:t xml:space="preserve"> được triển khai thực hiện có hiệu quả, các chủ thể OCOP từng bước hoàn thiện sản phẩm, nâng cao quy mô sản xuất và khả năng đáp ứng thị trường, trong đó chú trọng những sản phẩm có lợi thế, đặc trưng của địa phương, phục vụ tốt hơn nhu cầu của du khách</w:t>
      </w:r>
      <w:r w:rsidR="009B6DE7" w:rsidRPr="00856A4F">
        <w:rPr>
          <w:szCs w:val="28"/>
          <w:lang w:val="pt-BR"/>
        </w:rPr>
        <w:t>,</w:t>
      </w:r>
      <w:r w:rsidRPr="00856A4F">
        <w:rPr>
          <w:szCs w:val="28"/>
          <w:lang w:val="pt-BR"/>
        </w:rPr>
        <w:t xml:space="preserve"> như: Gà đồi Nam Thái, </w:t>
      </w:r>
      <w:r w:rsidR="006F25EE" w:rsidRPr="00856A4F">
        <w:rPr>
          <w:szCs w:val="28"/>
          <w:lang w:val="pt-BR"/>
        </w:rPr>
        <w:t xml:space="preserve">hồng </w:t>
      </w:r>
      <w:r w:rsidRPr="00856A4F">
        <w:rPr>
          <w:szCs w:val="28"/>
          <w:lang w:val="pt-BR"/>
        </w:rPr>
        <w:t xml:space="preserve">Nam Anh, </w:t>
      </w:r>
      <w:r w:rsidR="006F25EE" w:rsidRPr="00856A4F">
        <w:rPr>
          <w:szCs w:val="28"/>
          <w:lang w:val="pt-BR"/>
        </w:rPr>
        <w:t xml:space="preserve">chanh </w:t>
      </w:r>
      <w:r w:rsidRPr="00856A4F">
        <w:rPr>
          <w:szCs w:val="28"/>
          <w:lang w:val="pt-BR"/>
        </w:rPr>
        <w:t xml:space="preserve">Nam Kim, </w:t>
      </w:r>
      <w:r w:rsidR="006F25EE" w:rsidRPr="00856A4F">
        <w:rPr>
          <w:szCs w:val="28"/>
          <w:lang w:val="pt-BR"/>
        </w:rPr>
        <w:t xml:space="preserve">sen quê </w:t>
      </w:r>
      <w:r w:rsidRPr="00856A4F">
        <w:rPr>
          <w:szCs w:val="28"/>
          <w:lang w:val="pt-BR"/>
        </w:rPr>
        <w:t xml:space="preserve">Bác, </w:t>
      </w:r>
      <w:r w:rsidR="006F25EE" w:rsidRPr="00856A4F">
        <w:rPr>
          <w:szCs w:val="28"/>
          <w:lang w:val="pt-BR"/>
        </w:rPr>
        <w:t xml:space="preserve">giò </w:t>
      </w:r>
      <w:r w:rsidRPr="00856A4F">
        <w:rPr>
          <w:szCs w:val="28"/>
          <w:lang w:val="pt-BR"/>
        </w:rPr>
        <w:t xml:space="preserve">me Nam Nghĩa, </w:t>
      </w:r>
      <w:r w:rsidR="006F25EE" w:rsidRPr="00856A4F">
        <w:rPr>
          <w:szCs w:val="28"/>
          <w:lang w:val="pt-BR"/>
        </w:rPr>
        <w:t xml:space="preserve">tinh </w:t>
      </w:r>
      <w:r w:rsidRPr="00856A4F">
        <w:rPr>
          <w:szCs w:val="28"/>
          <w:lang w:val="pt-BR"/>
        </w:rPr>
        <w:t>bột sắn dây</w:t>
      </w:r>
      <w:r w:rsidR="00D868B4" w:rsidRPr="00856A4F">
        <w:rPr>
          <w:szCs w:val="28"/>
          <w:lang w:val="pt-BR"/>
        </w:rPr>
        <w:t xml:space="preserve"> và</w:t>
      </w:r>
      <w:r w:rsidRPr="00856A4F">
        <w:rPr>
          <w:szCs w:val="28"/>
          <w:lang w:val="pt-BR"/>
        </w:rPr>
        <w:t xml:space="preserve"> </w:t>
      </w:r>
      <w:r w:rsidR="006F25EE" w:rsidRPr="00856A4F">
        <w:rPr>
          <w:szCs w:val="28"/>
          <w:lang w:val="pt-BR"/>
        </w:rPr>
        <w:t xml:space="preserve">tương </w:t>
      </w:r>
      <w:r w:rsidRPr="00856A4F">
        <w:rPr>
          <w:szCs w:val="28"/>
          <w:lang w:val="pt-BR"/>
        </w:rPr>
        <w:t>Nam Đàn...</w:t>
      </w:r>
    </w:p>
    <w:p w14:paraId="46603FF4" w14:textId="4079CD53" w:rsidR="007412DE" w:rsidRPr="002E6122" w:rsidRDefault="007412DE" w:rsidP="00E90A1F">
      <w:pPr>
        <w:pStyle w:val="Heading3"/>
        <w:spacing w:after="0" w:line="320" w:lineRule="atLeast"/>
        <w:rPr>
          <w:rFonts w:cs="Times New Roman"/>
          <w:b w:val="0"/>
          <w:bCs/>
          <w:i w:val="0"/>
          <w:iCs/>
          <w:szCs w:val="28"/>
          <w:lang w:val="pt-BR"/>
        </w:rPr>
      </w:pPr>
      <w:r w:rsidRPr="002E6122">
        <w:rPr>
          <w:rFonts w:cs="Times New Roman"/>
          <w:b w:val="0"/>
          <w:bCs/>
          <w:i w:val="0"/>
          <w:iCs/>
          <w:szCs w:val="28"/>
          <w:lang w:val="pt-BR"/>
        </w:rPr>
        <w:t>g) Xây dựng hình ảnh phát triển văn hoá và du lịch</w:t>
      </w:r>
    </w:p>
    <w:p w14:paraId="6EC2739C" w14:textId="5097192B" w:rsidR="007412DE" w:rsidRPr="00856A4F" w:rsidRDefault="007412DE" w:rsidP="00E90A1F">
      <w:pPr>
        <w:spacing w:after="0" w:line="320" w:lineRule="atLeast"/>
        <w:rPr>
          <w:spacing w:val="-4"/>
          <w:szCs w:val="28"/>
          <w:lang w:val="pt-BR"/>
        </w:rPr>
      </w:pPr>
      <w:r w:rsidRPr="00856A4F">
        <w:rPr>
          <w:spacing w:val="-4"/>
          <w:szCs w:val="28"/>
          <w:lang w:val="pt-BR"/>
        </w:rPr>
        <w:t xml:space="preserve">- Xây dựng các phóng sự, chuyên đề các di tích, thắng cảnh trên địa bàn; phối hợp với Tập đoàn VNPT xây dựng Cổng thông tin du lịch thông minh, tích hợp trên thiết bị di động. Cùng với sự hỗ trợ của tổ chức JICA </w:t>
      </w:r>
      <w:r w:rsidRPr="00856A4F">
        <w:rPr>
          <w:i/>
          <w:iCs/>
          <w:spacing w:val="-4"/>
          <w:szCs w:val="28"/>
          <w:lang w:val="pt-BR"/>
        </w:rPr>
        <w:t>(Nhật Bản)</w:t>
      </w:r>
      <w:r w:rsidRPr="00856A4F">
        <w:rPr>
          <w:spacing w:val="-4"/>
          <w:szCs w:val="28"/>
          <w:lang w:val="pt-BR"/>
        </w:rPr>
        <w:t xml:space="preserve">, huyện đã phối hợp với Sở Văn hóa và Thể thao, Sở Du lịch xây dựng Trung tâm </w:t>
      </w:r>
      <w:r w:rsidR="003E66AD" w:rsidRPr="00856A4F">
        <w:rPr>
          <w:spacing w:val="-4"/>
          <w:szCs w:val="28"/>
          <w:lang w:val="pt-BR"/>
        </w:rPr>
        <w:t>t</w:t>
      </w:r>
      <w:r w:rsidRPr="00856A4F">
        <w:rPr>
          <w:spacing w:val="-4"/>
          <w:szCs w:val="28"/>
          <w:lang w:val="pt-BR"/>
        </w:rPr>
        <w:t xml:space="preserve">hông tin du lịch Nam Đàn tại quê nội Bác Hồ. Tranh thủ các nguồn lực xã hội đầu tư quảng bá, tuyên truyền về du lịch Nam Đàn </w:t>
      </w:r>
      <w:r w:rsidRPr="00856A4F">
        <w:rPr>
          <w:i/>
          <w:iCs/>
          <w:spacing w:val="-4"/>
          <w:szCs w:val="28"/>
          <w:lang w:val="pt-BR"/>
        </w:rPr>
        <w:t xml:space="preserve">(bảng đèn lesd </w:t>
      </w:r>
      <w:r w:rsidR="00656584" w:rsidRPr="00856A4F">
        <w:rPr>
          <w:i/>
          <w:iCs/>
          <w:spacing w:val="-4"/>
          <w:szCs w:val="28"/>
          <w:lang w:val="pt-BR"/>
        </w:rPr>
        <w:t xml:space="preserve">điện </w:t>
      </w:r>
      <w:r w:rsidRPr="00856A4F">
        <w:rPr>
          <w:i/>
          <w:iCs/>
          <w:spacing w:val="-4"/>
          <w:szCs w:val="28"/>
          <w:lang w:val="pt-BR"/>
        </w:rPr>
        <w:t xml:space="preserve">tử, các pano tuyên truyền tại Kim Liên của Sài Gòn </w:t>
      </w:r>
      <w:r w:rsidR="003B36F4" w:rsidRPr="00856A4F">
        <w:rPr>
          <w:i/>
          <w:iCs/>
          <w:spacing w:val="-4"/>
          <w:szCs w:val="28"/>
          <w:lang w:val="pt-BR"/>
        </w:rPr>
        <w:t>t</w:t>
      </w:r>
      <w:r w:rsidRPr="00856A4F">
        <w:rPr>
          <w:i/>
          <w:iCs/>
          <w:spacing w:val="-4"/>
          <w:szCs w:val="28"/>
          <w:lang w:val="pt-BR"/>
        </w:rPr>
        <w:t xml:space="preserve">ourist; hệ thống biển tuyên truyền trực quan dọc </w:t>
      </w:r>
      <w:r w:rsidR="00235AED" w:rsidRPr="00856A4F">
        <w:rPr>
          <w:i/>
          <w:iCs/>
          <w:spacing w:val="-4"/>
          <w:szCs w:val="28"/>
          <w:lang w:val="pt-BR"/>
        </w:rPr>
        <w:t>q</w:t>
      </w:r>
      <w:r w:rsidRPr="00856A4F">
        <w:rPr>
          <w:i/>
          <w:iCs/>
          <w:spacing w:val="-4"/>
          <w:szCs w:val="28"/>
          <w:lang w:val="pt-BR"/>
        </w:rPr>
        <w:t>uốc lộ 46 của Vinaphone, hệ thống truyền thanh đa phương tiện tại Kim Liên của Mobifone...)</w:t>
      </w:r>
      <w:r w:rsidRPr="00856A4F">
        <w:rPr>
          <w:spacing w:val="-4"/>
          <w:szCs w:val="28"/>
          <w:lang w:val="pt-BR"/>
        </w:rPr>
        <w:t>.</w:t>
      </w:r>
    </w:p>
    <w:p w14:paraId="1530CA63" w14:textId="77C2E788" w:rsidR="007412DE" w:rsidRPr="00856A4F" w:rsidRDefault="007412DE" w:rsidP="00E90A1F">
      <w:pPr>
        <w:spacing w:after="0" w:line="320" w:lineRule="atLeast"/>
        <w:rPr>
          <w:szCs w:val="28"/>
          <w:lang w:val="pt-BR"/>
        </w:rPr>
      </w:pPr>
      <w:r w:rsidRPr="00856A4F">
        <w:rPr>
          <w:szCs w:val="28"/>
          <w:lang w:val="pt-BR"/>
        </w:rPr>
        <w:t xml:space="preserve">- Tích cực tham gia các hoạt động trưng bày và giới thiệu các sản phẩm, điểm đến du lịch Nam Đàn tại Hội chợ du lịch </w:t>
      </w:r>
      <w:r w:rsidR="004D0B57" w:rsidRPr="00856A4F">
        <w:rPr>
          <w:szCs w:val="28"/>
          <w:lang w:val="pt-BR"/>
        </w:rPr>
        <w:t>q</w:t>
      </w:r>
      <w:r w:rsidRPr="00856A4F">
        <w:rPr>
          <w:szCs w:val="28"/>
          <w:lang w:val="pt-BR"/>
        </w:rPr>
        <w:t xml:space="preserve">uốc tế VITM </w:t>
      </w:r>
      <w:r w:rsidRPr="00856A4F">
        <w:rPr>
          <w:i/>
          <w:iCs/>
          <w:szCs w:val="28"/>
          <w:lang w:val="pt-BR"/>
        </w:rPr>
        <w:t>(Hà Nội)</w:t>
      </w:r>
      <w:r w:rsidRPr="00856A4F">
        <w:rPr>
          <w:szCs w:val="28"/>
          <w:lang w:val="pt-BR"/>
        </w:rPr>
        <w:t>, Festival và nhiều hội nghị xúc tiến thương mại, hội chợ khác tại Quảng Ninh, Thành phố Hồ Chí Minh, Bắc Giang, Huế.... Thông qua các hoạt động tổ chức lễ hội, lễ kỷ niệm, hoạt động giao lưu văn hóa trên địa bàn và các địa phương khác trong và ngoài tỉnh, lồng ghép tuyên tuyền, giới thiệu, quảng bá về di tích, danh lam, thắng cảnh, con người Nam Đàn.</w:t>
      </w:r>
    </w:p>
    <w:p w14:paraId="648A067F" w14:textId="405FD80A" w:rsidR="007412DE" w:rsidRPr="002E6122" w:rsidRDefault="007412DE" w:rsidP="00E90A1F">
      <w:pPr>
        <w:pStyle w:val="Heading3"/>
        <w:spacing w:after="0" w:line="320" w:lineRule="atLeast"/>
        <w:rPr>
          <w:rFonts w:cs="Times New Roman"/>
          <w:b w:val="0"/>
          <w:bCs/>
          <w:i w:val="0"/>
          <w:iCs/>
          <w:spacing w:val="-6"/>
          <w:szCs w:val="28"/>
          <w:lang w:val="pt-BR"/>
        </w:rPr>
      </w:pPr>
      <w:r w:rsidRPr="002E6122">
        <w:rPr>
          <w:rFonts w:cs="Times New Roman"/>
          <w:b w:val="0"/>
          <w:bCs/>
          <w:i w:val="0"/>
          <w:iCs/>
          <w:spacing w:val="-6"/>
          <w:szCs w:val="28"/>
          <w:lang w:val="pt-BR"/>
        </w:rPr>
        <w:t>h) Giáo dục nâng cao dân trí, giáo dục hệ giá trị, chuẩn mực đạo đức lối sống, giáo dục tư tưởng, truyền thống văn hóa lịch sử cách mạng; đào tạo nguồn nhân lực</w:t>
      </w:r>
    </w:p>
    <w:p w14:paraId="2572A58B" w14:textId="405A7A7E" w:rsidR="007412DE" w:rsidRPr="00856A4F" w:rsidRDefault="007412DE" w:rsidP="00E90A1F">
      <w:pPr>
        <w:spacing w:after="0" w:line="320" w:lineRule="atLeast"/>
        <w:rPr>
          <w:spacing w:val="-2"/>
          <w:szCs w:val="28"/>
          <w:lang w:val="pt-BR"/>
        </w:rPr>
      </w:pPr>
      <w:r w:rsidRPr="00856A4F">
        <w:rPr>
          <w:spacing w:val="-2"/>
          <w:szCs w:val="28"/>
          <w:lang w:val="pt-BR"/>
        </w:rPr>
        <w:t xml:space="preserve">Tăng cường công tác tuyên truyền giáo dục truyền thống văn hóa, lịch sử cách mạng đến mọi người dân, đặc biệt là tầng lớp thanh thiếu niên với các hình thức: Thi tìm hiểu, sưu tầm tranh ảnh, pano, áp phích, đưa tin bài; </w:t>
      </w:r>
      <w:r w:rsidR="00E1070A" w:rsidRPr="00856A4F">
        <w:rPr>
          <w:spacing w:val="-2"/>
          <w:szCs w:val="28"/>
          <w:lang w:val="pt-BR"/>
        </w:rPr>
        <w:t xml:space="preserve">quan </w:t>
      </w:r>
      <w:r w:rsidRPr="00856A4F">
        <w:rPr>
          <w:spacing w:val="-2"/>
          <w:szCs w:val="28"/>
          <w:lang w:val="pt-BR"/>
        </w:rPr>
        <w:t xml:space="preserve">tâm giáo dục đạo đức, lối sống, văn hóa ứng xử của con người Nam Đàn; </w:t>
      </w:r>
      <w:r w:rsidR="00E1070A" w:rsidRPr="00856A4F">
        <w:rPr>
          <w:spacing w:val="-2"/>
          <w:szCs w:val="28"/>
          <w:lang w:val="pt-BR"/>
        </w:rPr>
        <w:t xml:space="preserve">chú </w:t>
      </w:r>
      <w:r w:rsidRPr="00856A4F">
        <w:rPr>
          <w:spacing w:val="-2"/>
          <w:szCs w:val="28"/>
          <w:lang w:val="pt-BR"/>
        </w:rPr>
        <w:t xml:space="preserve">trọng công tác bồi dưỡng kiến thức, nâng cao nghiệp vụ cho đội ngũ cán bộ văn hóa xã, thị trấn. UBND huyện Nam Đàn đã ban hành </w:t>
      </w:r>
      <w:r w:rsidR="00F54002" w:rsidRPr="00856A4F">
        <w:rPr>
          <w:spacing w:val="-2"/>
          <w:szCs w:val="28"/>
          <w:lang w:val="pt-BR"/>
        </w:rPr>
        <w:t>q</w:t>
      </w:r>
      <w:r w:rsidRPr="00856A4F">
        <w:rPr>
          <w:spacing w:val="-2"/>
          <w:szCs w:val="28"/>
          <w:lang w:val="pt-BR"/>
        </w:rPr>
        <w:t>uyết định về quy định ứng xử nơi công cộng, quy định quy tắc, ứng xử của cán bộ, công chức, viên chức và người lao động làm việc trong các cơ quan hành chính, đơn vị sự nghiệp trên địa bàn huyện để tuyên truyền, giáo dục và triển khai thực hiện rộng rãi trong cộng đồng, góp phần làm đẹp hơn hình ảnh con người quê hương Bác trong lòng du khách khi đến với Nam Đàn.</w:t>
      </w:r>
    </w:p>
    <w:p w14:paraId="19581670" w14:textId="7407CCB3" w:rsidR="007412DE" w:rsidRPr="002E6122" w:rsidRDefault="009E2818" w:rsidP="00E90A1F">
      <w:pPr>
        <w:pStyle w:val="Heading3"/>
        <w:spacing w:after="0" w:line="320" w:lineRule="atLeast"/>
        <w:rPr>
          <w:rFonts w:cs="Times New Roman"/>
          <w:b w:val="0"/>
          <w:bCs/>
          <w:i w:val="0"/>
          <w:iCs/>
          <w:szCs w:val="28"/>
          <w:lang w:val="pt-BR"/>
        </w:rPr>
      </w:pPr>
      <w:r w:rsidRPr="002E6122">
        <w:rPr>
          <w:rFonts w:cs="Times New Roman"/>
          <w:b w:val="0"/>
          <w:bCs/>
          <w:i w:val="0"/>
          <w:iCs/>
          <w:szCs w:val="28"/>
          <w:lang w:val="pt-BR"/>
        </w:rPr>
        <w:t>i</w:t>
      </w:r>
      <w:r w:rsidR="007412DE" w:rsidRPr="002E6122">
        <w:rPr>
          <w:rFonts w:cs="Times New Roman"/>
          <w:b w:val="0"/>
          <w:bCs/>
          <w:i w:val="0"/>
          <w:iCs/>
          <w:szCs w:val="28"/>
          <w:lang w:val="pt-BR"/>
        </w:rPr>
        <w:t>) Thực hiện tốt công tác y tế, nâng cao chất lượng chăm sóc sức khỏe cho nhân dân</w:t>
      </w:r>
    </w:p>
    <w:p w14:paraId="5C5E5F9B" w14:textId="1F902590" w:rsidR="007412DE" w:rsidRPr="00856A4F" w:rsidRDefault="007412DE" w:rsidP="00E90A1F">
      <w:pPr>
        <w:spacing w:after="0" w:line="320" w:lineRule="atLeast"/>
        <w:rPr>
          <w:szCs w:val="28"/>
          <w:lang w:val="pt-BR"/>
        </w:rPr>
      </w:pPr>
      <w:r w:rsidRPr="00856A4F">
        <w:rPr>
          <w:szCs w:val="28"/>
          <w:lang w:val="pt-BR"/>
        </w:rPr>
        <w:t xml:space="preserve">Thực hiện tốt công tác y tế dự phòng và các chương trình y tế quốc gia, </w:t>
      </w:r>
      <w:r w:rsidRPr="00856A4F">
        <w:rPr>
          <w:szCs w:val="28"/>
          <w:lang w:val="pt-BR"/>
        </w:rPr>
        <w:lastRenderedPageBreak/>
        <w:t xml:space="preserve">đảm bảo công tác vệ sinh an toàn thực phẩm, không để các vụ ngộ độc </w:t>
      </w:r>
      <w:r w:rsidR="00D241F2" w:rsidRPr="00856A4F">
        <w:rPr>
          <w:szCs w:val="28"/>
          <w:lang w:val="pt-BR"/>
        </w:rPr>
        <w:t xml:space="preserve">xảy </w:t>
      </w:r>
      <w:r w:rsidRPr="00856A4F">
        <w:rPr>
          <w:szCs w:val="28"/>
          <w:lang w:val="pt-BR"/>
        </w:rPr>
        <w:t xml:space="preserve">ra trên địa bàn. Trong việc khám, chữa bệnh đã triển khai thường xuyên nhiều kỹ thuật dịch vụ của tuyến trên như: Phẫu thuật </w:t>
      </w:r>
      <w:r w:rsidR="005B5C96" w:rsidRPr="00856A4F">
        <w:rPr>
          <w:szCs w:val="28"/>
          <w:lang w:val="pt-BR"/>
        </w:rPr>
        <w:t xml:space="preserve">nội </w:t>
      </w:r>
      <w:r w:rsidRPr="00856A4F">
        <w:rPr>
          <w:szCs w:val="28"/>
          <w:lang w:val="pt-BR"/>
        </w:rPr>
        <w:t>soi, đưa công nghệ thông tin áp dụng vào khám chữa bệnh, triển khai đơn vị chạy thận nhân tạo... do đó công tác khám, chữa bệnh chăm sóc sức khỏe cơ bản đáp ứng yêu cầu của Nhân dân.</w:t>
      </w:r>
    </w:p>
    <w:p w14:paraId="613C2BA3" w14:textId="14E04A68" w:rsidR="007412DE" w:rsidRPr="00856A4F" w:rsidRDefault="007412DE" w:rsidP="00856A4F">
      <w:pPr>
        <w:spacing w:after="0" w:line="340" w:lineRule="atLeast"/>
        <w:rPr>
          <w:szCs w:val="28"/>
          <w:lang w:val="pt-BR"/>
        </w:rPr>
      </w:pPr>
      <w:r w:rsidRPr="00856A4F">
        <w:rPr>
          <w:szCs w:val="28"/>
          <w:lang w:val="pt-BR"/>
        </w:rPr>
        <w:t>Công tác xây dựng cơ sở vật chất, đầu tư mua sắm trang thiết bị tại Trung tâm y tế huyện và Trạm y tế các xã, thị trấn được quan tâm thường xuyên</w:t>
      </w:r>
      <w:r w:rsidR="007E0220" w:rsidRPr="00856A4F">
        <w:rPr>
          <w:szCs w:val="28"/>
          <w:lang w:val="pt-BR"/>
        </w:rPr>
        <w:t>; đã</w:t>
      </w:r>
      <w:r w:rsidRPr="00856A4F">
        <w:rPr>
          <w:szCs w:val="28"/>
          <w:lang w:val="pt-BR"/>
        </w:rPr>
        <w:t xml:space="preserve"> có 18/19 xã, thị trấn đạt chuẩn quốc gia về y tế giai đoạn nâng cao, đạt tỷ lệ 94,7%. Trung tâm Y tế huyện thực hiện tốt nhiệm vụ </w:t>
      </w:r>
      <w:r w:rsidR="005651CF" w:rsidRPr="00856A4F">
        <w:rPr>
          <w:szCs w:val="28"/>
          <w:lang w:val="pt-BR"/>
        </w:rPr>
        <w:t>v</w:t>
      </w:r>
      <w:r w:rsidRPr="00856A4F">
        <w:rPr>
          <w:szCs w:val="28"/>
          <w:lang w:val="pt-BR"/>
        </w:rPr>
        <w:t>ệ tinh của Bệnh viện Bạch Mai.</w:t>
      </w:r>
    </w:p>
    <w:p w14:paraId="2B7421FD" w14:textId="2B87B420" w:rsidR="007412DE" w:rsidRPr="00856A4F" w:rsidRDefault="007412DE" w:rsidP="00856A4F">
      <w:pPr>
        <w:pStyle w:val="Heading2"/>
        <w:spacing w:after="0" w:line="340" w:lineRule="atLeast"/>
        <w:rPr>
          <w:rFonts w:cs="Times New Roman"/>
          <w:szCs w:val="28"/>
          <w:lang w:val="pt-BR"/>
        </w:rPr>
      </w:pPr>
      <w:r w:rsidRPr="00856A4F">
        <w:rPr>
          <w:rFonts w:cs="Times New Roman"/>
          <w:szCs w:val="28"/>
          <w:lang w:val="pt-BR"/>
        </w:rPr>
        <w:t>2. Huyện Hải Hậu</w:t>
      </w:r>
    </w:p>
    <w:p w14:paraId="69B0D5F1" w14:textId="77FDD7CE" w:rsidR="00F053B4" w:rsidRPr="002E6122" w:rsidRDefault="00F053B4" w:rsidP="00856A4F">
      <w:pPr>
        <w:pStyle w:val="Heading3"/>
        <w:spacing w:after="0" w:line="340" w:lineRule="atLeast"/>
        <w:rPr>
          <w:rFonts w:cs="Times New Roman"/>
          <w:b w:val="0"/>
          <w:bCs/>
          <w:i w:val="0"/>
          <w:iCs/>
          <w:szCs w:val="28"/>
          <w:lang w:val="pt-BR"/>
        </w:rPr>
      </w:pPr>
      <w:r w:rsidRPr="002E6122">
        <w:rPr>
          <w:rFonts w:cs="Times New Roman"/>
          <w:b w:val="0"/>
          <w:bCs/>
          <w:i w:val="0"/>
          <w:iCs/>
          <w:szCs w:val="28"/>
          <w:lang w:val="pt-BR"/>
        </w:rPr>
        <w:t xml:space="preserve">a) </w:t>
      </w:r>
      <w:r w:rsidR="00F818A6" w:rsidRPr="002E6122">
        <w:rPr>
          <w:rFonts w:cs="Times New Roman"/>
          <w:b w:val="0"/>
          <w:bCs/>
          <w:i w:val="0"/>
          <w:iCs/>
          <w:szCs w:val="28"/>
          <w:lang w:val="pt-BR"/>
        </w:rPr>
        <w:t xml:space="preserve">Tiêu chí “Sáng”: </w:t>
      </w:r>
      <w:r w:rsidR="000B389D" w:rsidRPr="002E6122">
        <w:rPr>
          <w:rFonts w:cs="Times New Roman"/>
          <w:b w:val="0"/>
          <w:bCs/>
          <w:i w:val="0"/>
          <w:iCs/>
          <w:szCs w:val="28"/>
          <w:lang w:val="pt-BR"/>
        </w:rPr>
        <w:t>C</w:t>
      </w:r>
      <w:r w:rsidR="00F818A6" w:rsidRPr="002E6122">
        <w:rPr>
          <w:rFonts w:cs="Times New Roman"/>
          <w:b w:val="0"/>
          <w:bCs/>
          <w:i w:val="0"/>
          <w:iCs/>
          <w:szCs w:val="28"/>
          <w:lang w:val="pt-BR"/>
        </w:rPr>
        <w:t xml:space="preserve">ó hạ </w:t>
      </w:r>
      <w:r w:rsidRPr="002E6122">
        <w:rPr>
          <w:rFonts w:cs="Times New Roman"/>
          <w:b w:val="0"/>
          <w:bCs/>
          <w:i w:val="0"/>
          <w:iCs/>
          <w:szCs w:val="28"/>
          <w:lang w:val="pt-BR"/>
        </w:rPr>
        <w:t>tầ</w:t>
      </w:r>
      <w:r w:rsidR="00F818A6" w:rsidRPr="002E6122">
        <w:rPr>
          <w:rFonts w:cs="Times New Roman"/>
          <w:b w:val="0"/>
          <w:bCs/>
          <w:i w:val="0"/>
          <w:iCs/>
          <w:szCs w:val="28"/>
          <w:lang w:val="pt-BR"/>
        </w:rPr>
        <w:t>ng</w:t>
      </w:r>
      <w:r w:rsidRPr="002E6122">
        <w:rPr>
          <w:rFonts w:cs="Times New Roman"/>
          <w:b w:val="0"/>
          <w:bCs/>
          <w:i w:val="0"/>
          <w:iCs/>
          <w:szCs w:val="28"/>
          <w:lang w:val="pt-BR"/>
        </w:rPr>
        <w:t xml:space="preserve"> kiên cố, đồng bộ, kết nối</w:t>
      </w:r>
    </w:p>
    <w:p w14:paraId="2D0AB0D3" w14:textId="3FC63A1A" w:rsidR="00F053B4" w:rsidRPr="00856A4F" w:rsidRDefault="00C46C45" w:rsidP="00856A4F">
      <w:pPr>
        <w:spacing w:after="0" w:line="340" w:lineRule="atLeast"/>
        <w:rPr>
          <w:szCs w:val="28"/>
          <w:lang w:val="pt-BR"/>
        </w:rPr>
      </w:pPr>
      <w:r w:rsidRPr="00856A4F">
        <w:rPr>
          <w:szCs w:val="28"/>
          <w:lang w:val="pt-BR"/>
        </w:rPr>
        <w:t xml:space="preserve">Đã lắp đặt </w:t>
      </w:r>
      <w:r w:rsidR="00F053B4" w:rsidRPr="00856A4F">
        <w:rPr>
          <w:szCs w:val="28"/>
          <w:lang w:val="pt-BR"/>
        </w:rPr>
        <w:t xml:space="preserve">gần 25.000 cột điện chiếu sáng riêng biệt </w:t>
      </w:r>
      <w:r w:rsidR="00F053B4" w:rsidRPr="00856A4F">
        <w:rPr>
          <w:i/>
          <w:iCs/>
          <w:szCs w:val="28"/>
          <w:lang w:val="pt-BR"/>
        </w:rPr>
        <w:t>(cột đúc, đèn led, dây ngầm)</w:t>
      </w:r>
      <w:r w:rsidR="00F053B4" w:rsidRPr="00856A4F">
        <w:rPr>
          <w:szCs w:val="28"/>
          <w:lang w:val="pt-BR"/>
        </w:rPr>
        <w:t>; 100% các tuyến đường đi qua khu dân cư có hệ thống điện chiếu sáng về đêm riêng biệt, hệ thống cột điện đồng chủng loại. Đã kiên cố hóa các tuyến kênh cấp 1, cấp 2, cấp 3 đi qua khu dân cư</w:t>
      </w:r>
      <w:r w:rsidRPr="00856A4F">
        <w:rPr>
          <w:szCs w:val="28"/>
          <w:lang w:val="pt-BR"/>
        </w:rPr>
        <w:t xml:space="preserve"> với chiều dài</w:t>
      </w:r>
      <w:r w:rsidR="00F053B4" w:rsidRPr="00856A4F">
        <w:rPr>
          <w:szCs w:val="28"/>
          <w:lang w:val="pt-BR"/>
        </w:rPr>
        <w:t xml:space="preserve"> 724/1</w:t>
      </w:r>
      <w:r w:rsidR="00F818A6" w:rsidRPr="00856A4F">
        <w:rPr>
          <w:szCs w:val="28"/>
          <w:lang w:val="pt-BR"/>
        </w:rPr>
        <w:t>.</w:t>
      </w:r>
      <w:r w:rsidR="00F053B4" w:rsidRPr="00856A4F">
        <w:rPr>
          <w:szCs w:val="28"/>
          <w:lang w:val="pt-BR"/>
        </w:rPr>
        <w:t xml:space="preserve">046 km </w:t>
      </w:r>
      <w:r w:rsidR="00F053B4" w:rsidRPr="00856A4F">
        <w:rPr>
          <w:i/>
          <w:iCs/>
          <w:szCs w:val="28"/>
          <w:lang w:val="pt-BR"/>
        </w:rPr>
        <w:t>(bằng 69,2% chiều dài, tính theo một bên kênh)</w:t>
      </w:r>
      <w:r w:rsidR="00F053B4" w:rsidRPr="00856A4F">
        <w:rPr>
          <w:szCs w:val="28"/>
          <w:lang w:val="pt-BR"/>
        </w:rPr>
        <w:t xml:space="preserve">. Các nhà văn hóa cấp xã, cấp xóm đều đạt chuẩn; khu thể thao cấp xã, cấp xóm đã, đang xây dựng hoặc có quy hoạch đất để xây dựng trong thời gian tới; có </w:t>
      </w:r>
      <w:r w:rsidR="007178DD" w:rsidRPr="00856A4F">
        <w:rPr>
          <w:szCs w:val="28"/>
          <w:lang w:val="pt-BR"/>
        </w:rPr>
        <w:t>0</w:t>
      </w:r>
      <w:r w:rsidR="00F053B4" w:rsidRPr="00856A4F">
        <w:rPr>
          <w:szCs w:val="28"/>
          <w:lang w:val="pt-BR"/>
        </w:rPr>
        <w:t>5 khu thể thao cấp xã và 33 khu thể thao liên xóm đạt chuẩn.</w:t>
      </w:r>
    </w:p>
    <w:p w14:paraId="0C0CFD65" w14:textId="522DBC60" w:rsidR="00F818A6" w:rsidRPr="002E6122" w:rsidRDefault="00F818A6" w:rsidP="00856A4F">
      <w:pPr>
        <w:pStyle w:val="Heading3"/>
        <w:spacing w:after="0" w:line="340" w:lineRule="atLeast"/>
        <w:rPr>
          <w:rFonts w:cs="Times New Roman"/>
          <w:b w:val="0"/>
          <w:bCs/>
          <w:i w:val="0"/>
          <w:iCs/>
          <w:szCs w:val="28"/>
          <w:lang w:val="pt-BR"/>
        </w:rPr>
      </w:pPr>
      <w:r w:rsidRPr="002E6122">
        <w:rPr>
          <w:rFonts w:cs="Times New Roman"/>
          <w:b w:val="0"/>
          <w:bCs/>
          <w:i w:val="0"/>
          <w:iCs/>
          <w:szCs w:val="28"/>
          <w:lang w:val="pt-BR"/>
        </w:rPr>
        <w:t xml:space="preserve">b) Tiêu chí “Sanh, Sạch”: </w:t>
      </w:r>
      <w:r w:rsidR="000B389D" w:rsidRPr="002E6122">
        <w:rPr>
          <w:rFonts w:cs="Times New Roman"/>
          <w:b w:val="0"/>
          <w:bCs/>
          <w:i w:val="0"/>
          <w:iCs/>
          <w:szCs w:val="28"/>
          <w:lang w:val="pt-BR"/>
        </w:rPr>
        <w:t xml:space="preserve">Có </w:t>
      </w:r>
      <w:r w:rsidRPr="002E6122">
        <w:rPr>
          <w:rFonts w:cs="Times New Roman"/>
          <w:b w:val="0"/>
          <w:bCs/>
          <w:i w:val="0"/>
          <w:iCs/>
          <w:szCs w:val="28"/>
          <w:lang w:val="pt-BR"/>
        </w:rPr>
        <w:t>cảnh</w:t>
      </w:r>
      <w:r w:rsidR="00F053B4" w:rsidRPr="002E6122">
        <w:rPr>
          <w:rFonts w:cs="Times New Roman"/>
          <w:b w:val="0"/>
          <w:bCs/>
          <w:i w:val="0"/>
          <w:iCs/>
          <w:szCs w:val="28"/>
          <w:lang w:val="pt-BR"/>
        </w:rPr>
        <w:t xml:space="preserve"> quan, môi trườ</w:t>
      </w:r>
      <w:r w:rsidRPr="002E6122">
        <w:rPr>
          <w:rFonts w:cs="Times New Roman"/>
          <w:b w:val="0"/>
          <w:bCs/>
          <w:i w:val="0"/>
          <w:iCs/>
          <w:szCs w:val="28"/>
          <w:lang w:val="pt-BR"/>
        </w:rPr>
        <w:t>ng xanh mát, sạch đẹp</w:t>
      </w:r>
    </w:p>
    <w:p w14:paraId="0E2E651F" w14:textId="6D849B8B" w:rsidR="00F053B4" w:rsidRPr="00856A4F" w:rsidRDefault="00F053B4" w:rsidP="00856A4F">
      <w:pPr>
        <w:spacing w:after="0" w:line="340" w:lineRule="atLeast"/>
        <w:rPr>
          <w:szCs w:val="28"/>
          <w:lang w:val="pt-BR"/>
        </w:rPr>
      </w:pPr>
      <w:r w:rsidRPr="00856A4F">
        <w:rPr>
          <w:color w:val="0000FF"/>
          <w:szCs w:val="28"/>
          <w:lang w:val="pt-BR"/>
        </w:rPr>
        <w:t xml:space="preserve"> </w:t>
      </w:r>
      <w:r w:rsidRPr="00856A4F">
        <w:rPr>
          <w:szCs w:val="28"/>
          <w:lang w:val="pt-BR"/>
        </w:rPr>
        <w:t xml:space="preserve">Tỷ lệ thu gom và xử lý rác thải sinh hoạt toàn huyện đạt 97% </w:t>
      </w:r>
      <w:r w:rsidRPr="00856A4F">
        <w:rPr>
          <w:i/>
          <w:iCs/>
          <w:szCs w:val="28"/>
          <w:lang w:val="pt-BR"/>
        </w:rPr>
        <w:t>(trong đó: tỷ lệ thu gom khu vực nông thôn đạt 98%, khu vực thị trấn đạt 95%)</w:t>
      </w:r>
      <w:r w:rsidR="00A465D9" w:rsidRPr="00856A4F">
        <w:rPr>
          <w:szCs w:val="28"/>
          <w:lang w:val="pt-BR"/>
        </w:rPr>
        <w:t>. Đã</w:t>
      </w:r>
      <w:r w:rsidR="00BC51E1" w:rsidRPr="00856A4F">
        <w:rPr>
          <w:szCs w:val="28"/>
          <w:lang w:val="pt-BR"/>
        </w:rPr>
        <w:t xml:space="preserve"> </w:t>
      </w:r>
      <w:r w:rsidR="00D602E3" w:rsidRPr="00856A4F">
        <w:rPr>
          <w:szCs w:val="28"/>
          <w:lang w:val="pt-BR"/>
        </w:rPr>
        <w:t>có</w:t>
      </w:r>
      <w:r w:rsidR="00A465D9" w:rsidRPr="00856A4F">
        <w:rPr>
          <w:szCs w:val="28"/>
          <w:lang w:val="pt-BR"/>
        </w:rPr>
        <w:t>:</w:t>
      </w:r>
      <w:r w:rsidR="00D602E3" w:rsidRPr="00856A4F">
        <w:rPr>
          <w:szCs w:val="28"/>
          <w:lang w:val="pt-BR"/>
        </w:rPr>
        <w:t xml:space="preserve"> </w:t>
      </w:r>
      <w:r w:rsidRPr="00856A4F">
        <w:rPr>
          <w:szCs w:val="28"/>
          <w:lang w:val="pt-BR"/>
        </w:rPr>
        <w:t xml:space="preserve">211/390 </w:t>
      </w:r>
      <w:r w:rsidRPr="00856A4F">
        <w:rPr>
          <w:i/>
          <w:iCs/>
          <w:szCs w:val="28"/>
          <w:lang w:val="pt-BR"/>
        </w:rPr>
        <w:t>(50,1%)</w:t>
      </w:r>
      <w:r w:rsidRPr="00856A4F">
        <w:rPr>
          <w:szCs w:val="28"/>
          <w:lang w:val="pt-BR"/>
        </w:rPr>
        <w:t xml:space="preserve"> đơn vị cấp xóm thực hiện tốt việc phân loại và xử lý rác thải hữu cơ tại hộ gia </w:t>
      </w:r>
      <w:r w:rsidR="009323E1" w:rsidRPr="00856A4F">
        <w:rPr>
          <w:szCs w:val="28"/>
          <w:lang w:val="pt-BR"/>
        </w:rPr>
        <w:t xml:space="preserve">đình </w:t>
      </w:r>
      <w:r w:rsidRPr="00856A4F">
        <w:rPr>
          <w:i/>
          <w:iCs/>
          <w:szCs w:val="28"/>
          <w:lang w:val="pt-BR"/>
        </w:rPr>
        <w:t>(có 90% số hộ thực hiện)</w:t>
      </w:r>
      <w:r w:rsidRPr="00856A4F">
        <w:rPr>
          <w:szCs w:val="28"/>
          <w:lang w:val="pt-BR"/>
        </w:rPr>
        <w:t xml:space="preserve">; 92 tuyến đường kiểu mẫu cấp xã </w:t>
      </w:r>
      <w:r w:rsidRPr="00856A4F">
        <w:rPr>
          <w:i/>
          <w:iCs/>
          <w:szCs w:val="28"/>
          <w:lang w:val="pt-BR"/>
        </w:rPr>
        <w:t>(dài 1 km trở lên, cây bóng mát đồng chủng loại, trồng hoa trong bồn, hệ thống điện riêng biệt bằng cột đúc, đèn led, dây điện ngầm)</w:t>
      </w:r>
      <w:r w:rsidRPr="00856A4F">
        <w:rPr>
          <w:szCs w:val="28"/>
          <w:lang w:val="pt-BR"/>
        </w:rPr>
        <w:t xml:space="preserve">; 109 tuyến đường hoa kiểu mẫu Phụ nữ tự quản </w:t>
      </w:r>
      <w:r w:rsidRPr="00856A4F">
        <w:rPr>
          <w:i/>
          <w:iCs/>
          <w:szCs w:val="28"/>
          <w:lang w:val="pt-BR"/>
        </w:rPr>
        <w:t>(dài 1 km trở lên)</w:t>
      </w:r>
      <w:r w:rsidRPr="00856A4F">
        <w:rPr>
          <w:szCs w:val="28"/>
          <w:lang w:val="pt-BR"/>
        </w:rPr>
        <w:t xml:space="preserve">; </w:t>
      </w:r>
      <w:r w:rsidR="009D51B6" w:rsidRPr="00856A4F">
        <w:rPr>
          <w:szCs w:val="28"/>
          <w:lang w:val="pt-BR"/>
        </w:rPr>
        <w:t>532</w:t>
      </w:r>
      <w:r w:rsidRPr="00856A4F">
        <w:rPr>
          <w:szCs w:val="28"/>
          <w:lang w:val="pt-BR"/>
        </w:rPr>
        <w:t xml:space="preserve"> tuyến đường hàng cây Thanh niên tự trồng </w:t>
      </w:r>
      <w:r w:rsidRPr="00856A4F">
        <w:rPr>
          <w:i/>
          <w:iCs/>
          <w:szCs w:val="28"/>
          <w:lang w:val="pt-BR"/>
        </w:rPr>
        <w:t>(dài 0,5 km trở lên)</w:t>
      </w:r>
      <w:r w:rsidRPr="00856A4F">
        <w:rPr>
          <w:szCs w:val="28"/>
          <w:lang w:val="pt-BR"/>
        </w:rPr>
        <w:t xml:space="preserve">; 328/390 đơn vị cấp xóm có trên 10% số vườn </w:t>
      </w:r>
      <w:r w:rsidR="009323E1" w:rsidRPr="00856A4F">
        <w:rPr>
          <w:szCs w:val="28"/>
          <w:lang w:val="pt-BR"/>
        </w:rPr>
        <w:t xml:space="preserve">nông </w:t>
      </w:r>
      <w:r w:rsidRPr="00856A4F">
        <w:rPr>
          <w:szCs w:val="28"/>
          <w:lang w:val="pt-BR"/>
        </w:rPr>
        <w:t>dân đạt tiêu chuẩn vườn mẫu.</w:t>
      </w:r>
    </w:p>
    <w:p w14:paraId="0BA2247E" w14:textId="04F11868" w:rsidR="00F818A6" w:rsidRPr="002E6122" w:rsidRDefault="00F818A6" w:rsidP="00856A4F">
      <w:pPr>
        <w:pStyle w:val="Heading3"/>
        <w:spacing w:after="0" w:line="330" w:lineRule="atLeast"/>
        <w:rPr>
          <w:rFonts w:cs="Times New Roman"/>
          <w:b w:val="0"/>
          <w:bCs/>
          <w:i w:val="0"/>
          <w:iCs/>
          <w:spacing w:val="-6"/>
          <w:szCs w:val="28"/>
          <w:lang w:val="pt-BR"/>
        </w:rPr>
      </w:pPr>
      <w:r w:rsidRPr="002E6122">
        <w:rPr>
          <w:rFonts w:cs="Times New Roman"/>
          <w:b w:val="0"/>
          <w:bCs/>
          <w:i w:val="0"/>
          <w:iCs/>
          <w:spacing w:val="-6"/>
          <w:szCs w:val="28"/>
          <w:lang w:val="pt-BR"/>
        </w:rPr>
        <w:t xml:space="preserve">c) Tiêu chí “Đẹp”: </w:t>
      </w:r>
      <w:r w:rsidR="000B389D" w:rsidRPr="002E6122">
        <w:rPr>
          <w:rFonts w:cs="Times New Roman"/>
          <w:b w:val="0"/>
          <w:bCs/>
          <w:i w:val="0"/>
          <w:iCs/>
          <w:spacing w:val="-6"/>
          <w:szCs w:val="28"/>
          <w:lang w:val="pt-BR"/>
        </w:rPr>
        <w:t xml:space="preserve">Có </w:t>
      </w:r>
      <w:r w:rsidRPr="002E6122">
        <w:rPr>
          <w:rFonts w:cs="Times New Roman"/>
          <w:b w:val="0"/>
          <w:bCs/>
          <w:i w:val="0"/>
          <w:iCs/>
          <w:spacing w:val="-6"/>
          <w:szCs w:val="28"/>
          <w:lang w:val="pt-BR"/>
        </w:rPr>
        <w:t>nếp sống văn minh, tiến bộ, giàu bản sắc truyền thống</w:t>
      </w:r>
    </w:p>
    <w:p w14:paraId="24EA2144" w14:textId="7CF29A3A" w:rsidR="00F053B4" w:rsidRPr="00856A4F" w:rsidRDefault="00924C30" w:rsidP="00856A4F">
      <w:pPr>
        <w:spacing w:after="0" w:line="330" w:lineRule="atLeast"/>
        <w:rPr>
          <w:szCs w:val="28"/>
          <w:lang w:val="pt-BR"/>
        </w:rPr>
      </w:pPr>
      <w:r w:rsidRPr="00856A4F">
        <w:rPr>
          <w:szCs w:val="28"/>
          <w:lang w:val="pt-BR"/>
        </w:rPr>
        <w:t>Đ</w:t>
      </w:r>
      <w:r w:rsidR="009323E1" w:rsidRPr="00856A4F">
        <w:rPr>
          <w:szCs w:val="28"/>
          <w:lang w:val="pt-BR"/>
        </w:rPr>
        <w:t xml:space="preserve">ã </w:t>
      </w:r>
      <w:r w:rsidR="00F053B4" w:rsidRPr="00856A4F">
        <w:rPr>
          <w:szCs w:val="28"/>
          <w:lang w:val="pt-BR"/>
        </w:rPr>
        <w:t>có</w:t>
      </w:r>
      <w:r w:rsidR="009323E1" w:rsidRPr="00856A4F">
        <w:rPr>
          <w:szCs w:val="28"/>
          <w:lang w:val="pt-BR"/>
        </w:rPr>
        <w:t>:</w:t>
      </w:r>
      <w:r w:rsidR="00F053B4" w:rsidRPr="00856A4F">
        <w:rPr>
          <w:szCs w:val="28"/>
          <w:lang w:val="pt-BR"/>
        </w:rPr>
        <w:t xml:space="preserve"> 168/390 đơn vị cấp xóm đạt và cơ bản đạt tiêu chí xóm, tổ dân phố văn hóa kiểu mẫu; 60 đơn vị cấp xóm đạt và cơ bản đạt xóm văn hóa kiểu mẫu tiêu biểu </w:t>
      </w:r>
      <w:r w:rsidR="00F053B4" w:rsidRPr="00856A4F">
        <w:rPr>
          <w:i/>
          <w:iCs/>
          <w:szCs w:val="28"/>
          <w:lang w:val="pt-BR"/>
        </w:rPr>
        <w:t xml:space="preserve">(đạt </w:t>
      </w:r>
      <w:r w:rsidR="00396CF6" w:rsidRPr="00856A4F">
        <w:rPr>
          <w:i/>
          <w:iCs/>
          <w:szCs w:val="28"/>
          <w:lang w:val="pt-BR"/>
        </w:rPr>
        <w:t>0</w:t>
      </w:r>
      <w:r w:rsidR="00F053B4" w:rsidRPr="00856A4F">
        <w:rPr>
          <w:i/>
          <w:iCs/>
          <w:szCs w:val="28"/>
          <w:lang w:val="pt-BR"/>
        </w:rPr>
        <w:t xml:space="preserve">3 tiêu chí: </w:t>
      </w:r>
      <w:r w:rsidR="009323E1" w:rsidRPr="00856A4F">
        <w:rPr>
          <w:i/>
          <w:iCs/>
          <w:szCs w:val="28"/>
          <w:lang w:val="pt-BR"/>
        </w:rPr>
        <w:t>X</w:t>
      </w:r>
      <w:r w:rsidR="00F053B4" w:rsidRPr="00856A4F">
        <w:rPr>
          <w:i/>
          <w:iCs/>
          <w:szCs w:val="28"/>
          <w:lang w:val="pt-BR"/>
        </w:rPr>
        <w:t>óm văn hóa kiểu mẫu, xóm NTM kiểu mẫu, xóm thông minh)</w:t>
      </w:r>
      <w:r w:rsidR="00F053B4" w:rsidRPr="00856A4F">
        <w:rPr>
          <w:szCs w:val="28"/>
          <w:lang w:val="pt-BR"/>
        </w:rPr>
        <w:t xml:space="preserve">; 431 bộ dụng cụ thể thao đơn giản ngoài trời </w:t>
      </w:r>
      <w:r w:rsidR="00F053B4" w:rsidRPr="00856A4F">
        <w:rPr>
          <w:i/>
          <w:iCs/>
          <w:szCs w:val="28"/>
          <w:lang w:val="pt-BR"/>
        </w:rPr>
        <w:t xml:space="preserve">(từ 5 </w:t>
      </w:r>
      <w:r w:rsidR="009323E1" w:rsidRPr="00856A4F">
        <w:rPr>
          <w:i/>
          <w:iCs/>
          <w:szCs w:val="28"/>
          <w:lang w:val="pt-BR"/>
        </w:rPr>
        <w:t xml:space="preserve">món </w:t>
      </w:r>
      <w:r w:rsidR="00F053B4" w:rsidRPr="00856A4F">
        <w:rPr>
          <w:i/>
          <w:iCs/>
          <w:szCs w:val="28"/>
          <w:lang w:val="pt-BR"/>
        </w:rPr>
        <w:t>trở lên)</w:t>
      </w:r>
      <w:r w:rsidR="00F053B4" w:rsidRPr="00856A4F">
        <w:rPr>
          <w:szCs w:val="28"/>
          <w:lang w:val="pt-BR"/>
        </w:rPr>
        <w:t xml:space="preserve">; mỗi đơn vị cấp xóm có ít nhất 3 </w:t>
      </w:r>
      <w:r w:rsidR="00921D7E" w:rsidRPr="00856A4F">
        <w:rPr>
          <w:szCs w:val="28"/>
          <w:lang w:val="pt-BR"/>
        </w:rPr>
        <w:t>CLB</w:t>
      </w:r>
      <w:r w:rsidR="00F053B4" w:rsidRPr="00856A4F">
        <w:rPr>
          <w:szCs w:val="28"/>
          <w:lang w:val="pt-BR"/>
        </w:rPr>
        <w:t xml:space="preserve"> văn hóa, thể dục thể thao trở lên </w:t>
      </w:r>
      <w:r w:rsidR="00F053B4" w:rsidRPr="00856A4F">
        <w:rPr>
          <w:i/>
          <w:iCs/>
          <w:szCs w:val="28"/>
          <w:lang w:val="pt-BR"/>
        </w:rPr>
        <w:t>(như: CLB hát chèo, CLB bóng đá, CLB bóng chuyền nam, CLB bóng chuyền hơi nữ, CLB nhảy dân vũ, CLB cầu lông…)</w:t>
      </w:r>
      <w:r w:rsidR="00F053B4" w:rsidRPr="00856A4F">
        <w:rPr>
          <w:szCs w:val="28"/>
          <w:lang w:val="pt-BR"/>
        </w:rPr>
        <w:t>.</w:t>
      </w:r>
    </w:p>
    <w:p w14:paraId="450B00B9" w14:textId="4190E069" w:rsidR="00F053B4" w:rsidRPr="00856A4F" w:rsidRDefault="00F053B4" w:rsidP="00856A4F">
      <w:pPr>
        <w:spacing w:after="0" w:line="330" w:lineRule="atLeast"/>
        <w:rPr>
          <w:szCs w:val="28"/>
          <w:lang w:val="pt-BR"/>
        </w:rPr>
      </w:pPr>
      <w:r w:rsidRPr="00856A4F">
        <w:rPr>
          <w:szCs w:val="28"/>
          <w:lang w:val="pt-BR"/>
        </w:rPr>
        <w:t xml:space="preserve">Có 132/390 đơn vị cấp xóm có hệ thống camera an ninh được kết nối với tivi tại nhà văn hóa xóm; có ít nhất một </w:t>
      </w:r>
      <w:r w:rsidR="004507D7" w:rsidRPr="00856A4F">
        <w:rPr>
          <w:szCs w:val="28"/>
          <w:lang w:val="pt-BR"/>
        </w:rPr>
        <w:t xml:space="preserve">phong </w:t>
      </w:r>
      <w:r w:rsidRPr="00856A4F">
        <w:rPr>
          <w:szCs w:val="28"/>
          <w:lang w:val="pt-BR"/>
        </w:rPr>
        <w:t xml:space="preserve">trào bảo vệ an ninh </w:t>
      </w:r>
      <w:r w:rsidR="004507D7" w:rsidRPr="00856A4F">
        <w:rPr>
          <w:szCs w:val="28"/>
          <w:lang w:val="pt-BR"/>
        </w:rPr>
        <w:t xml:space="preserve">Tổ </w:t>
      </w:r>
      <w:r w:rsidRPr="00856A4F">
        <w:rPr>
          <w:szCs w:val="28"/>
          <w:lang w:val="pt-BR"/>
        </w:rPr>
        <w:t>quốc.</w:t>
      </w:r>
    </w:p>
    <w:p w14:paraId="10160499" w14:textId="448A39F4" w:rsidR="007412DE" w:rsidRPr="00856A4F" w:rsidRDefault="00F818A6" w:rsidP="00E90A1F">
      <w:pPr>
        <w:spacing w:after="0" w:line="330" w:lineRule="atLeast"/>
        <w:rPr>
          <w:szCs w:val="28"/>
          <w:lang w:val="pt-BR"/>
        </w:rPr>
      </w:pPr>
      <w:r w:rsidRPr="00856A4F">
        <w:rPr>
          <w:szCs w:val="28"/>
          <w:lang w:val="pt-BR"/>
        </w:rPr>
        <w:lastRenderedPageBreak/>
        <w:t xml:space="preserve">Mô hình xóm, tổ dân phố NTM kiểu mẫu: Có 328/390 số đơn vị cấp xóm </w:t>
      </w:r>
      <w:r w:rsidRPr="00856A4F">
        <w:rPr>
          <w:i/>
          <w:iCs/>
          <w:szCs w:val="28"/>
          <w:lang w:val="pt-BR"/>
        </w:rPr>
        <w:t>(84,1%)</w:t>
      </w:r>
      <w:r w:rsidRPr="00856A4F">
        <w:rPr>
          <w:szCs w:val="28"/>
          <w:lang w:val="pt-BR"/>
        </w:rPr>
        <w:t xml:space="preserve"> được UBND huyện  công nhận đạt và cơ bản đạt NTM kiểu mẫu </w:t>
      </w:r>
      <w:r w:rsidRPr="00856A4F">
        <w:rPr>
          <w:i/>
          <w:iCs/>
          <w:szCs w:val="28"/>
          <w:lang w:val="pt-BR"/>
        </w:rPr>
        <w:t>(trong đó có: 161 đơn vị cấp xóm đạt và hàng năm duy trì đạt NTM kiểu mẫu; 167 đơn vị cấp xóm cơ bản đạt và hàng năm duy trì cơ bản đạt NTM kiểu mẫu)</w:t>
      </w:r>
      <w:r w:rsidRPr="00856A4F">
        <w:rPr>
          <w:szCs w:val="28"/>
          <w:lang w:val="pt-BR"/>
        </w:rPr>
        <w:t>.</w:t>
      </w:r>
    </w:p>
    <w:p w14:paraId="05DE1BE3" w14:textId="712C3746" w:rsidR="00F818A6" w:rsidRPr="00856A4F" w:rsidRDefault="00F818A6" w:rsidP="00E90A1F">
      <w:pPr>
        <w:pStyle w:val="Heading2"/>
        <w:spacing w:after="0" w:line="330" w:lineRule="atLeast"/>
        <w:rPr>
          <w:rFonts w:cs="Times New Roman"/>
          <w:szCs w:val="28"/>
          <w:lang w:val="pt-BR"/>
        </w:rPr>
      </w:pPr>
      <w:r w:rsidRPr="00856A4F">
        <w:rPr>
          <w:rFonts w:cs="Times New Roman"/>
          <w:szCs w:val="28"/>
          <w:lang w:val="pt-BR"/>
        </w:rPr>
        <w:t>3. Huyện Đơn Dương</w:t>
      </w:r>
    </w:p>
    <w:p w14:paraId="2F6122D7" w14:textId="71827F72" w:rsidR="00FD5BCF" w:rsidRPr="002E6122" w:rsidRDefault="00E223B2" w:rsidP="00E90A1F">
      <w:pPr>
        <w:pStyle w:val="Heading3"/>
        <w:spacing w:after="0" w:line="330" w:lineRule="atLeast"/>
        <w:rPr>
          <w:rFonts w:cs="Times New Roman"/>
          <w:b w:val="0"/>
          <w:bCs/>
          <w:i w:val="0"/>
          <w:iCs/>
          <w:szCs w:val="28"/>
          <w:lang w:val="pt-BR"/>
        </w:rPr>
      </w:pPr>
      <w:r w:rsidRPr="002E6122">
        <w:rPr>
          <w:rFonts w:cs="Times New Roman"/>
          <w:b w:val="0"/>
          <w:bCs/>
          <w:i w:val="0"/>
          <w:iCs/>
          <w:szCs w:val="28"/>
          <w:lang w:val="pt-BR"/>
        </w:rPr>
        <w:t>a) Về quy mô sản xuất</w:t>
      </w:r>
    </w:p>
    <w:p w14:paraId="638B83A7" w14:textId="4498C584" w:rsidR="00E223B2" w:rsidRPr="00856A4F" w:rsidRDefault="00E223B2" w:rsidP="00E90A1F">
      <w:pPr>
        <w:pStyle w:val="Heading3"/>
        <w:spacing w:after="0" w:line="330" w:lineRule="atLeast"/>
        <w:rPr>
          <w:rFonts w:cs="Times New Roman"/>
          <w:b w:val="0"/>
          <w:bCs/>
          <w:i w:val="0"/>
          <w:iCs/>
          <w:szCs w:val="28"/>
          <w:lang w:val="pt-BR"/>
        </w:rPr>
      </w:pPr>
      <w:r w:rsidRPr="00856A4F">
        <w:rPr>
          <w:rFonts w:cs="Times New Roman"/>
          <w:b w:val="0"/>
          <w:bCs/>
          <w:i w:val="0"/>
          <w:iCs/>
          <w:szCs w:val="28"/>
          <w:lang w:val="pt-BR"/>
        </w:rPr>
        <w:t>Tập trung xây dựng 02 vùng sản xuất nông nghiệp ứng dụng công nghệ cao trong sản xuất rau thuộc xã Lạc Xuân</w:t>
      </w:r>
      <w:r w:rsidR="0098216D" w:rsidRPr="00856A4F">
        <w:rPr>
          <w:rFonts w:cs="Times New Roman"/>
          <w:b w:val="0"/>
          <w:bCs/>
          <w:i w:val="0"/>
          <w:iCs/>
          <w:szCs w:val="28"/>
          <w:lang w:val="pt-BR"/>
        </w:rPr>
        <w:t xml:space="preserve"> và</w:t>
      </w:r>
      <w:r w:rsidRPr="00856A4F">
        <w:rPr>
          <w:rFonts w:cs="Times New Roman"/>
          <w:b w:val="0"/>
          <w:bCs/>
          <w:i w:val="0"/>
          <w:iCs/>
          <w:szCs w:val="28"/>
          <w:lang w:val="pt-BR"/>
        </w:rPr>
        <w:t xml:space="preserve"> xã Lạc Lâm với diện tích  284.87 ha</w:t>
      </w:r>
      <w:r w:rsidR="00B27850" w:rsidRPr="00856A4F">
        <w:rPr>
          <w:rFonts w:cs="Times New Roman"/>
          <w:b w:val="0"/>
          <w:bCs/>
          <w:i w:val="0"/>
          <w:iCs/>
          <w:szCs w:val="28"/>
          <w:lang w:val="pt-BR"/>
        </w:rPr>
        <w:t>,</w:t>
      </w:r>
      <w:r w:rsidRPr="00856A4F">
        <w:rPr>
          <w:rFonts w:cs="Times New Roman"/>
          <w:b w:val="0"/>
          <w:bCs/>
          <w:i w:val="0"/>
          <w:iCs/>
          <w:szCs w:val="28"/>
          <w:lang w:val="pt-BR"/>
        </w:rPr>
        <w:t xml:space="preserve"> 01 vùng sản xuất nông nghiệp ứng dụng công nghệ cao trong chăn nuôi bò sữa. Hiện nay, cả </w:t>
      </w:r>
      <w:r w:rsidR="00741F25" w:rsidRPr="00856A4F">
        <w:rPr>
          <w:rFonts w:cs="Times New Roman"/>
          <w:b w:val="0"/>
          <w:bCs/>
          <w:i w:val="0"/>
          <w:iCs/>
          <w:szCs w:val="28"/>
          <w:lang w:val="pt-BR"/>
        </w:rPr>
        <w:t>0</w:t>
      </w:r>
      <w:r w:rsidRPr="00856A4F">
        <w:rPr>
          <w:rFonts w:cs="Times New Roman"/>
          <w:b w:val="0"/>
          <w:bCs/>
          <w:i w:val="0"/>
          <w:iCs/>
          <w:szCs w:val="28"/>
          <w:lang w:val="pt-BR"/>
        </w:rPr>
        <w:t xml:space="preserve">3 vùng </w:t>
      </w:r>
      <w:r w:rsidR="00741F25" w:rsidRPr="00856A4F">
        <w:rPr>
          <w:rFonts w:cs="Times New Roman"/>
          <w:b w:val="0"/>
          <w:bCs/>
          <w:i w:val="0"/>
          <w:iCs/>
          <w:szCs w:val="28"/>
          <w:lang w:val="pt-BR"/>
        </w:rPr>
        <w:t xml:space="preserve">đã </w:t>
      </w:r>
      <w:r w:rsidRPr="00856A4F">
        <w:rPr>
          <w:rFonts w:cs="Times New Roman"/>
          <w:b w:val="0"/>
          <w:bCs/>
          <w:i w:val="0"/>
          <w:iCs/>
          <w:szCs w:val="28"/>
          <w:lang w:val="pt-BR"/>
        </w:rPr>
        <w:t xml:space="preserve">được UBND tỉnh </w:t>
      </w:r>
      <w:r w:rsidR="00741F25" w:rsidRPr="00856A4F">
        <w:rPr>
          <w:rFonts w:cs="Times New Roman"/>
          <w:b w:val="0"/>
          <w:bCs/>
          <w:i w:val="0"/>
          <w:iCs/>
          <w:szCs w:val="28"/>
          <w:lang w:val="pt-BR"/>
        </w:rPr>
        <w:t xml:space="preserve">Lâm Đồng </w:t>
      </w:r>
      <w:r w:rsidRPr="00856A4F">
        <w:rPr>
          <w:rFonts w:cs="Times New Roman"/>
          <w:b w:val="0"/>
          <w:bCs/>
          <w:i w:val="0"/>
          <w:iCs/>
          <w:szCs w:val="28"/>
          <w:lang w:val="pt-BR"/>
        </w:rPr>
        <w:t xml:space="preserve">công nhận vùng sản xuất công nghệ cao. Vùng nguyên liệu tập trung đối với sản phẩm chủ lực của huyện quy mô diện tích các sản phẩm tại vùng sản xuất tập trung cơ bản đáp ứng đủ điều kiện để đạt tiêu chuẩn vùng nông nghiệp ứng dụng </w:t>
      </w:r>
      <w:r w:rsidR="00B27850" w:rsidRPr="00856A4F">
        <w:rPr>
          <w:rFonts w:cs="Times New Roman"/>
          <w:b w:val="0"/>
          <w:bCs/>
          <w:i w:val="0"/>
          <w:iCs/>
          <w:szCs w:val="28"/>
          <w:lang w:val="pt-BR"/>
        </w:rPr>
        <w:t>công nghệ cao</w:t>
      </w:r>
      <w:r w:rsidRPr="00856A4F">
        <w:rPr>
          <w:rFonts w:cs="Times New Roman"/>
          <w:b w:val="0"/>
          <w:bCs/>
          <w:i w:val="0"/>
          <w:iCs/>
          <w:szCs w:val="28"/>
          <w:lang w:val="pt-BR"/>
        </w:rPr>
        <w:t>.</w:t>
      </w:r>
    </w:p>
    <w:p w14:paraId="7A468F2E" w14:textId="29E8EFA9" w:rsidR="00E223B2" w:rsidRPr="002E6122" w:rsidRDefault="00E223B2" w:rsidP="00E90A1F">
      <w:pPr>
        <w:pStyle w:val="Heading3"/>
        <w:spacing w:after="0" w:line="330" w:lineRule="atLeast"/>
        <w:rPr>
          <w:rFonts w:cs="Times New Roman"/>
          <w:b w:val="0"/>
          <w:bCs/>
          <w:i w:val="0"/>
          <w:iCs/>
          <w:szCs w:val="28"/>
          <w:lang w:val="pt-BR"/>
        </w:rPr>
      </w:pPr>
      <w:r w:rsidRPr="002E6122">
        <w:rPr>
          <w:rFonts w:cs="Times New Roman"/>
          <w:b w:val="0"/>
          <w:bCs/>
          <w:i w:val="0"/>
          <w:iCs/>
          <w:szCs w:val="28"/>
          <w:lang w:val="pt-BR"/>
        </w:rPr>
        <w:t xml:space="preserve">b) Về kết cấu hạ tầng </w:t>
      </w:r>
    </w:p>
    <w:p w14:paraId="7FEFDF07" w14:textId="4076F161" w:rsidR="00E223B2" w:rsidRPr="00856A4F" w:rsidRDefault="00E223B2" w:rsidP="00E90A1F">
      <w:pPr>
        <w:spacing w:after="0" w:line="330" w:lineRule="atLeast"/>
        <w:rPr>
          <w:szCs w:val="28"/>
          <w:lang w:val="pt-BR"/>
        </w:rPr>
      </w:pPr>
      <w:r w:rsidRPr="00856A4F">
        <w:rPr>
          <w:szCs w:val="28"/>
          <w:lang w:val="pt-BR"/>
        </w:rPr>
        <w:t xml:space="preserve">Hệ thống hạ tầng giao thông trên địa bàn huyện đảm bảo kết nối liên xã, liên vùng và giữa các vùng nguyên liệu tập trung, phù hợp với quá trình đô </w:t>
      </w:r>
      <w:r w:rsidR="00741F25" w:rsidRPr="00856A4F">
        <w:rPr>
          <w:szCs w:val="28"/>
          <w:lang w:val="pt-BR"/>
        </w:rPr>
        <w:t xml:space="preserve">thị </w:t>
      </w:r>
      <w:r w:rsidRPr="00856A4F">
        <w:rPr>
          <w:szCs w:val="28"/>
          <w:lang w:val="pt-BR"/>
        </w:rPr>
        <w:t>hóa, đáp ứng hiệu quả nhu cầu sản xuất, tiêu thụ và kết nối nội vùng, liên vùng.</w:t>
      </w:r>
    </w:p>
    <w:p w14:paraId="304C118B" w14:textId="2946C983" w:rsidR="00E223B2" w:rsidRPr="002E6122" w:rsidRDefault="00E223B2" w:rsidP="00E90A1F">
      <w:pPr>
        <w:pStyle w:val="Heading3"/>
        <w:spacing w:after="0" w:line="330" w:lineRule="atLeast"/>
        <w:rPr>
          <w:rFonts w:cs="Times New Roman"/>
          <w:b w:val="0"/>
          <w:bCs/>
          <w:i w:val="0"/>
          <w:iCs/>
          <w:szCs w:val="28"/>
          <w:lang w:val="pt-BR"/>
        </w:rPr>
      </w:pPr>
      <w:r w:rsidRPr="002E6122">
        <w:rPr>
          <w:rFonts w:cs="Times New Roman"/>
          <w:b w:val="0"/>
          <w:bCs/>
          <w:i w:val="0"/>
          <w:iCs/>
          <w:szCs w:val="28"/>
          <w:lang w:val="pt-BR"/>
        </w:rPr>
        <w:t>c) Về tổ chức sản xuất và liên kết tiêu thụ sản phẩm</w:t>
      </w:r>
    </w:p>
    <w:p w14:paraId="7149E107" w14:textId="6F96FFE3" w:rsidR="00E223B2" w:rsidRPr="00E90A1F" w:rsidRDefault="00E223B2" w:rsidP="00E90A1F">
      <w:pPr>
        <w:spacing w:after="0" w:line="330" w:lineRule="atLeast"/>
        <w:rPr>
          <w:spacing w:val="-2"/>
          <w:szCs w:val="28"/>
          <w:lang w:val="pt-BR"/>
        </w:rPr>
      </w:pPr>
      <w:r w:rsidRPr="00E90A1F">
        <w:rPr>
          <w:spacing w:val="-2"/>
          <w:szCs w:val="28"/>
          <w:lang w:val="pt-BR"/>
        </w:rPr>
        <w:t xml:space="preserve">- Triển khai xây dựng, hỗ trợ các chuỗi liên kết sản xuất và tiêu thụ sản phẩm đối với các mặt hàng rau củ quả, sữa tươi, cây dược liệu. </w:t>
      </w:r>
      <w:r w:rsidR="000A2DC7" w:rsidRPr="00E90A1F">
        <w:rPr>
          <w:spacing w:val="-2"/>
          <w:szCs w:val="28"/>
          <w:lang w:val="pt-BR"/>
        </w:rPr>
        <w:t>T</w:t>
      </w:r>
      <w:r w:rsidRPr="00E90A1F">
        <w:rPr>
          <w:spacing w:val="-2"/>
          <w:szCs w:val="28"/>
          <w:lang w:val="pt-BR"/>
        </w:rPr>
        <w:t xml:space="preserve">oàn </w:t>
      </w:r>
      <w:r w:rsidR="000A2DC7" w:rsidRPr="00E90A1F">
        <w:rPr>
          <w:spacing w:val="-2"/>
          <w:szCs w:val="28"/>
          <w:lang w:val="pt-BR"/>
        </w:rPr>
        <w:t>h</w:t>
      </w:r>
      <w:r w:rsidRPr="00E90A1F">
        <w:rPr>
          <w:spacing w:val="-2"/>
          <w:szCs w:val="28"/>
          <w:lang w:val="pt-BR"/>
        </w:rPr>
        <w:t>uyện</w:t>
      </w:r>
      <w:r w:rsidR="000A2DC7" w:rsidRPr="00E90A1F">
        <w:rPr>
          <w:spacing w:val="-2"/>
          <w:szCs w:val="28"/>
          <w:lang w:val="pt-BR"/>
        </w:rPr>
        <w:t xml:space="preserve"> hiện</w:t>
      </w:r>
      <w:r w:rsidRPr="00E90A1F">
        <w:rPr>
          <w:spacing w:val="-2"/>
          <w:szCs w:val="28"/>
          <w:lang w:val="pt-BR"/>
        </w:rPr>
        <w:t xml:space="preserve"> có 36 chuỗi liên kết sản xuất tiêu thụ sản phẩm, có khoảng 30% số lượng nông sản được tiêu thụ thông qua liên kết hợp đồng với các cơ sở thu mua, các doanh nghiệp; sản lượng còn lại, </w:t>
      </w:r>
      <w:r w:rsidR="00F10123" w:rsidRPr="00E90A1F">
        <w:rPr>
          <w:spacing w:val="-2"/>
          <w:szCs w:val="28"/>
          <w:lang w:val="pt-BR"/>
        </w:rPr>
        <w:t xml:space="preserve">Nhân </w:t>
      </w:r>
      <w:r w:rsidRPr="00E90A1F">
        <w:rPr>
          <w:spacing w:val="-2"/>
          <w:szCs w:val="28"/>
          <w:lang w:val="pt-BR"/>
        </w:rPr>
        <w:t xml:space="preserve">dân liên kết với các tư thương sản xuất và tiêu thụ sản phẩm. </w:t>
      </w:r>
    </w:p>
    <w:p w14:paraId="3A4ABA16" w14:textId="21EC5F66" w:rsidR="00E223B2" w:rsidRPr="00856A4F" w:rsidRDefault="00E223B2" w:rsidP="00E90A1F">
      <w:pPr>
        <w:spacing w:after="0" w:line="330" w:lineRule="atLeast"/>
        <w:rPr>
          <w:szCs w:val="28"/>
          <w:lang w:val="pt-BR"/>
        </w:rPr>
      </w:pPr>
      <w:r w:rsidRPr="00856A4F">
        <w:rPr>
          <w:szCs w:val="28"/>
          <w:lang w:val="pt-BR"/>
        </w:rPr>
        <w:t>- Việc liên kết tiêu thụ sữa tươi đã tạo nên cầu nối phát triển bền vững, hài hòa với mục tiêu nâng cao năng suất, chất lượng sữa. Bên cạnh liên kết ký hợp đồng thu mua, các trạm thu mua, Hợp tác xã, Tổ hợp tác còn phân phối thức ăn chăn nuôi bò sữa, tư vấn và chuyển giao công nghệ trong chăn nuôi cho các hộ. Cơ bản sản phẩm sữa tươi các hộ chăn nuôi bò sữa trên địa bàn huyện được ký kết hợp đồng tiêu thụ sữa tươi nguyên liệu ổn định.</w:t>
      </w:r>
    </w:p>
    <w:p w14:paraId="5FD1B13C" w14:textId="4CB8F64A" w:rsidR="00E223B2" w:rsidRPr="002E6122" w:rsidRDefault="00E223B2" w:rsidP="00E90A1F">
      <w:pPr>
        <w:pStyle w:val="Heading3"/>
        <w:spacing w:after="0" w:line="330" w:lineRule="atLeast"/>
        <w:rPr>
          <w:rFonts w:cs="Times New Roman"/>
          <w:b w:val="0"/>
          <w:bCs/>
          <w:i w:val="0"/>
          <w:iCs/>
          <w:szCs w:val="28"/>
          <w:lang w:val="pt-BR"/>
        </w:rPr>
      </w:pPr>
      <w:r w:rsidRPr="002E6122">
        <w:rPr>
          <w:rFonts w:cs="Times New Roman"/>
          <w:b w:val="0"/>
          <w:bCs/>
          <w:i w:val="0"/>
          <w:iCs/>
          <w:szCs w:val="28"/>
          <w:lang w:val="pt-BR"/>
        </w:rPr>
        <w:t>d) Về ứng dụng công nghệ cao theo hướng thông minh</w:t>
      </w:r>
    </w:p>
    <w:p w14:paraId="0A89436F" w14:textId="1E1C301A" w:rsidR="00E223B2" w:rsidRPr="00856A4F" w:rsidRDefault="00E223B2" w:rsidP="00E90A1F">
      <w:pPr>
        <w:spacing w:after="0" w:line="330" w:lineRule="atLeast"/>
        <w:rPr>
          <w:szCs w:val="28"/>
          <w:lang w:val="pt-BR"/>
        </w:rPr>
      </w:pPr>
      <w:r w:rsidRPr="00856A4F">
        <w:rPr>
          <w:szCs w:val="28"/>
          <w:lang w:val="pt-BR"/>
        </w:rPr>
        <w:t>- Mức độ ứng dụng công nghệ ngày càng phát triển. Cuộc cách mạng khoa học 4.0 đã có tác động lớn đến sản xuất, hầu hết các công nghệ sản xuất hiện đại đã được ứng dụng trong sản xuất với các mức độ khác nhau phù hợp với điều kiện canh tác vùng, nông hộ. Ngoài các công nghệ đã được áp dụng rộng rãi trong sản xuất như nhà kính, nhà lưới, tưới tự động...</w:t>
      </w:r>
      <w:r w:rsidR="00CD3CCA" w:rsidRPr="00856A4F">
        <w:rPr>
          <w:szCs w:val="28"/>
          <w:lang w:val="pt-BR"/>
        </w:rPr>
        <w:t>,</w:t>
      </w:r>
      <w:r w:rsidRPr="00856A4F">
        <w:rPr>
          <w:szCs w:val="28"/>
          <w:lang w:val="pt-BR"/>
        </w:rPr>
        <w:t xml:space="preserve"> các công nghệ mới như canh tác thủy canh, sản xuất trên giá thể, công nghệ IOT, nông nghiệp hữu cơ đã từng bước được ứng dụng trong sản xuất. Cùng với đó, tỷ lệ thuốc bảo vệ thực vật có </w:t>
      </w:r>
      <w:r w:rsidR="00847D8C" w:rsidRPr="00856A4F">
        <w:rPr>
          <w:szCs w:val="28"/>
          <w:lang w:val="pt-BR"/>
        </w:rPr>
        <w:t xml:space="preserve">nguồn </w:t>
      </w:r>
      <w:r w:rsidRPr="00856A4F">
        <w:rPr>
          <w:szCs w:val="28"/>
          <w:lang w:val="pt-BR"/>
        </w:rPr>
        <w:t xml:space="preserve">gốc sinh học </w:t>
      </w:r>
      <w:r w:rsidR="00053CF6" w:rsidRPr="00856A4F">
        <w:rPr>
          <w:szCs w:val="28"/>
          <w:lang w:val="pt-BR"/>
        </w:rPr>
        <w:t xml:space="preserve">được </w:t>
      </w:r>
      <w:r w:rsidRPr="00856A4F">
        <w:rPr>
          <w:szCs w:val="28"/>
          <w:lang w:val="pt-BR"/>
        </w:rPr>
        <w:t>sử dụng trong canh tác. Ngoài ra, một số doanh nghiệp, cá nhân đã sử dụng các loại thiên địch trong phòng trừ sâu hại; các công nghệ phân loại, bảo quản sản phẩm hiện đại cũng đã được áp dụng trong sản xuất.</w:t>
      </w:r>
    </w:p>
    <w:p w14:paraId="4EECBDBC" w14:textId="79626407" w:rsidR="00E223B2" w:rsidRPr="00856A4F" w:rsidRDefault="00E223B2" w:rsidP="00856A4F">
      <w:pPr>
        <w:spacing w:after="0" w:line="340" w:lineRule="atLeast"/>
        <w:rPr>
          <w:szCs w:val="28"/>
          <w:lang w:val="pt-BR"/>
        </w:rPr>
      </w:pPr>
      <w:r w:rsidRPr="00856A4F">
        <w:rPr>
          <w:szCs w:val="28"/>
          <w:lang w:val="pt-BR"/>
        </w:rPr>
        <w:lastRenderedPageBreak/>
        <w:t xml:space="preserve">- Sản xuất nông nghiệp theo hướng thông minh không chỉ tập trung ở các địa bàn trọng điểm sản xuất rau, hoa mà đã lan tỏa tới cả các vùng sâu, vùng xa, vùng </w:t>
      </w:r>
      <w:r w:rsidR="00CD3CCA" w:rsidRPr="00856A4F">
        <w:rPr>
          <w:szCs w:val="28"/>
          <w:lang w:val="pt-BR"/>
        </w:rPr>
        <w:t>đồng bào dân tộc thiểu số</w:t>
      </w:r>
      <w:r w:rsidRPr="00856A4F">
        <w:rPr>
          <w:szCs w:val="28"/>
          <w:lang w:val="pt-BR"/>
        </w:rPr>
        <w:t xml:space="preserve">, nhiều loại hình công nghệ đã được ứng dụng rộng rãi trong toàn huyện và ngày càng có nhiều hộ nông dân đầu tư đồng bộ các loại hình công nghệ. </w:t>
      </w:r>
    </w:p>
    <w:p w14:paraId="6B37A8EA" w14:textId="510145E9" w:rsidR="00E223B2" w:rsidRPr="00856A4F" w:rsidRDefault="00E223B2" w:rsidP="00856A4F">
      <w:pPr>
        <w:spacing w:after="0" w:line="340" w:lineRule="atLeast"/>
        <w:rPr>
          <w:szCs w:val="28"/>
          <w:lang w:val="pt-BR"/>
        </w:rPr>
      </w:pPr>
      <w:r w:rsidRPr="00856A4F">
        <w:rPr>
          <w:szCs w:val="28"/>
          <w:lang w:val="pt-BR"/>
        </w:rPr>
        <w:t xml:space="preserve">- Thông qua việc hướng dẫn, hỗ trợ cho các tổ chức, cá nhân ứng dụng tiến bộ </w:t>
      </w:r>
      <w:r w:rsidR="00F05EB6" w:rsidRPr="00856A4F">
        <w:rPr>
          <w:szCs w:val="28"/>
          <w:lang w:val="pt-BR"/>
        </w:rPr>
        <w:t>khoa học kỹ thuật</w:t>
      </w:r>
      <w:r w:rsidRPr="00856A4F">
        <w:rPr>
          <w:szCs w:val="28"/>
          <w:lang w:val="pt-BR"/>
        </w:rPr>
        <w:t xml:space="preserve"> vào sản xuất để tạo ra sản phẩm có chất lượng tốt đáp ứng nhu cầu thị trường, ngành nông nghiệp phối hợp các đơn vị có liên quan chứng nhận chất lượng sản phẩm, xây dựng nhãn hiệu để tạo điều kiện thuận lợi trong tiêu thụ sản phẩm.</w:t>
      </w:r>
    </w:p>
    <w:p w14:paraId="51580E1F" w14:textId="26EC0053" w:rsidR="00E223B2" w:rsidRPr="00856A4F" w:rsidRDefault="00E223B2" w:rsidP="00856A4F">
      <w:pPr>
        <w:spacing w:after="0" w:line="340" w:lineRule="atLeast"/>
        <w:rPr>
          <w:szCs w:val="28"/>
          <w:lang w:val="pt-BR"/>
        </w:rPr>
      </w:pPr>
      <w:r w:rsidRPr="00856A4F">
        <w:rPr>
          <w:szCs w:val="28"/>
          <w:lang w:val="pt-BR"/>
        </w:rPr>
        <w:t xml:space="preserve">- Triển khai hướng dẫn và cấp giấy chứng nhận cho các cơ sở sản xuất sản phẩm rau đạt tiêu chuẩn VietGAP, GlobalGAP... </w:t>
      </w:r>
      <w:r w:rsidR="00376CDD" w:rsidRPr="00856A4F">
        <w:rPr>
          <w:szCs w:val="28"/>
          <w:lang w:val="pt-BR"/>
        </w:rPr>
        <w:t>T</w:t>
      </w:r>
      <w:r w:rsidRPr="00856A4F">
        <w:rPr>
          <w:szCs w:val="28"/>
          <w:lang w:val="pt-BR"/>
        </w:rPr>
        <w:t xml:space="preserve">oàn huyện </w:t>
      </w:r>
      <w:r w:rsidR="00376CDD" w:rsidRPr="00856A4F">
        <w:rPr>
          <w:szCs w:val="28"/>
          <w:lang w:val="pt-BR"/>
        </w:rPr>
        <w:t xml:space="preserve">hiện </w:t>
      </w:r>
      <w:r w:rsidRPr="00856A4F">
        <w:rPr>
          <w:szCs w:val="28"/>
          <w:lang w:val="pt-BR"/>
        </w:rPr>
        <w:t>có 330 giấy chứng nhận VietGAP với diện tích trên 608 ha.</w:t>
      </w:r>
    </w:p>
    <w:p w14:paraId="3A229181" w14:textId="28124E6B" w:rsidR="00E223B2" w:rsidRPr="00856A4F" w:rsidRDefault="00E223B2" w:rsidP="00856A4F">
      <w:pPr>
        <w:spacing w:after="0" w:line="340" w:lineRule="atLeast"/>
        <w:rPr>
          <w:szCs w:val="28"/>
          <w:lang w:val="pt-BR"/>
        </w:rPr>
      </w:pPr>
      <w:r w:rsidRPr="00856A4F">
        <w:rPr>
          <w:szCs w:val="28"/>
          <w:lang w:val="pt-BR"/>
        </w:rPr>
        <w:t xml:space="preserve">- Phối hợp với các cơ quan, đơn vị, lập thủ tục cấp chứng nhận nhãn hiệu </w:t>
      </w:r>
      <w:r w:rsidRPr="00856A4F">
        <w:rPr>
          <w:i/>
          <w:iCs/>
          <w:szCs w:val="28"/>
          <w:lang w:val="pt-BR"/>
        </w:rPr>
        <w:t>“Đà Lạt - Kết tinh kỳ diệu từ đất lành”</w:t>
      </w:r>
      <w:r w:rsidRPr="00856A4F">
        <w:rPr>
          <w:szCs w:val="28"/>
          <w:lang w:val="pt-BR"/>
        </w:rPr>
        <w:t xml:space="preserve"> đối với sản phẩm rau thương phẩm</w:t>
      </w:r>
      <w:r w:rsidR="00725EB0" w:rsidRPr="00856A4F">
        <w:rPr>
          <w:szCs w:val="28"/>
          <w:lang w:val="pt-BR"/>
        </w:rPr>
        <w:t xml:space="preserve"> của</w:t>
      </w:r>
      <w:r w:rsidRPr="00856A4F">
        <w:rPr>
          <w:szCs w:val="28"/>
          <w:lang w:val="pt-BR"/>
        </w:rPr>
        <w:t xml:space="preserve"> 13 cơ sở sản xuất rau với </w:t>
      </w:r>
      <w:r w:rsidR="00725EB0" w:rsidRPr="00856A4F">
        <w:rPr>
          <w:szCs w:val="28"/>
          <w:lang w:val="pt-BR"/>
        </w:rPr>
        <w:t xml:space="preserve">diện tích </w:t>
      </w:r>
      <w:r w:rsidRPr="00856A4F">
        <w:rPr>
          <w:szCs w:val="28"/>
          <w:lang w:val="pt-BR"/>
        </w:rPr>
        <w:t>92 ha.</w:t>
      </w:r>
    </w:p>
    <w:p w14:paraId="5B34DE53" w14:textId="7341D87E" w:rsidR="00E223B2" w:rsidRPr="00856A4F" w:rsidRDefault="00E223B2" w:rsidP="00856A4F">
      <w:pPr>
        <w:spacing w:after="0" w:line="340" w:lineRule="atLeast"/>
        <w:rPr>
          <w:spacing w:val="-4"/>
          <w:szCs w:val="28"/>
          <w:lang w:val="pt-BR"/>
        </w:rPr>
      </w:pPr>
      <w:r w:rsidRPr="00856A4F">
        <w:rPr>
          <w:spacing w:val="-4"/>
          <w:szCs w:val="28"/>
          <w:lang w:val="pt-BR"/>
        </w:rPr>
        <w:t xml:space="preserve">- Chương trình OCOP: </w:t>
      </w:r>
      <w:r w:rsidR="006849A0" w:rsidRPr="00856A4F">
        <w:rPr>
          <w:spacing w:val="-4"/>
          <w:szCs w:val="28"/>
          <w:lang w:val="pt-BR"/>
        </w:rPr>
        <w:t>T</w:t>
      </w:r>
      <w:r w:rsidRPr="00856A4F">
        <w:rPr>
          <w:spacing w:val="-4"/>
          <w:szCs w:val="28"/>
          <w:lang w:val="pt-BR"/>
        </w:rPr>
        <w:t xml:space="preserve">oàn huyện </w:t>
      </w:r>
      <w:r w:rsidR="00951031" w:rsidRPr="00856A4F">
        <w:rPr>
          <w:spacing w:val="-4"/>
          <w:szCs w:val="28"/>
          <w:lang w:val="pt-BR"/>
        </w:rPr>
        <w:t xml:space="preserve">đã </w:t>
      </w:r>
      <w:r w:rsidRPr="00856A4F">
        <w:rPr>
          <w:spacing w:val="-4"/>
          <w:szCs w:val="28"/>
          <w:lang w:val="pt-BR"/>
        </w:rPr>
        <w:t xml:space="preserve">có </w:t>
      </w:r>
      <w:r w:rsidR="00E40153" w:rsidRPr="00856A4F">
        <w:rPr>
          <w:spacing w:val="-4"/>
          <w:szCs w:val="28"/>
          <w:lang w:val="pt-BR"/>
        </w:rPr>
        <w:t>27</w:t>
      </w:r>
      <w:r w:rsidRPr="00856A4F">
        <w:rPr>
          <w:spacing w:val="-4"/>
          <w:szCs w:val="28"/>
          <w:lang w:val="pt-BR"/>
        </w:rPr>
        <w:t xml:space="preserve"> sản phẩm OCOP được công nhận </w:t>
      </w:r>
      <w:r w:rsidR="00951031" w:rsidRPr="00856A4F">
        <w:rPr>
          <w:i/>
          <w:iCs/>
          <w:spacing w:val="-4"/>
          <w:szCs w:val="28"/>
          <w:lang w:val="pt-BR"/>
        </w:rPr>
        <w:t>(</w:t>
      </w:r>
      <w:r w:rsidRPr="00856A4F">
        <w:rPr>
          <w:i/>
          <w:iCs/>
          <w:spacing w:val="-4"/>
          <w:szCs w:val="28"/>
          <w:lang w:val="pt-BR"/>
        </w:rPr>
        <w:t>trong đó</w:t>
      </w:r>
      <w:r w:rsidR="00951031" w:rsidRPr="00856A4F">
        <w:rPr>
          <w:i/>
          <w:iCs/>
          <w:spacing w:val="-4"/>
          <w:szCs w:val="28"/>
          <w:lang w:val="pt-BR"/>
        </w:rPr>
        <w:t>:</w:t>
      </w:r>
      <w:r w:rsidRPr="00856A4F">
        <w:rPr>
          <w:i/>
          <w:iCs/>
          <w:spacing w:val="-4"/>
          <w:szCs w:val="28"/>
          <w:lang w:val="pt-BR"/>
        </w:rPr>
        <w:t xml:space="preserve"> </w:t>
      </w:r>
      <w:r w:rsidR="00E40153" w:rsidRPr="00856A4F">
        <w:rPr>
          <w:i/>
          <w:iCs/>
          <w:spacing w:val="-4"/>
          <w:szCs w:val="28"/>
          <w:lang w:val="pt-BR"/>
        </w:rPr>
        <w:t>09</w:t>
      </w:r>
      <w:r w:rsidRPr="00856A4F">
        <w:rPr>
          <w:i/>
          <w:iCs/>
          <w:spacing w:val="-4"/>
          <w:szCs w:val="28"/>
          <w:lang w:val="pt-BR"/>
        </w:rPr>
        <w:t xml:space="preserve"> sản đạt 4 sao; </w:t>
      </w:r>
      <w:r w:rsidR="00E40153" w:rsidRPr="00856A4F">
        <w:rPr>
          <w:i/>
          <w:iCs/>
          <w:spacing w:val="-4"/>
          <w:szCs w:val="28"/>
          <w:lang w:val="pt-BR"/>
        </w:rPr>
        <w:t>18</w:t>
      </w:r>
      <w:r w:rsidRPr="00856A4F">
        <w:rPr>
          <w:i/>
          <w:iCs/>
          <w:spacing w:val="-4"/>
          <w:szCs w:val="28"/>
          <w:lang w:val="pt-BR"/>
        </w:rPr>
        <w:t xml:space="preserve"> sản phẩm đạt 3 sao</w:t>
      </w:r>
      <w:r w:rsidR="00951031" w:rsidRPr="00856A4F">
        <w:rPr>
          <w:i/>
          <w:iCs/>
          <w:spacing w:val="-4"/>
          <w:szCs w:val="28"/>
          <w:lang w:val="pt-BR"/>
        </w:rPr>
        <w:t>)</w:t>
      </w:r>
      <w:r w:rsidRPr="00856A4F">
        <w:rPr>
          <w:spacing w:val="-4"/>
          <w:szCs w:val="28"/>
          <w:lang w:val="pt-BR"/>
        </w:rPr>
        <w:t xml:space="preserve">, các sản phẩm OCOP trên địa bàn huyện </w:t>
      </w:r>
      <w:r w:rsidR="006A4EFC" w:rsidRPr="00856A4F">
        <w:rPr>
          <w:spacing w:val="-4"/>
          <w:szCs w:val="28"/>
          <w:lang w:val="pt-BR"/>
        </w:rPr>
        <w:t>đạt</w:t>
      </w:r>
      <w:r w:rsidRPr="00856A4F">
        <w:rPr>
          <w:spacing w:val="-4"/>
          <w:szCs w:val="28"/>
          <w:lang w:val="pt-BR"/>
        </w:rPr>
        <w:t xml:space="preserve"> chất lượng </w:t>
      </w:r>
      <w:r w:rsidR="006A4EFC" w:rsidRPr="00856A4F">
        <w:rPr>
          <w:spacing w:val="-4"/>
          <w:szCs w:val="28"/>
          <w:lang w:val="pt-BR"/>
        </w:rPr>
        <w:t>và được</w:t>
      </w:r>
      <w:r w:rsidRPr="00856A4F">
        <w:rPr>
          <w:spacing w:val="-4"/>
          <w:szCs w:val="28"/>
          <w:lang w:val="pt-BR"/>
        </w:rPr>
        <w:t xml:space="preserve"> ký kết hợp đồng tiêu thụ sản phẩm ổn định.</w:t>
      </w:r>
    </w:p>
    <w:p w14:paraId="1641F58A" w14:textId="4EE82C19" w:rsidR="00E223B2" w:rsidRPr="002E6122" w:rsidRDefault="00E223B2" w:rsidP="00856A4F">
      <w:pPr>
        <w:pStyle w:val="Heading3"/>
        <w:spacing w:after="0" w:line="340" w:lineRule="atLeast"/>
        <w:rPr>
          <w:rFonts w:cs="Times New Roman"/>
          <w:b w:val="0"/>
          <w:bCs/>
          <w:i w:val="0"/>
          <w:iCs/>
          <w:szCs w:val="28"/>
          <w:lang w:val="pt-BR"/>
        </w:rPr>
      </w:pPr>
      <w:r w:rsidRPr="002E6122">
        <w:rPr>
          <w:rFonts w:cs="Times New Roman"/>
          <w:b w:val="0"/>
          <w:bCs/>
          <w:i w:val="0"/>
          <w:iCs/>
          <w:szCs w:val="28"/>
          <w:lang w:val="pt-BR"/>
        </w:rPr>
        <w:t>đ) Về hiệu quả và bền vững</w:t>
      </w:r>
    </w:p>
    <w:p w14:paraId="4851770F" w14:textId="383060AF" w:rsidR="00F818A6" w:rsidRPr="00856A4F" w:rsidRDefault="00E223B2" w:rsidP="00856A4F">
      <w:pPr>
        <w:spacing w:after="0" w:line="340" w:lineRule="atLeast"/>
        <w:rPr>
          <w:szCs w:val="28"/>
          <w:lang w:val="pt-BR"/>
        </w:rPr>
      </w:pPr>
      <w:r w:rsidRPr="00856A4F">
        <w:rPr>
          <w:szCs w:val="28"/>
          <w:lang w:val="pt-BR"/>
        </w:rPr>
        <w:t>Huyện đã đề ra các giải pháp thực hiện nâng cao năng suất, chất lượng sản phẩm; nâng cao năng suất lao động, hiệu quả sử dụng vốn, hiệu quả kinh tế cho người sản xuất; đảm bảo hài hòa các lợi ích xã hội, sản xuất nông nghiệp thân thiện với môi trường, bảo vệ cảnh quan, đảm bảo an toàn sức khỏe cho người sản xuất, chủ động ứng phó với biến đổi khí hậu và tác động của thị trường n</w:t>
      </w:r>
      <w:r w:rsidR="00217C98" w:rsidRPr="00856A4F">
        <w:rPr>
          <w:szCs w:val="28"/>
          <w:lang w:val="pt-BR"/>
        </w:rPr>
        <w:t>h</w:t>
      </w:r>
      <w:r w:rsidRPr="00856A4F">
        <w:rPr>
          <w:szCs w:val="28"/>
          <w:lang w:val="pt-BR"/>
        </w:rPr>
        <w:t>ằm hướng tới ngành nông nghiệp của huyện phát triển hiệu quả và bền vững.</w:t>
      </w:r>
    </w:p>
    <w:p w14:paraId="626114AA" w14:textId="138FFA6C" w:rsidR="00E223B2" w:rsidRPr="00856A4F" w:rsidRDefault="00E223B2" w:rsidP="00856A4F">
      <w:pPr>
        <w:pStyle w:val="Heading2"/>
        <w:spacing w:after="0" w:line="340" w:lineRule="atLeast"/>
        <w:rPr>
          <w:rFonts w:cs="Times New Roman"/>
          <w:szCs w:val="28"/>
          <w:lang w:val="pt-BR"/>
        </w:rPr>
      </w:pPr>
      <w:r w:rsidRPr="00856A4F">
        <w:rPr>
          <w:rFonts w:cs="Times New Roman"/>
          <w:szCs w:val="28"/>
          <w:lang w:val="pt-BR"/>
        </w:rPr>
        <w:t>4. Huyện Xuân Lộc</w:t>
      </w:r>
    </w:p>
    <w:p w14:paraId="610E02D1" w14:textId="61F69EBE" w:rsidR="00E223B2" w:rsidRPr="002E6122" w:rsidRDefault="00E223B2" w:rsidP="00856A4F">
      <w:pPr>
        <w:pStyle w:val="Heading3"/>
        <w:spacing w:after="0" w:line="340" w:lineRule="atLeast"/>
        <w:rPr>
          <w:rFonts w:cs="Times New Roman"/>
          <w:b w:val="0"/>
          <w:bCs/>
          <w:i w:val="0"/>
          <w:iCs/>
          <w:szCs w:val="28"/>
          <w:lang w:val="pt-BR"/>
        </w:rPr>
      </w:pPr>
      <w:r w:rsidRPr="002E6122">
        <w:rPr>
          <w:rFonts w:cs="Times New Roman"/>
          <w:b w:val="0"/>
          <w:bCs/>
          <w:i w:val="0"/>
          <w:iCs/>
          <w:szCs w:val="28"/>
          <w:lang w:val="pt-BR"/>
        </w:rPr>
        <w:t>a) Về quy mô sản xuất</w:t>
      </w:r>
    </w:p>
    <w:p w14:paraId="028A4974" w14:textId="5BF9BEC7" w:rsidR="00E223B2" w:rsidRPr="00856A4F" w:rsidRDefault="00E223B2" w:rsidP="00856A4F">
      <w:pPr>
        <w:spacing w:after="0" w:line="340" w:lineRule="atLeast"/>
        <w:rPr>
          <w:szCs w:val="28"/>
          <w:lang w:val="pt-BR"/>
        </w:rPr>
      </w:pPr>
      <w:r w:rsidRPr="00856A4F">
        <w:rPr>
          <w:szCs w:val="28"/>
          <w:lang w:val="pt-BR"/>
        </w:rPr>
        <w:t xml:space="preserve">Huyện đã quy hoạch thành </w:t>
      </w:r>
      <w:r w:rsidR="001217AF" w:rsidRPr="00856A4F">
        <w:rPr>
          <w:szCs w:val="28"/>
          <w:lang w:val="pt-BR"/>
        </w:rPr>
        <w:t>0</w:t>
      </w:r>
      <w:r w:rsidRPr="00856A4F">
        <w:rPr>
          <w:szCs w:val="28"/>
          <w:lang w:val="pt-BR"/>
        </w:rPr>
        <w:t>4 tiểu vùng sản xuất tập trung để phát triển các loại cây trồng, vật nuôi mang tính đặc trưng và có giá trị kinh tế cao. Trên cơ sở đó, tập trung chỉ đạo các ngành và địa phương vận động, hướng dẫn người dân chuyển đổi cơ cấu cây trồng phù hợp, chú trọng các loại cây trồng cho giá trị kinh tế cao. Xây dựng quy hoạch và phát triển các vùng sản xuất nông nghiệp tập trung, tạo ra các loại sản phẩm nông nghiệp với quy mô, khối lượng hàng hóa lớn, nhất là đối với sản phẩm nông nghiệp chủ lực của huyện. Trong đó, quy mô tối thiểu đối với các sản phẩm nông nghiệp chủ lực tại mỗi vùng sản xuất tập trung phải đạt quy mô tối thiểu theo yêu cầu, cụ thể:</w:t>
      </w:r>
    </w:p>
    <w:p w14:paraId="0E308D22" w14:textId="08015027" w:rsidR="00E223B2" w:rsidRPr="00856A4F" w:rsidRDefault="00E223B2" w:rsidP="00856A4F">
      <w:pPr>
        <w:spacing w:after="0" w:line="340" w:lineRule="atLeast"/>
        <w:rPr>
          <w:szCs w:val="28"/>
          <w:lang w:val="pt-BR"/>
        </w:rPr>
      </w:pPr>
      <w:r w:rsidRPr="00856A4F">
        <w:rPr>
          <w:szCs w:val="28"/>
          <w:lang w:val="pt-BR"/>
        </w:rPr>
        <w:t xml:space="preserve">- Nhóm cây rau, hoa, cây dược liệu: Diện tích gieo trồng rau các loại toàn huyện là 4.910 ha, năng suất bình quân đạt 203 tạ/ha/vụ. </w:t>
      </w:r>
      <w:r w:rsidR="00885369" w:rsidRPr="00856A4F">
        <w:rPr>
          <w:szCs w:val="28"/>
          <w:lang w:val="pt-BR"/>
        </w:rPr>
        <w:t>Đ</w:t>
      </w:r>
      <w:r w:rsidRPr="00856A4F">
        <w:rPr>
          <w:szCs w:val="28"/>
          <w:lang w:val="pt-BR"/>
        </w:rPr>
        <w:t xml:space="preserve">ã hình thành nhiều </w:t>
      </w:r>
      <w:r w:rsidRPr="00856A4F">
        <w:rPr>
          <w:szCs w:val="28"/>
          <w:lang w:val="pt-BR"/>
        </w:rPr>
        <w:lastRenderedPageBreak/>
        <w:t xml:space="preserve">vùng trồng rau tập trung tại các xã: Xuân Phú </w:t>
      </w:r>
      <w:r w:rsidRPr="00856A4F">
        <w:rPr>
          <w:i/>
          <w:iCs/>
          <w:szCs w:val="28"/>
          <w:lang w:val="pt-BR"/>
        </w:rPr>
        <w:t>(200 ha)</w:t>
      </w:r>
      <w:r w:rsidRPr="00856A4F">
        <w:rPr>
          <w:szCs w:val="28"/>
          <w:lang w:val="pt-BR"/>
        </w:rPr>
        <w:t xml:space="preserve">, Xuân Hiệp </w:t>
      </w:r>
      <w:r w:rsidRPr="00856A4F">
        <w:rPr>
          <w:i/>
          <w:iCs/>
          <w:szCs w:val="28"/>
          <w:lang w:val="pt-BR"/>
        </w:rPr>
        <w:t>(30 ha)</w:t>
      </w:r>
      <w:r w:rsidRPr="00856A4F">
        <w:rPr>
          <w:szCs w:val="28"/>
          <w:lang w:val="pt-BR"/>
        </w:rPr>
        <w:t xml:space="preserve">, Xuân Bắc </w:t>
      </w:r>
      <w:r w:rsidRPr="00856A4F">
        <w:rPr>
          <w:i/>
          <w:iCs/>
          <w:szCs w:val="28"/>
          <w:lang w:val="pt-BR"/>
        </w:rPr>
        <w:t>(50 ha)</w:t>
      </w:r>
      <w:r w:rsidRPr="00856A4F">
        <w:rPr>
          <w:szCs w:val="28"/>
          <w:lang w:val="pt-BR"/>
        </w:rPr>
        <w:t xml:space="preserve">, Lang Minh </w:t>
      </w:r>
      <w:r w:rsidRPr="00856A4F">
        <w:rPr>
          <w:i/>
          <w:iCs/>
          <w:szCs w:val="28"/>
          <w:lang w:val="pt-BR"/>
        </w:rPr>
        <w:t>(15 ha)</w:t>
      </w:r>
      <w:r w:rsidRPr="00856A4F">
        <w:rPr>
          <w:szCs w:val="28"/>
          <w:lang w:val="pt-BR"/>
        </w:rPr>
        <w:t xml:space="preserve">, Xuân Thọ </w:t>
      </w:r>
      <w:r w:rsidRPr="00856A4F">
        <w:rPr>
          <w:i/>
          <w:iCs/>
          <w:szCs w:val="28"/>
          <w:lang w:val="pt-BR"/>
        </w:rPr>
        <w:t>(18 ha)</w:t>
      </w:r>
      <w:r w:rsidRPr="00856A4F">
        <w:rPr>
          <w:szCs w:val="28"/>
          <w:lang w:val="pt-BR"/>
        </w:rPr>
        <w:t xml:space="preserve">, Xuân Thành </w:t>
      </w:r>
      <w:r w:rsidRPr="00856A4F">
        <w:rPr>
          <w:i/>
          <w:iCs/>
          <w:szCs w:val="28"/>
          <w:lang w:val="pt-BR"/>
        </w:rPr>
        <w:t>(15 ha)</w:t>
      </w:r>
      <w:r w:rsidRPr="00856A4F">
        <w:rPr>
          <w:szCs w:val="28"/>
          <w:lang w:val="pt-BR"/>
        </w:rPr>
        <w:t xml:space="preserve">, các vùng sản xuất rau đảm bảo quy mô diện tích tối thiểu &gt;05 ha </w:t>
      </w:r>
      <w:r w:rsidRPr="00856A4F">
        <w:rPr>
          <w:i/>
          <w:iCs/>
          <w:szCs w:val="28"/>
          <w:lang w:val="pt-BR"/>
        </w:rPr>
        <w:t>(một số vùng sản xuất quy mô đạt &gt;30 ha - Xuân Phú, Xuân Bắc, Xuân Hiệp)</w:t>
      </w:r>
      <w:r w:rsidRPr="00856A4F">
        <w:rPr>
          <w:szCs w:val="28"/>
          <w:lang w:val="pt-BR"/>
        </w:rPr>
        <w:t xml:space="preserve">. </w:t>
      </w:r>
    </w:p>
    <w:p w14:paraId="77A30859" w14:textId="48FA2C30" w:rsidR="00E223B2" w:rsidRPr="00856A4F" w:rsidRDefault="00E223B2" w:rsidP="00856A4F">
      <w:pPr>
        <w:spacing w:after="0" w:line="340" w:lineRule="atLeast"/>
        <w:rPr>
          <w:szCs w:val="28"/>
          <w:lang w:val="pt-BR"/>
        </w:rPr>
      </w:pPr>
      <w:r w:rsidRPr="00856A4F">
        <w:rPr>
          <w:szCs w:val="28"/>
          <w:lang w:val="pt-BR"/>
        </w:rPr>
        <w:t xml:space="preserve">- Nhóm cây lương thực, cây công nghiệp ngắn ngày </w:t>
      </w:r>
      <w:r w:rsidRPr="00856A4F">
        <w:rPr>
          <w:i/>
          <w:iCs/>
          <w:szCs w:val="28"/>
          <w:lang w:val="pt-BR"/>
        </w:rPr>
        <w:t>(lúa, bắp, đậu, mì, mía)</w:t>
      </w:r>
      <w:r w:rsidRPr="00856A4F">
        <w:rPr>
          <w:szCs w:val="28"/>
          <w:lang w:val="pt-BR"/>
        </w:rPr>
        <w:t xml:space="preserve">: Diện tích gieo trồng nhóm cây lương thực </w:t>
      </w:r>
      <w:r w:rsidRPr="00856A4F">
        <w:rPr>
          <w:i/>
          <w:iCs/>
          <w:szCs w:val="28"/>
          <w:lang w:val="pt-BR"/>
        </w:rPr>
        <w:t>(lúa, bắp)</w:t>
      </w:r>
      <w:r w:rsidRPr="00856A4F">
        <w:rPr>
          <w:szCs w:val="28"/>
          <w:lang w:val="pt-BR"/>
        </w:rPr>
        <w:t xml:space="preserve"> 18.221 ha, cây mỳ 7.524 ha, các loại cây công nghiệp ngắn ngày 1.627 ha. Các xã đã hình thành các vùng sản xuất nông nghiệp tập trung đảm bảo diện tích &gt;50 ha đối với nhóm cây lương thực, cây công nghiệp ngắn ngày như: </w:t>
      </w:r>
      <w:r w:rsidR="00003617" w:rsidRPr="00856A4F">
        <w:rPr>
          <w:szCs w:val="28"/>
          <w:lang w:val="pt-BR"/>
        </w:rPr>
        <w:t>C</w:t>
      </w:r>
      <w:r w:rsidRPr="00856A4F">
        <w:rPr>
          <w:szCs w:val="28"/>
          <w:lang w:val="pt-BR"/>
        </w:rPr>
        <w:t xml:space="preserve">ác vùng trồng lúa + bắp </w:t>
      </w:r>
      <w:r w:rsidR="00003617" w:rsidRPr="00856A4F">
        <w:rPr>
          <w:i/>
          <w:iCs/>
          <w:szCs w:val="28"/>
          <w:lang w:val="pt-BR"/>
        </w:rPr>
        <w:t xml:space="preserve">(tại các </w:t>
      </w:r>
      <w:r w:rsidRPr="00856A4F">
        <w:rPr>
          <w:i/>
          <w:iCs/>
          <w:szCs w:val="28"/>
          <w:lang w:val="pt-BR"/>
        </w:rPr>
        <w:t>xã</w:t>
      </w:r>
      <w:r w:rsidR="00003617" w:rsidRPr="00856A4F">
        <w:rPr>
          <w:i/>
          <w:iCs/>
          <w:szCs w:val="28"/>
          <w:lang w:val="pt-BR"/>
        </w:rPr>
        <w:t>:</w:t>
      </w:r>
      <w:r w:rsidRPr="00856A4F">
        <w:rPr>
          <w:i/>
          <w:iCs/>
          <w:szCs w:val="28"/>
          <w:lang w:val="pt-BR"/>
        </w:rPr>
        <w:t xml:space="preserve"> Xuân Phú, Lang Minh, Xuân Thọ, Xuân Hiệp, Suối Cát</w:t>
      </w:r>
      <w:r w:rsidR="00003617" w:rsidRPr="00856A4F">
        <w:rPr>
          <w:i/>
          <w:iCs/>
          <w:szCs w:val="28"/>
          <w:lang w:val="pt-BR"/>
        </w:rPr>
        <w:t>)</w:t>
      </w:r>
      <w:r w:rsidRPr="00856A4F">
        <w:rPr>
          <w:szCs w:val="28"/>
          <w:lang w:val="pt-BR"/>
        </w:rPr>
        <w:t xml:space="preserve"> với tổng diện tích &gt;2.900 ha; vùng sản xuất khoai mỳ tập trung </w:t>
      </w:r>
      <w:r w:rsidR="00003617" w:rsidRPr="00856A4F">
        <w:rPr>
          <w:i/>
          <w:iCs/>
          <w:szCs w:val="28"/>
          <w:lang w:val="pt-BR"/>
        </w:rPr>
        <w:t>(</w:t>
      </w:r>
      <w:r w:rsidRPr="00856A4F">
        <w:rPr>
          <w:i/>
          <w:iCs/>
          <w:szCs w:val="28"/>
          <w:lang w:val="pt-BR"/>
        </w:rPr>
        <w:t>tại các xã Xuân Tâm, Xuân Hưng, Xuân Hòa, Xuân Trường, Xuân Thành</w:t>
      </w:r>
      <w:r w:rsidR="00003617" w:rsidRPr="00856A4F">
        <w:rPr>
          <w:i/>
          <w:iCs/>
          <w:szCs w:val="28"/>
          <w:lang w:val="pt-BR"/>
        </w:rPr>
        <w:t>)</w:t>
      </w:r>
      <w:r w:rsidRPr="00856A4F">
        <w:rPr>
          <w:szCs w:val="28"/>
          <w:lang w:val="pt-BR"/>
        </w:rPr>
        <w:t xml:space="preserve"> với tổng diện tích &gt;6.500 ha... </w:t>
      </w:r>
    </w:p>
    <w:p w14:paraId="44843B9D" w14:textId="0C3FD7A2" w:rsidR="00E223B2" w:rsidRPr="00856A4F" w:rsidRDefault="00E223B2" w:rsidP="00856A4F">
      <w:pPr>
        <w:spacing w:after="0" w:line="340" w:lineRule="atLeast"/>
        <w:rPr>
          <w:szCs w:val="28"/>
          <w:lang w:val="pt-BR"/>
        </w:rPr>
      </w:pPr>
      <w:r w:rsidRPr="00856A4F">
        <w:rPr>
          <w:szCs w:val="28"/>
          <w:lang w:val="pt-BR"/>
        </w:rPr>
        <w:t xml:space="preserve">- Nhóm cây ăn quả </w:t>
      </w:r>
      <w:r w:rsidRPr="00856A4F">
        <w:rPr>
          <w:i/>
          <w:iCs/>
          <w:szCs w:val="28"/>
          <w:lang w:val="pt-BR"/>
        </w:rPr>
        <w:t>(xoài, bưởi, sầu riêng, chôm chôm...)</w:t>
      </w:r>
      <w:r w:rsidRPr="00856A4F">
        <w:rPr>
          <w:szCs w:val="28"/>
          <w:lang w:val="pt-BR"/>
        </w:rPr>
        <w:t xml:space="preserve">: Tổng diện tích các loại cây ăn quả toàn huyện khoảng 8.520 ha. Tại các xã cũng đã hình thành các vùng sản xuất cây ăn quả </w:t>
      </w:r>
      <w:r w:rsidR="008D1639" w:rsidRPr="00856A4F">
        <w:rPr>
          <w:szCs w:val="28"/>
          <w:lang w:val="pt-BR"/>
        </w:rPr>
        <w:t xml:space="preserve">tập trung </w:t>
      </w:r>
      <w:r w:rsidRPr="00856A4F">
        <w:rPr>
          <w:szCs w:val="28"/>
          <w:lang w:val="pt-BR"/>
        </w:rPr>
        <w:t xml:space="preserve">như: </w:t>
      </w:r>
      <w:r w:rsidR="00915947" w:rsidRPr="00856A4F">
        <w:rPr>
          <w:szCs w:val="28"/>
          <w:lang w:val="pt-BR"/>
        </w:rPr>
        <w:t>V</w:t>
      </w:r>
      <w:r w:rsidRPr="00856A4F">
        <w:rPr>
          <w:szCs w:val="28"/>
          <w:lang w:val="pt-BR"/>
        </w:rPr>
        <w:t>ùng sầu riêng, chôm chôm của xã Xuân Định, Bảo Hòa</w:t>
      </w:r>
      <w:r w:rsidR="008D1639" w:rsidRPr="00856A4F">
        <w:rPr>
          <w:szCs w:val="28"/>
          <w:lang w:val="pt-BR"/>
        </w:rPr>
        <w:t>, với</w:t>
      </w:r>
      <w:r w:rsidRPr="00856A4F">
        <w:rPr>
          <w:szCs w:val="28"/>
          <w:lang w:val="pt-BR"/>
        </w:rPr>
        <w:t xml:space="preserve"> tổng diện tích khoảng 1.800 ha; vùng trồng tiêu của các xã Xuân Thọ, Suối Cao</w:t>
      </w:r>
      <w:r w:rsidR="008D1639" w:rsidRPr="00856A4F">
        <w:rPr>
          <w:szCs w:val="28"/>
          <w:lang w:val="pt-BR"/>
        </w:rPr>
        <w:t>,</w:t>
      </w:r>
      <w:r w:rsidRPr="00856A4F">
        <w:rPr>
          <w:szCs w:val="28"/>
          <w:lang w:val="pt-BR"/>
        </w:rPr>
        <w:t xml:space="preserve"> tổng diện tích khoảng 1.400 ha; vùng trồng xoài của các xã Xuân Bắc, Suối Cao, Xuân Hưng</w:t>
      </w:r>
      <w:r w:rsidR="008D1639" w:rsidRPr="00856A4F">
        <w:rPr>
          <w:szCs w:val="28"/>
          <w:lang w:val="pt-BR"/>
        </w:rPr>
        <w:t>,</w:t>
      </w:r>
      <w:r w:rsidRPr="00856A4F">
        <w:rPr>
          <w:szCs w:val="28"/>
          <w:lang w:val="pt-BR"/>
        </w:rPr>
        <w:t xml:space="preserve"> tổng diện tích khoảng 1.000 ha; vùng trồng thanh long của các xã Xuân Hưng, Xuân Phú</w:t>
      </w:r>
      <w:r w:rsidR="008D1639" w:rsidRPr="00856A4F">
        <w:rPr>
          <w:szCs w:val="28"/>
          <w:lang w:val="pt-BR"/>
        </w:rPr>
        <w:t>,</w:t>
      </w:r>
      <w:r w:rsidRPr="00856A4F">
        <w:rPr>
          <w:szCs w:val="28"/>
          <w:lang w:val="pt-BR"/>
        </w:rPr>
        <w:t xml:space="preserve"> tổng diện tích khoảng 650 ha. Qua đánh giá, các vùng sản xuất nông nghiệp tập trung tại các xã đều đảm bảo quy mô diện tích &gt;50 ha. </w:t>
      </w:r>
    </w:p>
    <w:p w14:paraId="1FEFC47D" w14:textId="14421A73" w:rsidR="00E223B2" w:rsidRPr="00856A4F" w:rsidRDefault="00E223B2" w:rsidP="00856A4F">
      <w:pPr>
        <w:spacing w:after="0" w:line="340" w:lineRule="atLeast"/>
        <w:rPr>
          <w:szCs w:val="28"/>
          <w:lang w:val="pt-BR"/>
        </w:rPr>
      </w:pPr>
      <w:r w:rsidRPr="00856A4F">
        <w:rPr>
          <w:szCs w:val="28"/>
          <w:lang w:val="pt-BR"/>
        </w:rPr>
        <w:t xml:space="preserve">- Nhóm chăn nuôi </w:t>
      </w:r>
      <w:r w:rsidRPr="00856A4F">
        <w:rPr>
          <w:i/>
          <w:iCs/>
          <w:szCs w:val="28"/>
          <w:lang w:val="pt-BR"/>
        </w:rPr>
        <w:t>(heo, gà)</w:t>
      </w:r>
      <w:r w:rsidRPr="00856A4F">
        <w:rPr>
          <w:szCs w:val="28"/>
          <w:lang w:val="pt-BR"/>
        </w:rPr>
        <w:t>: Toàn huyện có trên 400</w:t>
      </w:r>
      <w:r w:rsidR="002874F7" w:rsidRPr="00856A4F">
        <w:rPr>
          <w:szCs w:val="28"/>
          <w:lang w:val="pt-BR"/>
        </w:rPr>
        <w:t>.000</w:t>
      </w:r>
      <w:r w:rsidRPr="00856A4F">
        <w:rPr>
          <w:szCs w:val="28"/>
          <w:lang w:val="pt-BR"/>
        </w:rPr>
        <w:t xml:space="preserve"> con heo, trên 6 triệu con gà; sử dụng giống mới trong chăn nuôi đạt 99%. Chăn nuôi trang trại chiếm trên 80% tổng đàn</w:t>
      </w:r>
      <w:r w:rsidR="002874F7" w:rsidRPr="00856A4F">
        <w:rPr>
          <w:szCs w:val="28"/>
          <w:lang w:val="pt-BR"/>
        </w:rPr>
        <w:t>,</w:t>
      </w:r>
      <w:r w:rsidRPr="00856A4F">
        <w:rPr>
          <w:szCs w:val="28"/>
          <w:lang w:val="pt-BR"/>
        </w:rPr>
        <w:t xml:space="preserve"> gồm 220 trang trại </w:t>
      </w:r>
      <w:r w:rsidR="002874F7" w:rsidRPr="00856A4F">
        <w:rPr>
          <w:i/>
          <w:iCs/>
          <w:szCs w:val="28"/>
          <w:lang w:val="pt-BR"/>
        </w:rPr>
        <w:t>(</w:t>
      </w:r>
      <w:r w:rsidRPr="00856A4F">
        <w:rPr>
          <w:i/>
          <w:iCs/>
          <w:szCs w:val="28"/>
          <w:lang w:val="pt-BR"/>
        </w:rPr>
        <w:t>trong đó có</w:t>
      </w:r>
      <w:r w:rsidR="002874F7" w:rsidRPr="00856A4F">
        <w:rPr>
          <w:i/>
          <w:iCs/>
          <w:szCs w:val="28"/>
          <w:lang w:val="pt-BR"/>
        </w:rPr>
        <w:t>:</w:t>
      </w:r>
      <w:r w:rsidRPr="00856A4F">
        <w:rPr>
          <w:i/>
          <w:iCs/>
          <w:szCs w:val="28"/>
          <w:lang w:val="pt-BR"/>
        </w:rPr>
        <w:t xml:space="preserve"> 120 trang trại chăn nuôi heo tổng đàn 344.470 con</w:t>
      </w:r>
      <w:r w:rsidR="002874F7" w:rsidRPr="00856A4F">
        <w:rPr>
          <w:i/>
          <w:iCs/>
          <w:szCs w:val="28"/>
          <w:lang w:val="pt-BR"/>
        </w:rPr>
        <w:t>;</w:t>
      </w:r>
      <w:r w:rsidRPr="00856A4F">
        <w:rPr>
          <w:i/>
          <w:iCs/>
          <w:szCs w:val="28"/>
          <w:lang w:val="pt-BR"/>
        </w:rPr>
        <w:t xml:space="preserve"> 67 trang trại chăn nuôi gà tổng đàn 5.363.800 con</w:t>
      </w:r>
      <w:r w:rsidR="002874F7" w:rsidRPr="00856A4F">
        <w:rPr>
          <w:i/>
          <w:iCs/>
          <w:szCs w:val="28"/>
          <w:lang w:val="pt-BR"/>
        </w:rPr>
        <w:t>;</w:t>
      </w:r>
      <w:r w:rsidRPr="00856A4F">
        <w:rPr>
          <w:i/>
          <w:iCs/>
          <w:szCs w:val="28"/>
          <w:lang w:val="pt-BR"/>
        </w:rPr>
        <w:t xml:space="preserve"> 13 trang trại chăn nuôi vịt tổng đàn 208.000 con</w:t>
      </w:r>
      <w:r w:rsidR="002874F7" w:rsidRPr="00856A4F">
        <w:rPr>
          <w:i/>
          <w:iCs/>
          <w:szCs w:val="28"/>
          <w:lang w:val="pt-BR"/>
        </w:rPr>
        <w:t>;</w:t>
      </w:r>
      <w:r w:rsidRPr="00856A4F">
        <w:rPr>
          <w:i/>
          <w:iCs/>
          <w:szCs w:val="28"/>
          <w:lang w:val="pt-BR"/>
        </w:rPr>
        <w:t xml:space="preserve"> </w:t>
      </w:r>
      <w:r w:rsidR="002874F7" w:rsidRPr="00856A4F">
        <w:rPr>
          <w:i/>
          <w:iCs/>
          <w:szCs w:val="28"/>
          <w:lang w:val="pt-BR"/>
        </w:rPr>
        <w:t>0</w:t>
      </w:r>
      <w:r w:rsidRPr="00856A4F">
        <w:rPr>
          <w:i/>
          <w:iCs/>
          <w:szCs w:val="28"/>
          <w:lang w:val="pt-BR"/>
        </w:rPr>
        <w:t>5 trang trại chăn nuôi bò tổng đàn 3</w:t>
      </w:r>
      <w:r w:rsidR="002874F7" w:rsidRPr="00856A4F">
        <w:rPr>
          <w:i/>
          <w:iCs/>
          <w:szCs w:val="28"/>
          <w:lang w:val="pt-BR"/>
        </w:rPr>
        <w:t>.</w:t>
      </w:r>
      <w:r w:rsidRPr="00856A4F">
        <w:rPr>
          <w:i/>
          <w:iCs/>
          <w:szCs w:val="28"/>
          <w:lang w:val="pt-BR"/>
        </w:rPr>
        <w:t>520 con</w:t>
      </w:r>
      <w:r w:rsidR="002874F7" w:rsidRPr="00856A4F">
        <w:rPr>
          <w:i/>
          <w:iCs/>
          <w:szCs w:val="28"/>
          <w:lang w:val="pt-BR"/>
        </w:rPr>
        <w:t>;</w:t>
      </w:r>
      <w:r w:rsidRPr="00856A4F">
        <w:rPr>
          <w:i/>
          <w:iCs/>
          <w:szCs w:val="28"/>
          <w:lang w:val="pt-BR"/>
        </w:rPr>
        <w:t xml:space="preserve"> 15 trang trại chăn nuôi chim cút </w:t>
      </w:r>
      <w:r w:rsidR="00915947" w:rsidRPr="00856A4F">
        <w:rPr>
          <w:i/>
          <w:iCs/>
          <w:szCs w:val="28"/>
          <w:lang w:val="pt-BR"/>
        </w:rPr>
        <w:t xml:space="preserve">tổng đàn </w:t>
      </w:r>
      <w:r w:rsidRPr="00856A4F">
        <w:rPr>
          <w:i/>
          <w:iCs/>
          <w:szCs w:val="28"/>
          <w:lang w:val="pt-BR"/>
        </w:rPr>
        <w:t>672.000 con</w:t>
      </w:r>
      <w:r w:rsidR="002874F7" w:rsidRPr="00856A4F">
        <w:rPr>
          <w:i/>
          <w:iCs/>
          <w:szCs w:val="28"/>
          <w:lang w:val="pt-BR"/>
        </w:rPr>
        <w:t>)</w:t>
      </w:r>
      <w:r w:rsidRPr="00856A4F">
        <w:rPr>
          <w:szCs w:val="28"/>
          <w:lang w:val="pt-BR"/>
        </w:rPr>
        <w:t>. Đáp ứng quy mô mỗi trang trại &gt;1.000 con đối với heo và &gt;50.000 con đối với gà.</w:t>
      </w:r>
    </w:p>
    <w:p w14:paraId="036B3B45" w14:textId="2F282999" w:rsidR="00E223B2" w:rsidRPr="002E6122" w:rsidRDefault="00E223B2" w:rsidP="00856A4F">
      <w:pPr>
        <w:pStyle w:val="Heading3"/>
        <w:spacing w:after="0" w:line="340" w:lineRule="atLeast"/>
        <w:rPr>
          <w:rFonts w:cs="Times New Roman"/>
          <w:b w:val="0"/>
          <w:bCs/>
          <w:i w:val="0"/>
          <w:iCs/>
          <w:szCs w:val="28"/>
          <w:lang w:val="pt-BR"/>
        </w:rPr>
      </w:pPr>
      <w:r w:rsidRPr="002E6122">
        <w:rPr>
          <w:rFonts w:cs="Times New Roman"/>
          <w:b w:val="0"/>
          <w:bCs/>
          <w:i w:val="0"/>
          <w:iCs/>
          <w:szCs w:val="28"/>
          <w:lang w:val="pt-BR"/>
        </w:rPr>
        <w:t>b) Về kết cấu hạ tầng</w:t>
      </w:r>
    </w:p>
    <w:p w14:paraId="4C51A9B4" w14:textId="7CD145AF" w:rsidR="00E223B2" w:rsidRPr="00856A4F" w:rsidRDefault="00E223B2" w:rsidP="00856A4F">
      <w:pPr>
        <w:spacing w:after="0" w:line="340" w:lineRule="atLeast"/>
        <w:rPr>
          <w:color w:val="0000FF"/>
          <w:spacing w:val="-2"/>
          <w:szCs w:val="28"/>
          <w:lang w:val="pt-BR"/>
        </w:rPr>
      </w:pPr>
      <w:r w:rsidRPr="00856A4F">
        <w:rPr>
          <w:spacing w:val="-2"/>
          <w:szCs w:val="28"/>
          <w:lang w:val="pt-BR"/>
        </w:rPr>
        <w:t xml:space="preserve">Huyện có kết cấu hạ tầng phục vụ sản xuất và tiêu thụ sản phẩm nông nghiệp đồng bộ </w:t>
      </w:r>
      <w:r w:rsidRPr="00856A4F">
        <w:rPr>
          <w:i/>
          <w:iCs/>
          <w:spacing w:val="-2"/>
          <w:szCs w:val="28"/>
          <w:lang w:val="pt-BR"/>
        </w:rPr>
        <w:t>(giao thông, thủy lợi, điện, kho chứa, điểm tập kết và tiêu thụ nông sản…)</w:t>
      </w:r>
      <w:r w:rsidRPr="00856A4F">
        <w:rPr>
          <w:spacing w:val="-2"/>
          <w:szCs w:val="28"/>
          <w:lang w:val="pt-BR"/>
        </w:rPr>
        <w:t>, đáp ứng hiệu quả nhu cầu sản xuất, tiêu thụ và kết nối nội vùng, liên vùng.</w:t>
      </w:r>
    </w:p>
    <w:p w14:paraId="73E8445D" w14:textId="184A774F" w:rsidR="00E223B2" w:rsidRPr="00856A4F" w:rsidRDefault="00E223B2" w:rsidP="00856A4F">
      <w:pPr>
        <w:spacing w:after="0" w:line="340" w:lineRule="atLeast"/>
        <w:rPr>
          <w:spacing w:val="-4"/>
          <w:szCs w:val="28"/>
          <w:lang w:val="pt-BR"/>
        </w:rPr>
      </w:pPr>
      <w:r w:rsidRPr="00856A4F">
        <w:rPr>
          <w:spacing w:val="-4"/>
          <w:szCs w:val="28"/>
          <w:lang w:val="pt-BR"/>
        </w:rPr>
        <w:t xml:space="preserve">- </w:t>
      </w:r>
      <w:r w:rsidR="003C2C00" w:rsidRPr="00856A4F">
        <w:rPr>
          <w:spacing w:val="-4"/>
          <w:szCs w:val="28"/>
          <w:lang w:val="pt-BR"/>
        </w:rPr>
        <w:t>100% số</w:t>
      </w:r>
      <w:r w:rsidRPr="00856A4F">
        <w:rPr>
          <w:spacing w:val="-4"/>
          <w:szCs w:val="28"/>
          <w:lang w:val="pt-BR"/>
        </w:rPr>
        <w:t xml:space="preserve"> km đường trục ấp, liên ấp, trục xã, liên xã, đường huyện được nhựa hóa hoặc bê tông hóa đạt chuẩn theo </w:t>
      </w:r>
      <w:r w:rsidR="003C2C00" w:rsidRPr="00856A4F">
        <w:rPr>
          <w:spacing w:val="-4"/>
          <w:szCs w:val="28"/>
          <w:lang w:val="pt-BR"/>
        </w:rPr>
        <w:t>quy định</w:t>
      </w:r>
      <w:r w:rsidR="00856AB6" w:rsidRPr="00856A4F">
        <w:rPr>
          <w:spacing w:val="-4"/>
          <w:szCs w:val="28"/>
          <w:lang w:val="pt-BR"/>
        </w:rPr>
        <w:t>; c</w:t>
      </w:r>
      <w:r w:rsidRPr="00856A4F">
        <w:rPr>
          <w:spacing w:val="-4"/>
          <w:szCs w:val="28"/>
          <w:lang w:val="pt-BR"/>
        </w:rPr>
        <w:t>ác tuyến đường trục ấp, liên ấp, trục xã, liên xã được đầu tư từ giai đoạn trước. Từ năm 2019 đến nay, huyện tiếp tục đầu tư sửa chữa, nâng cấp đảm bảo duy trì cho hoạt động giao thông nông thôn</w:t>
      </w:r>
      <w:r w:rsidR="00E77C4B" w:rsidRPr="00856A4F">
        <w:rPr>
          <w:spacing w:val="-4"/>
          <w:szCs w:val="28"/>
          <w:lang w:val="pt-BR"/>
        </w:rPr>
        <w:t>; t</w:t>
      </w:r>
      <w:r w:rsidRPr="00856A4F">
        <w:rPr>
          <w:spacing w:val="-4"/>
          <w:szCs w:val="28"/>
          <w:lang w:val="pt-BR"/>
        </w:rPr>
        <w:t>ổng số chiều dài tuyến đường được nâng cấp, sửa chữa là 98,58 km, trong đó đường huyện là 2,68 km, đường xã là 95,9 km; tổng vốn đầu tư xây dựng là 485,94 tỷ đồng.</w:t>
      </w:r>
    </w:p>
    <w:p w14:paraId="15C26CCB" w14:textId="006A8FDB" w:rsidR="00E223B2" w:rsidRPr="00856A4F" w:rsidRDefault="00E223B2" w:rsidP="00856A4F">
      <w:pPr>
        <w:spacing w:after="0" w:line="340" w:lineRule="atLeast"/>
        <w:rPr>
          <w:szCs w:val="28"/>
          <w:lang w:val="pt-BR"/>
        </w:rPr>
      </w:pPr>
      <w:r w:rsidRPr="00856A4F">
        <w:rPr>
          <w:szCs w:val="28"/>
          <w:lang w:val="pt-BR"/>
        </w:rPr>
        <w:t xml:space="preserve">- </w:t>
      </w:r>
      <w:r w:rsidR="00F67EDD" w:rsidRPr="00856A4F">
        <w:rPr>
          <w:szCs w:val="28"/>
          <w:lang w:val="pt-BR"/>
        </w:rPr>
        <w:t>Về tỷ lệ</w:t>
      </w:r>
      <w:r w:rsidRPr="00856A4F">
        <w:rPr>
          <w:szCs w:val="28"/>
          <w:lang w:val="pt-BR"/>
        </w:rPr>
        <w:t xml:space="preserve"> diện tích đất sản xuất nông nghiệp được tưới </w:t>
      </w:r>
      <w:r w:rsidR="00223E45" w:rsidRPr="00856A4F">
        <w:rPr>
          <w:szCs w:val="28"/>
          <w:lang w:val="pt-BR"/>
        </w:rPr>
        <w:t xml:space="preserve">nước từ các nguồn </w:t>
      </w:r>
      <w:r w:rsidRPr="00856A4F">
        <w:rPr>
          <w:szCs w:val="28"/>
          <w:lang w:val="pt-BR"/>
        </w:rPr>
        <w:t xml:space="preserve">để sản xuất vào mùa khô: Trong </w:t>
      </w:r>
      <w:r w:rsidR="00BD2307" w:rsidRPr="00856A4F">
        <w:rPr>
          <w:szCs w:val="28"/>
          <w:lang w:val="pt-BR"/>
        </w:rPr>
        <w:t>thời gian</w:t>
      </w:r>
      <w:r w:rsidRPr="00856A4F">
        <w:rPr>
          <w:szCs w:val="28"/>
          <w:lang w:val="pt-BR"/>
        </w:rPr>
        <w:t xml:space="preserve"> qua, huyện tiếp tục quan tâm đầu tư các </w:t>
      </w:r>
      <w:r w:rsidRPr="00856A4F">
        <w:rPr>
          <w:szCs w:val="28"/>
          <w:lang w:val="pt-BR"/>
        </w:rPr>
        <w:lastRenderedPageBreak/>
        <w:t xml:space="preserve">công trình thủy lợi để mở rộng diện tích tưới cho cây trồng cạn. Hiện đã đưa </w:t>
      </w:r>
      <w:r w:rsidR="00A8246B" w:rsidRPr="00856A4F">
        <w:rPr>
          <w:szCs w:val="28"/>
          <w:lang w:val="pt-BR"/>
        </w:rPr>
        <w:t xml:space="preserve">vào khai thác </w:t>
      </w:r>
      <w:r w:rsidRPr="00856A4F">
        <w:rPr>
          <w:szCs w:val="28"/>
          <w:lang w:val="pt-BR"/>
        </w:rPr>
        <w:t xml:space="preserve">hồ Gia Măng phục vụ tưới cho 500 ha cây trồng trên địa bàn </w:t>
      </w:r>
      <w:r w:rsidR="00F67EDD" w:rsidRPr="00856A4F">
        <w:rPr>
          <w:szCs w:val="28"/>
          <w:lang w:val="pt-BR"/>
        </w:rPr>
        <w:t>03</w:t>
      </w:r>
      <w:r w:rsidR="00D213D3" w:rsidRPr="00856A4F">
        <w:rPr>
          <w:szCs w:val="28"/>
          <w:lang w:val="pt-BR"/>
        </w:rPr>
        <w:t xml:space="preserve"> </w:t>
      </w:r>
      <w:r w:rsidRPr="00856A4F">
        <w:rPr>
          <w:szCs w:val="28"/>
          <w:lang w:val="pt-BR"/>
        </w:rPr>
        <w:t>xã</w:t>
      </w:r>
      <w:r w:rsidR="00D213D3" w:rsidRPr="00856A4F">
        <w:rPr>
          <w:szCs w:val="28"/>
          <w:lang w:val="pt-BR"/>
        </w:rPr>
        <w:t>:</w:t>
      </w:r>
      <w:r w:rsidRPr="00856A4F">
        <w:rPr>
          <w:szCs w:val="28"/>
          <w:lang w:val="pt-BR"/>
        </w:rPr>
        <w:t xml:space="preserve"> Xuân Hiệp, Xuân Tâm</w:t>
      </w:r>
      <w:r w:rsidR="00D213D3" w:rsidRPr="00856A4F">
        <w:rPr>
          <w:szCs w:val="28"/>
          <w:lang w:val="pt-BR"/>
        </w:rPr>
        <w:t>,</w:t>
      </w:r>
      <w:r w:rsidRPr="00856A4F">
        <w:rPr>
          <w:szCs w:val="28"/>
          <w:lang w:val="pt-BR"/>
        </w:rPr>
        <w:t xml:space="preserve"> Lang Minh. </w:t>
      </w:r>
      <w:r w:rsidR="00A4435A" w:rsidRPr="00856A4F">
        <w:rPr>
          <w:szCs w:val="28"/>
          <w:lang w:val="pt-BR"/>
        </w:rPr>
        <w:t>T</w:t>
      </w:r>
      <w:r w:rsidRPr="00856A4F">
        <w:rPr>
          <w:szCs w:val="28"/>
          <w:lang w:val="pt-BR"/>
        </w:rPr>
        <w:t xml:space="preserve">oàn huyện </w:t>
      </w:r>
      <w:r w:rsidR="00A4435A" w:rsidRPr="00856A4F">
        <w:rPr>
          <w:szCs w:val="28"/>
          <w:lang w:val="pt-BR"/>
        </w:rPr>
        <w:t xml:space="preserve">hiện </w:t>
      </w:r>
      <w:r w:rsidRPr="00856A4F">
        <w:rPr>
          <w:szCs w:val="28"/>
          <w:lang w:val="pt-BR"/>
        </w:rPr>
        <w:t xml:space="preserve">có 08 công trình thủy lợi </w:t>
      </w:r>
      <w:r w:rsidR="00D213D3" w:rsidRPr="00856A4F">
        <w:rPr>
          <w:i/>
          <w:iCs/>
          <w:szCs w:val="28"/>
          <w:lang w:val="pt-BR"/>
        </w:rPr>
        <w:t>(</w:t>
      </w:r>
      <w:r w:rsidRPr="00856A4F">
        <w:rPr>
          <w:i/>
          <w:iCs/>
          <w:szCs w:val="28"/>
          <w:lang w:val="pt-BR"/>
        </w:rPr>
        <w:t>gồm: Hồ Gia Ui, hồ Núi Le, hồ Gia Măng, đập dâng Lang Minh, đập dâng Gia Liêu 1 và 2, đập dâng Bưng Cần, đập dâng suối Nước Trong</w:t>
      </w:r>
      <w:r w:rsidR="00D213D3" w:rsidRPr="00856A4F">
        <w:rPr>
          <w:i/>
          <w:iCs/>
          <w:szCs w:val="28"/>
          <w:lang w:val="pt-BR"/>
        </w:rPr>
        <w:t>)</w:t>
      </w:r>
      <w:r w:rsidRPr="00856A4F">
        <w:rPr>
          <w:szCs w:val="28"/>
          <w:lang w:val="pt-BR"/>
        </w:rPr>
        <w:t xml:space="preserve"> phục vụ tưới cho hơn 2.000 ha </w:t>
      </w:r>
      <w:r w:rsidR="00BB14A3" w:rsidRPr="00856A4F">
        <w:rPr>
          <w:szCs w:val="28"/>
          <w:lang w:val="pt-BR"/>
        </w:rPr>
        <w:t>đất sản xuất nông nghiệp tại</w:t>
      </w:r>
      <w:r w:rsidRPr="00856A4F">
        <w:rPr>
          <w:szCs w:val="28"/>
          <w:lang w:val="pt-BR"/>
        </w:rPr>
        <w:t xml:space="preserve"> </w:t>
      </w:r>
      <w:r w:rsidR="00F67EDD" w:rsidRPr="00856A4F">
        <w:rPr>
          <w:szCs w:val="28"/>
          <w:lang w:val="pt-BR"/>
        </w:rPr>
        <w:t>06</w:t>
      </w:r>
      <w:r w:rsidR="006064CD" w:rsidRPr="00856A4F">
        <w:rPr>
          <w:szCs w:val="28"/>
          <w:lang w:val="pt-BR"/>
        </w:rPr>
        <w:t xml:space="preserve"> </w:t>
      </w:r>
      <w:r w:rsidRPr="00856A4F">
        <w:rPr>
          <w:szCs w:val="28"/>
          <w:lang w:val="pt-BR"/>
        </w:rPr>
        <w:t>xã</w:t>
      </w:r>
      <w:r w:rsidR="006064CD" w:rsidRPr="00856A4F">
        <w:rPr>
          <w:szCs w:val="28"/>
          <w:lang w:val="pt-BR"/>
        </w:rPr>
        <w:t>:</w:t>
      </w:r>
      <w:r w:rsidRPr="00856A4F">
        <w:rPr>
          <w:szCs w:val="28"/>
          <w:lang w:val="pt-BR"/>
        </w:rPr>
        <w:t xml:space="preserve"> Bảo Hòa, Xuân Phú, Lang Minh, Xuân Hưng, Xuân Tâm, Xuân Hiệp. Ngoài ra</w:t>
      </w:r>
      <w:r w:rsidR="00BB14A3" w:rsidRPr="00856A4F">
        <w:rPr>
          <w:szCs w:val="28"/>
          <w:lang w:val="pt-BR"/>
        </w:rPr>
        <w:t>,</w:t>
      </w:r>
      <w:r w:rsidRPr="00856A4F">
        <w:rPr>
          <w:szCs w:val="28"/>
          <w:lang w:val="pt-BR"/>
        </w:rPr>
        <w:t xml:space="preserve"> còn có các công trình đập dâng bán kiên cố quy mô nhỏ ngăn dòng tích nước tại các dòng suối trên địa bàn huyện. </w:t>
      </w:r>
      <w:r w:rsidR="00A43BAB" w:rsidRPr="00856A4F">
        <w:rPr>
          <w:szCs w:val="28"/>
          <w:lang w:val="pt-BR"/>
        </w:rPr>
        <w:t>Do vậy, đã</w:t>
      </w:r>
      <w:r w:rsidRPr="00856A4F">
        <w:rPr>
          <w:szCs w:val="28"/>
          <w:lang w:val="pt-BR"/>
        </w:rPr>
        <w:t xml:space="preserve"> </w:t>
      </w:r>
      <w:r w:rsidR="00BB14A3" w:rsidRPr="00856A4F">
        <w:rPr>
          <w:szCs w:val="28"/>
          <w:lang w:val="pt-BR"/>
        </w:rPr>
        <w:t>có 21.500</w:t>
      </w:r>
      <w:r w:rsidR="00A43BAB" w:rsidRPr="00856A4F">
        <w:rPr>
          <w:szCs w:val="28"/>
          <w:lang w:val="pt-BR"/>
        </w:rPr>
        <w:t>/23.000</w:t>
      </w:r>
      <w:r w:rsidR="00BB14A3" w:rsidRPr="00856A4F">
        <w:rPr>
          <w:szCs w:val="28"/>
          <w:lang w:val="pt-BR"/>
        </w:rPr>
        <w:t xml:space="preserve"> ha </w:t>
      </w:r>
      <w:r w:rsidR="00A43BAB" w:rsidRPr="00856A4F">
        <w:rPr>
          <w:i/>
          <w:iCs/>
          <w:szCs w:val="28"/>
          <w:lang w:val="pt-BR"/>
        </w:rPr>
        <w:t>(93,47%)</w:t>
      </w:r>
      <w:r w:rsidR="00A43BAB" w:rsidRPr="00856A4F">
        <w:rPr>
          <w:szCs w:val="28"/>
          <w:lang w:val="pt-BR"/>
        </w:rPr>
        <w:t xml:space="preserve"> đất sản xuất nông nghiệp trên địa bàn huyện </w:t>
      </w:r>
      <w:r w:rsidR="00BB14A3" w:rsidRPr="00856A4F">
        <w:rPr>
          <w:szCs w:val="28"/>
          <w:lang w:val="pt-BR"/>
        </w:rPr>
        <w:t>được tưới nước</w:t>
      </w:r>
      <w:r w:rsidRPr="00856A4F">
        <w:rPr>
          <w:szCs w:val="28"/>
          <w:lang w:val="pt-BR"/>
        </w:rPr>
        <w:t xml:space="preserve"> chủ động</w:t>
      </w:r>
      <w:r w:rsidR="00A43BAB" w:rsidRPr="00856A4F">
        <w:rPr>
          <w:szCs w:val="28"/>
          <w:lang w:val="pt-BR"/>
        </w:rPr>
        <w:t xml:space="preserve"> vào mùa khô</w:t>
      </w:r>
      <w:r w:rsidRPr="00856A4F">
        <w:rPr>
          <w:szCs w:val="28"/>
          <w:lang w:val="pt-BR"/>
        </w:rPr>
        <w:t xml:space="preserve">. </w:t>
      </w:r>
      <w:r w:rsidR="005D0F94" w:rsidRPr="00856A4F">
        <w:rPr>
          <w:szCs w:val="28"/>
          <w:lang w:val="pt-BR"/>
        </w:rPr>
        <w:t xml:space="preserve"> </w:t>
      </w:r>
    </w:p>
    <w:p w14:paraId="5ED454C7" w14:textId="6A0B4A87" w:rsidR="00E223B2" w:rsidRPr="00856A4F" w:rsidRDefault="00E223B2" w:rsidP="00856A4F">
      <w:pPr>
        <w:spacing w:after="0" w:line="340" w:lineRule="atLeast"/>
        <w:rPr>
          <w:szCs w:val="28"/>
          <w:lang w:val="pt-BR"/>
        </w:rPr>
      </w:pPr>
      <w:r w:rsidRPr="00856A4F">
        <w:rPr>
          <w:szCs w:val="28"/>
          <w:lang w:val="pt-BR"/>
        </w:rPr>
        <w:t xml:space="preserve">- </w:t>
      </w:r>
      <w:r w:rsidR="00B20104" w:rsidRPr="00856A4F">
        <w:rPr>
          <w:szCs w:val="28"/>
          <w:lang w:val="pt-BR"/>
        </w:rPr>
        <w:t xml:space="preserve">Về tỷ </w:t>
      </w:r>
      <w:r w:rsidRPr="00856A4F">
        <w:rPr>
          <w:szCs w:val="28"/>
          <w:lang w:val="pt-BR"/>
        </w:rPr>
        <w:t xml:space="preserve">lệ km kênh mương trên địa bàn các xã và huyện được kiên cố hóa: Trong </w:t>
      </w:r>
      <w:r w:rsidR="00A56102" w:rsidRPr="00856A4F">
        <w:rPr>
          <w:szCs w:val="28"/>
          <w:lang w:val="pt-BR"/>
        </w:rPr>
        <w:t>thời gian</w:t>
      </w:r>
      <w:r w:rsidR="00E332D6" w:rsidRPr="00856A4F">
        <w:rPr>
          <w:szCs w:val="28"/>
          <w:lang w:val="pt-BR"/>
        </w:rPr>
        <w:t xml:space="preserve"> qua,</w:t>
      </w:r>
      <w:r w:rsidRPr="00856A4F">
        <w:rPr>
          <w:szCs w:val="28"/>
          <w:lang w:val="pt-BR"/>
        </w:rPr>
        <w:t xml:space="preserve"> huyện tiếp tục đầu tư bê tông hóa thêm 2,3 km kênh mương, trong đó 859m kênh mương đập Bưng Cần và 1.439m kênh mương N1, xã Lang Minh. Ngoài ra, huyện đang xây dựng hệ thống kênh mương cấp II nội đồng hồ Gia Măng. </w:t>
      </w:r>
      <w:r w:rsidR="00CC7BDF" w:rsidRPr="00856A4F">
        <w:rPr>
          <w:szCs w:val="28"/>
          <w:lang w:val="pt-BR"/>
        </w:rPr>
        <w:t>Đã</w:t>
      </w:r>
      <w:r w:rsidRPr="00856A4F">
        <w:rPr>
          <w:szCs w:val="28"/>
          <w:lang w:val="pt-BR"/>
        </w:rPr>
        <w:t xml:space="preserve"> có 52,026</w:t>
      </w:r>
      <w:r w:rsidR="00CC7BDF" w:rsidRPr="00856A4F">
        <w:rPr>
          <w:szCs w:val="28"/>
          <w:lang w:val="pt-BR"/>
        </w:rPr>
        <w:t xml:space="preserve">/52,026 </w:t>
      </w:r>
      <w:r w:rsidRPr="00856A4F">
        <w:rPr>
          <w:szCs w:val="28"/>
          <w:lang w:val="pt-BR"/>
        </w:rPr>
        <w:t xml:space="preserve">km </w:t>
      </w:r>
      <w:r w:rsidR="00CC7BDF" w:rsidRPr="00856A4F">
        <w:rPr>
          <w:i/>
          <w:iCs/>
          <w:szCs w:val="28"/>
          <w:lang w:val="pt-BR"/>
        </w:rPr>
        <w:t xml:space="preserve">(100%) </w:t>
      </w:r>
      <w:r w:rsidRPr="00856A4F">
        <w:rPr>
          <w:szCs w:val="28"/>
          <w:lang w:val="pt-BR"/>
        </w:rPr>
        <w:t xml:space="preserve">kênh mương </w:t>
      </w:r>
      <w:r w:rsidR="00FE2DBA" w:rsidRPr="00856A4F">
        <w:rPr>
          <w:szCs w:val="28"/>
          <w:lang w:val="pt-BR"/>
        </w:rPr>
        <w:t xml:space="preserve">theo </w:t>
      </w:r>
      <w:r w:rsidRPr="00856A4F">
        <w:rPr>
          <w:szCs w:val="28"/>
          <w:lang w:val="pt-BR"/>
        </w:rPr>
        <w:t>quy hoạch được kiên cố hóa. Đánh giá đạt chỉ tiêu.</w:t>
      </w:r>
    </w:p>
    <w:p w14:paraId="12C53681" w14:textId="075B9BB5" w:rsidR="00E223B2" w:rsidRPr="00856A4F" w:rsidRDefault="00E223B2" w:rsidP="00856A4F">
      <w:pPr>
        <w:spacing w:after="0" w:line="340" w:lineRule="atLeast"/>
        <w:rPr>
          <w:szCs w:val="28"/>
          <w:lang w:val="pt-BR"/>
        </w:rPr>
      </w:pPr>
      <w:r w:rsidRPr="00856A4F">
        <w:rPr>
          <w:szCs w:val="28"/>
          <w:lang w:val="pt-BR"/>
        </w:rPr>
        <w:t xml:space="preserve">- Các vùng sản xuất tập trung và cơ sở sản xuất nông nghiệp có điện đáp ứng nhu cầu sản xuất. </w:t>
      </w:r>
      <w:r w:rsidR="008C7A3E" w:rsidRPr="00856A4F">
        <w:rPr>
          <w:szCs w:val="28"/>
          <w:lang w:val="pt-BR"/>
        </w:rPr>
        <w:t>H</w:t>
      </w:r>
      <w:r w:rsidRPr="00856A4F">
        <w:rPr>
          <w:szCs w:val="28"/>
          <w:lang w:val="pt-BR"/>
        </w:rPr>
        <w:t xml:space="preserve">uyện đã đầu tư 21 công trình điện trung thế và trạm biến áp phục vụ sinh hoạt và sản xuất </w:t>
      </w:r>
      <w:r w:rsidRPr="00856A4F">
        <w:rPr>
          <w:i/>
          <w:iCs/>
          <w:szCs w:val="28"/>
          <w:lang w:val="pt-BR"/>
        </w:rPr>
        <w:t>(</w:t>
      </w:r>
      <w:r w:rsidR="00F26565" w:rsidRPr="00856A4F">
        <w:rPr>
          <w:i/>
          <w:iCs/>
          <w:szCs w:val="28"/>
          <w:lang w:val="pt-BR"/>
        </w:rPr>
        <w:t xml:space="preserve">nâng </w:t>
      </w:r>
      <w:r w:rsidRPr="00856A4F">
        <w:rPr>
          <w:i/>
          <w:iCs/>
          <w:szCs w:val="28"/>
          <w:lang w:val="pt-BR"/>
        </w:rPr>
        <w:t>cấp 4,97 km đường dây trung thế từ 1 pha lên 3 pha, 18,54 km đường dây trung thế và 25 TBA có công suất 3.310 kVA)</w:t>
      </w:r>
      <w:r w:rsidRPr="00856A4F">
        <w:rPr>
          <w:szCs w:val="28"/>
          <w:lang w:val="pt-BR"/>
        </w:rPr>
        <w:t xml:space="preserve">; tổng nguồn vốn thực hiện </w:t>
      </w:r>
      <w:r w:rsidR="00721D2D" w:rsidRPr="00856A4F">
        <w:rPr>
          <w:szCs w:val="28"/>
          <w:lang w:val="pt-BR"/>
        </w:rPr>
        <w:t xml:space="preserve">trên </w:t>
      </w:r>
      <w:r w:rsidRPr="00856A4F">
        <w:rPr>
          <w:szCs w:val="28"/>
          <w:lang w:val="pt-BR"/>
        </w:rPr>
        <w:t>25</w:t>
      </w:r>
      <w:r w:rsidR="00721D2D" w:rsidRPr="00856A4F">
        <w:rPr>
          <w:szCs w:val="28"/>
          <w:lang w:val="pt-BR"/>
        </w:rPr>
        <w:t>,</w:t>
      </w:r>
      <w:r w:rsidRPr="00856A4F">
        <w:rPr>
          <w:szCs w:val="28"/>
          <w:lang w:val="pt-BR"/>
        </w:rPr>
        <w:t xml:space="preserve">6 </w:t>
      </w:r>
      <w:r w:rsidR="00721D2D" w:rsidRPr="00856A4F">
        <w:rPr>
          <w:szCs w:val="28"/>
          <w:lang w:val="pt-BR"/>
        </w:rPr>
        <w:t xml:space="preserve">tỷ </w:t>
      </w:r>
      <w:r w:rsidRPr="00856A4F">
        <w:rPr>
          <w:szCs w:val="28"/>
          <w:lang w:val="pt-BR"/>
        </w:rPr>
        <w:t>đồng. 14/14 xã đạt chỉ tiêu.</w:t>
      </w:r>
    </w:p>
    <w:p w14:paraId="32C8AF08" w14:textId="6331E6D2" w:rsidR="00E223B2" w:rsidRPr="00856A4F" w:rsidRDefault="00E223B2" w:rsidP="00856A4F">
      <w:pPr>
        <w:spacing w:after="0" w:line="340" w:lineRule="atLeast"/>
        <w:rPr>
          <w:szCs w:val="28"/>
          <w:lang w:val="pt-BR"/>
        </w:rPr>
      </w:pPr>
      <w:r w:rsidRPr="00856A4F">
        <w:rPr>
          <w:szCs w:val="28"/>
          <w:lang w:val="pt-BR"/>
        </w:rPr>
        <w:t xml:space="preserve">- Có hệ thống kho chứa, sân phơi, cơ sở chế biến, điểm tập kết và tiêu thụ sản phẩm… đáp ứng yêu cầu sản xuất và tiêu thụ sản phẩm. Do đặc thù về sản phẩm nông nghiệp trên địa bàn rất lớn và đa dạng, toàn huyện có 71 cơ sở kinh doanh thu mua, chế biến nông sản ở hầu hết các xã nên đã hình thành hệ thống kho chứa, lò sấy, sân phơi đáp ứng nhu cầu sơ chế, bảo quản sau thu mua, thu hoạch của </w:t>
      </w:r>
      <w:r w:rsidR="00D06D37" w:rsidRPr="00856A4F">
        <w:rPr>
          <w:szCs w:val="28"/>
          <w:lang w:val="pt-BR"/>
        </w:rPr>
        <w:t xml:space="preserve">Nhân </w:t>
      </w:r>
      <w:r w:rsidRPr="00856A4F">
        <w:rPr>
          <w:szCs w:val="28"/>
          <w:lang w:val="pt-BR"/>
        </w:rPr>
        <w:t xml:space="preserve">dân đối với các loại nông sản như điều, tiêu, cà phê, lúa, bắp, thanh long, xoài, bưởi… </w:t>
      </w:r>
    </w:p>
    <w:p w14:paraId="57EF9A46" w14:textId="42AA0E00" w:rsidR="00E223B2" w:rsidRPr="002E6122" w:rsidRDefault="00E223B2" w:rsidP="00856A4F">
      <w:pPr>
        <w:pStyle w:val="Heading3"/>
        <w:spacing w:after="0" w:line="330" w:lineRule="atLeast"/>
        <w:rPr>
          <w:rFonts w:cs="Times New Roman"/>
          <w:b w:val="0"/>
          <w:bCs/>
          <w:i w:val="0"/>
          <w:iCs/>
          <w:szCs w:val="28"/>
          <w:lang w:val="pt-BR"/>
        </w:rPr>
      </w:pPr>
      <w:r w:rsidRPr="002E6122">
        <w:rPr>
          <w:rFonts w:cs="Times New Roman"/>
          <w:b w:val="0"/>
          <w:bCs/>
          <w:i w:val="0"/>
          <w:iCs/>
          <w:szCs w:val="28"/>
          <w:lang w:val="pt-BR"/>
        </w:rPr>
        <w:t>c) Về tổ chức sản xuất và liên kết tiêu thụ sản phẩm</w:t>
      </w:r>
    </w:p>
    <w:p w14:paraId="1DFE5D80" w14:textId="77777777" w:rsidR="00E223B2" w:rsidRPr="00856A4F" w:rsidRDefault="00E223B2" w:rsidP="00856A4F">
      <w:pPr>
        <w:spacing w:after="0" w:line="330" w:lineRule="atLeast"/>
        <w:rPr>
          <w:szCs w:val="28"/>
          <w:lang w:val="pt-BR"/>
        </w:rPr>
      </w:pPr>
      <w:r w:rsidRPr="00856A4F">
        <w:rPr>
          <w:szCs w:val="28"/>
          <w:lang w:val="pt-BR"/>
        </w:rPr>
        <w:t>Kinh tế nông nghiệp của huyện được tổ chức sản xuất tốt theo hướng hình thành những trang trại, hợp tác xã, tổ hợp tác, câu lạc bộ năng suất cao, tạo thành các mô hình liên kết theo chuỗi từ sản xuất đến tiêu thụ sản phẩm giữa tổ chức của nông dân với doanh nghiệp; gắn sản xuất nông nghiệp với công nghiệp chế biến, thương mại, du lịch, dịch vụ.</w:t>
      </w:r>
    </w:p>
    <w:p w14:paraId="4255CAD2" w14:textId="5820BF31" w:rsidR="00E223B2" w:rsidRPr="00856A4F" w:rsidRDefault="00E223B2" w:rsidP="00856A4F">
      <w:pPr>
        <w:spacing w:after="0" w:line="330" w:lineRule="atLeast"/>
        <w:rPr>
          <w:szCs w:val="28"/>
          <w:lang w:val="pt-BR"/>
        </w:rPr>
      </w:pPr>
      <w:r w:rsidRPr="00856A4F">
        <w:rPr>
          <w:szCs w:val="28"/>
          <w:lang w:val="pt-BR"/>
        </w:rPr>
        <w:t xml:space="preserve">Huyện có 15 dự án liên kết sản xuất đã được phê duyệt </w:t>
      </w:r>
      <w:r w:rsidR="00B55239" w:rsidRPr="00856A4F">
        <w:rPr>
          <w:szCs w:val="28"/>
          <w:lang w:val="pt-BR"/>
        </w:rPr>
        <w:t xml:space="preserve">đối với </w:t>
      </w:r>
      <w:r w:rsidRPr="00856A4F">
        <w:rPr>
          <w:szCs w:val="28"/>
          <w:lang w:val="pt-BR"/>
        </w:rPr>
        <w:t xml:space="preserve">các loại cây trồng, gồm: Tiêu, chôm chôm, sầu riêng, lúa - bắp, rau xanh, xoài, thanh long, ca cao </w:t>
      </w:r>
      <w:r w:rsidR="00B55239" w:rsidRPr="00856A4F">
        <w:rPr>
          <w:i/>
          <w:iCs/>
          <w:szCs w:val="28"/>
          <w:lang w:val="pt-BR"/>
        </w:rPr>
        <w:t>(</w:t>
      </w:r>
      <w:r w:rsidRPr="00856A4F">
        <w:rPr>
          <w:i/>
          <w:iCs/>
          <w:szCs w:val="28"/>
          <w:lang w:val="pt-BR"/>
        </w:rPr>
        <w:t xml:space="preserve">tăng </w:t>
      </w:r>
      <w:r w:rsidR="00B55239" w:rsidRPr="00856A4F">
        <w:rPr>
          <w:i/>
          <w:iCs/>
          <w:szCs w:val="28"/>
          <w:lang w:val="pt-BR"/>
        </w:rPr>
        <w:t>0</w:t>
      </w:r>
      <w:r w:rsidRPr="00856A4F">
        <w:rPr>
          <w:i/>
          <w:iCs/>
          <w:szCs w:val="28"/>
          <w:lang w:val="pt-BR"/>
        </w:rPr>
        <w:t>8 dự án so với năm 2018</w:t>
      </w:r>
      <w:r w:rsidR="00B55239" w:rsidRPr="00856A4F">
        <w:rPr>
          <w:i/>
          <w:iCs/>
          <w:szCs w:val="28"/>
          <w:lang w:val="pt-BR"/>
        </w:rPr>
        <w:t>)</w:t>
      </w:r>
      <w:r w:rsidRPr="00856A4F">
        <w:rPr>
          <w:szCs w:val="28"/>
          <w:lang w:val="pt-BR"/>
        </w:rPr>
        <w:t xml:space="preserve">. Các dự án này hiện đang hoạt động, phù hợp với nhu cầu, định hướng xây dựng </w:t>
      </w:r>
      <w:r w:rsidR="00B55239" w:rsidRPr="00856A4F">
        <w:rPr>
          <w:szCs w:val="28"/>
          <w:lang w:val="pt-BR"/>
        </w:rPr>
        <w:t>NTM</w:t>
      </w:r>
      <w:r w:rsidRPr="00856A4F">
        <w:rPr>
          <w:szCs w:val="28"/>
          <w:lang w:val="pt-BR"/>
        </w:rPr>
        <w:t xml:space="preserve"> kiểu mẫu tại địa phương, đã được hỗ trợ xây dựng nhãn hiệu hàng hóa, sản xuất theo quy trình VietGAP, mã số mã vạch. </w:t>
      </w:r>
      <w:r w:rsidR="00D44D38" w:rsidRPr="00856A4F">
        <w:rPr>
          <w:szCs w:val="28"/>
          <w:lang w:val="pt-BR"/>
        </w:rPr>
        <w:t>Đã</w:t>
      </w:r>
      <w:r w:rsidRPr="00856A4F">
        <w:rPr>
          <w:szCs w:val="28"/>
          <w:lang w:val="pt-BR"/>
        </w:rPr>
        <w:t xml:space="preserve"> có </w:t>
      </w:r>
      <w:r w:rsidR="00294E3B" w:rsidRPr="00856A4F">
        <w:rPr>
          <w:szCs w:val="28"/>
          <w:lang w:val="pt-BR"/>
        </w:rPr>
        <w:t>0</w:t>
      </w:r>
      <w:r w:rsidRPr="00856A4F">
        <w:rPr>
          <w:szCs w:val="28"/>
          <w:lang w:val="pt-BR"/>
        </w:rPr>
        <w:t xml:space="preserve">9/14 sản phẩm trong chuỗi liên kết có chứng nhận VietGAP; 13/14 </w:t>
      </w:r>
      <w:r w:rsidRPr="00856A4F">
        <w:rPr>
          <w:szCs w:val="28"/>
          <w:lang w:val="pt-BR"/>
        </w:rPr>
        <w:lastRenderedPageBreak/>
        <w:t>sản phẩm trong chuỗi đã đăng ký nhãn hiệu hàng hóa. Nông dân tham gia các chuỗi liên kết đã được hỗ trợ kinh phí về hệ thống tưới, giống, thuốc bảo vệ thực vật</w:t>
      </w:r>
      <w:r w:rsidR="00B55239" w:rsidRPr="00856A4F">
        <w:rPr>
          <w:szCs w:val="28"/>
          <w:lang w:val="pt-BR"/>
        </w:rPr>
        <w:t>,</w:t>
      </w:r>
      <w:r w:rsidRPr="00856A4F">
        <w:rPr>
          <w:szCs w:val="28"/>
          <w:lang w:val="pt-BR"/>
        </w:rPr>
        <w:t xml:space="preserve"> với số tiền 14 tỷ đồng. Việc hình thành các chuỗi liên kết này, đã giúp cho người dân thấy được ý nghĩa, tác dụng của việc liên kết với nhau trong quá trình sản xuất, tiêu thụ sản phẩm, tạo ra khối lượng hàng hóa lớn và tiêu thụ tốt hơn. Kết quả thực hiện các chỉ tiêu cụ thể:</w:t>
      </w:r>
    </w:p>
    <w:p w14:paraId="2FBE28B2" w14:textId="737E434B" w:rsidR="00E223B2" w:rsidRPr="00856A4F" w:rsidRDefault="00E223B2" w:rsidP="00856A4F">
      <w:pPr>
        <w:spacing w:after="0" w:line="330" w:lineRule="atLeast"/>
        <w:rPr>
          <w:szCs w:val="28"/>
          <w:lang w:val="pt-BR"/>
        </w:rPr>
      </w:pPr>
      <w:r w:rsidRPr="00856A4F">
        <w:rPr>
          <w:szCs w:val="28"/>
          <w:lang w:val="pt-BR"/>
        </w:rPr>
        <w:t xml:space="preserve">- </w:t>
      </w:r>
      <w:r w:rsidR="00B55239" w:rsidRPr="00856A4F">
        <w:rPr>
          <w:szCs w:val="28"/>
          <w:lang w:val="pt-BR"/>
        </w:rPr>
        <w:t>Về t</w:t>
      </w:r>
      <w:r w:rsidRPr="00856A4F">
        <w:rPr>
          <w:szCs w:val="28"/>
          <w:lang w:val="pt-BR"/>
        </w:rPr>
        <w:t xml:space="preserve">ỷ lệ </w:t>
      </w:r>
      <w:r w:rsidR="00850A71" w:rsidRPr="00856A4F">
        <w:rPr>
          <w:szCs w:val="28"/>
          <w:lang w:val="pt-BR"/>
        </w:rPr>
        <w:t>HTX</w:t>
      </w:r>
      <w:r w:rsidRPr="00856A4F">
        <w:rPr>
          <w:szCs w:val="28"/>
          <w:lang w:val="pt-BR"/>
        </w:rPr>
        <w:t xml:space="preserve"> nông nghiệp hoạt động hiệu quả: Trong </w:t>
      </w:r>
      <w:r w:rsidR="009F7564" w:rsidRPr="00856A4F">
        <w:rPr>
          <w:szCs w:val="28"/>
          <w:lang w:val="pt-BR"/>
        </w:rPr>
        <w:t>thời gian</w:t>
      </w:r>
      <w:r w:rsidRPr="00856A4F">
        <w:rPr>
          <w:szCs w:val="28"/>
          <w:lang w:val="pt-BR"/>
        </w:rPr>
        <w:t xml:space="preserve"> qua, huyện</w:t>
      </w:r>
      <w:r w:rsidR="00B94F94" w:rsidRPr="00856A4F">
        <w:rPr>
          <w:szCs w:val="28"/>
          <w:lang w:val="pt-BR"/>
        </w:rPr>
        <w:t xml:space="preserve"> đã giải thể 04 HTX hoạt động không hiệu quả,</w:t>
      </w:r>
      <w:r w:rsidRPr="00856A4F">
        <w:rPr>
          <w:szCs w:val="28"/>
          <w:lang w:val="pt-BR"/>
        </w:rPr>
        <w:t xml:space="preserve"> thành lập thêm 09 </w:t>
      </w:r>
      <w:r w:rsidR="00850A71" w:rsidRPr="00856A4F">
        <w:rPr>
          <w:szCs w:val="28"/>
          <w:lang w:val="pt-BR"/>
        </w:rPr>
        <w:t>HTX</w:t>
      </w:r>
      <w:r w:rsidRPr="00856A4F">
        <w:rPr>
          <w:szCs w:val="28"/>
          <w:lang w:val="pt-BR"/>
        </w:rPr>
        <w:t xml:space="preserve"> nông nghiệp, nâng tổng số trên địa bàn huyện </w:t>
      </w:r>
      <w:r w:rsidR="00B94F94" w:rsidRPr="00856A4F">
        <w:rPr>
          <w:szCs w:val="28"/>
          <w:lang w:val="pt-BR"/>
        </w:rPr>
        <w:t xml:space="preserve">lên </w:t>
      </w:r>
      <w:r w:rsidRPr="00856A4F">
        <w:rPr>
          <w:szCs w:val="28"/>
          <w:lang w:val="pt-BR"/>
        </w:rPr>
        <w:t>34</w:t>
      </w:r>
      <w:r w:rsidR="00B94F94" w:rsidRPr="00856A4F">
        <w:rPr>
          <w:szCs w:val="28"/>
          <w:lang w:val="pt-BR"/>
        </w:rPr>
        <w:t xml:space="preserve"> HTX nông nghiệp</w:t>
      </w:r>
      <w:r w:rsidRPr="00856A4F">
        <w:rPr>
          <w:szCs w:val="28"/>
          <w:lang w:val="pt-BR"/>
        </w:rPr>
        <w:t xml:space="preserve">. </w:t>
      </w:r>
      <w:r w:rsidR="00EF718C" w:rsidRPr="00856A4F">
        <w:rPr>
          <w:szCs w:val="28"/>
          <w:lang w:val="pt-BR"/>
        </w:rPr>
        <w:t>H</w:t>
      </w:r>
      <w:r w:rsidRPr="00856A4F">
        <w:rPr>
          <w:szCs w:val="28"/>
          <w:lang w:val="pt-BR"/>
        </w:rPr>
        <w:t xml:space="preserve">oạt động sản xuất kinh doanh, dịch vụ của </w:t>
      </w:r>
      <w:r w:rsidR="006739BB" w:rsidRPr="00856A4F">
        <w:rPr>
          <w:szCs w:val="28"/>
          <w:lang w:val="pt-BR"/>
        </w:rPr>
        <w:t>HTX</w:t>
      </w:r>
      <w:r w:rsidRPr="00856A4F">
        <w:rPr>
          <w:szCs w:val="28"/>
          <w:lang w:val="pt-BR"/>
        </w:rPr>
        <w:t xml:space="preserve"> đã góp phần tích cực vào giải quyết việc làm ở nông thôn, tạo thu nhập ổn định cho thành viên, người lao động và làm giàu cho kinh tế hộ, đóng góp vào sự phát triển kinh tế - xã hội của địa phương và xây dựng </w:t>
      </w:r>
      <w:r w:rsidR="00EF718C" w:rsidRPr="00856A4F">
        <w:rPr>
          <w:szCs w:val="28"/>
          <w:lang w:val="pt-BR"/>
        </w:rPr>
        <w:t>NTM</w:t>
      </w:r>
      <w:r w:rsidRPr="00856A4F">
        <w:rPr>
          <w:szCs w:val="28"/>
          <w:lang w:val="pt-BR"/>
        </w:rPr>
        <w:t xml:space="preserve">. Các </w:t>
      </w:r>
      <w:r w:rsidR="008A454D" w:rsidRPr="00856A4F">
        <w:rPr>
          <w:szCs w:val="28"/>
          <w:lang w:val="pt-BR"/>
        </w:rPr>
        <w:t>HTX</w:t>
      </w:r>
      <w:r w:rsidRPr="00856A4F">
        <w:rPr>
          <w:szCs w:val="28"/>
          <w:lang w:val="pt-BR"/>
        </w:rPr>
        <w:t xml:space="preserve"> nông nghiệp đã đẩy mạnh công tác chuyển đổi cơ cấu cây trồng, vật nuôi, xây dựng cánh đồng lớn, liên kết sản xuất, áp dụng tiến bộ khoa học kỹ thuật, công nghệ mới để tăng năng suất và nâng cao chất lượng sản phẩm hướng đến đáp ứng yêu cầu của thị trường. Nhiều </w:t>
      </w:r>
      <w:r w:rsidR="008A454D" w:rsidRPr="00856A4F">
        <w:rPr>
          <w:szCs w:val="28"/>
          <w:lang w:val="pt-BR"/>
        </w:rPr>
        <w:t>HTX</w:t>
      </w:r>
      <w:r w:rsidRPr="00856A4F">
        <w:rPr>
          <w:szCs w:val="28"/>
          <w:lang w:val="pt-BR"/>
        </w:rPr>
        <w:t xml:space="preserve"> đã mở rộng sản xuất, tạo thêm nhiều ngành nghề, phát triển kinh doanh, đầu tư trang thiết bị để nâng cao năng lực sản xuất kinh doanh, xây dựng cánh đồng mẫu lớn, thực hiện tốt công tác dồn điền đổi thửa, sắp xếp, bố trí sản xuất; đồng thời</w:t>
      </w:r>
      <w:r w:rsidR="008A454D" w:rsidRPr="00856A4F">
        <w:rPr>
          <w:szCs w:val="28"/>
          <w:lang w:val="pt-BR"/>
        </w:rPr>
        <w:t>,</w:t>
      </w:r>
      <w:r w:rsidRPr="00856A4F">
        <w:rPr>
          <w:szCs w:val="28"/>
          <w:lang w:val="pt-BR"/>
        </w:rPr>
        <w:t xml:space="preserve"> tham gia các hoạt động xã hội trên địa bàn dân cư, góp phần giảm nghèo ở địa phương, giải quyết nhu cầu, lợi ích chính đáng của thành viên và người lao động. Bên cạnh đó, </w:t>
      </w:r>
      <w:r w:rsidR="00F816B1" w:rsidRPr="00856A4F">
        <w:rPr>
          <w:szCs w:val="28"/>
          <w:lang w:val="pt-BR"/>
        </w:rPr>
        <w:t>nhiều</w:t>
      </w:r>
      <w:r w:rsidRPr="00856A4F">
        <w:rPr>
          <w:szCs w:val="28"/>
          <w:lang w:val="pt-BR"/>
        </w:rPr>
        <w:t xml:space="preserve"> </w:t>
      </w:r>
      <w:r w:rsidR="008A454D" w:rsidRPr="00856A4F">
        <w:rPr>
          <w:szCs w:val="28"/>
          <w:lang w:val="pt-BR"/>
        </w:rPr>
        <w:t>HTX</w:t>
      </w:r>
      <w:r w:rsidRPr="00856A4F">
        <w:rPr>
          <w:szCs w:val="28"/>
          <w:lang w:val="pt-BR"/>
        </w:rPr>
        <w:t xml:space="preserve"> </w:t>
      </w:r>
      <w:r w:rsidR="00F816B1" w:rsidRPr="00856A4F">
        <w:rPr>
          <w:szCs w:val="28"/>
          <w:lang w:val="pt-BR"/>
        </w:rPr>
        <w:t xml:space="preserve">đã </w:t>
      </w:r>
      <w:r w:rsidRPr="00856A4F">
        <w:rPr>
          <w:szCs w:val="28"/>
          <w:lang w:val="pt-BR"/>
        </w:rPr>
        <w:t>nhanh chóng thích nghi với cơ chế thị trường, tạo sự liên kết, hợp tác với nhau và với các doanh nghiệp, tổ chức kinh tế</w:t>
      </w:r>
      <w:r w:rsidR="004D4816" w:rsidRPr="00856A4F">
        <w:rPr>
          <w:szCs w:val="28"/>
          <w:lang w:val="pt-BR"/>
        </w:rPr>
        <w:t>,</w:t>
      </w:r>
      <w:r w:rsidRPr="00856A4F">
        <w:rPr>
          <w:szCs w:val="28"/>
          <w:lang w:val="pt-BR"/>
        </w:rPr>
        <w:t xml:space="preserve"> mang lại hiệu quả kinh tế cho thành viên.</w:t>
      </w:r>
      <w:r w:rsidR="004D4816" w:rsidRPr="00856A4F">
        <w:rPr>
          <w:szCs w:val="28"/>
          <w:lang w:val="pt-BR"/>
        </w:rPr>
        <w:t xml:space="preserve"> C</w:t>
      </w:r>
      <w:r w:rsidRPr="00856A4F">
        <w:rPr>
          <w:szCs w:val="28"/>
          <w:lang w:val="pt-BR"/>
        </w:rPr>
        <w:t xml:space="preserve">ó 30/30 </w:t>
      </w:r>
      <w:r w:rsidR="002C259E" w:rsidRPr="00856A4F">
        <w:rPr>
          <w:i/>
          <w:iCs/>
          <w:szCs w:val="28"/>
          <w:lang w:val="pt-BR"/>
        </w:rPr>
        <w:t>(100%)</w:t>
      </w:r>
      <w:r w:rsidR="002C259E" w:rsidRPr="00856A4F">
        <w:rPr>
          <w:szCs w:val="28"/>
          <w:lang w:val="pt-BR"/>
        </w:rPr>
        <w:t xml:space="preserve"> HTX</w:t>
      </w:r>
      <w:r w:rsidRPr="00856A4F">
        <w:rPr>
          <w:szCs w:val="28"/>
          <w:lang w:val="pt-BR"/>
        </w:rPr>
        <w:t xml:space="preserve"> nông nghiệp hoạt động có hiệu quả </w:t>
      </w:r>
      <w:r w:rsidRPr="00856A4F">
        <w:rPr>
          <w:i/>
          <w:iCs/>
          <w:szCs w:val="28"/>
          <w:lang w:val="pt-BR"/>
        </w:rPr>
        <w:t>(04 hợp tác x</w:t>
      </w:r>
      <w:r w:rsidR="00145261" w:rsidRPr="00856A4F">
        <w:rPr>
          <w:i/>
          <w:iCs/>
          <w:szCs w:val="28"/>
          <w:lang w:val="pt-BR"/>
        </w:rPr>
        <w:t>ã mới thành lập không đánh giá)</w:t>
      </w:r>
      <w:r w:rsidR="00145261" w:rsidRPr="00856A4F">
        <w:rPr>
          <w:szCs w:val="28"/>
          <w:lang w:val="pt-BR"/>
        </w:rPr>
        <w:t>.</w:t>
      </w:r>
    </w:p>
    <w:p w14:paraId="2D2C08CF" w14:textId="117D92DB" w:rsidR="00E223B2" w:rsidRPr="00856A4F" w:rsidRDefault="00145261" w:rsidP="00856A4F">
      <w:pPr>
        <w:spacing w:after="0" w:line="340" w:lineRule="atLeast"/>
        <w:rPr>
          <w:szCs w:val="28"/>
          <w:lang w:val="pt-BR"/>
        </w:rPr>
      </w:pPr>
      <w:r w:rsidRPr="00856A4F">
        <w:rPr>
          <w:szCs w:val="28"/>
          <w:lang w:val="pt-BR"/>
        </w:rPr>
        <w:t>-</w:t>
      </w:r>
      <w:r w:rsidR="00E223B2" w:rsidRPr="00856A4F">
        <w:rPr>
          <w:szCs w:val="28"/>
          <w:lang w:val="pt-BR"/>
        </w:rPr>
        <w:t xml:space="preserve"> </w:t>
      </w:r>
      <w:r w:rsidR="002E55DA" w:rsidRPr="00856A4F">
        <w:rPr>
          <w:szCs w:val="28"/>
          <w:lang w:val="pt-BR"/>
        </w:rPr>
        <w:t xml:space="preserve">Về tỷ </w:t>
      </w:r>
      <w:r w:rsidR="00E223B2" w:rsidRPr="00856A4F">
        <w:rPr>
          <w:szCs w:val="28"/>
          <w:lang w:val="pt-BR"/>
        </w:rPr>
        <w:t>lệ trang trại sản xuất các cây trồng chủ lực áp dụng quy trình thực hành sản xuất nông nghiệp tốt hoặc quy trình được khuyến khích</w:t>
      </w:r>
      <w:r w:rsidR="00882456" w:rsidRPr="00856A4F">
        <w:rPr>
          <w:szCs w:val="28"/>
          <w:lang w:val="pt-BR"/>
        </w:rPr>
        <w:t>:</w:t>
      </w:r>
      <w:r w:rsidR="00E223B2" w:rsidRPr="00856A4F">
        <w:rPr>
          <w:szCs w:val="28"/>
          <w:lang w:val="pt-BR"/>
        </w:rPr>
        <w:t xml:space="preserve"> Huyện có 103 trang trại cây trồng chủ lực. </w:t>
      </w:r>
      <w:r w:rsidR="00192D37" w:rsidRPr="00856A4F">
        <w:rPr>
          <w:szCs w:val="28"/>
          <w:lang w:val="pt-BR"/>
        </w:rPr>
        <w:t>Đã</w:t>
      </w:r>
      <w:r w:rsidR="00E223B2" w:rsidRPr="00856A4F">
        <w:rPr>
          <w:szCs w:val="28"/>
          <w:lang w:val="pt-BR"/>
        </w:rPr>
        <w:t xml:space="preserve"> có 55/103 </w:t>
      </w:r>
      <w:r w:rsidR="002C259E" w:rsidRPr="00856A4F">
        <w:rPr>
          <w:i/>
          <w:iCs/>
          <w:szCs w:val="28"/>
          <w:lang w:val="pt-BR"/>
        </w:rPr>
        <w:t>(53,39%)</w:t>
      </w:r>
      <w:r w:rsidR="002C259E" w:rsidRPr="00856A4F">
        <w:rPr>
          <w:szCs w:val="28"/>
          <w:lang w:val="pt-BR"/>
        </w:rPr>
        <w:t xml:space="preserve"> </w:t>
      </w:r>
      <w:r w:rsidR="00E223B2" w:rsidRPr="00856A4F">
        <w:rPr>
          <w:szCs w:val="28"/>
          <w:lang w:val="pt-BR"/>
        </w:rPr>
        <w:t xml:space="preserve">trang trại trồng sản phẩm chủ lực áp dụng quy trình thực hành sản xuất nông nghiệp tốt. </w:t>
      </w:r>
    </w:p>
    <w:p w14:paraId="0D5AC65E" w14:textId="4DABDE0B" w:rsidR="00E223B2" w:rsidRPr="00856A4F" w:rsidRDefault="00145261" w:rsidP="00856A4F">
      <w:pPr>
        <w:spacing w:after="0" w:line="340" w:lineRule="atLeast"/>
        <w:rPr>
          <w:szCs w:val="28"/>
          <w:lang w:val="pt-BR"/>
        </w:rPr>
      </w:pPr>
      <w:r w:rsidRPr="00856A4F">
        <w:rPr>
          <w:szCs w:val="28"/>
          <w:lang w:val="pt-BR"/>
        </w:rPr>
        <w:t>-</w:t>
      </w:r>
      <w:r w:rsidR="00E223B2" w:rsidRPr="00856A4F">
        <w:rPr>
          <w:szCs w:val="28"/>
          <w:lang w:val="pt-BR"/>
        </w:rPr>
        <w:t xml:space="preserve"> </w:t>
      </w:r>
      <w:r w:rsidR="002E55DA" w:rsidRPr="00856A4F">
        <w:rPr>
          <w:szCs w:val="28"/>
          <w:lang w:val="pt-BR"/>
        </w:rPr>
        <w:t xml:space="preserve">Về tỷ </w:t>
      </w:r>
      <w:r w:rsidR="00E223B2" w:rsidRPr="00856A4F">
        <w:rPr>
          <w:szCs w:val="28"/>
          <w:lang w:val="pt-BR"/>
        </w:rPr>
        <w:t>lệ trang trại sản xuất cây trồng chủ lực áp dụng quy trình thực hành sản xuất nông nghiệp tốt có hợp đồng liên kết với doanh nghiệp: Huyện có 55/55</w:t>
      </w:r>
      <w:r w:rsidR="00882456" w:rsidRPr="00856A4F">
        <w:rPr>
          <w:szCs w:val="28"/>
          <w:lang w:val="pt-BR"/>
        </w:rPr>
        <w:t xml:space="preserve"> </w:t>
      </w:r>
      <w:r w:rsidR="00882456" w:rsidRPr="00856A4F">
        <w:rPr>
          <w:i/>
          <w:iCs/>
          <w:szCs w:val="28"/>
          <w:lang w:val="pt-BR"/>
        </w:rPr>
        <w:t>(100%)</w:t>
      </w:r>
      <w:r w:rsidR="00E223B2" w:rsidRPr="00856A4F">
        <w:rPr>
          <w:szCs w:val="28"/>
          <w:lang w:val="pt-BR"/>
        </w:rPr>
        <w:t xml:space="preserve"> trang trại sản xuất cây trồng chủ lực áp dụng quy trình thực hành sản xuất nông nghiệp tốt có hợp đồng liên kết với doanh nghiệp. </w:t>
      </w:r>
    </w:p>
    <w:p w14:paraId="6E78BD77" w14:textId="65C8E0BE" w:rsidR="00E223B2" w:rsidRPr="00856A4F" w:rsidRDefault="00145261" w:rsidP="00856A4F">
      <w:pPr>
        <w:spacing w:after="0" w:line="340" w:lineRule="atLeast"/>
        <w:rPr>
          <w:szCs w:val="28"/>
          <w:lang w:val="pt-BR"/>
        </w:rPr>
      </w:pPr>
      <w:r w:rsidRPr="00856A4F">
        <w:rPr>
          <w:szCs w:val="28"/>
          <w:lang w:val="pt-BR"/>
        </w:rPr>
        <w:t xml:space="preserve">- </w:t>
      </w:r>
      <w:r w:rsidR="002E55DA" w:rsidRPr="00856A4F">
        <w:rPr>
          <w:szCs w:val="28"/>
          <w:lang w:val="pt-BR"/>
        </w:rPr>
        <w:t xml:space="preserve">Về tỷ </w:t>
      </w:r>
      <w:r w:rsidR="00E223B2" w:rsidRPr="00856A4F">
        <w:rPr>
          <w:szCs w:val="28"/>
          <w:lang w:val="pt-BR"/>
        </w:rPr>
        <w:t xml:space="preserve">lệ hộ sản xuất, kinh doanh tham gia </w:t>
      </w:r>
      <w:r w:rsidR="00510EF3" w:rsidRPr="00856A4F">
        <w:rPr>
          <w:szCs w:val="28"/>
          <w:lang w:val="pt-BR"/>
        </w:rPr>
        <w:t>HTX</w:t>
      </w:r>
      <w:r w:rsidR="00E223B2" w:rsidRPr="00856A4F">
        <w:rPr>
          <w:szCs w:val="28"/>
          <w:lang w:val="pt-BR"/>
        </w:rPr>
        <w:t xml:space="preserve">, tổ hợp tác, </w:t>
      </w:r>
      <w:r w:rsidR="00A83130" w:rsidRPr="00856A4F">
        <w:rPr>
          <w:szCs w:val="28"/>
          <w:lang w:val="pt-BR"/>
        </w:rPr>
        <w:t>CLB</w:t>
      </w:r>
      <w:r w:rsidR="00E223B2" w:rsidRPr="00856A4F">
        <w:rPr>
          <w:szCs w:val="28"/>
          <w:lang w:val="pt-BR"/>
        </w:rPr>
        <w:t xml:space="preserve"> năng suất cao: Huyện có 55 </w:t>
      </w:r>
      <w:r w:rsidR="00510EF3" w:rsidRPr="00856A4F">
        <w:rPr>
          <w:szCs w:val="28"/>
          <w:lang w:val="pt-BR"/>
        </w:rPr>
        <w:t>HTX</w:t>
      </w:r>
      <w:r w:rsidR="00E223B2" w:rsidRPr="00856A4F">
        <w:rPr>
          <w:szCs w:val="28"/>
          <w:lang w:val="pt-BR"/>
        </w:rPr>
        <w:t xml:space="preserve"> và 01 quỹ tín dụng nhân dân với 4.326 thành viên, tổng vốn điều lệ đăng ký 150.318 triệu đồng; 360 </w:t>
      </w:r>
      <w:r w:rsidR="00A83130" w:rsidRPr="00856A4F">
        <w:rPr>
          <w:szCs w:val="28"/>
          <w:lang w:val="pt-BR"/>
        </w:rPr>
        <w:t>CLB</w:t>
      </w:r>
      <w:r w:rsidR="00E223B2" w:rsidRPr="00856A4F">
        <w:rPr>
          <w:szCs w:val="28"/>
          <w:lang w:val="pt-BR"/>
        </w:rPr>
        <w:t xml:space="preserve"> năng suất cao với 12.392 thành viên; 47 tổ hợp tác với 709 thành viên. Toàn huyện có 14.871/20.384 </w:t>
      </w:r>
      <w:r w:rsidR="00882456" w:rsidRPr="00856A4F">
        <w:rPr>
          <w:i/>
          <w:iCs/>
          <w:szCs w:val="28"/>
          <w:lang w:val="pt-BR"/>
        </w:rPr>
        <w:t>(72,92%)</w:t>
      </w:r>
      <w:r w:rsidR="00882456" w:rsidRPr="00856A4F">
        <w:rPr>
          <w:szCs w:val="28"/>
          <w:lang w:val="pt-BR"/>
        </w:rPr>
        <w:t xml:space="preserve"> </w:t>
      </w:r>
      <w:r w:rsidR="00E223B2" w:rsidRPr="00856A4F">
        <w:rPr>
          <w:szCs w:val="28"/>
          <w:lang w:val="pt-BR"/>
        </w:rPr>
        <w:t xml:space="preserve">hộ sản xuất kinh doanh tham gia kinh tế tập thể. </w:t>
      </w:r>
    </w:p>
    <w:p w14:paraId="29097CB6" w14:textId="6CBF7516" w:rsidR="00E223B2" w:rsidRPr="002E6122" w:rsidRDefault="00145261" w:rsidP="00856A4F">
      <w:pPr>
        <w:pStyle w:val="Heading3"/>
        <w:spacing w:after="0" w:line="340" w:lineRule="atLeast"/>
        <w:rPr>
          <w:rFonts w:cs="Times New Roman"/>
          <w:b w:val="0"/>
          <w:bCs/>
          <w:i w:val="0"/>
          <w:iCs/>
          <w:szCs w:val="28"/>
          <w:lang w:val="pt-BR"/>
        </w:rPr>
      </w:pPr>
      <w:r w:rsidRPr="002E6122">
        <w:rPr>
          <w:rFonts w:cs="Times New Roman"/>
          <w:b w:val="0"/>
          <w:bCs/>
          <w:i w:val="0"/>
          <w:iCs/>
          <w:szCs w:val="28"/>
          <w:lang w:val="pt-BR"/>
        </w:rPr>
        <w:t>d)</w:t>
      </w:r>
      <w:r w:rsidR="00E223B2" w:rsidRPr="002E6122">
        <w:rPr>
          <w:rFonts w:cs="Times New Roman"/>
          <w:b w:val="0"/>
          <w:bCs/>
          <w:i w:val="0"/>
          <w:iCs/>
          <w:szCs w:val="28"/>
          <w:lang w:val="pt-BR"/>
        </w:rPr>
        <w:t xml:space="preserve"> Về ứng dụng khoa học công nghệ</w:t>
      </w:r>
    </w:p>
    <w:p w14:paraId="6C021CF8" w14:textId="5224BF88" w:rsidR="00E223B2" w:rsidRPr="00856A4F" w:rsidRDefault="00E223B2" w:rsidP="00856A4F">
      <w:pPr>
        <w:spacing w:after="0" w:line="340" w:lineRule="atLeast"/>
        <w:rPr>
          <w:szCs w:val="28"/>
          <w:lang w:val="pt-BR"/>
        </w:rPr>
      </w:pPr>
      <w:r w:rsidRPr="00856A4F">
        <w:rPr>
          <w:szCs w:val="28"/>
          <w:lang w:val="pt-BR"/>
        </w:rPr>
        <w:t xml:space="preserve">Huyện đang xây dựng ngành nông nghiệp theo hướng sinh học, hữu cơ áp dụng các loại men vi sinh, vi khuẩn có lợi, các loại thuốc trừ sâu bệnh có nguồn </w:t>
      </w:r>
      <w:r w:rsidRPr="00856A4F">
        <w:rPr>
          <w:szCs w:val="28"/>
          <w:lang w:val="pt-BR"/>
        </w:rPr>
        <w:lastRenderedPageBreak/>
        <w:t xml:space="preserve">gốc sinh học như: </w:t>
      </w:r>
      <w:r w:rsidR="00E20FCD" w:rsidRPr="00856A4F">
        <w:rPr>
          <w:szCs w:val="28"/>
          <w:lang w:val="pt-BR"/>
        </w:rPr>
        <w:t>N</w:t>
      </w:r>
      <w:r w:rsidRPr="00856A4F">
        <w:rPr>
          <w:szCs w:val="28"/>
          <w:lang w:val="pt-BR"/>
        </w:rPr>
        <w:t>ấm đối kháng Trichoderma, lợi khuẩn Bacillus... trên vật nuôi và cây trồng; áp dụng các tiến bộ khoa học công nghệ trong hầu hết các khâu của quy trình sản xuất, tạo ra sản phẩm có hàm lượng công nghệ cao từ khâu sản xuất, thu hoạch, bảo quản, chế biến đến tiêu thụ trong nước và xuất khẩu.</w:t>
      </w:r>
    </w:p>
    <w:p w14:paraId="281E418B" w14:textId="2663B407" w:rsidR="00E223B2" w:rsidRPr="00856A4F" w:rsidRDefault="00145261" w:rsidP="00856A4F">
      <w:pPr>
        <w:spacing w:after="0" w:line="340" w:lineRule="atLeast"/>
        <w:rPr>
          <w:szCs w:val="28"/>
          <w:lang w:val="pt-BR"/>
        </w:rPr>
      </w:pPr>
      <w:r w:rsidRPr="00856A4F">
        <w:rPr>
          <w:szCs w:val="28"/>
          <w:lang w:val="pt-BR"/>
        </w:rPr>
        <w:t xml:space="preserve">- </w:t>
      </w:r>
      <w:r w:rsidR="00886C9C" w:rsidRPr="00856A4F">
        <w:rPr>
          <w:szCs w:val="28"/>
          <w:lang w:val="pt-BR"/>
        </w:rPr>
        <w:t xml:space="preserve">Về tỷ </w:t>
      </w:r>
      <w:r w:rsidR="00E223B2" w:rsidRPr="00856A4F">
        <w:rPr>
          <w:szCs w:val="28"/>
          <w:lang w:val="pt-BR"/>
        </w:rPr>
        <w:t>lệ cơ giới hóa bình quân các khâu sản xuất nông nghiệp: Toàn huyện có tỷ lệ cơ giới hóa trong khâu làm đất đạt 100%; khâu chăm sóc, gieo sạ, tưới, phun thuốc... đạt trên 95%</w:t>
      </w:r>
      <w:r w:rsidR="00BF7BE5" w:rsidRPr="00856A4F">
        <w:rPr>
          <w:szCs w:val="28"/>
          <w:lang w:val="pt-BR"/>
        </w:rPr>
        <w:t>; k</w:t>
      </w:r>
      <w:r w:rsidR="00E223B2" w:rsidRPr="00856A4F">
        <w:rPr>
          <w:szCs w:val="28"/>
          <w:lang w:val="pt-BR"/>
        </w:rPr>
        <w:t>hâu thu hoạch đối với cây hàng năm như cây bắp có 21 máy tách hạt bắp, đáp ứng 100% nhu cầu thu hoạch; cây lúa: có 21 máy gặt đập liên hợp phục vụ thu hoạch 99% diện tích lúa; khâu vận chuyển với tỷ lệ cơ giới hóa đạt 100%; khâu chế biến có 141 máy xay xát gạo, 49 lò, máy sấy nông sản. Hệ thống máy, thiết bị này đáp ứng nhu cầu phục vụ cho sản xuất n</w:t>
      </w:r>
      <w:r w:rsidRPr="00856A4F">
        <w:rPr>
          <w:szCs w:val="28"/>
          <w:lang w:val="pt-BR"/>
        </w:rPr>
        <w:t>ông nghiệp trên địa bàn các xã.</w:t>
      </w:r>
    </w:p>
    <w:p w14:paraId="2BC53742" w14:textId="339D0043" w:rsidR="00E223B2" w:rsidRPr="00856A4F" w:rsidRDefault="00145261" w:rsidP="00856A4F">
      <w:pPr>
        <w:spacing w:after="0" w:line="340" w:lineRule="atLeast"/>
        <w:rPr>
          <w:szCs w:val="28"/>
          <w:lang w:val="pt-BR"/>
        </w:rPr>
      </w:pPr>
      <w:r w:rsidRPr="00856A4F">
        <w:rPr>
          <w:szCs w:val="28"/>
          <w:lang w:val="pt-BR"/>
        </w:rPr>
        <w:t>-</w:t>
      </w:r>
      <w:r w:rsidR="00E223B2" w:rsidRPr="00856A4F">
        <w:rPr>
          <w:szCs w:val="28"/>
          <w:lang w:val="pt-BR"/>
        </w:rPr>
        <w:t xml:space="preserve"> </w:t>
      </w:r>
      <w:r w:rsidR="00886C9C" w:rsidRPr="00856A4F">
        <w:rPr>
          <w:szCs w:val="28"/>
          <w:lang w:val="pt-BR"/>
        </w:rPr>
        <w:t>Về t</w:t>
      </w:r>
      <w:r w:rsidR="00E223B2" w:rsidRPr="00856A4F">
        <w:rPr>
          <w:szCs w:val="28"/>
          <w:lang w:val="pt-BR"/>
        </w:rPr>
        <w:t>ỷ lệ diện tích đất trồng trọt, chăn nuôi, thủy sản theo quy hoạch áp dụng tiến bộ khoa học công nghệ trong sản xuất</w:t>
      </w:r>
      <w:r w:rsidR="00886C9C" w:rsidRPr="00856A4F">
        <w:rPr>
          <w:szCs w:val="28"/>
          <w:lang w:val="pt-BR"/>
        </w:rPr>
        <w:t>:</w:t>
      </w:r>
      <w:r w:rsidR="00E223B2" w:rsidRPr="00856A4F">
        <w:rPr>
          <w:szCs w:val="28"/>
          <w:lang w:val="pt-BR"/>
        </w:rPr>
        <w:t xml:space="preserve"> Hàng năm</w:t>
      </w:r>
      <w:r w:rsidR="00BF7BE5" w:rsidRPr="00856A4F">
        <w:rPr>
          <w:szCs w:val="28"/>
          <w:lang w:val="pt-BR"/>
        </w:rPr>
        <w:t>,</w:t>
      </w:r>
      <w:r w:rsidR="00E223B2" w:rsidRPr="00856A4F">
        <w:rPr>
          <w:szCs w:val="28"/>
          <w:lang w:val="pt-BR"/>
        </w:rPr>
        <w:t xml:space="preserve"> huyện phối hợp với các ngành của tỉnh, các công ty tổ chức tập huấn chuyển giao tiến bộ khoa học kỹ thuật. Đối với diện tích đất trồng trọt: Có 7.871/16.747,6 ha </w:t>
      </w:r>
      <w:r w:rsidR="00886C9C" w:rsidRPr="00856A4F">
        <w:rPr>
          <w:i/>
          <w:iCs/>
          <w:szCs w:val="28"/>
          <w:lang w:val="pt-BR"/>
        </w:rPr>
        <w:t>(47%)</w:t>
      </w:r>
      <w:r w:rsidR="00886C9C" w:rsidRPr="00856A4F">
        <w:rPr>
          <w:szCs w:val="28"/>
          <w:lang w:val="pt-BR"/>
        </w:rPr>
        <w:t xml:space="preserve"> </w:t>
      </w:r>
      <w:r w:rsidR="00E223B2" w:rsidRPr="00856A4F">
        <w:rPr>
          <w:szCs w:val="28"/>
          <w:lang w:val="pt-BR"/>
        </w:rPr>
        <w:t>tưới nước tiết kiệm; sử dụng giống mới đối với cây hàng năm đạt 100%, cây lâu năm là 85%; sản xuất theo tiêu chuẩn VietGap, tập huấn các tiến bộ khoa học kỹ thuật, các lớp ngắn ngày trên cây trồng hàng năm và lâu năm như quản lý cây trồng tổng hợp ICM, IPM, CMP... đạt 80 - 85% tổng diện tích cây trồng chủ lực toàn huyện... Tại xã Suối Cao có 08 ha tiêu sản xuất theo hướng hữu cơ sinh học, áp dụng men ủ bã đậu nành, xác bã thực vật và phân chuồng hoai mục bón cho cây tiêu, giảm chi phí đầu vào 50% nhưng vẫn giữ năng suất 4 tấn/ha. Tại HTX SXTMDV Trường An và công ty TNHH Trang trại Việt, trang trại Nguyễn Văn Tâm đã xây dựng hệ thống nhà màng, nhà lưới trên cây rau, dưa lưới. Trong chăn nuôi, hầu hết các trang trại chăn nuôi trên địa bàn đã áp dụng tiến bộ khoa học công nghệ trong sản xuất như máng ăn, nước uống tự động, làm mát chuồng trại.</w:t>
      </w:r>
    </w:p>
    <w:p w14:paraId="47E59693" w14:textId="5B6F59DB" w:rsidR="00E223B2" w:rsidRPr="00856A4F" w:rsidRDefault="00E223B2" w:rsidP="00856A4F">
      <w:pPr>
        <w:spacing w:after="0" w:line="340" w:lineRule="atLeast"/>
        <w:rPr>
          <w:szCs w:val="28"/>
          <w:lang w:val="pt-BR"/>
        </w:rPr>
      </w:pPr>
      <w:r w:rsidRPr="00856A4F">
        <w:rPr>
          <w:szCs w:val="28"/>
          <w:lang w:val="pt-BR"/>
        </w:rPr>
        <w:t xml:space="preserve">Ngoài ra, huyện đã </w:t>
      </w:r>
      <w:r w:rsidR="004A6368" w:rsidRPr="00856A4F">
        <w:rPr>
          <w:szCs w:val="28"/>
          <w:lang w:val="pt-BR"/>
        </w:rPr>
        <w:t xml:space="preserve">tập trung </w:t>
      </w:r>
      <w:r w:rsidRPr="00856A4F">
        <w:rPr>
          <w:szCs w:val="28"/>
          <w:lang w:val="pt-BR"/>
        </w:rPr>
        <w:t>xây dựng, xác định cụ thể được 25 mã vùng trồng; hỗ trợ xây dựng nhãn hiệu hàng hóa cho 25 đơn vị, nâng tổng số nhãn hiệu hàng hóa trên địa bàn huyện lên 61 nhãn hiệu; hỗ trợ 21 đơn vị làm mã số mã vạch sản phẩm nhằm tăng cường tính công khai và phục vụ nhận diện sản phẩm.</w:t>
      </w:r>
    </w:p>
    <w:p w14:paraId="4DCE56B3" w14:textId="592983D6" w:rsidR="00E223B2" w:rsidRPr="00856A4F" w:rsidRDefault="00145261" w:rsidP="00E90A1F">
      <w:pPr>
        <w:spacing w:after="0" w:line="330" w:lineRule="atLeast"/>
        <w:rPr>
          <w:szCs w:val="28"/>
          <w:lang w:val="pt-BR"/>
        </w:rPr>
      </w:pPr>
      <w:r w:rsidRPr="00856A4F">
        <w:rPr>
          <w:szCs w:val="28"/>
          <w:lang w:val="pt-BR"/>
        </w:rPr>
        <w:t>-</w:t>
      </w:r>
      <w:r w:rsidR="00E223B2" w:rsidRPr="00856A4F">
        <w:rPr>
          <w:szCs w:val="28"/>
          <w:lang w:val="pt-BR"/>
        </w:rPr>
        <w:t xml:space="preserve"> </w:t>
      </w:r>
      <w:r w:rsidR="00D156DA" w:rsidRPr="00856A4F">
        <w:rPr>
          <w:szCs w:val="28"/>
          <w:lang w:val="pt-BR"/>
        </w:rPr>
        <w:t xml:space="preserve">Về tỷ </w:t>
      </w:r>
      <w:r w:rsidR="00E223B2" w:rsidRPr="00856A4F">
        <w:rPr>
          <w:szCs w:val="28"/>
          <w:lang w:val="pt-BR"/>
        </w:rPr>
        <w:t xml:space="preserve">lệ trang trại chăn nuôi ứng dụng tiến bộ kỹ thuật mới trong sản xuất </w:t>
      </w:r>
      <w:r w:rsidR="00E223B2" w:rsidRPr="00856A4F">
        <w:rPr>
          <w:i/>
          <w:iCs/>
          <w:szCs w:val="28"/>
          <w:lang w:val="pt-BR"/>
        </w:rPr>
        <w:t>(giống, thức ăn, nước uống, chuồng trại, xử lý chất thải, thú y…)</w:t>
      </w:r>
      <w:r w:rsidR="00D156DA" w:rsidRPr="00856A4F">
        <w:rPr>
          <w:szCs w:val="28"/>
          <w:lang w:val="pt-BR"/>
        </w:rPr>
        <w:t>:</w:t>
      </w:r>
      <w:r w:rsidR="00E223B2" w:rsidRPr="00856A4F">
        <w:rPr>
          <w:szCs w:val="28"/>
          <w:lang w:val="pt-BR"/>
        </w:rPr>
        <w:t xml:space="preserve"> Trên địa bàn huyện có 220</w:t>
      </w:r>
      <w:r w:rsidR="00DC2FCC" w:rsidRPr="00856A4F">
        <w:rPr>
          <w:szCs w:val="28"/>
          <w:lang w:val="pt-BR"/>
        </w:rPr>
        <w:t xml:space="preserve">/220 </w:t>
      </w:r>
      <w:r w:rsidR="00DC2FCC" w:rsidRPr="00856A4F">
        <w:rPr>
          <w:i/>
          <w:iCs/>
          <w:szCs w:val="28"/>
          <w:lang w:val="pt-BR"/>
        </w:rPr>
        <w:t>(100%)</w:t>
      </w:r>
      <w:r w:rsidR="00E223B2" w:rsidRPr="00856A4F">
        <w:rPr>
          <w:szCs w:val="28"/>
          <w:lang w:val="pt-BR"/>
        </w:rPr>
        <w:t xml:space="preserve"> trang trại chăn nuôi sử dụng giống mới. Các trang trại đã sử dụng giống tốt nhất của các nước có ngành chăn nuôi phát triển. Các cơ sở chăn nuôi lấy nguồn giống tại các </w:t>
      </w:r>
      <w:r w:rsidR="00D13CE1" w:rsidRPr="00856A4F">
        <w:rPr>
          <w:szCs w:val="28"/>
          <w:lang w:val="pt-BR"/>
        </w:rPr>
        <w:t>c</w:t>
      </w:r>
      <w:r w:rsidR="00E223B2" w:rsidRPr="00856A4F">
        <w:rPr>
          <w:szCs w:val="28"/>
          <w:lang w:val="pt-BR"/>
        </w:rPr>
        <w:t xml:space="preserve">ông ty đầu tư chăn nuôi trên địa bàn huyện đang nuôi giữ nhiều giống heo có năng suất, chất lượng cao phục vụ người chăn nuôi trong và ngoài huyện. Các khâu thức ăn, nước uống, thu gom, vệ sinh chuồng trại đều từng bước tự động hóa đạt tiêu chuẩn. Việc ứng dụng các công nghệ trên đã đem lại lợi nhuận cao hơn 15-30% so với chăn nuôi </w:t>
      </w:r>
      <w:r w:rsidR="00EE1A4B" w:rsidRPr="00856A4F">
        <w:rPr>
          <w:szCs w:val="28"/>
          <w:lang w:val="pt-BR"/>
        </w:rPr>
        <w:t>theo</w:t>
      </w:r>
      <w:r w:rsidR="00E223B2" w:rsidRPr="00856A4F">
        <w:rPr>
          <w:szCs w:val="28"/>
          <w:lang w:val="pt-BR"/>
        </w:rPr>
        <w:t xml:space="preserve"> phương pháp truyền thống. Qua đánh giá các cơ sở chăn nuôi chuồng kín cho heo và gà </w:t>
      </w:r>
      <w:r w:rsidR="001F575E" w:rsidRPr="00856A4F">
        <w:rPr>
          <w:szCs w:val="28"/>
          <w:lang w:val="pt-BR"/>
        </w:rPr>
        <w:t xml:space="preserve">trên địa bàn </w:t>
      </w:r>
      <w:r w:rsidR="001F575E" w:rsidRPr="00856A4F">
        <w:rPr>
          <w:szCs w:val="28"/>
          <w:lang w:val="pt-BR"/>
        </w:rPr>
        <w:lastRenderedPageBreak/>
        <w:t xml:space="preserve">huyện </w:t>
      </w:r>
      <w:r w:rsidR="00E223B2" w:rsidRPr="00856A4F">
        <w:rPr>
          <w:szCs w:val="28"/>
          <w:lang w:val="pt-BR"/>
        </w:rPr>
        <w:t>cho thấy các lợi thế rõ nét so với chuồng hở như sau: Nhiệt độ chuồng trại có thể giảm 6-7</w:t>
      </w:r>
      <w:r w:rsidR="00E223B2" w:rsidRPr="00856A4F">
        <w:rPr>
          <w:szCs w:val="28"/>
          <w:vertAlign w:val="superscript"/>
          <w:lang w:val="pt-BR"/>
        </w:rPr>
        <w:t>o</w:t>
      </w:r>
      <w:r w:rsidR="00E223B2" w:rsidRPr="00856A4F">
        <w:rPr>
          <w:szCs w:val="28"/>
          <w:lang w:val="pt-BR"/>
        </w:rPr>
        <w:t xml:space="preserve">C so với nhiệt độ môi trường bên ngoài, heo và gà tăng trọng nhanh, giúp giảm chi phí thức ăn, có thể tăng mật độ nuôi, giảm thiểu ô nhiễm, hạn chế lây lan dịch bệnh. Có thể giảm chi phí sản xuất khoảng 1.500-2.000 đồng/kg, hiện tại có 135/220 </w:t>
      </w:r>
      <w:r w:rsidR="009832F4" w:rsidRPr="00856A4F">
        <w:rPr>
          <w:i/>
          <w:iCs/>
          <w:szCs w:val="28"/>
          <w:lang w:val="pt-BR"/>
        </w:rPr>
        <w:t>(61,3%)</w:t>
      </w:r>
      <w:r w:rsidR="009832F4" w:rsidRPr="00856A4F">
        <w:rPr>
          <w:szCs w:val="28"/>
          <w:lang w:val="pt-BR"/>
        </w:rPr>
        <w:t xml:space="preserve"> </w:t>
      </w:r>
      <w:r w:rsidR="00E223B2" w:rsidRPr="00856A4F">
        <w:rPr>
          <w:szCs w:val="28"/>
          <w:lang w:val="pt-BR"/>
        </w:rPr>
        <w:t xml:space="preserve">trang trại xây dựng theo công nghệ chuồng lạnh, áp dụng quy trình chăn nuôi an toàn sinh học, khép kín. Xây dựng hệ thống xử lý chất thải, nước thải đạt quy chuẩn theo quy định, xử lý chất thải bảo đảm vệ sinh môi trường bằng công nghệ khí sinh học </w:t>
      </w:r>
      <w:r w:rsidR="00E223B2" w:rsidRPr="00856A4F">
        <w:rPr>
          <w:i/>
          <w:iCs/>
          <w:szCs w:val="28"/>
          <w:lang w:val="pt-BR"/>
        </w:rPr>
        <w:t>(biogas)</w:t>
      </w:r>
      <w:r w:rsidR="00E223B2" w:rsidRPr="00856A4F">
        <w:rPr>
          <w:szCs w:val="28"/>
          <w:lang w:val="pt-BR"/>
        </w:rPr>
        <w:t xml:space="preserve">, nuôi vi sinh; sử dụng các chế phẩm vi sinh trong công nghệ xử lý đệm lót sinh học ở một số trang trại chăn nuôi... Chăn nuôi trang trại hầu hết đều làm tốt khâu vệ sinh phòng dịch, phần lớn các trang trại đầu tư công nghệ chăn nuôi tiên tiến và áp dụng các biện pháp an toàn sinh học, nên trong những năm qua dịch bệnh gia súc, gia cầm không xảy ra ở các trang trại. Từ đó góp phần tăng thu nhập cho người chăn nuôi, hạ giá thành sản phẩm, giúp ngành chăn nuôi phát triển ổn định, </w:t>
      </w:r>
      <w:r w:rsidRPr="00856A4F">
        <w:rPr>
          <w:szCs w:val="28"/>
          <w:lang w:val="pt-BR"/>
        </w:rPr>
        <w:t>b</w:t>
      </w:r>
      <w:r w:rsidR="00E223B2" w:rsidRPr="00856A4F">
        <w:rPr>
          <w:szCs w:val="28"/>
          <w:lang w:val="pt-BR"/>
        </w:rPr>
        <w:t xml:space="preserve">ền vững. </w:t>
      </w:r>
    </w:p>
    <w:p w14:paraId="7FE0EDEF" w14:textId="27A99EC4" w:rsidR="00E223B2" w:rsidRPr="00856A4F" w:rsidRDefault="00145261" w:rsidP="00E90A1F">
      <w:pPr>
        <w:spacing w:after="0" w:line="330" w:lineRule="atLeast"/>
        <w:rPr>
          <w:szCs w:val="28"/>
          <w:lang w:val="pt-BR"/>
        </w:rPr>
      </w:pPr>
      <w:r w:rsidRPr="00856A4F">
        <w:rPr>
          <w:szCs w:val="28"/>
          <w:lang w:val="pt-BR"/>
        </w:rPr>
        <w:t xml:space="preserve">- </w:t>
      </w:r>
      <w:r w:rsidR="00E835D8" w:rsidRPr="00856A4F">
        <w:rPr>
          <w:szCs w:val="28"/>
          <w:lang w:val="pt-BR"/>
        </w:rPr>
        <w:t>Huyện đã c</w:t>
      </w:r>
      <w:r w:rsidR="007B7DBC" w:rsidRPr="00856A4F">
        <w:rPr>
          <w:szCs w:val="28"/>
          <w:lang w:val="pt-BR"/>
        </w:rPr>
        <w:t>ó</w:t>
      </w:r>
      <w:r w:rsidR="00E835D8" w:rsidRPr="00856A4F">
        <w:rPr>
          <w:szCs w:val="28"/>
          <w:lang w:val="pt-BR"/>
        </w:rPr>
        <w:t>:</w:t>
      </w:r>
      <w:r w:rsidR="00E223B2" w:rsidRPr="00856A4F">
        <w:rPr>
          <w:szCs w:val="28"/>
          <w:lang w:val="pt-BR"/>
        </w:rPr>
        <w:t xml:space="preserve"> </w:t>
      </w:r>
      <w:r w:rsidR="007B7DBC" w:rsidRPr="00856A4F">
        <w:rPr>
          <w:szCs w:val="28"/>
          <w:lang w:val="pt-BR"/>
        </w:rPr>
        <w:t xml:space="preserve">55/220 </w:t>
      </w:r>
      <w:r w:rsidR="007B7DBC" w:rsidRPr="00856A4F">
        <w:rPr>
          <w:i/>
          <w:iCs/>
          <w:szCs w:val="28"/>
          <w:lang w:val="pt-BR"/>
        </w:rPr>
        <w:t>(25%)</w:t>
      </w:r>
      <w:r w:rsidR="007B7DBC" w:rsidRPr="00856A4F">
        <w:rPr>
          <w:szCs w:val="28"/>
          <w:lang w:val="pt-BR"/>
        </w:rPr>
        <w:t xml:space="preserve"> </w:t>
      </w:r>
      <w:r w:rsidR="00E223B2" w:rsidRPr="00856A4F">
        <w:rPr>
          <w:szCs w:val="28"/>
          <w:lang w:val="pt-BR"/>
        </w:rPr>
        <w:t xml:space="preserve">trang trại chăn nuôi được chứng nhận VietGAHP </w:t>
      </w:r>
      <w:r w:rsidR="007B7DBC" w:rsidRPr="00856A4F">
        <w:rPr>
          <w:i/>
          <w:iCs/>
          <w:szCs w:val="28"/>
          <w:lang w:val="pt-BR"/>
        </w:rPr>
        <w:t>(</w:t>
      </w:r>
      <w:r w:rsidR="00E223B2" w:rsidRPr="00856A4F">
        <w:rPr>
          <w:i/>
          <w:iCs/>
          <w:szCs w:val="28"/>
          <w:lang w:val="pt-BR"/>
        </w:rPr>
        <w:t>trong đó có</w:t>
      </w:r>
      <w:r w:rsidR="007B7DBC" w:rsidRPr="00856A4F">
        <w:rPr>
          <w:i/>
          <w:iCs/>
          <w:szCs w:val="28"/>
          <w:lang w:val="pt-BR"/>
        </w:rPr>
        <w:t>:</w:t>
      </w:r>
      <w:r w:rsidR="00E223B2" w:rsidRPr="00856A4F">
        <w:rPr>
          <w:i/>
          <w:iCs/>
          <w:szCs w:val="28"/>
          <w:lang w:val="pt-BR"/>
        </w:rPr>
        <w:t xml:space="preserve"> 31 trang trại chăn nuôi heo</w:t>
      </w:r>
      <w:r w:rsidR="007B7DBC" w:rsidRPr="00856A4F">
        <w:rPr>
          <w:i/>
          <w:iCs/>
          <w:szCs w:val="28"/>
          <w:lang w:val="pt-BR"/>
        </w:rPr>
        <w:t>;</w:t>
      </w:r>
      <w:r w:rsidR="00E223B2" w:rsidRPr="00856A4F">
        <w:rPr>
          <w:i/>
          <w:iCs/>
          <w:szCs w:val="28"/>
          <w:lang w:val="pt-BR"/>
        </w:rPr>
        <w:t xml:space="preserve"> 24 trang trại chăn nuôi gà</w:t>
      </w:r>
      <w:r w:rsidR="007B7DBC" w:rsidRPr="00856A4F">
        <w:rPr>
          <w:i/>
          <w:iCs/>
          <w:szCs w:val="28"/>
          <w:lang w:val="pt-BR"/>
        </w:rPr>
        <w:t>)</w:t>
      </w:r>
      <w:r w:rsidR="00E835D8" w:rsidRPr="00856A4F">
        <w:rPr>
          <w:szCs w:val="28"/>
          <w:lang w:val="pt-BR"/>
        </w:rPr>
        <w:t xml:space="preserve">; </w:t>
      </w:r>
      <w:r w:rsidR="00E223B2" w:rsidRPr="00856A4F">
        <w:rPr>
          <w:szCs w:val="28"/>
          <w:lang w:val="pt-BR"/>
        </w:rPr>
        <w:t xml:space="preserve">03 Tổ hợp tác chăn nuôi được chứng nhận đạt VietGAHP chăn nuôi nông hộ, tham gia chuỗi liên kết tiêu thụ sản phẩm vào </w:t>
      </w:r>
      <w:r w:rsidR="007B7DBC" w:rsidRPr="00856A4F">
        <w:rPr>
          <w:szCs w:val="28"/>
          <w:lang w:val="pt-BR"/>
        </w:rPr>
        <w:t xml:space="preserve">Thành </w:t>
      </w:r>
      <w:r w:rsidR="00E223B2" w:rsidRPr="00856A4F">
        <w:rPr>
          <w:szCs w:val="28"/>
          <w:lang w:val="pt-BR"/>
        </w:rPr>
        <w:t>phố Hồ Chí Minh</w:t>
      </w:r>
      <w:r w:rsidR="00E835D8" w:rsidRPr="00856A4F">
        <w:rPr>
          <w:szCs w:val="28"/>
          <w:lang w:val="pt-BR"/>
        </w:rPr>
        <w:t>;</w:t>
      </w:r>
      <w:r w:rsidR="00E223B2" w:rsidRPr="00856A4F">
        <w:rPr>
          <w:szCs w:val="28"/>
          <w:lang w:val="pt-BR"/>
        </w:rPr>
        <w:t xml:space="preserve"> 146/220 trang trại được chứng nhận an toàn dịch bệnh</w:t>
      </w:r>
      <w:r w:rsidR="00E835D8" w:rsidRPr="00856A4F">
        <w:rPr>
          <w:szCs w:val="28"/>
          <w:lang w:val="pt-BR"/>
        </w:rPr>
        <w:t>;</w:t>
      </w:r>
      <w:r w:rsidR="00E223B2" w:rsidRPr="00856A4F">
        <w:rPr>
          <w:szCs w:val="28"/>
          <w:lang w:val="pt-BR"/>
        </w:rPr>
        <w:t xml:space="preserve"> </w:t>
      </w:r>
      <w:r w:rsidR="007B7DBC" w:rsidRPr="00856A4F">
        <w:rPr>
          <w:szCs w:val="28"/>
          <w:lang w:val="pt-BR"/>
        </w:rPr>
        <w:t>0</w:t>
      </w:r>
      <w:r w:rsidR="00E223B2" w:rsidRPr="00856A4F">
        <w:rPr>
          <w:szCs w:val="28"/>
          <w:lang w:val="pt-BR"/>
        </w:rPr>
        <w:t>8 xã</w:t>
      </w:r>
      <w:r w:rsidR="007B7DBC" w:rsidRPr="00856A4F">
        <w:rPr>
          <w:szCs w:val="28"/>
          <w:lang w:val="pt-BR"/>
        </w:rPr>
        <w:t>/thị trấn</w:t>
      </w:r>
      <w:r w:rsidR="00E223B2" w:rsidRPr="00856A4F">
        <w:rPr>
          <w:szCs w:val="28"/>
          <w:lang w:val="pt-BR"/>
        </w:rPr>
        <w:t xml:space="preserve"> được đánh giá chứng nhận an toàn dịch bệnh cấp xã </w:t>
      </w:r>
      <w:r w:rsidR="00E223B2" w:rsidRPr="00856A4F">
        <w:rPr>
          <w:i/>
          <w:iCs/>
          <w:szCs w:val="28"/>
          <w:lang w:val="pt-BR"/>
        </w:rPr>
        <w:t xml:space="preserve">(gồm </w:t>
      </w:r>
      <w:r w:rsidR="00802DED" w:rsidRPr="00856A4F">
        <w:rPr>
          <w:i/>
          <w:iCs/>
          <w:szCs w:val="28"/>
          <w:lang w:val="pt-BR"/>
        </w:rPr>
        <w:t xml:space="preserve">07 </w:t>
      </w:r>
      <w:r w:rsidR="00E223B2" w:rsidRPr="00856A4F">
        <w:rPr>
          <w:i/>
          <w:iCs/>
          <w:szCs w:val="28"/>
          <w:lang w:val="pt-BR"/>
        </w:rPr>
        <w:t>xã</w:t>
      </w:r>
      <w:r w:rsidR="00802DED" w:rsidRPr="00856A4F">
        <w:rPr>
          <w:i/>
          <w:iCs/>
          <w:szCs w:val="28"/>
          <w:lang w:val="pt-BR"/>
        </w:rPr>
        <w:t>:</w:t>
      </w:r>
      <w:r w:rsidR="00E223B2" w:rsidRPr="00856A4F">
        <w:rPr>
          <w:i/>
          <w:iCs/>
          <w:szCs w:val="28"/>
          <w:lang w:val="pt-BR"/>
        </w:rPr>
        <w:t xml:space="preserve"> Xuân Tâm, Xuân Hiệp, Bảo Hòa, Xuân Phú, Lang Minh, Suối Cát, Xuân Thọ</w:t>
      </w:r>
      <w:r w:rsidR="00802DED" w:rsidRPr="00856A4F">
        <w:rPr>
          <w:i/>
          <w:iCs/>
          <w:szCs w:val="28"/>
          <w:lang w:val="pt-BR"/>
        </w:rPr>
        <w:t>; 01 thị trấn</w:t>
      </w:r>
      <w:r w:rsidR="00E223B2" w:rsidRPr="00856A4F">
        <w:rPr>
          <w:i/>
          <w:iCs/>
          <w:szCs w:val="28"/>
          <w:lang w:val="pt-BR"/>
        </w:rPr>
        <w:t xml:space="preserve"> Gia Ray)</w:t>
      </w:r>
      <w:r w:rsidR="00E223B2" w:rsidRPr="00856A4F">
        <w:rPr>
          <w:szCs w:val="28"/>
          <w:lang w:val="pt-BR"/>
        </w:rPr>
        <w:t>.</w:t>
      </w:r>
    </w:p>
    <w:p w14:paraId="7314F304" w14:textId="75B9B10D" w:rsidR="00E223B2" w:rsidRPr="00856A4F" w:rsidRDefault="00145261" w:rsidP="00E90A1F">
      <w:pPr>
        <w:spacing w:after="0" w:line="330" w:lineRule="atLeast"/>
        <w:rPr>
          <w:szCs w:val="28"/>
          <w:lang w:val="pt-BR"/>
        </w:rPr>
      </w:pPr>
      <w:r w:rsidRPr="00856A4F">
        <w:rPr>
          <w:szCs w:val="28"/>
          <w:lang w:val="pt-BR"/>
        </w:rPr>
        <w:t>-</w:t>
      </w:r>
      <w:r w:rsidR="00E223B2" w:rsidRPr="00856A4F">
        <w:rPr>
          <w:szCs w:val="28"/>
          <w:lang w:val="pt-BR"/>
        </w:rPr>
        <w:t xml:space="preserve"> </w:t>
      </w:r>
      <w:r w:rsidR="00E835D8" w:rsidRPr="00856A4F">
        <w:rPr>
          <w:szCs w:val="28"/>
          <w:lang w:val="pt-BR"/>
        </w:rPr>
        <w:t xml:space="preserve">Về tỷ </w:t>
      </w:r>
      <w:r w:rsidR="00E223B2" w:rsidRPr="00856A4F">
        <w:rPr>
          <w:szCs w:val="28"/>
          <w:lang w:val="pt-BR"/>
        </w:rPr>
        <w:t>lệ sản phẩm nông nghiệp chủ lực có ứng dụng công nghệ cao trong quy trình sản xuất để nâng cao năng suất, chất lượng sản phẩm</w:t>
      </w:r>
      <w:r w:rsidR="00A965B3" w:rsidRPr="00856A4F">
        <w:rPr>
          <w:szCs w:val="28"/>
          <w:lang w:val="pt-BR"/>
        </w:rPr>
        <w:t>:</w:t>
      </w:r>
      <w:r w:rsidR="00E223B2" w:rsidRPr="00856A4F">
        <w:rPr>
          <w:szCs w:val="28"/>
          <w:lang w:val="pt-BR"/>
        </w:rPr>
        <w:t xml:space="preserve"> Huyện có </w:t>
      </w:r>
      <w:r w:rsidR="008D60BF" w:rsidRPr="00856A4F">
        <w:rPr>
          <w:szCs w:val="28"/>
          <w:lang w:val="pt-BR"/>
        </w:rPr>
        <w:t>0</w:t>
      </w:r>
      <w:r w:rsidR="00E223B2" w:rsidRPr="00856A4F">
        <w:rPr>
          <w:szCs w:val="28"/>
          <w:lang w:val="pt-BR"/>
        </w:rPr>
        <w:t xml:space="preserve">9 sản phẩm nông nghiệp chủ lực, các loại cây trồng chủ lực đã ứng dụng khoa học công nghệ trong sản xuất, huyện đang mở rộng diện tích chứng nhận VietGAP trên các loại cây trồng chủ lực, đạt 100%. </w:t>
      </w:r>
    </w:p>
    <w:p w14:paraId="05BBD0C6" w14:textId="72668026" w:rsidR="00E223B2" w:rsidRPr="00856A4F" w:rsidRDefault="00E223B2" w:rsidP="00E90A1F">
      <w:pPr>
        <w:spacing w:after="0" w:line="330" w:lineRule="atLeast"/>
        <w:rPr>
          <w:szCs w:val="28"/>
          <w:lang w:val="pt-BR"/>
        </w:rPr>
      </w:pPr>
      <w:r w:rsidRPr="00856A4F">
        <w:rPr>
          <w:szCs w:val="28"/>
          <w:lang w:val="pt-BR"/>
        </w:rPr>
        <w:t>Các đơn vị sản xuất và nông dân trên địa bàn huyện đã từng bước áp dụng sản xuất theo hướng an toàn, hữu cơ vào trong quá trình sản xuất. Hình thành một số mô hình sản xuất hữu cơ như: Mô hình trồng rau</w:t>
      </w:r>
      <w:r w:rsidR="003D5610" w:rsidRPr="00856A4F">
        <w:rPr>
          <w:szCs w:val="28"/>
          <w:lang w:val="pt-BR"/>
        </w:rPr>
        <w:t>,</w:t>
      </w:r>
      <w:r w:rsidRPr="00856A4F">
        <w:rPr>
          <w:szCs w:val="28"/>
          <w:lang w:val="pt-BR"/>
        </w:rPr>
        <w:t xml:space="preserve"> quả Global GAP, hữu cơ của Công ty TNHH Trang trại Việt, trang trại Nguyễn Văn Tâm, nhóm nông hộ ấp Trảng Táo, xã Xuân Thành; mô hình chăn nuôi heo thảo mộc của trại chăn nuôi Cẩm Tú, với 2</w:t>
      </w:r>
      <w:r w:rsidR="000648A0" w:rsidRPr="00856A4F">
        <w:rPr>
          <w:szCs w:val="28"/>
          <w:lang w:val="pt-BR"/>
        </w:rPr>
        <w:t>.</w:t>
      </w:r>
      <w:r w:rsidRPr="00856A4F">
        <w:rPr>
          <w:szCs w:val="28"/>
          <w:lang w:val="pt-BR"/>
        </w:rPr>
        <w:t>000 con heo thịt; hộ nuôi heo rừng lai hữu cơ với khoảng 80 - 100 con heo tại Xuân Thành. Phát triển mô hình sản xuất, trồng cây trong nhà màng, nhà lưới với khoảng 161 ha chủ yếu là cây rau, dưa lưới, nấm và hoa lan… Hình thành một số mô hình nông nghiệp kết hợp tham quan, trải nghiệm, dịch vụ ăn uống như: Mô hình tham quan, trải nghiệm của HTX ca cao Suối Cát; mô hình tham quan vườn cây ăn trái Tám Sinh tại Xuân Tâm; mô hình tham quan vườn hoa bốn mùa tại Xuân Bắc; mô hình tham quan vườn dâu da, mô hình tham quan vườn hoa hướng dương tại Xuân Phú, Xuân Trường; mô hình sinh thái Hồ sen, The Lúa Camping tại Lang Minh… Đánh giá đạt chỉ tiêu.</w:t>
      </w:r>
    </w:p>
    <w:p w14:paraId="1144FA33" w14:textId="09721CFB" w:rsidR="00E223B2" w:rsidRPr="00856A4F" w:rsidRDefault="00145261" w:rsidP="00E90A1F">
      <w:pPr>
        <w:spacing w:after="0" w:line="330" w:lineRule="atLeast"/>
        <w:rPr>
          <w:szCs w:val="28"/>
          <w:lang w:val="pt-BR"/>
        </w:rPr>
      </w:pPr>
      <w:r w:rsidRPr="00856A4F">
        <w:rPr>
          <w:szCs w:val="28"/>
          <w:lang w:val="pt-BR"/>
        </w:rPr>
        <w:t>-</w:t>
      </w:r>
      <w:r w:rsidR="00E223B2" w:rsidRPr="00856A4F">
        <w:rPr>
          <w:szCs w:val="28"/>
          <w:lang w:val="pt-BR"/>
        </w:rPr>
        <w:t xml:space="preserve"> </w:t>
      </w:r>
      <w:r w:rsidR="00E67D21" w:rsidRPr="00856A4F">
        <w:rPr>
          <w:szCs w:val="28"/>
          <w:lang w:val="pt-BR"/>
        </w:rPr>
        <w:t xml:space="preserve">Về tỷ </w:t>
      </w:r>
      <w:r w:rsidR="00E223B2" w:rsidRPr="00856A4F">
        <w:rPr>
          <w:szCs w:val="28"/>
          <w:lang w:val="pt-BR"/>
        </w:rPr>
        <w:t xml:space="preserve">lệ các loại cây trồng chủ lực của huyện được sản xuất theo các tiêu chuẩn chứng nhận thực hành sản xuất nông nghiệp tốt </w:t>
      </w:r>
      <w:r w:rsidR="00E223B2" w:rsidRPr="00856A4F">
        <w:rPr>
          <w:i/>
          <w:iCs/>
          <w:szCs w:val="28"/>
          <w:lang w:val="pt-BR"/>
        </w:rPr>
        <w:t>(GAP)</w:t>
      </w:r>
      <w:r w:rsidR="00E67D21" w:rsidRPr="00856A4F">
        <w:rPr>
          <w:szCs w:val="28"/>
          <w:lang w:val="pt-BR"/>
        </w:rPr>
        <w:t>:</w:t>
      </w:r>
      <w:r w:rsidR="00E223B2" w:rsidRPr="00856A4F">
        <w:rPr>
          <w:szCs w:val="28"/>
          <w:lang w:val="pt-BR"/>
        </w:rPr>
        <w:t xml:space="preserve"> </w:t>
      </w:r>
      <w:r w:rsidR="00E860BF" w:rsidRPr="00856A4F">
        <w:rPr>
          <w:szCs w:val="28"/>
          <w:lang w:val="pt-BR"/>
        </w:rPr>
        <w:t>T</w:t>
      </w:r>
      <w:r w:rsidR="00E223B2" w:rsidRPr="00856A4F">
        <w:rPr>
          <w:szCs w:val="28"/>
          <w:lang w:val="pt-BR"/>
        </w:rPr>
        <w:t xml:space="preserve">rên địa bàn huyện </w:t>
      </w:r>
      <w:r w:rsidR="00E860BF" w:rsidRPr="00856A4F">
        <w:rPr>
          <w:szCs w:val="28"/>
          <w:lang w:val="pt-BR"/>
        </w:rPr>
        <w:lastRenderedPageBreak/>
        <w:t xml:space="preserve">đã </w:t>
      </w:r>
      <w:r w:rsidR="00E223B2" w:rsidRPr="00856A4F">
        <w:rPr>
          <w:szCs w:val="28"/>
          <w:lang w:val="pt-BR"/>
        </w:rPr>
        <w:t xml:space="preserve">có </w:t>
      </w:r>
      <w:r w:rsidR="00CE33CC" w:rsidRPr="00856A4F">
        <w:rPr>
          <w:szCs w:val="28"/>
          <w:lang w:val="pt-BR"/>
        </w:rPr>
        <w:t>0</w:t>
      </w:r>
      <w:r w:rsidR="00E223B2" w:rsidRPr="00856A4F">
        <w:rPr>
          <w:szCs w:val="28"/>
          <w:lang w:val="pt-BR"/>
        </w:rPr>
        <w:t>9</w:t>
      </w:r>
      <w:r w:rsidR="00E825DD" w:rsidRPr="00856A4F">
        <w:rPr>
          <w:szCs w:val="28"/>
          <w:lang w:val="pt-BR"/>
        </w:rPr>
        <w:t xml:space="preserve">/9 </w:t>
      </w:r>
      <w:r w:rsidR="00E825DD" w:rsidRPr="00856A4F">
        <w:rPr>
          <w:i/>
          <w:iCs/>
          <w:szCs w:val="28"/>
          <w:lang w:val="pt-BR"/>
        </w:rPr>
        <w:t>(100%)</w:t>
      </w:r>
      <w:r w:rsidR="00E223B2" w:rsidRPr="00856A4F">
        <w:rPr>
          <w:szCs w:val="28"/>
          <w:lang w:val="pt-BR"/>
        </w:rPr>
        <w:t xml:space="preserve"> sản phẩm nông nghiệp chủ lực </w:t>
      </w:r>
      <w:r w:rsidR="00E223B2" w:rsidRPr="00856A4F">
        <w:rPr>
          <w:i/>
          <w:iCs/>
          <w:szCs w:val="28"/>
          <w:lang w:val="pt-BR"/>
        </w:rPr>
        <w:t>(</w:t>
      </w:r>
      <w:r w:rsidR="00E67D21" w:rsidRPr="00856A4F">
        <w:rPr>
          <w:i/>
          <w:iCs/>
          <w:szCs w:val="28"/>
          <w:lang w:val="pt-BR"/>
        </w:rPr>
        <w:t>bắp</w:t>
      </w:r>
      <w:r w:rsidR="00E223B2" w:rsidRPr="00856A4F">
        <w:rPr>
          <w:i/>
          <w:iCs/>
          <w:szCs w:val="28"/>
          <w:lang w:val="pt-BR"/>
        </w:rPr>
        <w:t>, rau, nấm, xoài, sầu riêng, thanh long, cây có múi, chôm chôm, hồ tiêu)</w:t>
      </w:r>
      <w:r w:rsidR="00E223B2" w:rsidRPr="00856A4F">
        <w:rPr>
          <w:szCs w:val="28"/>
          <w:lang w:val="pt-BR"/>
        </w:rPr>
        <w:t xml:space="preserve"> đã được cấp chứng nhận thực hành nông nghiệp tốt </w:t>
      </w:r>
      <w:r w:rsidR="00E223B2" w:rsidRPr="00856A4F">
        <w:rPr>
          <w:i/>
          <w:iCs/>
          <w:szCs w:val="28"/>
          <w:lang w:val="pt-BR"/>
        </w:rPr>
        <w:t>(GAP và GLOBALGAP)</w:t>
      </w:r>
      <w:r w:rsidR="00E223B2" w:rsidRPr="00856A4F">
        <w:rPr>
          <w:szCs w:val="28"/>
          <w:lang w:val="pt-BR"/>
        </w:rPr>
        <w:t>. Đánh giá đạt chỉ tiêu.</w:t>
      </w:r>
    </w:p>
    <w:p w14:paraId="06BB37A0" w14:textId="77777777" w:rsidR="00145261" w:rsidRPr="002E6122" w:rsidRDefault="00145261" w:rsidP="00856A4F">
      <w:pPr>
        <w:pStyle w:val="Heading3"/>
        <w:spacing w:after="0" w:line="340" w:lineRule="atLeast"/>
        <w:rPr>
          <w:rFonts w:cs="Times New Roman"/>
          <w:b w:val="0"/>
          <w:bCs/>
          <w:i w:val="0"/>
          <w:iCs/>
          <w:szCs w:val="28"/>
          <w:lang w:val="pt-BR"/>
        </w:rPr>
      </w:pPr>
      <w:r w:rsidRPr="002E6122">
        <w:rPr>
          <w:rFonts w:cs="Times New Roman"/>
          <w:b w:val="0"/>
          <w:bCs/>
          <w:i w:val="0"/>
          <w:iCs/>
          <w:szCs w:val="28"/>
          <w:lang w:val="pt-BR"/>
        </w:rPr>
        <w:t xml:space="preserve">đ) </w:t>
      </w:r>
      <w:r w:rsidR="00E223B2" w:rsidRPr="002E6122">
        <w:rPr>
          <w:rFonts w:cs="Times New Roman"/>
          <w:b w:val="0"/>
          <w:bCs/>
          <w:i w:val="0"/>
          <w:iCs/>
          <w:szCs w:val="28"/>
          <w:lang w:val="pt-BR"/>
        </w:rPr>
        <w:t>Về hiệu quả và bền vững</w:t>
      </w:r>
    </w:p>
    <w:p w14:paraId="17C07FC5" w14:textId="0AFA48D8" w:rsidR="00145261" w:rsidRPr="00856A4F" w:rsidRDefault="00145261" w:rsidP="00856A4F">
      <w:pPr>
        <w:spacing w:after="0" w:line="340" w:lineRule="atLeast"/>
        <w:rPr>
          <w:szCs w:val="28"/>
          <w:lang w:val="pt-BR"/>
        </w:rPr>
      </w:pPr>
      <w:r w:rsidRPr="00856A4F">
        <w:rPr>
          <w:szCs w:val="28"/>
          <w:lang w:val="pt-BR"/>
        </w:rPr>
        <w:t xml:space="preserve">- </w:t>
      </w:r>
      <w:r w:rsidR="00E223B2" w:rsidRPr="00856A4F">
        <w:rPr>
          <w:szCs w:val="28"/>
          <w:lang w:val="pt-BR"/>
        </w:rPr>
        <w:t xml:space="preserve">Giá trị sản xuất bình quân 1 ha canh tác cây trồng: </w:t>
      </w:r>
      <w:r w:rsidR="00116910" w:rsidRPr="00856A4F">
        <w:rPr>
          <w:szCs w:val="28"/>
          <w:lang w:val="pt-BR"/>
        </w:rPr>
        <w:t>G</w:t>
      </w:r>
      <w:r w:rsidR="00E223B2" w:rsidRPr="00856A4F">
        <w:rPr>
          <w:szCs w:val="28"/>
          <w:lang w:val="pt-BR"/>
        </w:rPr>
        <w:t>iá trị sản xuất bình quân 211,6 triệu đồng</w:t>
      </w:r>
      <w:r w:rsidR="00116910" w:rsidRPr="00856A4F">
        <w:rPr>
          <w:szCs w:val="28"/>
          <w:lang w:val="pt-BR"/>
        </w:rPr>
        <w:t>/ha đất canh tác</w:t>
      </w:r>
      <w:r w:rsidR="00E223B2" w:rsidRPr="00856A4F">
        <w:rPr>
          <w:szCs w:val="28"/>
          <w:lang w:val="pt-BR"/>
        </w:rPr>
        <w:t xml:space="preserve">, riêng đối với cây chủ lực là 277,5 triệu đồng/ha. Nếu tính cả chăn nuôi, giá trị sản xuất bình quân đất nông nghiệp đạt 343,3 triệu đồng/ha. </w:t>
      </w:r>
    </w:p>
    <w:p w14:paraId="153445D5" w14:textId="07B4F1DB" w:rsidR="00E223B2" w:rsidRPr="00856A4F" w:rsidRDefault="00145261" w:rsidP="00856A4F">
      <w:pPr>
        <w:spacing w:after="0" w:line="340" w:lineRule="atLeast"/>
        <w:rPr>
          <w:szCs w:val="28"/>
          <w:lang w:val="pt-BR"/>
        </w:rPr>
      </w:pPr>
      <w:r w:rsidRPr="00856A4F">
        <w:rPr>
          <w:szCs w:val="28"/>
          <w:lang w:val="pt-BR"/>
        </w:rPr>
        <w:t xml:space="preserve">- </w:t>
      </w:r>
      <w:r w:rsidR="00764C5E" w:rsidRPr="00856A4F">
        <w:rPr>
          <w:szCs w:val="28"/>
          <w:lang w:val="pt-BR"/>
        </w:rPr>
        <w:t xml:space="preserve">Về tỷ </w:t>
      </w:r>
      <w:r w:rsidR="00E223B2" w:rsidRPr="00856A4F">
        <w:rPr>
          <w:szCs w:val="28"/>
          <w:lang w:val="pt-BR"/>
        </w:rPr>
        <w:t>lệ cơ sở sản xuất nông nghiệp thực hành sản xuất đảm bảo vệ sinh an toàn thực phẩm, không gây ô nhiễm môi trường, không gây suy thoái các nguồn tài nguyên: Qua công tác triển khai thường xuyên</w:t>
      </w:r>
      <w:r w:rsidR="005C43AE" w:rsidRPr="00856A4F">
        <w:rPr>
          <w:szCs w:val="28"/>
          <w:lang w:val="pt-BR"/>
        </w:rPr>
        <w:t xml:space="preserve"> hàng năm</w:t>
      </w:r>
      <w:r w:rsidR="00E223B2" w:rsidRPr="00856A4F">
        <w:rPr>
          <w:szCs w:val="28"/>
          <w:lang w:val="pt-BR"/>
        </w:rPr>
        <w:t>, các cơ sở được đánh giá đều đảm bảo điều kiện an toàn thực phẩm theo quy định</w:t>
      </w:r>
      <w:r w:rsidR="005C43AE" w:rsidRPr="00856A4F">
        <w:rPr>
          <w:rStyle w:val="FootnoteReference"/>
          <w:szCs w:val="28"/>
          <w:lang w:val="pt-BR"/>
        </w:rPr>
        <w:footnoteReference w:id="16"/>
      </w:r>
      <w:r w:rsidR="00E223B2" w:rsidRPr="00856A4F">
        <w:rPr>
          <w:szCs w:val="28"/>
          <w:lang w:val="pt-BR"/>
        </w:rPr>
        <w:t>. Hầu hết các xã đã tổ chức kiểm tra, đánh giá, lập danh sách các cơ sở sản xuất nông nghiệp đảm bảo vệ sinh an toàn thực phẩm.</w:t>
      </w:r>
    </w:p>
    <w:p w14:paraId="1167BFBE" w14:textId="0D28AC7F" w:rsidR="00E223B2" w:rsidRPr="00856A4F" w:rsidRDefault="00145261" w:rsidP="00856A4F">
      <w:pPr>
        <w:spacing w:after="0" w:line="340" w:lineRule="atLeast"/>
        <w:rPr>
          <w:szCs w:val="28"/>
          <w:lang w:val="pt-BR"/>
        </w:rPr>
      </w:pPr>
      <w:r w:rsidRPr="00856A4F">
        <w:rPr>
          <w:szCs w:val="28"/>
          <w:lang w:val="pt-BR"/>
        </w:rPr>
        <w:t>-</w:t>
      </w:r>
      <w:r w:rsidR="00E223B2" w:rsidRPr="00856A4F">
        <w:rPr>
          <w:szCs w:val="28"/>
          <w:lang w:val="pt-BR"/>
        </w:rPr>
        <w:t xml:space="preserve"> </w:t>
      </w:r>
      <w:r w:rsidR="00AA6F47" w:rsidRPr="00856A4F">
        <w:rPr>
          <w:szCs w:val="28"/>
          <w:lang w:val="pt-BR"/>
        </w:rPr>
        <w:t xml:space="preserve">Về tỷ </w:t>
      </w:r>
      <w:r w:rsidR="00E223B2" w:rsidRPr="00856A4F">
        <w:rPr>
          <w:szCs w:val="28"/>
          <w:lang w:val="pt-BR"/>
        </w:rPr>
        <w:t xml:space="preserve">lệ các loại bao bì thuốc bảo vệ thực vật được thu gom và xử lý định kỳ </w:t>
      </w:r>
      <w:r w:rsidR="00E223B2" w:rsidRPr="00856A4F">
        <w:rPr>
          <w:i/>
          <w:iCs/>
          <w:szCs w:val="28"/>
          <w:lang w:val="pt-BR"/>
        </w:rPr>
        <w:t>(100%)</w:t>
      </w:r>
      <w:r w:rsidR="00E223B2" w:rsidRPr="00856A4F">
        <w:rPr>
          <w:szCs w:val="28"/>
          <w:lang w:val="pt-BR"/>
        </w:rPr>
        <w:t xml:space="preserve">: Huyện </w:t>
      </w:r>
      <w:r w:rsidR="00202296" w:rsidRPr="00856A4F">
        <w:rPr>
          <w:szCs w:val="28"/>
          <w:lang w:val="pt-BR"/>
        </w:rPr>
        <w:t xml:space="preserve">thường xuyên quan tâm </w:t>
      </w:r>
      <w:r w:rsidR="00E223B2" w:rsidRPr="00856A4F">
        <w:rPr>
          <w:szCs w:val="28"/>
          <w:lang w:val="pt-BR"/>
        </w:rPr>
        <w:t>chỉ đạo các ngành, địa phương phổ biến</w:t>
      </w:r>
      <w:r w:rsidR="00AA6F47" w:rsidRPr="00856A4F">
        <w:rPr>
          <w:szCs w:val="28"/>
          <w:lang w:val="pt-BR"/>
        </w:rPr>
        <w:t>, hướng dẫn</w:t>
      </w:r>
      <w:r w:rsidR="00E223B2" w:rsidRPr="00856A4F">
        <w:rPr>
          <w:szCs w:val="28"/>
          <w:lang w:val="pt-BR"/>
        </w:rPr>
        <w:t xml:space="preserve"> việc thu gom, vận chuyển và xử lý bao gói thuốc bảo vệ thực vật sau sử dụng đến các HTX, THT, </w:t>
      </w:r>
      <w:r w:rsidR="001C6FC9" w:rsidRPr="00856A4F">
        <w:rPr>
          <w:szCs w:val="28"/>
          <w:lang w:val="pt-BR"/>
        </w:rPr>
        <w:t>CLB</w:t>
      </w:r>
      <w:r w:rsidR="00D15AF5" w:rsidRPr="00856A4F">
        <w:rPr>
          <w:szCs w:val="28"/>
          <w:lang w:val="pt-BR"/>
        </w:rPr>
        <w:t xml:space="preserve"> năng suất cao</w:t>
      </w:r>
      <w:r w:rsidR="00E223B2" w:rsidRPr="00856A4F">
        <w:rPr>
          <w:szCs w:val="28"/>
          <w:lang w:val="pt-BR"/>
        </w:rPr>
        <w:t xml:space="preserve"> và người nông dân hoạt động sản xuất kinh doanh trên địa bàn để biết và cùng thực hiện theo quy định</w:t>
      </w:r>
      <w:r w:rsidR="00AA6F47" w:rsidRPr="00856A4F">
        <w:rPr>
          <w:rStyle w:val="FootnoteReference"/>
          <w:szCs w:val="28"/>
          <w:lang w:val="pt-BR"/>
        </w:rPr>
        <w:footnoteReference w:id="17"/>
      </w:r>
      <w:r w:rsidR="00E223B2" w:rsidRPr="00856A4F">
        <w:rPr>
          <w:szCs w:val="28"/>
          <w:lang w:val="pt-BR"/>
        </w:rPr>
        <w:t xml:space="preserve">. </w:t>
      </w:r>
      <w:r w:rsidR="00713461" w:rsidRPr="00856A4F">
        <w:rPr>
          <w:szCs w:val="28"/>
          <w:lang w:val="pt-BR"/>
        </w:rPr>
        <w:t>H</w:t>
      </w:r>
      <w:r w:rsidR="00E223B2" w:rsidRPr="00856A4F">
        <w:rPr>
          <w:szCs w:val="28"/>
          <w:lang w:val="pt-BR"/>
        </w:rPr>
        <w:t xml:space="preserve">uyện đã bố trí 289 cống bi </w:t>
      </w:r>
      <w:r w:rsidR="0000353D" w:rsidRPr="00856A4F">
        <w:rPr>
          <w:szCs w:val="28"/>
          <w:lang w:val="pt-BR"/>
        </w:rPr>
        <w:t>để đựng</w:t>
      </w:r>
      <w:r w:rsidR="00E223B2" w:rsidRPr="00856A4F">
        <w:rPr>
          <w:szCs w:val="28"/>
          <w:lang w:val="pt-BR"/>
        </w:rPr>
        <w:t xml:space="preserve"> chất thải nguy hại trong sinh hoạt và sản xuất nông nghiệp </w:t>
      </w:r>
      <w:r w:rsidR="00E223B2" w:rsidRPr="00856A4F">
        <w:rPr>
          <w:i/>
          <w:iCs/>
          <w:szCs w:val="28"/>
          <w:lang w:val="pt-BR"/>
        </w:rPr>
        <w:t>(gồm</w:t>
      </w:r>
      <w:r w:rsidR="005F317F" w:rsidRPr="00856A4F">
        <w:rPr>
          <w:i/>
          <w:iCs/>
          <w:szCs w:val="28"/>
          <w:lang w:val="pt-BR"/>
        </w:rPr>
        <w:t>:</w:t>
      </w:r>
      <w:r w:rsidR="00E223B2" w:rsidRPr="00856A4F">
        <w:rPr>
          <w:i/>
          <w:iCs/>
          <w:szCs w:val="28"/>
          <w:lang w:val="pt-BR"/>
        </w:rPr>
        <w:t xml:space="preserve"> 124 cống bi </w:t>
      </w:r>
      <w:r w:rsidR="0000353D" w:rsidRPr="00856A4F">
        <w:rPr>
          <w:i/>
          <w:iCs/>
          <w:szCs w:val="28"/>
          <w:lang w:val="pt-BR"/>
        </w:rPr>
        <w:t>để đựng</w:t>
      </w:r>
      <w:r w:rsidR="00E223B2" w:rsidRPr="00856A4F">
        <w:rPr>
          <w:i/>
          <w:iCs/>
          <w:szCs w:val="28"/>
          <w:lang w:val="pt-BR"/>
        </w:rPr>
        <w:t xml:space="preserve"> chất thải nguy hại trong sinh hoạt</w:t>
      </w:r>
      <w:r w:rsidR="005F317F" w:rsidRPr="00856A4F">
        <w:rPr>
          <w:i/>
          <w:iCs/>
          <w:szCs w:val="28"/>
          <w:lang w:val="pt-BR"/>
        </w:rPr>
        <w:t>;</w:t>
      </w:r>
      <w:r w:rsidR="00E223B2" w:rsidRPr="00856A4F">
        <w:rPr>
          <w:i/>
          <w:iCs/>
          <w:szCs w:val="28"/>
          <w:lang w:val="pt-BR"/>
        </w:rPr>
        <w:t xml:space="preserve"> 165 cống bi </w:t>
      </w:r>
      <w:r w:rsidR="0000353D" w:rsidRPr="00856A4F">
        <w:rPr>
          <w:i/>
          <w:iCs/>
          <w:szCs w:val="28"/>
          <w:lang w:val="pt-BR"/>
        </w:rPr>
        <w:t>để đựng</w:t>
      </w:r>
      <w:r w:rsidR="00E223B2" w:rsidRPr="00856A4F">
        <w:rPr>
          <w:i/>
          <w:iCs/>
          <w:szCs w:val="28"/>
          <w:lang w:val="pt-BR"/>
        </w:rPr>
        <w:t xml:space="preserve"> chất thải nguy hại trong </w:t>
      </w:r>
      <w:r w:rsidR="005F317F" w:rsidRPr="00856A4F">
        <w:rPr>
          <w:i/>
          <w:iCs/>
          <w:szCs w:val="28"/>
          <w:lang w:val="pt-BR"/>
        </w:rPr>
        <w:t xml:space="preserve">sản xuất </w:t>
      </w:r>
      <w:r w:rsidR="00E223B2" w:rsidRPr="00856A4F">
        <w:rPr>
          <w:i/>
          <w:iCs/>
          <w:szCs w:val="28"/>
          <w:lang w:val="pt-BR"/>
        </w:rPr>
        <w:t>nông nghiệp)</w:t>
      </w:r>
      <w:r w:rsidR="00E223B2" w:rsidRPr="00856A4F">
        <w:rPr>
          <w:szCs w:val="28"/>
          <w:lang w:val="pt-BR"/>
        </w:rPr>
        <w:t xml:space="preserve"> để người dân thu gom </w:t>
      </w:r>
      <w:r w:rsidR="00A65417" w:rsidRPr="00856A4F">
        <w:rPr>
          <w:szCs w:val="28"/>
          <w:lang w:val="pt-BR"/>
        </w:rPr>
        <w:t>bao gói</w:t>
      </w:r>
      <w:r w:rsidR="00E223B2" w:rsidRPr="00856A4F">
        <w:rPr>
          <w:szCs w:val="28"/>
          <w:lang w:val="pt-BR"/>
        </w:rPr>
        <w:t xml:space="preserve"> thuốc bảo vệ thực vật </w:t>
      </w:r>
      <w:r w:rsidR="00A65417" w:rsidRPr="00856A4F">
        <w:rPr>
          <w:szCs w:val="28"/>
          <w:lang w:val="pt-BR"/>
        </w:rPr>
        <w:t xml:space="preserve">sau sử dụng </w:t>
      </w:r>
      <w:r w:rsidR="00E223B2" w:rsidRPr="00856A4F">
        <w:rPr>
          <w:szCs w:val="28"/>
          <w:lang w:val="pt-BR"/>
        </w:rPr>
        <w:t>và hợp đồng với Công ty TNHH Cù Lao Xanh, Công ty TNHH MTV Thiên Phước thực hiện thu gom và chuyển về nhà máy xử lý rác theo đúng quy trình xử lý chất thải nguy hại. Ngoài ra, các xã chủ động bố trí thêm các cống bi tại các vùng sản xuất nông nghiệp tập trung; đồng thời</w:t>
      </w:r>
      <w:r w:rsidR="005F317F" w:rsidRPr="00856A4F">
        <w:rPr>
          <w:szCs w:val="28"/>
          <w:lang w:val="pt-BR"/>
        </w:rPr>
        <w:t>,</w:t>
      </w:r>
      <w:r w:rsidR="00E223B2" w:rsidRPr="00856A4F">
        <w:rPr>
          <w:szCs w:val="28"/>
          <w:lang w:val="pt-BR"/>
        </w:rPr>
        <w:t xml:space="preserve"> tổ chức tuyên truyền cho các hộ dân tăng cường ý thức trong việc thu gom </w:t>
      </w:r>
      <w:r w:rsidR="00A65417" w:rsidRPr="00856A4F">
        <w:rPr>
          <w:szCs w:val="28"/>
          <w:lang w:val="pt-BR"/>
        </w:rPr>
        <w:t>bao gói</w:t>
      </w:r>
      <w:r w:rsidR="00E223B2" w:rsidRPr="00856A4F">
        <w:rPr>
          <w:szCs w:val="28"/>
          <w:lang w:val="pt-BR"/>
        </w:rPr>
        <w:t xml:space="preserve"> thuốc bảo vệ thực vật</w:t>
      </w:r>
      <w:r w:rsidR="00A65417" w:rsidRPr="00856A4F">
        <w:rPr>
          <w:szCs w:val="28"/>
          <w:lang w:val="pt-BR"/>
        </w:rPr>
        <w:t xml:space="preserve"> sau sử dụng</w:t>
      </w:r>
      <w:r w:rsidR="00E223B2" w:rsidRPr="00856A4F">
        <w:rPr>
          <w:szCs w:val="28"/>
          <w:lang w:val="pt-BR"/>
        </w:rPr>
        <w:t xml:space="preserve">. Tỷ lệ bao </w:t>
      </w:r>
      <w:r w:rsidR="00A65417" w:rsidRPr="00856A4F">
        <w:rPr>
          <w:szCs w:val="28"/>
          <w:lang w:val="pt-BR"/>
        </w:rPr>
        <w:t>gói</w:t>
      </w:r>
      <w:r w:rsidR="00E223B2" w:rsidRPr="00856A4F">
        <w:rPr>
          <w:szCs w:val="28"/>
          <w:lang w:val="pt-BR"/>
        </w:rPr>
        <w:t xml:space="preserve"> thuốc bảo vệ thực vật </w:t>
      </w:r>
      <w:r w:rsidR="00A65417" w:rsidRPr="00856A4F">
        <w:rPr>
          <w:szCs w:val="28"/>
          <w:lang w:val="pt-BR"/>
        </w:rPr>
        <w:t xml:space="preserve">sau sử dụng </w:t>
      </w:r>
      <w:r w:rsidR="00E223B2" w:rsidRPr="00856A4F">
        <w:rPr>
          <w:szCs w:val="28"/>
          <w:lang w:val="pt-BR"/>
        </w:rPr>
        <w:t xml:space="preserve">được thu gom trên địa bàn huyện </w:t>
      </w:r>
      <w:r w:rsidR="00B74579" w:rsidRPr="00856A4F">
        <w:rPr>
          <w:szCs w:val="28"/>
          <w:lang w:val="pt-BR"/>
        </w:rPr>
        <w:t>đạt</w:t>
      </w:r>
      <w:r w:rsidR="00E223B2" w:rsidRPr="00856A4F">
        <w:rPr>
          <w:szCs w:val="28"/>
          <w:lang w:val="pt-BR"/>
        </w:rPr>
        <w:t xml:space="preserve"> 100%.</w:t>
      </w:r>
    </w:p>
    <w:p w14:paraId="54339AD0" w14:textId="5274AFC7" w:rsidR="00E223B2" w:rsidRPr="002E6122" w:rsidRDefault="00145261" w:rsidP="00856A4F">
      <w:pPr>
        <w:pStyle w:val="Heading3"/>
        <w:spacing w:after="0" w:line="340" w:lineRule="atLeast"/>
        <w:rPr>
          <w:rFonts w:cs="Times New Roman"/>
          <w:b w:val="0"/>
          <w:bCs/>
          <w:i w:val="0"/>
          <w:iCs/>
          <w:szCs w:val="28"/>
          <w:lang w:val="pt-BR"/>
        </w:rPr>
      </w:pPr>
      <w:r w:rsidRPr="002E6122">
        <w:rPr>
          <w:rFonts w:cs="Times New Roman"/>
          <w:b w:val="0"/>
          <w:bCs/>
          <w:i w:val="0"/>
          <w:iCs/>
          <w:szCs w:val="28"/>
          <w:lang w:val="pt-BR"/>
        </w:rPr>
        <w:t>e)</w:t>
      </w:r>
      <w:r w:rsidR="00E223B2" w:rsidRPr="002E6122">
        <w:rPr>
          <w:rFonts w:cs="Times New Roman"/>
          <w:b w:val="0"/>
          <w:bCs/>
          <w:i w:val="0"/>
          <w:iCs/>
          <w:szCs w:val="28"/>
          <w:lang w:val="pt-BR"/>
        </w:rPr>
        <w:t xml:space="preserve"> Xây dựng mô hình kiểu mẫu về sản xuất nông nghiệ</w:t>
      </w:r>
      <w:r w:rsidRPr="002E6122">
        <w:rPr>
          <w:rFonts w:cs="Times New Roman"/>
          <w:b w:val="0"/>
          <w:bCs/>
          <w:i w:val="0"/>
          <w:iCs/>
          <w:szCs w:val="28"/>
          <w:lang w:val="pt-BR"/>
        </w:rPr>
        <w:t>p hàng hóa bền vững</w:t>
      </w:r>
    </w:p>
    <w:p w14:paraId="5AC6FFA4" w14:textId="6390FBE2" w:rsidR="00E223B2" w:rsidRPr="00856A4F" w:rsidRDefault="00E223B2" w:rsidP="00856A4F">
      <w:pPr>
        <w:spacing w:after="0" w:line="340" w:lineRule="atLeast"/>
        <w:rPr>
          <w:szCs w:val="28"/>
          <w:lang w:val="pt-BR"/>
        </w:rPr>
      </w:pPr>
      <w:r w:rsidRPr="00856A4F">
        <w:rPr>
          <w:szCs w:val="28"/>
          <w:lang w:val="pt-BR"/>
        </w:rPr>
        <w:t xml:space="preserve">Yêu cầu xây dựng ở mỗi xã ít nhất 01-2 mô hình kiểu mẫu về sản xuất hàng hóa nông nghiệp bền vững, gắn với </w:t>
      </w:r>
      <w:r w:rsidR="006B377D" w:rsidRPr="00856A4F">
        <w:rPr>
          <w:szCs w:val="28"/>
          <w:lang w:val="pt-BR"/>
        </w:rPr>
        <w:t xml:space="preserve">Chương </w:t>
      </w:r>
      <w:r w:rsidRPr="00856A4F">
        <w:rPr>
          <w:szCs w:val="28"/>
          <w:lang w:val="pt-BR"/>
        </w:rPr>
        <w:t xml:space="preserve">trình </w:t>
      </w:r>
      <w:r w:rsidR="00DB1967" w:rsidRPr="00856A4F">
        <w:rPr>
          <w:szCs w:val="28"/>
          <w:lang w:val="pt-BR"/>
        </w:rPr>
        <w:t>m</w:t>
      </w:r>
      <w:r w:rsidRPr="00856A4F">
        <w:rPr>
          <w:szCs w:val="28"/>
          <w:lang w:val="pt-BR"/>
        </w:rPr>
        <w:t>ỗi xã một sản phẩm</w:t>
      </w:r>
      <w:r w:rsidR="00075F2D" w:rsidRPr="00856A4F">
        <w:rPr>
          <w:szCs w:val="28"/>
          <w:lang w:val="pt-BR"/>
        </w:rPr>
        <w:t xml:space="preserve"> </w:t>
      </w:r>
      <w:r w:rsidRPr="00856A4F">
        <w:rPr>
          <w:szCs w:val="28"/>
          <w:lang w:val="pt-BR"/>
        </w:rPr>
        <w:t xml:space="preserve">và kế hoạch cơ cấu lại ngành nông nghiệp trên cơ sở phát triển các nhóm sản phẩm nông nghiệp cấp quốc gia, cấp tỉnh và đặc sản địa phương. Sản xuất tập trung theo quy hoạch; có ứng dụng công nghệ cao trong một hoặc nhiều khâu của quy trình sản </w:t>
      </w:r>
      <w:r w:rsidRPr="00856A4F">
        <w:rPr>
          <w:szCs w:val="28"/>
          <w:lang w:val="pt-BR"/>
        </w:rPr>
        <w:lastRenderedPageBreak/>
        <w:t xml:space="preserve">xuất, chế biến, tiêu thụ sản phẩm; sản xuất theo tiêu chuẩn chứng nhận thực hành nông nghiệp tốt hoặc các tiêu chuẩn chứng nhận được khuyến khích; sản phẩm được cấp chứng nhận nhãn hiệu tập thể. </w:t>
      </w:r>
      <w:r w:rsidR="00F055B4" w:rsidRPr="00856A4F">
        <w:rPr>
          <w:szCs w:val="28"/>
          <w:lang w:val="pt-BR"/>
        </w:rPr>
        <w:t>T</w:t>
      </w:r>
      <w:r w:rsidRPr="00856A4F">
        <w:rPr>
          <w:szCs w:val="28"/>
          <w:lang w:val="pt-BR"/>
        </w:rPr>
        <w:t xml:space="preserve">oàn huyện </w:t>
      </w:r>
      <w:r w:rsidR="003347D6" w:rsidRPr="00856A4F">
        <w:rPr>
          <w:szCs w:val="28"/>
          <w:lang w:val="pt-BR"/>
        </w:rPr>
        <w:t xml:space="preserve">đã </w:t>
      </w:r>
      <w:r w:rsidRPr="00856A4F">
        <w:rPr>
          <w:szCs w:val="28"/>
          <w:lang w:val="pt-BR"/>
        </w:rPr>
        <w:t xml:space="preserve">có 14 xã đăng ký thực hiện 18 mô hình kiểu mẫu </w:t>
      </w:r>
      <w:r w:rsidR="006B377D" w:rsidRPr="00856A4F">
        <w:rPr>
          <w:szCs w:val="28"/>
          <w:lang w:val="pt-BR"/>
        </w:rPr>
        <w:t xml:space="preserve">về </w:t>
      </w:r>
      <w:r w:rsidRPr="00856A4F">
        <w:rPr>
          <w:szCs w:val="28"/>
          <w:lang w:val="pt-BR"/>
        </w:rPr>
        <w:t xml:space="preserve">các loại cây trồng như: </w:t>
      </w:r>
      <w:r w:rsidR="00ED01E1" w:rsidRPr="00856A4F">
        <w:rPr>
          <w:szCs w:val="28"/>
          <w:lang w:val="pt-BR"/>
        </w:rPr>
        <w:t>R</w:t>
      </w:r>
      <w:r w:rsidRPr="00856A4F">
        <w:rPr>
          <w:szCs w:val="28"/>
          <w:lang w:val="pt-BR"/>
        </w:rPr>
        <w:t xml:space="preserve">au, nấm, hồ tiêu, sầu riêng, chôm chôm, thanh long, cây ăn trái, chuối, ca cao. Qua rà soát, có 18/18 mô hình đạt 15/15 chỉ tiêu </w:t>
      </w:r>
      <w:r w:rsidRPr="00856A4F">
        <w:rPr>
          <w:i/>
          <w:iCs/>
          <w:szCs w:val="28"/>
          <w:lang w:val="pt-BR"/>
        </w:rPr>
        <w:t>(mô hình sầu riêng xã Xuân Định; chôm chôm xã Bảo Hòa; xoài xã Xuân Hưng; xoài xã Suối Cao; cây ăn trái đồi Sabi xã Xuân Bắc; thanh long xã Xuân Hưng; ca cao xã Suối Cát)</w:t>
      </w:r>
      <w:r w:rsidR="00482925" w:rsidRPr="00856A4F">
        <w:rPr>
          <w:szCs w:val="28"/>
          <w:lang w:val="pt-BR"/>
        </w:rPr>
        <w:t>. C</w:t>
      </w:r>
      <w:r w:rsidRPr="00856A4F">
        <w:rPr>
          <w:szCs w:val="28"/>
          <w:lang w:val="pt-BR"/>
        </w:rPr>
        <w:t>ụ thể từng tiêu chí như sau:</w:t>
      </w:r>
    </w:p>
    <w:p w14:paraId="1F4A2DDE" w14:textId="775413B2" w:rsidR="00E223B2" w:rsidRPr="00856A4F" w:rsidRDefault="00145261" w:rsidP="00E90A1F">
      <w:pPr>
        <w:spacing w:after="0" w:line="320" w:lineRule="atLeast"/>
        <w:rPr>
          <w:szCs w:val="28"/>
          <w:lang w:val="pt-BR"/>
        </w:rPr>
      </w:pPr>
      <w:r w:rsidRPr="00856A4F">
        <w:rPr>
          <w:szCs w:val="28"/>
          <w:lang w:val="pt-BR"/>
        </w:rPr>
        <w:t>-</w:t>
      </w:r>
      <w:r w:rsidR="00E223B2" w:rsidRPr="00856A4F">
        <w:rPr>
          <w:szCs w:val="28"/>
          <w:lang w:val="pt-BR"/>
        </w:rPr>
        <w:t xml:space="preserve"> Sản xuất tập trung theo quy hoạch, đáp ứng các tiêu chí về quy mô: Có 18/18 mô hình đạt tiêu chuẩn về quy mô diện tích.</w:t>
      </w:r>
    </w:p>
    <w:p w14:paraId="7BCE57B7" w14:textId="4360EE04" w:rsidR="00E223B2" w:rsidRPr="00856A4F" w:rsidRDefault="00145261" w:rsidP="00E90A1F">
      <w:pPr>
        <w:spacing w:after="0" w:line="320" w:lineRule="atLeast"/>
        <w:rPr>
          <w:szCs w:val="28"/>
          <w:lang w:val="pt-BR"/>
        </w:rPr>
      </w:pPr>
      <w:r w:rsidRPr="00856A4F">
        <w:rPr>
          <w:szCs w:val="28"/>
          <w:lang w:val="pt-BR"/>
        </w:rPr>
        <w:t>-</w:t>
      </w:r>
      <w:r w:rsidR="00E223B2" w:rsidRPr="00856A4F">
        <w:rPr>
          <w:szCs w:val="28"/>
          <w:lang w:val="pt-BR"/>
        </w:rPr>
        <w:t xml:space="preserve"> Có ứng dụng công nghệ cao trong sản xuất, chế biến, tiêu thụ sản phẩm: Có 18/18 mô hình cơ bản đạt tiêu chí này </w:t>
      </w:r>
      <w:r w:rsidR="00E223B2" w:rsidRPr="00856A4F">
        <w:rPr>
          <w:i/>
          <w:iCs/>
          <w:szCs w:val="28"/>
          <w:lang w:val="pt-BR"/>
        </w:rPr>
        <w:t>(</w:t>
      </w:r>
      <w:r w:rsidR="00AC2EF5" w:rsidRPr="00856A4F">
        <w:rPr>
          <w:i/>
          <w:iCs/>
          <w:szCs w:val="28"/>
          <w:lang w:val="pt-BR"/>
        </w:rPr>
        <w:t>đ</w:t>
      </w:r>
      <w:r w:rsidR="00E223B2" w:rsidRPr="00856A4F">
        <w:rPr>
          <w:i/>
          <w:iCs/>
          <w:szCs w:val="28"/>
          <w:lang w:val="pt-BR"/>
        </w:rPr>
        <w:t xml:space="preserve">ánh giá: </w:t>
      </w:r>
      <w:r w:rsidR="00AC2EF5" w:rsidRPr="00856A4F">
        <w:rPr>
          <w:i/>
          <w:iCs/>
          <w:szCs w:val="28"/>
          <w:lang w:val="pt-BR"/>
        </w:rPr>
        <w:t>Đ</w:t>
      </w:r>
      <w:r w:rsidR="00E223B2" w:rsidRPr="00856A4F">
        <w:rPr>
          <w:i/>
          <w:iCs/>
          <w:szCs w:val="28"/>
          <w:lang w:val="pt-BR"/>
        </w:rPr>
        <w:t>ạt chí tiêu)</w:t>
      </w:r>
      <w:r w:rsidR="00E223B2" w:rsidRPr="00856A4F">
        <w:rPr>
          <w:szCs w:val="28"/>
          <w:lang w:val="pt-BR"/>
        </w:rPr>
        <w:t>. Các mô hình đều được ứng dụng cơ giới hóa trong các giai đoạn của quá trình sản xuất.</w:t>
      </w:r>
    </w:p>
    <w:p w14:paraId="3607FEEB" w14:textId="1F292D04" w:rsidR="00E223B2" w:rsidRPr="00856A4F" w:rsidRDefault="00145261" w:rsidP="00E90A1F">
      <w:pPr>
        <w:spacing w:after="0" w:line="320" w:lineRule="atLeast"/>
        <w:rPr>
          <w:szCs w:val="28"/>
          <w:lang w:val="pt-BR"/>
        </w:rPr>
      </w:pPr>
      <w:r w:rsidRPr="00856A4F">
        <w:rPr>
          <w:szCs w:val="28"/>
          <w:lang w:val="pt-BR"/>
        </w:rPr>
        <w:t>-</w:t>
      </w:r>
      <w:r w:rsidR="00E223B2" w:rsidRPr="00856A4F">
        <w:rPr>
          <w:szCs w:val="28"/>
          <w:lang w:val="pt-BR"/>
        </w:rPr>
        <w:t xml:space="preserve"> Quá trình sản xuất phải đảm bảo các tiêu chuẩn an toàn được cơ quan thẩm quyền chứng nhận hoặc cao hơn là sản xuất theo chứng nhận VietGAP, GLOBAL GAP hoặc các tiêu chuẩn được khuyến khích: Có 18/18 mô hình đạt chỉ tiêu này</w:t>
      </w:r>
      <w:r w:rsidR="00482F91" w:rsidRPr="00856A4F">
        <w:rPr>
          <w:szCs w:val="28"/>
          <w:lang w:val="pt-BR"/>
        </w:rPr>
        <w:t xml:space="preserve"> </w:t>
      </w:r>
      <w:r w:rsidR="00482F91" w:rsidRPr="00856A4F">
        <w:rPr>
          <w:i/>
          <w:iCs/>
          <w:szCs w:val="28"/>
          <w:lang w:val="pt-BR"/>
        </w:rPr>
        <w:t>(</w:t>
      </w:r>
      <w:r w:rsidR="00E223B2" w:rsidRPr="00856A4F">
        <w:rPr>
          <w:i/>
          <w:iCs/>
          <w:szCs w:val="28"/>
          <w:lang w:val="pt-BR"/>
        </w:rPr>
        <w:t>tăng 12 mô hình so với trước khi triển khai thực hiện Đề án</w:t>
      </w:r>
      <w:r w:rsidR="00482F91" w:rsidRPr="00856A4F">
        <w:rPr>
          <w:i/>
          <w:iCs/>
          <w:szCs w:val="28"/>
          <w:lang w:val="pt-BR"/>
        </w:rPr>
        <w:t>)</w:t>
      </w:r>
      <w:r w:rsidR="00E223B2" w:rsidRPr="00856A4F">
        <w:rPr>
          <w:szCs w:val="28"/>
          <w:lang w:val="pt-BR"/>
        </w:rPr>
        <w:t xml:space="preserve">. </w:t>
      </w:r>
    </w:p>
    <w:p w14:paraId="6BCB4586" w14:textId="1091A015" w:rsidR="00E223B2" w:rsidRPr="00856A4F" w:rsidRDefault="00145261" w:rsidP="00E90A1F">
      <w:pPr>
        <w:spacing w:after="0" w:line="320" w:lineRule="atLeast"/>
        <w:rPr>
          <w:szCs w:val="28"/>
          <w:lang w:val="pt-BR"/>
        </w:rPr>
      </w:pPr>
      <w:r w:rsidRPr="00856A4F">
        <w:rPr>
          <w:szCs w:val="28"/>
          <w:lang w:val="pt-BR"/>
        </w:rPr>
        <w:t>-</w:t>
      </w:r>
      <w:r w:rsidR="00E223B2" w:rsidRPr="00856A4F">
        <w:rPr>
          <w:szCs w:val="28"/>
          <w:lang w:val="pt-BR"/>
        </w:rPr>
        <w:t xml:space="preserve"> Sản phẩm nông nghiệp được cấp nhãn hiệu tập thể, nhãn hiệu chứng nhận, có truy xuất được nguồn gốc </w:t>
      </w:r>
      <w:r w:rsidR="00E223B2" w:rsidRPr="00856A4F">
        <w:rPr>
          <w:i/>
          <w:iCs/>
          <w:szCs w:val="28"/>
          <w:lang w:val="pt-BR"/>
        </w:rPr>
        <w:t>(có mã</w:t>
      </w:r>
      <w:r w:rsidRPr="00856A4F">
        <w:rPr>
          <w:i/>
          <w:iCs/>
          <w:szCs w:val="28"/>
          <w:lang w:val="pt-BR"/>
        </w:rPr>
        <w:t xml:space="preserve"> số vùng trồng hoặc có mã vạch -</w:t>
      </w:r>
      <w:r w:rsidR="00E223B2" w:rsidRPr="00856A4F">
        <w:rPr>
          <w:i/>
          <w:iCs/>
          <w:szCs w:val="28"/>
          <w:lang w:val="pt-BR"/>
        </w:rPr>
        <w:t xml:space="preserve"> QR code)</w:t>
      </w:r>
      <w:r w:rsidR="00E223B2" w:rsidRPr="00856A4F">
        <w:rPr>
          <w:szCs w:val="28"/>
          <w:lang w:val="pt-BR"/>
        </w:rPr>
        <w:t>:</w:t>
      </w:r>
    </w:p>
    <w:p w14:paraId="703722CF" w14:textId="7C1348AE" w:rsidR="00E223B2" w:rsidRPr="00856A4F" w:rsidRDefault="00E223B2" w:rsidP="00E90A1F">
      <w:pPr>
        <w:spacing w:after="0" w:line="320" w:lineRule="atLeast"/>
        <w:rPr>
          <w:szCs w:val="28"/>
          <w:lang w:val="pt-BR"/>
        </w:rPr>
      </w:pPr>
      <w:r w:rsidRPr="00856A4F">
        <w:rPr>
          <w:szCs w:val="28"/>
          <w:lang w:val="pt-BR"/>
        </w:rPr>
        <w:t xml:space="preserve">+ Về nhãn hiệu hàng hóa: Trong thời gian qua, huyện hỗ trợ xây dựng nhãn hiệu hàng hóa cho 25 sản phẩm. </w:t>
      </w:r>
      <w:r w:rsidR="00B00C7C" w:rsidRPr="00856A4F">
        <w:rPr>
          <w:szCs w:val="28"/>
          <w:lang w:val="pt-BR"/>
        </w:rPr>
        <w:t>T</w:t>
      </w:r>
      <w:r w:rsidRPr="00856A4F">
        <w:rPr>
          <w:szCs w:val="28"/>
          <w:lang w:val="pt-BR"/>
        </w:rPr>
        <w:t xml:space="preserve">oàn huyện </w:t>
      </w:r>
      <w:r w:rsidR="00F20E60" w:rsidRPr="00856A4F">
        <w:rPr>
          <w:szCs w:val="28"/>
          <w:lang w:val="pt-BR"/>
        </w:rPr>
        <w:t xml:space="preserve">đã </w:t>
      </w:r>
      <w:r w:rsidRPr="00856A4F">
        <w:rPr>
          <w:szCs w:val="28"/>
          <w:lang w:val="pt-BR"/>
        </w:rPr>
        <w:t>có 61 nhãn hiệu hàng hóa được chứng nhận. Có 18/18 mô hình đã có nhãn hiệu hàng hóa.</w:t>
      </w:r>
    </w:p>
    <w:p w14:paraId="0E3F463B" w14:textId="61DE090F" w:rsidR="00E223B2" w:rsidRPr="00856A4F" w:rsidRDefault="00E223B2" w:rsidP="00E90A1F">
      <w:pPr>
        <w:spacing w:after="0" w:line="320" w:lineRule="atLeast"/>
        <w:rPr>
          <w:spacing w:val="-4"/>
          <w:szCs w:val="28"/>
          <w:lang w:val="pt-BR"/>
        </w:rPr>
      </w:pPr>
      <w:r w:rsidRPr="00856A4F">
        <w:rPr>
          <w:spacing w:val="-4"/>
          <w:szCs w:val="28"/>
          <w:lang w:val="pt-BR"/>
        </w:rPr>
        <w:t xml:space="preserve">+ Về truy xuất nguồn gốc sản phẩm </w:t>
      </w:r>
      <w:r w:rsidRPr="00856A4F">
        <w:rPr>
          <w:i/>
          <w:iCs/>
          <w:spacing w:val="-4"/>
          <w:szCs w:val="28"/>
          <w:lang w:val="pt-BR"/>
        </w:rPr>
        <w:t xml:space="preserve">(có mã số vùng trồng, chỉ dẫn địa lý hoặc có mã vạch </w:t>
      </w:r>
      <w:r w:rsidR="000D791F" w:rsidRPr="00856A4F">
        <w:rPr>
          <w:i/>
          <w:iCs/>
          <w:spacing w:val="-4"/>
          <w:szCs w:val="28"/>
          <w:lang w:val="pt-BR"/>
        </w:rPr>
        <w:t>-</w:t>
      </w:r>
      <w:r w:rsidRPr="00856A4F">
        <w:rPr>
          <w:i/>
          <w:iCs/>
          <w:spacing w:val="-4"/>
          <w:szCs w:val="28"/>
          <w:lang w:val="pt-BR"/>
        </w:rPr>
        <w:t xml:space="preserve"> QR code)</w:t>
      </w:r>
      <w:r w:rsidRPr="00856A4F">
        <w:rPr>
          <w:spacing w:val="-4"/>
          <w:szCs w:val="28"/>
          <w:lang w:val="pt-BR"/>
        </w:rPr>
        <w:t xml:space="preserve">: Có 18/18 mô hình thực hiện, tăng 09 mô hình so với trước khi thực hiện Quyết định số 2910/QĐ-UBND ngày 10/9/2018 và Quyết định số 238/QĐ-UBND ngày 14/02/2023 của UBND huyện </w:t>
      </w:r>
      <w:r w:rsidRPr="00856A4F">
        <w:rPr>
          <w:i/>
          <w:iCs/>
          <w:spacing w:val="-4"/>
          <w:szCs w:val="28"/>
          <w:lang w:val="pt-BR"/>
        </w:rPr>
        <w:t>(gồm sầu riêng Xuân Định, chôm chôm Bảo Hòa, hồ tiêu Xuân Lộc, xoài Suối Cao, xoài Suối Lớn, trái cây Đồi Sabi, xoài Xuân Trường, thanh long Xuân Hưng, ca cao Suối Cát)</w:t>
      </w:r>
      <w:r w:rsidRPr="00856A4F">
        <w:rPr>
          <w:spacing w:val="-4"/>
          <w:szCs w:val="28"/>
          <w:lang w:val="pt-BR"/>
        </w:rPr>
        <w:t>, các mô hình còn lại đang tiếp tục hướng dẫn các chủ thể đăng ký thực hiện. Đánh giá đạt chỉ tiêu.</w:t>
      </w:r>
    </w:p>
    <w:p w14:paraId="1586B29D" w14:textId="22C12E3A" w:rsidR="00E223B2" w:rsidRPr="00856A4F" w:rsidRDefault="00E223B2" w:rsidP="00E90A1F">
      <w:pPr>
        <w:spacing w:after="0" w:line="320" w:lineRule="atLeast"/>
        <w:rPr>
          <w:szCs w:val="28"/>
          <w:lang w:val="pt-BR"/>
        </w:rPr>
      </w:pPr>
      <w:r w:rsidRPr="00856A4F">
        <w:rPr>
          <w:szCs w:val="28"/>
          <w:lang w:val="pt-BR"/>
        </w:rPr>
        <w:t>Tổ chức sản xuất theo hình th</w:t>
      </w:r>
      <w:r w:rsidR="00AF28A7" w:rsidRPr="00856A4F">
        <w:rPr>
          <w:szCs w:val="28"/>
          <w:lang w:val="pt-BR"/>
        </w:rPr>
        <w:t>ứ</w:t>
      </w:r>
      <w:r w:rsidRPr="00856A4F">
        <w:rPr>
          <w:szCs w:val="28"/>
          <w:lang w:val="pt-BR"/>
        </w:rPr>
        <w:t xml:space="preserve">c </w:t>
      </w:r>
      <w:r w:rsidR="00AF28A7" w:rsidRPr="00856A4F">
        <w:rPr>
          <w:szCs w:val="28"/>
          <w:lang w:val="pt-BR"/>
        </w:rPr>
        <w:t>HTX</w:t>
      </w:r>
      <w:r w:rsidRPr="00856A4F">
        <w:rPr>
          <w:szCs w:val="28"/>
          <w:lang w:val="pt-BR"/>
        </w:rPr>
        <w:t xml:space="preserve">, có hợp đồng liên kết với doanh nghiệp ít nhất một trong các khâu từ đầu vào sản xuất cho đến chế biến, tiêu thụ sản phẩm: Có 18/18 mô hình có chuỗi liên kết giữa người sản xuất với các đơn vị thu mua </w:t>
      </w:r>
      <w:r w:rsidRPr="00856A4F">
        <w:rPr>
          <w:i/>
          <w:iCs/>
          <w:szCs w:val="28"/>
          <w:lang w:val="pt-BR"/>
        </w:rPr>
        <w:t>(</w:t>
      </w:r>
      <w:r w:rsidR="00626E0B" w:rsidRPr="00856A4F">
        <w:rPr>
          <w:i/>
          <w:iCs/>
          <w:szCs w:val="28"/>
          <w:lang w:val="pt-BR"/>
        </w:rPr>
        <w:t>t</w:t>
      </w:r>
      <w:r w:rsidRPr="00856A4F">
        <w:rPr>
          <w:i/>
          <w:iCs/>
          <w:szCs w:val="28"/>
          <w:lang w:val="pt-BR"/>
        </w:rPr>
        <w:t>rong đó có</w:t>
      </w:r>
      <w:r w:rsidR="00626E0B" w:rsidRPr="00856A4F">
        <w:rPr>
          <w:i/>
          <w:iCs/>
          <w:szCs w:val="28"/>
          <w:lang w:val="pt-BR"/>
        </w:rPr>
        <w:t>:</w:t>
      </w:r>
      <w:r w:rsidRPr="00856A4F">
        <w:rPr>
          <w:i/>
          <w:iCs/>
          <w:szCs w:val="28"/>
          <w:lang w:val="pt-BR"/>
        </w:rPr>
        <w:t xml:space="preserve"> 16/18 mô hình nằm trong chuỗi liên kết đã được phê duyệt; 02/18 mô hình đã có hợp đồng liên kết tiêu thụ với các cơ sở, doanh nghiệp thu mua sản phẩm trong và ngoài huyện)</w:t>
      </w:r>
      <w:r w:rsidRPr="00856A4F">
        <w:rPr>
          <w:szCs w:val="28"/>
          <w:lang w:val="pt-BR"/>
        </w:rPr>
        <w:t>. Có 18/18 mô hình có điểm tập kết, sơ chế sản phẩm trước khi vận chuyển hàng hóa đến nơi tiêu thụ.</w:t>
      </w:r>
    </w:p>
    <w:p w14:paraId="153F6062" w14:textId="57E3728E" w:rsidR="00145261" w:rsidRPr="00856A4F" w:rsidRDefault="00145261" w:rsidP="00E90A1F">
      <w:pPr>
        <w:pStyle w:val="Heading1"/>
        <w:spacing w:after="0" w:line="320" w:lineRule="atLeast"/>
        <w:rPr>
          <w:szCs w:val="28"/>
          <w:lang w:val="pt-BR"/>
        </w:rPr>
      </w:pPr>
      <w:r w:rsidRPr="00856A4F">
        <w:rPr>
          <w:szCs w:val="28"/>
          <w:lang w:val="pt-BR"/>
        </w:rPr>
        <w:t>IV. KẾT QUẢ HUY ĐỘNG NGUỒN LỰC</w:t>
      </w:r>
    </w:p>
    <w:p w14:paraId="3B614FBE" w14:textId="77777777" w:rsidR="00145261" w:rsidRPr="00856A4F" w:rsidRDefault="00145261" w:rsidP="00E90A1F">
      <w:pPr>
        <w:pStyle w:val="Heading2"/>
        <w:spacing w:after="0" w:line="320" w:lineRule="atLeast"/>
        <w:rPr>
          <w:rFonts w:cs="Times New Roman"/>
          <w:szCs w:val="28"/>
          <w:lang w:val="pt-BR"/>
        </w:rPr>
      </w:pPr>
      <w:r w:rsidRPr="00856A4F">
        <w:rPr>
          <w:rFonts w:cs="Times New Roman"/>
          <w:szCs w:val="28"/>
          <w:lang w:val="pt-BR"/>
        </w:rPr>
        <w:t>1. Huyện Nam Đàn</w:t>
      </w:r>
    </w:p>
    <w:p w14:paraId="02E9D3E7" w14:textId="78651F5B" w:rsidR="002D6A5E" w:rsidRPr="00856A4F" w:rsidRDefault="002D6A5E" w:rsidP="00E90A1F">
      <w:pPr>
        <w:pStyle w:val="BodyText"/>
        <w:spacing w:before="120" w:line="320" w:lineRule="atLeast"/>
        <w:ind w:firstLine="720"/>
        <w:rPr>
          <w:lang w:val="sv-SE"/>
        </w:rPr>
      </w:pPr>
      <w:r w:rsidRPr="00856A4F">
        <w:rPr>
          <w:lang w:val="sv-SE"/>
        </w:rPr>
        <w:t xml:space="preserve">Theo báo cáo của huyện Nam Đàn, trong 05 năm </w:t>
      </w:r>
      <w:r w:rsidRPr="00856A4F">
        <w:rPr>
          <w:i/>
          <w:iCs/>
          <w:lang w:val="sv-SE"/>
        </w:rPr>
        <w:t>(giai đoạn 2019-2024)</w:t>
      </w:r>
      <w:r w:rsidRPr="00856A4F">
        <w:rPr>
          <w:lang w:val="sv-SE"/>
        </w:rPr>
        <w:t xml:space="preserve">, </w:t>
      </w:r>
      <w:r w:rsidR="00235132" w:rsidRPr="00856A4F">
        <w:rPr>
          <w:lang w:val="sv-SE"/>
        </w:rPr>
        <w:t xml:space="preserve">nguồn lực đã </w:t>
      </w:r>
      <w:r w:rsidRPr="00856A4F">
        <w:rPr>
          <w:lang w:val="sv-SE"/>
        </w:rPr>
        <w:t xml:space="preserve">huy động </w:t>
      </w:r>
      <w:r w:rsidR="00235132" w:rsidRPr="00856A4F">
        <w:rPr>
          <w:lang w:val="sv-SE"/>
        </w:rPr>
        <w:t xml:space="preserve">để thực hiện Đề án là </w:t>
      </w:r>
      <w:r w:rsidRPr="00856A4F">
        <w:rPr>
          <w:lang w:val="nl-NL"/>
        </w:rPr>
        <w:t xml:space="preserve">2.734,8 tỷ đồng. Trong đó: Ngân </w:t>
      </w:r>
      <w:r w:rsidRPr="00856A4F">
        <w:rPr>
          <w:lang w:val="nl-NL"/>
        </w:rPr>
        <w:lastRenderedPageBreak/>
        <w:t xml:space="preserve">sách các cấp: 1.315,6 tỷ đồng, chiếm 48,1%; vốn lồng ghép từ các chương trình, dự án: 602 tỷ đồng, chiếm 22%; vốn xã hội hoá </w:t>
      </w:r>
      <w:r w:rsidRPr="00856A4F">
        <w:rPr>
          <w:i/>
          <w:iCs/>
          <w:lang w:val="nl-NL"/>
        </w:rPr>
        <w:t>(doanh nghiệp, các tập đoàn)</w:t>
      </w:r>
      <w:r w:rsidRPr="00856A4F">
        <w:rPr>
          <w:lang w:val="nl-NL"/>
        </w:rPr>
        <w:t>: 187 tỷ đồng, chiếm 6,</w:t>
      </w:r>
      <w:r w:rsidR="007723D4" w:rsidRPr="00856A4F">
        <w:rPr>
          <w:lang w:val="nl-NL"/>
        </w:rPr>
        <w:t>9</w:t>
      </w:r>
      <w:r w:rsidRPr="00856A4F">
        <w:rPr>
          <w:lang w:val="nl-NL"/>
        </w:rPr>
        <w:t xml:space="preserve">%; vốn huy động từ cộng đồng dân cư: 630,2 tỷ đồng, chiếm 23% </w:t>
      </w:r>
      <w:r w:rsidRPr="00856A4F">
        <w:rPr>
          <w:i/>
          <w:lang w:val="nl-NL"/>
        </w:rPr>
        <w:t>(chưa kể hiến đất, vật kiến trúc và ngày công lao động).</w:t>
      </w:r>
    </w:p>
    <w:p w14:paraId="3CC66D0F" w14:textId="77777777" w:rsidR="00145261" w:rsidRPr="00856A4F" w:rsidRDefault="00145261" w:rsidP="00E90A1F">
      <w:pPr>
        <w:pStyle w:val="Heading2"/>
        <w:spacing w:after="0" w:line="320" w:lineRule="atLeast"/>
        <w:rPr>
          <w:rFonts w:cs="Times New Roman"/>
          <w:szCs w:val="28"/>
          <w:lang w:val="pt-BR"/>
        </w:rPr>
      </w:pPr>
      <w:r w:rsidRPr="00856A4F">
        <w:rPr>
          <w:rFonts w:cs="Times New Roman"/>
          <w:szCs w:val="28"/>
          <w:lang w:val="pt-BR"/>
        </w:rPr>
        <w:t>2. Huyện Hải Hậu</w:t>
      </w:r>
    </w:p>
    <w:p w14:paraId="62EA0931" w14:textId="6C198744" w:rsidR="00BF6378" w:rsidRPr="00856A4F" w:rsidRDefault="00AB48F3" w:rsidP="00E90A1F">
      <w:pPr>
        <w:spacing w:after="0" w:line="320" w:lineRule="atLeast"/>
        <w:rPr>
          <w:szCs w:val="28"/>
          <w:lang w:val="pt-BR"/>
        </w:rPr>
      </w:pPr>
      <w:r w:rsidRPr="00856A4F">
        <w:rPr>
          <w:szCs w:val="28"/>
          <w:lang w:val="sv-SE"/>
        </w:rPr>
        <w:t xml:space="preserve">Theo báo cáo của huyện Hải Hậu, trong 05 năm </w:t>
      </w:r>
      <w:r w:rsidRPr="00856A4F">
        <w:rPr>
          <w:i/>
          <w:iCs/>
          <w:szCs w:val="28"/>
          <w:lang w:val="sv-SE"/>
        </w:rPr>
        <w:t>(giai đoạn 2019-2024)</w:t>
      </w:r>
      <w:r w:rsidRPr="00856A4F">
        <w:rPr>
          <w:szCs w:val="28"/>
          <w:lang w:val="sv-SE"/>
        </w:rPr>
        <w:t xml:space="preserve">, nguồn lực đã huy động để thực hiện Đề án là </w:t>
      </w:r>
      <w:r w:rsidR="00BF6378" w:rsidRPr="00856A4F">
        <w:rPr>
          <w:bCs/>
          <w:szCs w:val="28"/>
          <w:lang w:val="pt-BR"/>
        </w:rPr>
        <w:t>2.670,38</w:t>
      </w:r>
      <w:r w:rsidR="00BF6378" w:rsidRPr="00856A4F">
        <w:rPr>
          <w:b/>
          <w:szCs w:val="28"/>
          <w:lang w:val="pt-BR"/>
        </w:rPr>
        <w:t xml:space="preserve"> </w:t>
      </w:r>
      <w:r w:rsidRPr="00856A4F">
        <w:rPr>
          <w:szCs w:val="28"/>
          <w:lang w:val="nl-NL"/>
        </w:rPr>
        <w:t xml:space="preserve">tỷ đồng. Trong đó: Ngân sách các cấp: </w:t>
      </w:r>
      <w:r w:rsidR="00BF6378" w:rsidRPr="00856A4F">
        <w:rPr>
          <w:szCs w:val="28"/>
          <w:lang w:val="nl-NL"/>
        </w:rPr>
        <w:t>756,64</w:t>
      </w:r>
      <w:r w:rsidRPr="00856A4F">
        <w:rPr>
          <w:szCs w:val="28"/>
          <w:lang w:val="nl-NL"/>
        </w:rPr>
        <w:t xml:space="preserve"> tỷ đồng, chiếm </w:t>
      </w:r>
      <w:r w:rsidR="0002377F" w:rsidRPr="00856A4F">
        <w:rPr>
          <w:szCs w:val="28"/>
          <w:lang w:val="nl-NL"/>
        </w:rPr>
        <w:t>28,3</w:t>
      </w:r>
      <w:r w:rsidRPr="00856A4F">
        <w:rPr>
          <w:szCs w:val="28"/>
          <w:lang w:val="nl-NL"/>
        </w:rPr>
        <w:t xml:space="preserve">%; vốn lồng ghép từ các chương trình, dự án: </w:t>
      </w:r>
      <w:r w:rsidR="00BF6378" w:rsidRPr="00856A4F">
        <w:rPr>
          <w:szCs w:val="28"/>
          <w:lang w:val="pt-BR"/>
        </w:rPr>
        <w:t xml:space="preserve">54,36 </w:t>
      </w:r>
      <w:r w:rsidRPr="00856A4F">
        <w:rPr>
          <w:szCs w:val="28"/>
          <w:lang w:val="nl-NL"/>
        </w:rPr>
        <w:t xml:space="preserve">tỷ đồng, chiếm </w:t>
      </w:r>
      <w:r w:rsidR="00BF6378" w:rsidRPr="00856A4F">
        <w:rPr>
          <w:szCs w:val="28"/>
          <w:lang w:val="nl-NL"/>
        </w:rPr>
        <w:t>2</w:t>
      </w:r>
      <w:r w:rsidRPr="00856A4F">
        <w:rPr>
          <w:szCs w:val="28"/>
          <w:lang w:val="nl-NL"/>
        </w:rPr>
        <w:t xml:space="preserve">%; vốn tín dụng: </w:t>
      </w:r>
      <w:r w:rsidR="00BF6378" w:rsidRPr="00856A4F">
        <w:rPr>
          <w:szCs w:val="28"/>
          <w:lang w:val="pt-BR"/>
        </w:rPr>
        <w:t xml:space="preserve">1.562,11 </w:t>
      </w:r>
      <w:r w:rsidRPr="00856A4F">
        <w:rPr>
          <w:szCs w:val="28"/>
          <w:lang w:val="nl-NL"/>
        </w:rPr>
        <w:t xml:space="preserve">tỷ đồng, chiếm </w:t>
      </w:r>
      <w:r w:rsidR="00BF6378" w:rsidRPr="00856A4F">
        <w:rPr>
          <w:szCs w:val="28"/>
          <w:lang w:val="pt-BR"/>
        </w:rPr>
        <w:t>58,5</w:t>
      </w:r>
      <w:r w:rsidRPr="00856A4F">
        <w:rPr>
          <w:szCs w:val="28"/>
          <w:lang w:val="nl-NL"/>
        </w:rPr>
        <w:t xml:space="preserve">%; vốn huy động từ cộng đồng dân cư: </w:t>
      </w:r>
      <w:r w:rsidR="00BF6378" w:rsidRPr="00856A4F">
        <w:rPr>
          <w:szCs w:val="28"/>
          <w:lang w:val="pt-BR"/>
        </w:rPr>
        <w:t xml:space="preserve">226,84 </w:t>
      </w:r>
      <w:r w:rsidRPr="00856A4F">
        <w:rPr>
          <w:szCs w:val="28"/>
          <w:lang w:val="nl-NL"/>
        </w:rPr>
        <w:t xml:space="preserve">tỷ đồng, chiếm </w:t>
      </w:r>
      <w:r w:rsidR="00BF6378" w:rsidRPr="00856A4F">
        <w:rPr>
          <w:szCs w:val="28"/>
          <w:lang w:val="pt-BR"/>
        </w:rPr>
        <w:t>8,5</w:t>
      </w:r>
      <w:r w:rsidRPr="00856A4F">
        <w:rPr>
          <w:szCs w:val="28"/>
          <w:lang w:val="nl-NL"/>
        </w:rPr>
        <w:t>%</w:t>
      </w:r>
      <w:r w:rsidR="00BF6378" w:rsidRPr="00856A4F">
        <w:rPr>
          <w:iCs/>
          <w:szCs w:val="28"/>
          <w:lang w:val="nl-NL"/>
        </w:rPr>
        <w:t>; v</w:t>
      </w:r>
      <w:r w:rsidR="00BF6378" w:rsidRPr="00856A4F">
        <w:rPr>
          <w:szCs w:val="28"/>
          <w:lang w:val="pt-BR"/>
        </w:rPr>
        <w:t>ốn huy động từ con em xa quê: 70,43 tỷ đồng, chiếm</w:t>
      </w:r>
      <w:r w:rsidR="00BF6378" w:rsidRPr="00856A4F" w:rsidDel="003755B4">
        <w:rPr>
          <w:szCs w:val="28"/>
          <w:lang w:val="pt-BR"/>
        </w:rPr>
        <w:t xml:space="preserve"> </w:t>
      </w:r>
      <w:r w:rsidR="00BF6378" w:rsidRPr="00856A4F">
        <w:rPr>
          <w:szCs w:val="28"/>
          <w:lang w:val="pt-BR"/>
        </w:rPr>
        <w:t>2,</w:t>
      </w:r>
      <w:r w:rsidR="0002377F" w:rsidRPr="00856A4F">
        <w:rPr>
          <w:szCs w:val="28"/>
          <w:lang w:val="pt-BR"/>
        </w:rPr>
        <w:t>7</w:t>
      </w:r>
      <w:r w:rsidR="00BF6378" w:rsidRPr="00856A4F">
        <w:rPr>
          <w:szCs w:val="28"/>
          <w:lang w:val="pt-BR"/>
        </w:rPr>
        <w:t>%.</w:t>
      </w:r>
    </w:p>
    <w:p w14:paraId="293B9C66" w14:textId="77777777" w:rsidR="00145261" w:rsidRPr="00856A4F" w:rsidRDefault="00145261" w:rsidP="00E90A1F">
      <w:pPr>
        <w:pStyle w:val="Heading2"/>
        <w:spacing w:after="0" w:line="320" w:lineRule="atLeast"/>
        <w:rPr>
          <w:rFonts w:cs="Times New Roman"/>
          <w:szCs w:val="28"/>
          <w:lang w:val="pt-BR"/>
        </w:rPr>
      </w:pPr>
      <w:r w:rsidRPr="00856A4F">
        <w:rPr>
          <w:rFonts w:cs="Times New Roman"/>
          <w:szCs w:val="28"/>
          <w:lang w:val="pt-BR"/>
        </w:rPr>
        <w:t>3. Huyện Đơn Dương</w:t>
      </w:r>
    </w:p>
    <w:p w14:paraId="54E4E13C" w14:textId="07639EB4" w:rsidR="005A1128" w:rsidRPr="00856A4F" w:rsidRDefault="005A1128" w:rsidP="00E90A1F">
      <w:pPr>
        <w:pStyle w:val="BodyText"/>
        <w:spacing w:before="120" w:line="320" w:lineRule="atLeast"/>
        <w:ind w:firstLine="720"/>
        <w:rPr>
          <w:iCs/>
          <w:lang w:val="sv-SE"/>
        </w:rPr>
      </w:pPr>
      <w:r w:rsidRPr="00856A4F">
        <w:rPr>
          <w:lang w:val="sv-SE"/>
        </w:rPr>
        <w:t xml:space="preserve">Theo báo cáo của huyện Đơn Dương, trong 05 năm </w:t>
      </w:r>
      <w:r w:rsidRPr="00856A4F">
        <w:rPr>
          <w:i/>
          <w:iCs/>
          <w:lang w:val="sv-SE"/>
        </w:rPr>
        <w:t>(giai đoạn 2019-2024)</w:t>
      </w:r>
      <w:r w:rsidRPr="00856A4F">
        <w:rPr>
          <w:lang w:val="sv-SE"/>
        </w:rPr>
        <w:t>, nguồn lực đã huy động để thực hiện Đề án</w:t>
      </w:r>
      <w:r w:rsidR="00677AC1" w:rsidRPr="00856A4F">
        <w:rPr>
          <w:lang w:val="sv-SE"/>
        </w:rPr>
        <w:t xml:space="preserve"> là</w:t>
      </w:r>
      <w:r w:rsidRPr="00856A4F">
        <w:rPr>
          <w:lang w:val="sv-SE"/>
        </w:rPr>
        <w:t xml:space="preserve"> </w:t>
      </w:r>
      <w:r w:rsidRPr="00856A4F">
        <w:rPr>
          <w:lang w:val="nl-NL"/>
        </w:rPr>
        <w:t>28</w:t>
      </w:r>
      <w:r w:rsidR="00714DE1" w:rsidRPr="00856A4F">
        <w:rPr>
          <w:lang w:val="nl-NL"/>
        </w:rPr>
        <w:t>.</w:t>
      </w:r>
      <w:r w:rsidRPr="00856A4F">
        <w:rPr>
          <w:lang w:val="nl-NL"/>
        </w:rPr>
        <w:t>065</w:t>
      </w:r>
      <w:r w:rsidR="00714DE1" w:rsidRPr="00856A4F">
        <w:rPr>
          <w:lang w:val="nl-NL"/>
        </w:rPr>
        <w:t>,04</w:t>
      </w:r>
      <w:r w:rsidRPr="00856A4F">
        <w:rPr>
          <w:lang w:val="nl-NL"/>
        </w:rPr>
        <w:t xml:space="preserve"> tỷ đồng. Trong đó: Ngân sách các cấp: </w:t>
      </w:r>
      <w:r w:rsidR="00D26052" w:rsidRPr="00856A4F">
        <w:rPr>
          <w:lang w:val="nl-NL"/>
        </w:rPr>
        <w:t>150,75</w:t>
      </w:r>
      <w:r w:rsidRPr="00856A4F">
        <w:rPr>
          <w:lang w:val="nl-NL"/>
        </w:rPr>
        <w:t xml:space="preserve"> tỷ đồng, chiếm </w:t>
      </w:r>
      <w:r w:rsidR="00D26052" w:rsidRPr="00856A4F">
        <w:rPr>
          <w:lang w:val="nl-NL"/>
        </w:rPr>
        <w:t>0,54</w:t>
      </w:r>
      <w:r w:rsidRPr="00856A4F">
        <w:rPr>
          <w:lang w:val="nl-NL"/>
        </w:rPr>
        <w:t xml:space="preserve">%; vốn lồng ghép từ các chương trình, dự án: </w:t>
      </w:r>
      <w:r w:rsidR="00D26052" w:rsidRPr="00856A4F">
        <w:rPr>
          <w:lang w:val="nl-NL"/>
        </w:rPr>
        <w:t>1</w:t>
      </w:r>
      <w:r w:rsidR="00714DE1" w:rsidRPr="00856A4F">
        <w:rPr>
          <w:lang w:val="nl-NL"/>
        </w:rPr>
        <w:t>.</w:t>
      </w:r>
      <w:r w:rsidR="00D26052" w:rsidRPr="00856A4F">
        <w:rPr>
          <w:lang w:val="nl-NL"/>
        </w:rPr>
        <w:t>510,1</w:t>
      </w:r>
      <w:r w:rsidRPr="00856A4F">
        <w:rPr>
          <w:lang w:val="nl-NL"/>
        </w:rPr>
        <w:t xml:space="preserve"> tỷ đồng, chiếm </w:t>
      </w:r>
      <w:r w:rsidR="00D26052" w:rsidRPr="00856A4F">
        <w:rPr>
          <w:lang w:val="nl-NL"/>
        </w:rPr>
        <w:t>5,38</w:t>
      </w:r>
      <w:r w:rsidRPr="00856A4F">
        <w:rPr>
          <w:lang w:val="nl-NL"/>
        </w:rPr>
        <w:t xml:space="preserve">%; vốn </w:t>
      </w:r>
      <w:r w:rsidR="00D26052" w:rsidRPr="00856A4F">
        <w:rPr>
          <w:lang w:val="nl-NL"/>
        </w:rPr>
        <w:t>tín dụng</w:t>
      </w:r>
      <w:r w:rsidRPr="00856A4F">
        <w:rPr>
          <w:lang w:val="nl-NL"/>
        </w:rPr>
        <w:t xml:space="preserve">: </w:t>
      </w:r>
      <w:r w:rsidR="00D26052" w:rsidRPr="00856A4F">
        <w:rPr>
          <w:lang w:val="nl-NL"/>
        </w:rPr>
        <w:t>26.310,46</w:t>
      </w:r>
      <w:r w:rsidRPr="00856A4F">
        <w:rPr>
          <w:lang w:val="nl-NL"/>
        </w:rPr>
        <w:t xml:space="preserve"> tỷ đồng, chiếm </w:t>
      </w:r>
      <w:r w:rsidR="00D26052" w:rsidRPr="00856A4F">
        <w:rPr>
          <w:lang w:val="nl-NL"/>
        </w:rPr>
        <w:t>93,75</w:t>
      </w:r>
      <w:r w:rsidRPr="00856A4F">
        <w:rPr>
          <w:lang w:val="nl-NL"/>
        </w:rPr>
        <w:t xml:space="preserve">%; vốn huy động từ cộng đồng dân cư: </w:t>
      </w:r>
      <w:r w:rsidR="00D26052" w:rsidRPr="00856A4F">
        <w:rPr>
          <w:lang w:val="nl-NL"/>
        </w:rPr>
        <w:t>93,73</w:t>
      </w:r>
      <w:r w:rsidRPr="00856A4F">
        <w:rPr>
          <w:lang w:val="nl-NL"/>
        </w:rPr>
        <w:t xml:space="preserve"> tỷ đồng, chiếm </w:t>
      </w:r>
      <w:r w:rsidR="00D26052" w:rsidRPr="00856A4F">
        <w:rPr>
          <w:lang w:val="nl-NL"/>
        </w:rPr>
        <w:t>0,33</w:t>
      </w:r>
      <w:r w:rsidRPr="00856A4F">
        <w:rPr>
          <w:lang w:val="nl-NL"/>
        </w:rPr>
        <w:t>%</w:t>
      </w:r>
      <w:r w:rsidR="00B0039D" w:rsidRPr="00856A4F">
        <w:rPr>
          <w:iCs/>
          <w:lang w:val="nl-NL"/>
        </w:rPr>
        <w:t xml:space="preserve">. </w:t>
      </w:r>
    </w:p>
    <w:p w14:paraId="01CB44CD" w14:textId="77777777" w:rsidR="00145261" w:rsidRPr="00856A4F" w:rsidRDefault="00145261" w:rsidP="00E90A1F">
      <w:pPr>
        <w:pStyle w:val="Heading2"/>
        <w:spacing w:after="0" w:line="320" w:lineRule="atLeast"/>
        <w:rPr>
          <w:rFonts w:cs="Times New Roman"/>
          <w:szCs w:val="28"/>
          <w:lang w:val="pt-BR"/>
        </w:rPr>
      </w:pPr>
      <w:r w:rsidRPr="00856A4F">
        <w:rPr>
          <w:rFonts w:cs="Times New Roman"/>
          <w:szCs w:val="28"/>
          <w:lang w:val="pt-BR"/>
        </w:rPr>
        <w:t>4. Huyện Xuân Lộc</w:t>
      </w:r>
    </w:p>
    <w:p w14:paraId="66084B1E" w14:textId="2569B8AE" w:rsidR="00F771CA" w:rsidRPr="00856A4F" w:rsidRDefault="00F771CA" w:rsidP="00E90A1F">
      <w:pPr>
        <w:pStyle w:val="BodyText"/>
        <w:spacing w:before="120" w:line="320" w:lineRule="atLeast"/>
        <w:ind w:firstLine="720"/>
        <w:rPr>
          <w:lang w:val="pt-BR"/>
        </w:rPr>
      </w:pPr>
      <w:r w:rsidRPr="00856A4F">
        <w:rPr>
          <w:lang w:val="sv-SE"/>
        </w:rPr>
        <w:t xml:space="preserve">Theo báo cáo của huyện Xuân Lộc, trong 05 năm </w:t>
      </w:r>
      <w:r w:rsidRPr="00856A4F">
        <w:rPr>
          <w:i/>
          <w:iCs/>
          <w:lang w:val="sv-SE"/>
        </w:rPr>
        <w:t>(giai đoạn 2019-2024)</w:t>
      </w:r>
      <w:r w:rsidRPr="00856A4F">
        <w:rPr>
          <w:lang w:val="sv-SE"/>
        </w:rPr>
        <w:t xml:space="preserve">, nguồn lực đã huy động để thực hiện Đề án là </w:t>
      </w:r>
      <w:r w:rsidRPr="00856A4F">
        <w:rPr>
          <w:bCs/>
          <w:lang w:val="pt-BR"/>
        </w:rPr>
        <w:t>33.736,76</w:t>
      </w:r>
      <w:r w:rsidRPr="00856A4F">
        <w:rPr>
          <w:lang w:val="nl-NL"/>
        </w:rPr>
        <w:t xml:space="preserve"> tỷ đồng. Trong đó: Nguồn vốn ngân sách đầu tư xây dựng: </w:t>
      </w:r>
      <w:r w:rsidRPr="00856A4F">
        <w:rPr>
          <w:lang w:val="pt-BR"/>
        </w:rPr>
        <w:t>1.900,26</w:t>
      </w:r>
      <w:r w:rsidRPr="00856A4F">
        <w:rPr>
          <w:lang w:val="nl-NL"/>
        </w:rPr>
        <w:t xml:space="preserve"> tỷ đồng, chiếm 5,6%; vốn tín dụng: </w:t>
      </w:r>
      <w:r w:rsidRPr="00856A4F">
        <w:rPr>
          <w:lang w:val="pt-BR"/>
        </w:rPr>
        <w:t xml:space="preserve">31.672,7 </w:t>
      </w:r>
      <w:r w:rsidRPr="00856A4F">
        <w:rPr>
          <w:lang w:val="nl-NL"/>
        </w:rPr>
        <w:t xml:space="preserve">tỷ đồng, chiếm </w:t>
      </w:r>
      <w:r w:rsidRPr="00856A4F">
        <w:rPr>
          <w:lang w:val="pt-BR"/>
        </w:rPr>
        <w:t>93,9%</w:t>
      </w:r>
      <w:r w:rsidRPr="00856A4F">
        <w:rPr>
          <w:iCs/>
          <w:lang w:val="nl-NL"/>
        </w:rPr>
        <w:t xml:space="preserve">; </w:t>
      </w:r>
      <w:r w:rsidRPr="00856A4F">
        <w:rPr>
          <w:lang w:val="nl-NL"/>
        </w:rPr>
        <w:t>h</w:t>
      </w:r>
      <w:r w:rsidRPr="00856A4F">
        <w:rPr>
          <w:lang w:val="pt-BR"/>
        </w:rPr>
        <w:t>uy động xã hội hóa trong dân khoảng 163,8 tỷ đồng, chiếm 0,5%.</w:t>
      </w:r>
    </w:p>
    <w:p w14:paraId="56BCD76E" w14:textId="672BF95F" w:rsidR="009C31C0" w:rsidRPr="00856A4F" w:rsidRDefault="00145261" w:rsidP="00E90A1F">
      <w:pPr>
        <w:pStyle w:val="Heading1"/>
        <w:spacing w:after="0" w:line="320" w:lineRule="atLeast"/>
        <w:rPr>
          <w:szCs w:val="28"/>
        </w:rPr>
      </w:pPr>
      <w:r w:rsidRPr="00856A4F">
        <w:rPr>
          <w:szCs w:val="28"/>
          <w:lang w:val="pt-BR"/>
        </w:rPr>
        <w:t>V</w:t>
      </w:r>
      <w:r w:rsidR="00201D82" w:rsidRPr="00856A4F">
        <w:rPr>
          <w:szCs w:val="28"/>
          <w:lang w:val="pt-BR"/>
        </w:rPr>
        <w:t xml:space="preserve">. </w:t>
      </w:r>
      <w:bookmarkStart w:id="1" w:name="_Hlk50799734"/>
      <w:r w:rsidR="009C31C0" w:rsidRPr="00856A4F">
        <w:rPr>
          <w:szCs w:val="28"/>
        </w:rPr>
        <w:t xml:space="preserve">BÀI HỌC KINH NGHIỆM TỪ THỰC TIỄN THÍ ĐIỂM XÂY DỰNG </w:t>
      </w:r>
      <w:r w:rsidR="00E53776" w:rsidRPr="00856A4F">
        <w:rPr>
          <w:szCs w:val="28"/>
        </w:rPr>
        <w:t>NTM</w:t>
      </w:r>
      <w:r w:rsidR="009C31C0" w:rsidRPr="00856A4F">
        <w:rPr>
          <w:szCs w:val="28"/>
        </w:rPr>
        <w:t xml:space="preserve"> KIỂU MẪU TẠI 04 HUYỆN ĐIỂM </w:t>
      </w:r>
    </w:p>
    <w:p w14:paraId="354B74EE" w14:textId="19AD4A28" w:rsidR="00312F7B" w:rsidRPr="00856A4F" w:rsidRDefault="009C31C0" w:rsidP="00E90A1F">
      <w:pPr>
        <w:spacing w:after="0" w:line="320" w:lineRule="atLeast"/>
        <w:rPr>
          <w:szCs w:val="28"/>
        </w:rPr>
      </w:pPr>
      <w:r w:rsidRPr="00856A4F">
        <w:rPr>
          <w:b/>
          <w:iCs/>
          <w:szCs w:val="28"/>
        </w:rPr>
        <w:t xml:space="preserve">1. </w:t>
      </w:r>
      <w:r w:rsidR="008949F6" w:rsidRPr="00856A4F">
        <w:rPr>
          <w:b/>
          <w:iCs/>
          <w:szCs w:val="28"/>
        </w:rPr>
        <w:t>Thứ nhất, x</w:t>
      </w:r>
      <w:r w:rsidRPr="00856A4F">
        <w:rPr>
          <w:b/>
          <w:iCs/>
          <w:szCs w:val="28"/>
        </w:rPr>
        <w:t>ây dựng huyện NTM kiểu mẫu cần có đề án thực hiện</w:t>
      </w:r>
      <w:r w:rsidRPr="00856A4F">
        <w:rPr>
          <w:szCs w:val="28"/>
        </w:rPr>
        <w:t xml:space="preserve"> </w:t>
      </w:r>
    </w:p>
    <w:p w14:paraId="25A17898" w14:textId="3627DE28" w:rsidR="009C31C0" w:rsidRPr="00E90A1F" w:rsidRDefault="009C31C0" w:rsidP="00E90A1F">
      <w:pPr>
        <w:spacing w:after="0" w:line="320" w:lineRule="atLeast"/>
        <w:rPr>
          <w:spacing w:val="-2"/>
          <w:szCs w:val="28"/>
        </w:rPr>
      </w:pPr>
      <w:r w:rsidRPr="00E90A1F">
        <w:rPr>
          <w:spacing w:val="-2"/>
          <w:szCs w:val="28"/>
        </w:rPr>
        <w:t xml:space="preserve">Đề án thí điểm xây dựng huyện NTM kiểu mẫu của 04 huyện điểm được phê duyệt từ năm 2019, được xây dựng khá công phu, có thể vận dụng cho các địa phương thực hiện. Nội dung các đề án đã đánh giá thực trạng, lợi thế, tiềm năng của địa phương đối với lĩnh vực kiểu mẫu; đưa ra các quan điểm, mục tiêu tổng thể, mục tiêu cụ thể, tiêu chí kiểu mẫu, nhiệm vụ trọng tâm, lộ trình triển khai, nhu cầu nguồn lực, dự án ưu tiên, giải pháp thực hiện… Đề án của các huyện đều đưa ra 02 nhóm nhiệm vụ trọng tâm: </w:t>
      </w:r>
      <w:r w:rsidRPr="00E90A1F">
        <w:rPr>
          <w:i/>
          <w:iCs/>
          <w:spacing w:val="-2"/>
          <w:szCs w:val="28"/>
        </w:rPr>
        <w:t>(i)</w:t>
      </w:r>
      <w:r w:rsidRPr="00E90A1F">
        <w:rPr>
          <w:spacing w:val="-2"/>
          <w:szCs w:val="28"/>
        </w:rPr>
        <w:t xml:space="preserve"> Nâng cao toàn diện chất lượng các tiêu chí NTM; </w:t>
      </w:r>
      <w:r w:rsidRPr="00E90A1F">
        <w:rPr>
          <w:i/>
          <w:iCs/>
          <w:spacing w:val="-2"/>
          <w:szCs w:val="28"/>
        </w:rPr>
        <w:t>(ii)</w:t>
      </w:r>
      <w:r w:rsidRPr="00E90A1F">
        <w:rPr>
          <w:spacing w:val="-2"/>
          <w:szCs w:val="28"/>
        </w:rPr>
        <w:t xml:space="preserve"> Các hoạt động cụ thể xây dựng huyện NTM kiểu mẫu. Đây là 02 nhóm nhiệm vụ cần thiết, bởi nền tảng của NTM kiểu mẫu phải là NTM nâng cao, có tính toàn diện, sau đó mới tập trung vào lĩnh vực được chọn để xây dựng NTM kiểu mẫu. </w:t>
      </w:r>
    </w:p>
    <w:p w14:paraId="15AC168C" w14:textId="60B775DA" w:rsidR="00312F7B" w:rsidRPr="00856A4F" w:rsidRDefault="009C31C0" w:rsidP="00E90A1F">
      <w:pPr>
        <w:spacing w:after="0" w:line="320" w:lineRule="atLeast"/>
        <w:rPr>
          <w:b/>
          <w:i/>
          <w:szCs w:val="28"/>
        </w:rPr>
      </w:pPr>
      <w:r w:rsidRPr="00856A4F">
        <w:rPr>
          <w:b/>
          <w:szCs w:val="28"/>
        </w:rPr>
        <w:t>2. Thứ hai, đề án xây dựng huyện NTM kiểu mẫu cần kèm theo tiêu chí đối với lĩnh vực kiểu mẫu</w:t>
      </w:r>
      <w:r w:rsidRPr="00856A4F">
        <w:rPr>
          <w:b/>
          <w:i/>
          <w:szCs w:val="28"/>
        </w:rPr>
        <w:t xml:space="preserve"> </w:t>
      </w:r>
    </w:p>
    <w:p w14:paraId="3E9C2CB2" w14:textId="1E3269AE" w:rsidR="009C31C0" w:rsidRPr="00856A4F" w:rsidRDefault="009C31C0" w:rsidP="00E90A1F">
      <w:pPr>
        <w:spacing w:after="0" w:line="320" w:lineRule="atLeast"/>
        <w:rPr>
          <w:szCs w:val="28"/>
        </w:rPr>
      </w:pPr>
      <w:r w:rsidRPr="00856A4F">
        <w:rPr>
          <w:szCs w:val="28"/>
        </w:rPr>
        <w:t xml:space="preserve">Đề án xây dựng huyện NTM kiểu mẫu của 04 huyện điểm đã xây dựng được 04 Bộ tiêu chí đối với lĩnh vực kiểu mẫu được chọn. Về cơ bản các bộ tiêu </w:t>
      </w:r>
      <w:r w:rsidRPr="00856A4F">
        <w:rPr>
          <w:szCs w:val="28"/>
        </w:rPr>
        <w:lastRenderedPageBreak/>
        <w:t>chí có tính sáng tạo cao và bao quát tốt, thể hiện được các vấn đề cần quan tâm của lĩnh vực kiểu mẫu</w:t>
      </w:r>
      <w:r w:rsidR="00834E56" w:rsidRPr="00856A4F">
        <w:rPr>
          <w:szCs w:val="28"/>
        </w:rPr>
        <w:t>.</w:t>
      </w:r>
      <w:r w:rsidRPr="00856A4F">
        <w:rPr>
          <w:szCs w:val="28"/>
        </w:rPr>
        <w:t xml:space="preserve"> </w:t>
      </w:r>
    </w:p>
    <w:p w14:paraId="79F58C9A" w14:textId="48986FD2" w:rsidR="00615FB0" w:rsidRPr="00856A4F" w:rsidRDefault="009C31C0" w:rsidP="00856A4F">
      <w:pPr>
        <w:spacing w:after="0" w:line="340" w:lineRule="atLeast"/>
        <w:rPr>
          <w:b/>
          <w:i/>
          <w:szCs w:val="28"/>
          <w:lang w:val="pt-BR"/>
        </w:rPr>
      </w:pPr>
      <w:r w:rsidRPr="00856A4F">
        <w:rPr>
          <w:b/>
          <w:szCs w:val="28"/>
        </w:rPr>
        <w:t>3. Thứ ba, xây dựng huyện NTM kiểu mẫu đòi hỏi phải có sự vào cuộc của hệ thống chính trị các cấp</w:t>
      </w:r>
      <w:r w:rsidRPr="00856A4F">
        <w:rPr>
          <w:b/>
          <w:iCs/>
          <w:szCs w:val="28"/>
        </w:rPr>
        <w:t xml:space="preserve">, phải </w:t>
      </w:r>
      <w:r w:rsidRPr="00856A4F">
        <w:rPr>
          <w:b/>
          <w:szCs w:val="28"/>
        </w:rPr>
        <w:t xml:space="preserve">xác định </w:t>
      </w:r>
      <w:r w:rsidRPr="00856A4F">
        <w:rPr>
          <w:b/>
          <w:szCs w:val="28"/>
          <w:lang w:val="pt-BR"/>
        </w:rPr>
        <w:t>xây dựng huyện NTM kiểu mẫu là nhiệm vụ chính trị quan trọng của địa phương</w:t>
      </w:r>
      <w:r w:rsidRPr="00856A4F">
        <w:rPr>
          <w:b/>
          <w:i/>
          <w:szCs w:val="28"/>
          <w:lang w:val="pt-BR"/>
        </w:rPr>
        <w:t xml:space="preserve"> </w:t>
      </w:r>
    </w:p>
    <w:p w14:paraId="7B2CAC53" w14:textId="74AE53E8" w:rsidR="009C31C0" w:rsidRPr="00856A4F" w:rsidRDefault="009C31C0" w:rsidP="00856A4F">
      <w:pPr>
        <w:spacing w:after="0" w:line="340" w:lineRule="atLeast"/>
        <w:rPr>
          <w:szCs w:val="28"/>
          <w:lang w:val="pt-BR"/>
        </w:rPr>
      </w:pPr>
      <w:r w:rsidRPr="00856A4F">
        <w:rPr>
          <w:szCs w:val="28"/>
          <w:lang w:val="pt-BR"/>
        </w:rPr>
        <w:t>Tại cả 04 huyện điểm, xây dựng huyện NTM kiểu mẫu đã được đưa thành một trong những nội dung trọng tâm trong các Nghị quyết của Đảng, có Nghị quyết riêng của Hội đồng nhân dân và Kế hoạch của UBND về xây dựng huyện NTM kiểu mẫu. Công tác chỉ đạo được thực hiện quyết liệt, kết hợp với nhiều hình thức tuyên truyền, vận động, qua đó đã khơi dậy tinh thần thi đua và sự tham gia sôi nổi của cộng đồng dân cư.</w:t>
      </w:r>
    </w:p>
    <w:p w14:paraId="2DCC710E" w14:textId="3A95D56E" w:rsidR="006E3E5C" w:rsidRPr="00856A4F" w:rsidRDefault="009C31C0" w:rsidP="00856A4F">
      <w:pPr>
        <w:spacing w:after="0" w:line="340" w:lineRule="atLeast"/>
        <w:rPr>
          <w:b/>
          <w:iCs/>
          <w:spacing w:val="-6"/>
          <w:szCs w:val="28"/>
        </w:rPr>
      </w:pPr>
      <w:r w:rsidRPr="00856A4F">
        <w:rPr>
          <w:b/>
          <w:iCs/>
          <w:spacing w:val="-6"/>
          <w:szCs w:val="28"/>
        </w:rPr>
        <w:t xml:space="preserve">4. Thứ tư, cần song hành giữa xây dựng </w:t>
      </w:r>
      <w:r w:rsidR="006E3E5C" w:rsidRPr="00856A4F">
        <w:rPr>
          <w:b/>
          <w:iCs/>
          <w:spacing w:val="-6"/>
          <w:szCs w:val="28"/>
        </w:rPr>
        <w:t xml:space="preserve">NTM </w:t>
      </w:r>
      <w:r w:rsidRPr="00856A4F">
        <w:rPr>
          <w:b/>
          <w:iCs/>
          <w:spacing w:val="-6"/>
          <w:szCs w:val="28"/>
        </w:rPr>
        <w:t xml:space="preserve">nâng cao và </w:t>
      </w:r>
      <w:r w:rsidR="006E3E5C" w:rsidRPr="00856A4F">
        <w:rPr>
          <w:b/>
          <w:iCs/>
          <w:spacing w:val="-6"/>
          <w:szCs w:val="28"/>
        </w:rPr>
        <w:t xml:space="preserve">NTM </w:t>
      </w:r>
      <w:r w:rsidRPr="00856A4F">
        <w:rPr>
          <w:b/>
          <w:iCs/>
          <w:spacing w:val="-6"/>
          <w:szCs w:val="28"/>
        </w:rPr>
        <w:t>kiểu mẫu</w:t>
      </w:r>
    </w:p>
    <w:p w14:paraId="7BDBF139" w14:textId="58FDF8D2" w:rsidR="009C31C0" w:rsidRPr="00856A4F" w:rsidRDefault="009C31C0" w:rsidP="00856A4F">
      <w:pPr>
        <w:spacing w:after="0" w:line="340" w:lineRule="atLeast"/>
        <w:rPr>
          <w:szCs w:val="28"/>
        </w:rPr>
      </w:pPr>
      <w:r w:rsidRPr="00856A4F">
        <w:rPr>
          <w:szCs w:val="28"/>
        </w:rPr>
        <w:t>Trong</w:t>
      </w:r>
      <w:r w:rsidRPr="00856A4F">
        <w:rPr>
          <w:iCs/>
          <w:szCs w:val="28"/>
        </w:rPr>
        <w:t xml:space="preserve"> quá trình thí điểm, c</w:t>
      </w:r>
      <w:r w:rsidRPr="00856A4F">
        <w:rPr>
          <w:szCs w:val="28"/>
        </w:rPr>
        <w:t>ác huyện đã duy trì thường xuyên công tác nâng cao</w:t>
      </w:r>
      <w:r w:rsidR="00D73786" w:rsidRPr="00856A4F">
        <w:rPr>
          <w:szCs w:val="28"/>
        </w:rPr>
        <w:t xml:space="preserve"> chất lượng</w:t>
      </w:r>
      <w:r w:rsidRPr="00856A4F">
        <w:rPr>
          <w:szCs w:val="28"/>
        </w:rPr>
        <w:t xml:space="preserve"> các tiêu chí NTM từ cấp thôn, cấp xã cho đến phạm vi toàn huyện, tạo sự phát triển đồng đều trên các lĩnh vực. Đồng thời, trên nền tảng sẵn có về thế mạnh đối với lĩnh vực kiểu mẫu của </w:t>
      </w:r>
      <w:r w:rsidR="00C66150" w:rsidRPr="00856A4F">
        <w:rPr>
          <w:szCs w:val="28"/>
        </w:rPr>
        <w:t>địa phương</w:t>
      </w:r>
      <w:r w:rsidRPr="00856A4F">
        <w:rPr>
          <w:szCs w:val="28"/>
        </w:rPr>
        <w:t xml:space="preserve">, các huyện đã từng bước hoàn thiện hơn, qua </w:t>
      </w:r>
      <w:r w:rsidR="004D3FB2" w:rsidRPr="00856A4F">
        <w:rPr>
          <w:szCs w:val="28"/>
        </w:rPr>
        <w:t>0</w:t>
      </w:r>
      <w:r w:rsidRPr="00856A4F">
        <w:rPr>
          <w:szCs w:val="28"/>
        </w:rPr>
        <w:t>5 năm triển khai</w:t>
      </w:r>
      <w:r w:rsidR="004D3FB2" w:rsidRPr="00856A4F">
        <w:rPr>
          <w:szCs w:val="28"/>
        </w:rPr>
        <w:t>,</w:t>
      </w:r>
      <w:r w:rsidRPr="00856A4F">
        <w:rPr>
          <w:szCs w:val="28"/>
        </w:rPr>
        <w:t xml:space="preserve"> đã xây dựng được nhiều điểm nhấn ấn tượng về lĩnh vực kiểu mẫu </w:t>
      </w:r>
      <w:r w:rsidR="004B4766" w:rsidRPr="00856A4F">
        <w:rPr>
          <w:szCs w:val="28"/>
        </w:rPr>
        <w:t>trên địa bàn</w:t>
      </w:r>
      <w:r w:rsidR="004D3FB2" w:rsidRPr="00856A4F">
        <w:rPr>
          <w:szCs w:val="28"/>
        </w:rPr>
        <w:t>:</w:t>
      </w:r>
      <w:r w:rsidRPr="00856A4F">
        <w:rPr>
          <w:szCs w:val="28"/>
        </w:rPr>
        <w:t xml:space="preserve"> </w:t>
      </w:r>
      <w:r w:rsidRPr="00856A4F">
        <w:rPr>
          <w:i/>
          <w:iCs/>
          <w:szCs w:val="28"/>
        </w:rPr>
        <w:t xml:space="preserve">Nhắc đến Hải Hậu là có thể hình dung tới một vùng quê nông thôn sáng, xanh, sạch, đẹp; về thăm Nam Đàn không ai có thể bỏ qua làng Sen quê Bác ở xã Kim Liên, kết hợp các tour du lịch văn hóa, ẩm thực; nói đến Đơn Dương thì lâu nay đã là địa phương nổi tiếng về ứng dụng công nghệ cao trong sản xuất rau, hoa, bò sữa, </w:t>
      </w:r>
      <w:r w:rsidR="008703C8" w:rsidRPr="00856A4F">
        <w:rPr>
          <w:i/>
          <w:iCs/>
          <w:szCs w:val="28"/>
        </w:rPr>
        <w:t>mang</w:t>
      </w:r>
      <w:r w:rsidRPr="00856A4F">
        <w:rPr>
          <w:i/>
          <w:iCs/>
          <w:szCs w:val="28"/>
        </w:rPr>
        <w:t xml:space="preserve"> lại thu nhập cao cho người nông dân; còn Xuân Lộc là huyện đạt chuẩn NTM đầu tiên của cả nước, là nơi hội tụ của đa dạng các sản phẩm nông nghiệp hàng hóa, nơi có những ông “vua tiêu”, “vua bắp”, có “đệ nhị thiên sơn” núi Chứa Chan đầy tiềm năng du lịch, tạo cơ hội phát triển kinh tế cho người dân…</w:t>
      </w:r>
    </w:p>
    <w:p w14:paraId="3390AF7D" w14:textId="2C656315" w:rsidR="00E5011D" w:rsidRPr="00856A4F" w:rsidRDefault="009C31C0" w:rsidP="00856A4F">
      <w:pPr>
        <w:spacing w:after="0" w:line="340" w:lineRule="atLeast"/>
        <w:rPr>
          <w:b/>
          <w:szCs w:val="28"/>
        </w:rPr>
      </w:pPr>
      <w:r w:rsidRPr="00856A4F">
        <w:rPr>
          <w:b/>
          <w:szCs w:val="28"/>
        </w:rPr>
        <w:t>5.</w:t>
      </w:r>
      <w:r w:rsidRPr="00856A4F">
        <w:rPr>
          <w:szCs w:val="28"/>
        </w:rPr>
        <w:t xml:space="preserve"> </w:t>
      </w:r>
      <w:r w:rsidRPr="00856A4F">
        <w:rPr>
          <w:b/>
          <w:szCs w:val="28"/>
        </w:rPr>
        <w:t xml:space="preserve">Thứ năm, đề án cần có mục tiêu phù hợp, còn tiêu chí kiểu mẫu đặt ra trong đề án của 04 huyện </w:t>
      </w:r>
      <w:r w:rsidR="00E5011D" w:rsidRPr="00856A4F">
        <w:rPr>
          <w:b/>
          <w:szCs w:val="28"/>
        </w:rPr>
        <w:t xml:space="preserve">điểm </w:t>
      </w:r>
      <w:r w:rsidRPr="00856A4F">
        <w:rPr>
          <w:b/>
          <w:szCs w:val="28"/>
        </w:rPr>
        <w:t>chỉ nhằm thí điểm, làm động lực thúc đẩy chứ không phải là thước đo để xét công nhận đạt chuẩn NTM kiểu mẫu</w:t>
      </w:r>
    </w:p>
    <w:p w14:paraId="3FC20853" w14:textId="65E03A30" w:rsidR="009C31C0" w:rsidRPr="00856A4F" w:rsidRDefault="009C31C0" w:rsidP="00856A4F">
      <w:pPr>
        <w:spacing w:after="0" w:line="340" w:lineRule="atLeast"/>
        <w:rPr>
          <w:szCs w:val="28"/>
        </w:rPr>
      </w:pPr>
      <w:r w:rsidRPr="00856A4F">
        <w:rPr>
          <w:szCs w:val="28"/>
        </w:rPr>
        <w:t>Thực tiễn triển khai Đề án xây dựng huyện NTM kiểu mẫu tại 04 huyện điểm cho thấy</w:t>
      </w:r>
      <w:r w:rsidR="0020387C" w:rsidRPr="00856A4F">
        <w:rPr>
          <w:szCs w:val="28"/>
        </w:rPr>
        <w:t>:</w:t>
      </w:r>
      <w:r w:rsidRPr="00856A4F">
        <w:rPr>
          <w:szCs w:val="28"/>
        </w:rPr>
        <w:t xml:space="preserve"> </w:t>
      </w:r>
      <w:r w:rsidR="0020387C" w:rsidRPr="00856A4F">
        <w:rPr>
          <w:szCs w:val="28"/>
        </w:rPr>
        <w:t>M</w:t>
      </w:r>
      <w:r w:rsidRPr="00856A4F">
        <w:rPr>
          <w:szCs w:val="28"/>
        </w:rPr>
        <w:t>ục tiêu đề ra ban đầu cũng như các tiêu chí được thiết kế để thực hiện nội dung kiểu mẫu ở cấp huyện cho đến nay gặp nhiều khó khăn vướng mắc để hoàn thành. Ví dụ:</w:t>
      </w:r>
    </w:p>
    <w:p w14:paraId="7B842E6D" w14:textId="5D8B4793" w:rsidR="009C31C0" w:rsidRPr="00856A4F" w:rsidRDefault="00AD1B48" w:rsidP="00856A4F">
      <w:pPr>
        <w:spacing w:after="0" w:line="340" w:lineRule="atLeast"/>
        <w:rPr>
          <w:szCs w:val="28"/>
        </w:rPr>
      </w:pPr>
      <w:r w:rsidRPr="00856A4F">
        <w:rPr>
          <w:bCs/>
          <w:i/>
          <w:szCs w:val="28"/>
        </w:rPr>
        <w:t>a)</w:t>
      </w:r>
      <w:r w:rsidR="009C31C0" w:rsidRPr="00856A4F">
        <w:rPr>
          <w:b/>
          <w:i/>
          <w:szCs w:val="28"/>
        </w:rPr>
        <w:t xml:space="preserve"> Huyện Nam Đàn</w:t>
      </w:r>
      <w:r w:rsidR="009C31C0" w:rsidRPr="00856A4F">
        <w:rPr>
          <w:szCs w:val="28"/>
        </w:rPr>
        <w:t xml:space="preserve"> đặt mục tiêu đến năm 2025 có </w:t>
      </w:r>
      <w:r w:rsidR="0040402E" w:rsidRPr="00856A4F">
        <w:rPr>
          <w:szCs w:val="28"/>
        </w:rPr>
        <w:t xml:space="preserve">18/18 xã </w:t>
      </w:r>
      <w:r w:rsidR="0040402E" w:rsidRPr="00856A4F">
        <w:rPr>
          <w:i/>
          <w:iCs/>
          <w:szCs w:val="28"/>
        </w:rPr>
        <w:t>(</w:t>
      </w:r>
      <w:r w:rsidR="009C31C0" w:rsidRPr="00856A4F">
        <w:rPr>
          <w:i/>
          <w:iCs/>
          <w:szCs w:val="28"/>
        </w:rPr>
        <w:t>100%</w:t>
      </w:r>
      <w:r w:rsidR="0040402E" w:rsidRPr="00856A4F">
        <w:rPr>
          <w:i/>
          <w:iCs/>
          <w:szCs w:val="28"/>
        </w:rPr>
        <w:t>)</w:t>
      </w:r>
      <w:r w:rsidR="009C31C0" w:rsidRPr="00856A4F">
        <w:rPr>
          <w:szCs w:val="28"/>
        </w:rPr>
        <w:t xml:space="preserve"> đạt NTM nâng cao, trong đó có 06/18 xã đạt NTM kiểu mẫu về phát triển văn hóa gắn với du lịch. Đến tháng </w:t>
      </w:r>
      <w:r w:rsidR="00E91739">
        <w:rPr>
          <w:szCs w:val="28"/>
        </w:rPr>
        <w:t>6</w:t>
      </w:r>
      <w:r w:rsidR="009C31C0" w:rsidRPr="00856A4F">
        <w:rPr>
          <w:szCs w:val="28"/>
        </w:rPr>
        <w:t>/202</w:t>
      </w:r>
      <w:r w:rsidR="004D049D" w:rsidRPr="00856A4F">
        <w:rPr>
          <w:szCs w:val="28"/>
        </w:rPr>
        <w:t>4</w:t>
      </w:r>
      <w:r w:rsidR="009C31C0" w:rsidRPr="00856A4F">
        <w:rPr>
          <w:szCs w:val="28"/>
        </w:rPr>
        <w:t xml:space="preserve"> đã có </w:t>
      </w:r>
      <w:r w:rsidR="00FF3860" w:rsidRPr="00856A4F">
        <w:rPr>
          <w:szCs w:val="28"/>
        </w:rPr>
        <w:t>11</w:t>
      </w:r>
      <w:r w:rsidR="009C31C0" w:rsidRPr="00856A4F">
        <w:rPr>
          <w:szCs w:val="28"/>
        </w:rPr>
        <w:t>/18 xã được công nhận NTM nâng cao, trong đó có 05 xã đạt NTM kiểu mẫu. Ở cấp huyện cơ bản đạt các tiêu chí huyện NTM và NTM nâng cao giai đoạn 2021-2025. Về thực hiện tiêu chí huyện NTM kiểu mẫu đã đạt 3</w:t>
      </w:r>
      <w:r w:rsidR="00CE69F0" w:rsidRPr="00856A4F">
        <w:rPr>
          <w:szCs w:val="28"/>
        </w:rPr>
        <w:t>7</w:t>
      </w:r>
      <w:r w:rsidR="009C31C0" w:rsidRPr="00856A4F">
        <w:rPr>
          <w:szCs w:val="28"/>
        </w:rPr>
        <w:t xml:space="preserve">/42 chỉ tiêu. Vấn đề được quan tâm ở đây là có những chỉ tiêu kiểu mẫu không khả thi như: </w:t>
      </w:r>
      <w:r w:rsidR="009C31C0" w:rsidRPr="00856A4F">
        <w:rPr>
          <w:i/>
          <w:szCs w:val="28"/>
        </w:rPr>
        <w:t xml:space="preserve">“Trên địa bàn huyện có ít nhất 01 cơ sở lưu trú đạt </w:t>
      </w:r>
      <w:r w:rsidR="009C31C0" w:rsidRPr="00856A4F">
        <w:rPr>
          <w:i/>
          <w:szCs w:val="28"/>
        </w:rPr>
        <w:lastRenderedPageBreak/>
        <w:t>tiêu chuẩn (từ 3 sao trở lên) đáp ứng nhu cầu lưu trú và tổ chức các sự kiện văn hóa, du lịch”</w:t>
      </w:r>
      <w:r w:rsidR="009C31C0" w:rsidRPr="00856A4F">
        <w:rPr>
          <w:szCs w:val="28"/>
        </w:rPr>
        <w:t xml:space="preserve">. Những tiêu chí như vậy chỉ nên là động lực phấn đấu chứ không phải là thước đo để xét công nhận đạt chuẩn NTM kiểu mẫu. Một điểm khác cũng rút ra từ bộ tiêu chí huyện NTM kiểu mẫu của Nam Đàn là tiêu chí huyện kiểu mẫu không nên có những chỉ tiêu vụn vặt và không còn phù hợp với nhu cầu người dân trong giai đoạn công nghệ thông tin đang phát triển nhanh như hiện nay, như: </w:t>
      </w:r>
      <w:r w:rsidR="009C31C0" w:rsidRPr="00856A4F">
        <w:rPr>
          <w:i/>
          <w:szCs w:val="28"/>
        </w:rPr>
        <w:t xml:space="preserve">“100% </w:t>
      </w:r>
      <w:r w:rsidR="00F27CEC" w:rsidRPr="00856A4F">
        <w:rPr>
          <w:i/>
          <w:szCs w:val="28"/>
        </w:rPr>
        <w:t xml:space="preserve">số </w:t>
      </w:r>
      <w:r w:rsidR="009C31C0" w:rsidRPr="00856A4F">
        <w:rPr>
          <w:i/>
          <w:szCs w:val="28"/>
        </w:rPr>
        <w:t xml:space="preserve">nhà văn hóa xã có thư viện hoặc phòng đọc”; “100% </w:t>
      </w:r>
      <w:r w:rsidR="00F27CEC" w:rsidRPr="00856A4F">
        <w:rPr>
          <w:i/>
          <w:szCs w:val="28"/>
        </w:rPr>
        <w:t xml:space="preserve">số </w:t>
      </w:r>
      <w:r w:rsidR="009C31C0" w:rsidRPr="00856A4F">
        <w:rPr>
          <w:i/>
          <w:szCs w:val="28"/>
        </w:rPr>
        <w:t>nhà văn hóa xóm, khối có tủ sách”</w:t>
      </w:r>
      <w:r w:rsidR="009C31C0" w:rsidRPr="00856A4F">
        <w:rPr>
          <w:szCs w:val="28"/>
        </w:rPr>
        <w:t xml:space="preserve">. </w:t>
      </w:r>
    </w:p>
    <w:p w14:paraId="46AB95B8" w14:textId="4345AC51" w:rsidR="000A669E" w:rsidRPr="00856A4F" w:rsidRDefault="00AD1B48" w:rsidP="00856A4F">
      <w:pPr>
        <w:spacing w:after="0" w:line="340" w:lineRule="atLeast"/>
        <w:rPr>
          <w:spacing w:val="-1"/>
          <w:szCs w:val="28"/>
        </w:rPr>
      </w:pPr>
      <w:r w:rsidRPr="00856A4F">
        <w:rPr>
          <w:bCs/>
          <w:i/>
          <w:spacing w:val="-1"/>
          <w:szCs w:val="28"/>
        </w:rPr>
        <w:t>b)</w:t>
      </w:r>
      <w:r w:rsidRPr="00856A4F">
        <w:rPr>
          <w:b/>
          <w:i/>
          <w:spacing w:val="-1"/>
          <w:szCs w:val="28"/>
        </w:rPr>
        <w:t xml:space="preserve"> </w:t>
      </w:r>
      <w:r w:rsidR="000A669E" w:rsidRPr="00856A4F">
        <w:rPr>
          <w:b/>
          <w:i/>
          <w:spacing w:val="-1"/>
          <w:szCs w:val="28"/>
        </w:rPr>
        <w:t>Huyện Hải Hậu</w:t>
      </w:r>
      <w:r w:rsidR="000A669E" w:rsidRPr="00856A4F">
        <w:rPr>
          <w:spacing w:val="-1"/>
          <w:szCs w:val="28"/>
        </w:rPr>
        <w:t xml:space="preserve"> đặt mục tiêu đến năm 2025 có 34/34 </w:t>
      </w:r>
      <w:r w:rsidR="000A669E" w:rsidRPr="00856A4F">
        <w:rPr>
          <w:i/>
          <w:iCs/>
          <w:spacing w:val="-1"/>
          <w:szCs w:val="28"/>
        </w:rPr>
        <w:t>(100%)</w:t>
      </w:r>
      <w:r w:rsidR="000A669E" w:rsidRPr="00856A4F">
        <w:rPr>
          <w:spacing w:val="-1"/>
          <w:szCs w:val="28"/>
        </w:rPr>
        <w:t xml:space="preserve"> số xã, thị trấn </w:t>
      </w:r>
      <w:r w:rsidR="000A669E" w:rsidRPr="00856A4F">
        <w:rPr>
          <w:i/>
          <w:iCs/>
          <w:spacing w:val="-1"/>
          <w:szCs w:val="28"/>
        </w:rPr>
        <w:t xml:space="preserve">(gồm: 31 xã; 03 thị trấn) </w:t>
      </w:r>
      <w:r w:rsidR="000A669E" w:rsidRPr="00856A4F">
        <w:rPr>
          <w:spacing w:val="-1"/>
          <w:szCs w:val="28"/>
        </w:rPr>
        <w:t xml:space="preserve">đạt NTM kiểu mẫu về </w:t>
      </w:r>
      <w:r w:rsidR="000A669E" w:rsidRPr="00856A4F">
        <w:rPr>
          <w:i/>
          <w:spacing w:val="-1"/>
          <w:szCs w:val="28"/>
        </w:rPr>
        <w:t>“Sáng - Xanh - Sạch - Đẹp để phát triển bền vững”</w:t>
      </w:r>
      <w:r w:rsidR="000A669E" w:rsidRPr="00856A4F">
        <w:rPr>
          <w:spacing w:val="-1"/>
          <w:szCs w:val="28"/>
        </w:rPr>
        <w:t xml:space="preserve">. Đến tháng </w:t>
      </w:r>
      <w:r w:rsidR="00E91739">
        <w:rPr>
          <w:spacing w:val="-1"/>
          <w:szCs w:val="28"/>
        </w:rPr>
        <w:t>6</w:t>
      </w:r>
      <w:r w:rsidR="000A669E" w:rsidRPr="00856A4F">
        <w:rPr>
          <w:spacing w:val="-1"/>
          <w:szCs w:val="28"/>
        </w:rPr>
        <w:t>/2024: Mới có 01/31 xã đạt NTM</w:t>
      </w:r>
      <w:r w:rsidR="008018B4" w:rsidRPr="00856A4F">
        <w:rPr>
          <w:spacing w:val="-1"/>
          <w:szCs w:val="28"/>
        </w:rPr>
        <w:t xml:space="preserve"> nâng cao, NTM</w:t>
      </w:r>
      <w:r w:rsidR="000A669E" w:rsidRPr="00856A4F">
        <w:rPr>
          <w:spacing w:val="-1"/>
          <w:szCs w:val="28"/>
        </w:rPr>
        <w:t xml:space="preserve"> kiểu mẫu và 01/3 thị trấn đạt đô thị văn minh; còn lại 30/31 xã và 02/3 thị trấn chưa đạt </w:t>
      </w:r>
      <w:r w:rsidR="000A669E" w:rsidRPr="00856A4F">
        <w:rPr>
          <w:i/>
          <w:iCs/>
          <w:spacing w:val="-1"/>
          <w:szCs w:val="28"/>
        </w:rPr>
        <w:t>(do người dân chưa được sử dụng nước sạch từ hệ thống cấp nước tập trung, chưa có nhà đa năng tại trường học, hoặc đã có nhà đa năng nhưng chưa đủ diện tích 450 m</w:t>
      </w:r>
      <w:r w:rsidR="000A669E" w:rsidRPr="00856A4F">
        <w:rPr>
          <w:i/>
          <w:iCs/>
          <w:spacing w:val="-1"/>
          <w:szCs w:val="28"/>
          <w:vertAlign w:val="superscript"/>
        </w:rPr>
        <w:t>2</w:t>
      </w:r>
      <w:r w:rsidR="000A669E" w:rsidRPr="00856A4F">
        <w:rPr>
          <w:i/>
          <w:iCs/>
          <w:spacing w:val="-1"/>
          <w:szCs w:val="28"/>
        </w:rPr>
        <w:t>/nhà)</w:t>
      </w:r>
      <w:r w:rsidR="000A669E" w:rsidRPr="00856A4F">
        <w:rPr>
          <w:spacing w:val="-1"/>
          <w:szCs w:val="28"/>
        </w:rPr>
        <w:t xml:space="preserve">. Ở cấp huyện cũng cơ bản đạt các tiêu chí huyện NTM, NTM nâng cao giai đoạn 2021-2025 nhưng chưa đạt tiêu chí nước sạch và 01 trường trung học phổ thông chưa được công nhận đạt chuẩn quốc gia. Như vậy, ở mức độ nâng cao, các xã và toàn huyện đều chưa đáp ứng được yêu cầu, trong khi đó các tiêu chí kiểu mẫu về “Sáng, Xanh, Sạch, Đẹp” đều đạt và cơ bản đạt </w:t>
      </w:r>
      <w:r w:rsidR="000A669E" w:rsidRPr="00856A4F">
        <w:rPr>
          <w:i/>
          <w:iCs/>
          <w:spacing w:val="-1"/>
          <w:szCs w:val="28"/>
        </w:rPr>
        <w:t>(có nghĩa là: NTM kiểu mẫu thì đạt, nhưng NTM nâng cao thì chưa đạt)</w:t>
      </w:r>
      <w:r w:rsidR="000A669E" w:rsidRPr="00856A4F">
        <w:rPr>
          <w:spacing w:val="-1"/>
          <w:szCs w:val="28"/>
        </w:rPr>
        <w:t>. Mặt khác, việc xác định mục tiêu có 100% số xã đều đạt NTM kiểu mẫu theo cùng một lĩnh vực kiểu mẫu “Sáng, Xanh, Sạch, Đẹp” của huyện là chưa phù hợp, bởi trong số 31 xã, nhiều xã có những điểm nổi bật khác nhau cần được sáng tạo và phát huy.</w:t>
      </w:r>
    </w:p>
    <w:p w14:paraId="18F5FADE" w14:textId="62F07810" w:rsidR="009C31C0" w:rsidRPr="00856A4F" w:rsidRDefault="00AD1B48" w:rsidP="00856A4F">
      <w:pPr>
        <w:spacing w:after="0" w:line="340" w:lineRule="atLeast"/>
        <w:rPr>
          <w:szCs w:val="28"/>
        </w:rPr>
      </w:pPr>
      <w:r w:rsidRPr="00856A4F">
        <w:rPr>
          <w:bCs/>
          <w:i/>
          <w:szCs w:val="28"/>
        </w:rPr>
        <w:t xml:space="preserve">c) </w:t>
      </w:r>
      <w:r w:rsidR="009C31C0" w:rsidRPr="00856A4F">
        <w:rPr>
          <w:b/>
          <w:i/>
          <w:szCs w:val="28"/>
        </w:rPr>
        <w:t>Huyện Đơn Dương</w:t>
      </w:r>
      <w:r w:rsidR="009C31C0" w:rsidRPr="00856A4F">
        <w:rPr>
          <w:szCs w:val="28"/>
        </w:rPr>
        <w:t xml:space="preserve"> đặt mục tiêu đến năm 2025 có </w:t>
      </w:r>
      <w:r w:rsidR="0040402E" w:rsidRPr="00856A4F">
        <w:rPr>
          <w:szCs w:val="28"/>
        </w:rPr>
        <w:t xml:space="preserve">08/8 xã </w:t>
      </w:r>
      <w:r w:rsidR="0040402E" w:rsidRPr="00856A4F">
        <w:rPr>
          <w:i/>
          <w:iCs/>
          <w:szCs w:val="28"/>
        </w:rPr>
        <w:t>(</w:t>
      </w:r>
      <w:r w:rsidR="009C31C0" w:rsidRPr="00856A4F">
        <w:rPr>
          <w:i/>
          <w:iCs/>
          <w:szCs w:val="28"/>
        </w:rPr>
        <w:t>100%</w:t>
      </w:r>
      <w:r w:rsidR="0040402E" w:rsidRPr="00856A4F">
        <w:rPr>
          <w:i/>
          <w:iCs/>
          <w:szCs w:val="28"/>
        </w:rPr>
        <w:t>)</w:t>
      </w:r>
      <w:r w:rsidR="009C31C0" w:rsidRPr="00856A4F">
        <w:rPr>
          <w:szCs w:val="28"/>
        </w:rPr>
        <w:t xml:space="preserve"> được công nhận xã đạt chuẩn NTM nâng cao, trong đó có 05 xã được công nhận xã đạt chuẩn NTM kiểu mẫu về nông nghiệp ứng dụng công nghệ cao theo hướng thông minh. Đến tháng </w:t>
      </w:r>
      <w:r w:rsidR="00E91739">
        <w:rPr>
          <w:szCs w:val="28"/>
        </w:rPr>
        <w:t>6</w:t>
      </w:r>
      <w:r w:rsidR="009C31C0" w:rsidRPr="00856A4F">
        <w:rPr>
          <w:szCs w:val="28"/>
        </w:rPr>
        <w:t>/202</w:t>
      </w:r>
      <w:r w:rsidR="0034400A" w:rsidRPr="00856A4F">
        <w:rPr>
          <w:szCs w:val="28"/>
        </w:rPr>
        <w:t>4</w:t>
      </w:r>
      <w:r w:rsidR="005E3640" w:rsidRPr="00856A4F">
        <w:rPr>
          <w:szCs w:val="28"/>
        </w:rPr>
        <w:t xml:space="preserve">: Có </w:t>
      </w:r>
      <w:r w:rsidR="0016257B" w:rsidRPr="00856A4F">
        <w:rPr>
          <w:szCs w:val="28"/>
        </w:rPr>
        <w:t>06/8 xã đạt NTM nâng cao, 03 đạt NTM kiểu mẫu</w:t>
      </w:r>
      <w:r w:rsidR="004234F3" w:rsidRPr="00856A4F">
        <w:rPr>
          <w:szCs w:val="28"/>
        </w:rPr>
        <w:t>; tuy nhiên, mới đạt 07/9 tiêu chí huyện NTM</w:t>
      </w:r>
      <w:r w:rsidR="003B5F5A" w:rsidRPr="00856A4F">
        <w:rPr>
          <w:szCs w:val="28"/>
        </w:rPr>
        <w:t xml:space="preserve"> và</w:t>
      </w:r>
      <w:r w:rsidR="004234F3" w:rsidRPr="00856A4F">
        <w:rPr>
          <w:szCs w:val="28"/>
        </w:rPr>
        <w:t xml:space="preserve"> 03/9 tiêu chí huyện NTM nâng cao</w:t>
      </w:r>
      <w:r w:rsidR="003B5F5A" w:rsidRPr="00856A4F">
        <w:rPr>
          <w:szCs w:val="28"/>
        </w:rPr>
        <w:t xml:space="preserve">. </w:t>
      </w:r>
      <w:r w:rsidR="009C31C0" w:rsidRPr="00856A4F">
        <w:rPr>
          <w:szCs w:val="28"/>
        </w:rPr>
        <w:t>Như vậy, chưa bàn đến tiêu chí huyện kiểu mẫu, ngay trong xây dựng NTM nâng cao</w:t>
      </w:r>
      <w:r w:rsidR="00183F39" w:rsidRPr="00856A4F">
        <w:rPr>
          <w:szCs w:val="28"/>
        </w:rPr>
        <w:t>,</w:t>
      </w:r>
      <w:r w:rsidR="009C31C0" w:rsidRPr="00856A4F">
        <w:rPr>
          <w:szCs w:val="28"/>
        </w:rPr>
        <w:t xml:space="preserve"> huyện Đơn Dương còn rất nhiều khó khăn để đạt được các chỉ tiêu ở cấp huyện. Còn khi xét đến tiêu chí huyện kiểu mẫu thì </w:t>
      </w:r>
      <w:r w:rsidR="00984D81" w:rsidRPr="00856A4F">
        <w:rPr>
          <w:szCs w:val="28"/>
        </w:rPr>
        <w:t xml:space="preserve">đến hết tháng </w:t>
      </w:r>
      <w:r w:rsidR="003B5F5A" w:rsidRPr="00856A4F">
        <w:rPr>
          <w:szCs w:val="28"/>
        </w:rPr>
        <w:t>5/2024</w:t>
      </w:r>
      <w:r w:rsidR="00984D81" w:rsidRPr="00856A4F">
        <w:rPr>
          <w:szCs w:val="28"/>
        </w:rPr>
        <w:t xml:space="preserve">, </w:t>
      </w:r>
      <w:r w:rsidR="009C31C0" w:rsidRPr="00856A4F">
        <w:rPr>
          <w:szCs w:val="28"/>
        </w:rPr>
        <w:t xml:space="preserve">huyện Đơn Dương mới đạt </w:t>
      </w:r>
      <w:r w:rsidR="003B5F5A" w:rsidRPr="00856A4F">
        <w:rPr>
          <w:szCs w:val="28"/>
        </w:rPr>
        <w:t>22</w:t>
      </w:r>
      <w:r w:rsidR="009C31C0" w:rsidRPr="00856A4F">
        <w:rPr>
          <w:szCs w:val="28"/>
        </w:rPr>
        <w:t xml:space="preserve">/29 </w:t>
      </w:r>
      <w:r w:rsidR="00417B9E" w:rsidRPr="00856A4F">
        <w:rPr>
          <w:szCs w:val="28"/>
        </w:rPr>
        <w:t>ti</w:t>
      </w:r>
      <w:r w:rsidR="00133A2B" w:rsidRPr="00856A4F">
        <w:rPr>
          <w:szCs w:val="28"/>
        </w:rPr>
        <w:t>êu chí</w:t>
      </w:r>
      <w:r w:rsidR="009C31C0" w:rsidRPr="00856A4F">
        <w:rPr>
          <w:szCs w:val="28"/>
        </w:rPr>
        <w:t xml:space="preserve"> </w:t>
      </w:r>
      <w:r w:rsidR="007A3B61" w:rsidRPr="00856A4F">
        <w:rPr>
          <w:szCs w:val="28"/>
        </w:rPr>
        <w:t xml:space="preserve">đã </w:t>
      </w:r>
      <w:r w:rsidR="009C31C0" w:rsidRPr="00856A4F">
        <w:rPr>
          <w:szCs w:val="28"/>
        </w:rPr>
        <w:t xml:space="preserve">đưa ra trong Đề án. Có nhiều tiêu chí được thiết kế ban đầu đưa ra định mức phấn đấu thực hiện quá cao, ví dụ: ≥80% HTX hoạt động hiệu quả; 100% </w:t>
      </w:r>
      <w:r w:rsidR="00277160" w:rsidRPr="00856A4F">
        <w:rPr>
          <w:szCs w:val="28"/>
        </w:rPr>
        <w:t xml:space="preserve">số </w:t>
      </w:r>
      <w:r w:rsidR="009C31C0" w:rsidRPr="00856A4F">
        <w:rPr>
          <w:szCs w:val="28"/>
        </w:rPr>
        <w:t xml:space="preserve">trang trại được cấp giấy chứng nhận kinh tế trang trại; ≥90% khối lượng các sản phẩm nông nghiệp chủ lực </w:t>
      </w:r>
      <w:r w:rsidR="009C31C0" w:rsidRPr="00856A4F">
        <w:rPr>
          <w:i/>
          <w:iCs/>
          <w:szCs w:val="28"/>
        </w:rPr>
        <w:t>(rau, hoa, bò sữa)</w:t>
      </w:r>
      <w:r w:rsidR="009C31C0" w:rsidRPr="00856A4F">
        <w:rPr>
          <w:szCs w:val="28"/>
        </w:rPr>
        <w:t xml:space="preserve"> được tiêu thụ thông qua hợp đồng… Nhìn chung, còn nhiều tiêu chí kiểu mẫu ở Đơn Dương đang khó thực hiện và nếu sử dụng tiêu chí đó để đánh giá thì</w:t>
      </w:r>
      <w:r w:rsidR="003B5F5A" w:rsidRPr="00856A4F">
        <w:rPr>
          <w:szCs w:val="28"/>
        </w:rPr>
        <w:t xml:space="preserve"> huyện</w:t>
      </w:r>
      <w:r w:rsidR="009C31C0" w:rsidRPr="00856A4F">
        <w:rPr>
          <w:szCs w:val="28"/>
        </w:rPr>
        <w:t xml:space="preserve"> Đơn Dương khó có thể đạt chuẩn</w:t>
      </w:r>
      <w:r w:rsidR="003B5F5A" w:rsidRPr="00856A4F">
        <w:rPr>
          <w:szCs w:val="28"/>
        </w:rPr>
        <w:t xml:space="preserve"> huyện</w:t>
      </w:r>
      <w:r w:rsidR="009C31C0" w:rsidRPr="00856A4F">
        <w:rPr>
          <w:szCs w:val="28"/>
        </w:rPr>
        <w:t xml:space="preserve"> NTM kiểu mẫu vào năm 2025.</w:t>
      </w:r>
    </w:p>
    <w:p w14:paraId="2FA5E673" w14:textId="3E3AF972" w:rsidR="009C31C0" w:rsidRPr="00856A4F" w:rsidRDefault="00AD1B48" w:rsidP="00856A4F">
      <w:pPr>
        <w:spacing w:after="0" w:line="340" w:lineRule="atLeast"/>
        <w:rPr>
          <w:szCs w:val="28"/>
        </w:rPr>
      </w:pPr>
      <w:r w:rsidRPr="00856A4F">
        <w:rPr>
          <w:bCs/>
          <w:i/>
          <w:szCs w:val="28"/>
        </w:rPr>
        <w:t>d)</w:t>
      </w:r>
      <w:r w:rsidR="009C31C0" w:rsidRPr="00856A4F">
        <w:rPr>
          <w:b/>
          <w:i/>
          <w:szCs w:val="28"/>
        </w:rPr>
        <w:t xml:space="preserve"> Huyện Xuân Lộc</w:t>
      </w:r>
      <w:r w:rsidR="009C31C0" w:rsidRPr="00856A4F">
        <w:rPr>
          <w:szCs w:val="28"/>
        </w:rPr>
        <w:t xml:space="preserve"> tuy cũng gặp nhiều khó khăn nhưng về cơ bản đã xây dựng được một Đề án và bộ tiêu chí huyện kiểu mẫu có tính khả thi, phù hợp với thực tiễn nên đến nay đang theo đúng lộ trình. Mục tiêu đến năm 2025 của Xuân </w:t>
      </w:r>
      <w:r w:rsidR="009C31C0" w:rsidRPr="00856A4F">
        <w:rPr>
          <w:szCs w:val="28"/>
        </w:rPr>
        <w:lastRenderedPageBreak/>
        <w:t xml:space="preserve">Lộc là có </w:t>
      </w:r>
      <w:r w:rsidR="006A3C55" w:rsidRPr="00856A4F">
        <w:rPr>
          <w:szCs w:val="28"/>
        </w:rPr>
        <w:t xml:space="preserve">14/14 xã </w:t>
      </w:r>
      <w:r w:rsidR="006A3C55" w:rsidRPr="00856A4F">
        <w:rPr>
          <w:i/>
          <w:iCs/>
          <w:szCs w:val="28"/>
        </w:rPr>
        <w:t>(</w:t>
      </w:r>
      <w:r w:rsidR="009C31C0" w:rsidRPr="00856A4F">
        <w:rPr>
          <w:i/>
          <w:iCs/>
          <w:szCs w:val="28"/>
        </w:rPr>
        <w:t>100%</w:t>
      </w:r>
      <w:r w:rsidR="006A3C55" w:rsidRPr="00856A4F">
        <w:rPr>
          <w:i/>
          <w:iCs/>
          <w:szCs w:val="28"/>
        </w:rPr>
        <w:t>)</w:t>
      </w:r>
      <w:r w:rsidR="009C31C0" w:rsidRPr="00856A4F">
        <w:rPr>
          <w:szCs w:val="28"/>
        </w:rPr>
        <w:t xml:space="preserve"> đạt chuẩn NTM nâng cao; trên 50% số xã đạt chuẩn NTM kiểu mẫu theo hướng phát triển sản xuất hàng hóa nông nghiệp bền vững </w:t>
      </w:r>
      <w:r w:rsidR="009C31C0" w:rsidRPr="00856A4F">
        <w:rPr>
          <w:i/>
          <w:iCs/>
          <w:szCs w:val="28"/>
        </w:rPr>
        <w:t>(từ 08/14 xã trở lên)</w:t>
      </w:r>
      <w:r w:rsidR="009C31C0" w:rsidRPr="00856A4F">
        <w:rPr>
          <w:szCs w:val="28"/>
        </w:rPr>
        <w:t>.</w:t>
      </w:r>
      <w:r w:rsidR="009C31C0" w:rsidRPr="00856A4F">
        <w:rPr>
          <w:color w:val="0000FF"/>
          <w:szCs w:val="28"/>
        </w:rPr>
        <w:t xml:space="preserve"> </w:t>
      </w:r>
      <w:r w:rsidR="009C31C0" w:rsidRPr="00856A4F">
        <w:rPr>
          <w:szCs w:val="28"/>
        </w:rPr>
        <w:t xml:space="preserve">Đến tháng </w:t>
      </w:r>
      <w:r w:rsidR="00E91739">
        <w:rPr>
          <w:szCs w:val="28"/>
        </w:rPr>
        <w:t>6</w:t>
      </w:r>
      <w:r w:rsidR="00FD4384" w:rsidRPr="00856A4F">
        <w:rPr>
          <w:szCs w:val="28"/>
        </w:rPr>
        <w:t>/2024</w:t>
      </w:r>
      <w:r w:rsidR="009C31C0" w:rsidRPr="00856A4F">
        <w:rPr>
          <w:szCs w:val="28"/>
        </w:rPr>
        <w:t>, huyện đã có 14/14 xã đạt NTM nâng cao và 09/14 xã đạt NTM kiểu mẫu. Về thực hiện tiêu chí huyện NTM kiểu mẫu, đến nay huyện Xuân Lộc đã đạt được cả 06/6 nhóm tiêu chí với 29/29 chỉ tiêu.</w:t>
      </w:r>
    </w:p>
    <w:p w14:paraId="55791597" w14:textId="77777777" w:rsidR="00E5359E" w:rsidRPr="00AD1B48" w:rsidRDefault="00E5359E" w:rsidP="009C1708">
      <w:pPr>
        <w:tabs>
          <w:tab w:val="left" w:pos="851"/>
        </w:tabs>
        <w:spacing w:before="0" w:after="0"/>
        <w:ind w:firstLine="0"/>
        <w:jc w:val="center"/>
        <w:rPr>
          <w:color w:val="0000FF"/>
          <w:szCs w:val="28"/>
          <w:lang w:val="vi-VN"/>
        </w:rPr>
      </w:pPr>
    </w:p>
    <w:p w14:paraId="26CA0070" w14:textId="370137A4" w:rsidR="00E5359E" w:rsidRPr="00AD1B48" w:rsidRDefault="007D7729" w:rsidP="009C1708">
      <w:pPr>
        <w:pStyle w:val="Heading1"/>
        <w:spacing w:before="0" w:after="0"/>
        <w:ind w:firstLine="0"/>
        <w:jc w:val="center"/>
        <w:rPr>
          <w:szCs w:val="28"/>
          <w:lang w:val="vi-VN"/>
        </w:rPr>
      </w:pPr>
      <w:r w:rsidRPr="00AD1B48">
        <w:rPr>
          <w:szCs w:val="28"/>
          <w:lang w:val="vi-VN"/>
        </w:rPr>
        <w:t xml:space="preserve">Phần </w:t>
      </w:r>
      <w:r w:rsidR="00AD2FB2" w:rsidRPr="00AD1B48">
        <w:rPr>
          <w:szCs w:val="28"/>
          <w:lang w:val="vi-VN"/>
        </w:rPr>
        <w:t>I</w:t>
      </w:r>
      <w:r w:rsidR="009A6270">
        <w:rPr>
          <w:szCs w:val="28"/>
        </w:rPr>
        <w:t>V</w:t>
      </w:r>
      <w:r w:rsidR="00201EE3" w:rsidRPr="00AD1B48">
        <w:rPr>
          <w:szCs w:val="28"/>
        </w:rPr>
        <w:t xml:space="preserve"> </w:t>
      </w:r>
      <w:r w:rsidR="00201EE3" w:rsidRPr="00AD1B48">
        <w:rPr>
          <w:szCs w:val="28"/>
        </w:rPr>
        <w:br/>
      </w:r>
      <w:r w:rsidR="00B1234C" w:rsidRPr="00AD1B48">
        <w:rPr>
          <w:szCs w:val="28"/>
          <w:lang w:val="vi-VN"/>
        </w:rPr>
        <w:t>ĐỊNH HƯỚNG XÂY DỰNG</w:t>
      </w:r>
      <w:r w:rsidR="004812F5" w:rsidRPr="00AD1B48">
        <w:rPr>
          <w:szCs w:val="28"/>
          <w:lang w:val="vi-VN"/>
        </w:rPr>
        <w:t xml:space="preserve"> HUYỆN </w:t>
      </w:r>
      <w:r w:rsidR="00BF1516" w:rsidRPr="00AD1B48">
        <w:rPr>
          <w:szCs w:val="28"/>
          <w:lang w:val="vi-VN"/>
        </w:rPr>
        <w:t>NTM</w:t>
      </w:r>
      <w:r w:rsidR="004812F5" w:rsidRPr="00AD1B48">
        <w:rPr>
          <w:szCs w:val="28"/>
          <w:lang w:val="vi-VN"/>
        </w:rPr>
        <w:t xml:space="preserve"> KIỂU MẪU</w:t>
      </w:r>
      <w:r w:rsidR="00201EE3" w:rsidRPr="00AD1B48">
        <w:rPr>
          <w:szCs w:val="28"/>
          <w:lang w:val="vi-VN"/>
        </w:rPr>
        <w:br/>
      </w:r>
      <w:r w:rsidRPr="00AD1B48">
        <w:rPr>
          <w:szCs w:val="28"/>
          <w:lang w:val="vi-VN"/>
        </w:rPr>
        <w:t>GIAI ĐOẠN 202</w:t>
      </w:r>
      <w:r w:rsidR="009E7F29" w:rsidRPr="00AD1B48">
        <w:rPr>
          <w:szCs w:val="28"/>
        </w:rPr>
        <w:t>4</w:t>
      </w:r>
      <w:r w:rsidRPr="00AD1B48">
        <w:rPr>
          <w:szCs w:val="28"/>
          <w:lang w:val="vi-VN"/>
        </w:rPr>
        <w:t>-2025</w:t>
      </w:r>
      <w:bookmarkStart w:id="2" w:name="_Hlk50799941"/>
      <w:bookmarkEnd w:id="1"/>
    </w:p>
    <w:p w14:paraId="4758F4D1" w14:textId="77777777" w:rsidR="00201EE3" w:rsidRPr="00AD1B48" w:rsidRDefault="00201EE3" w:rsidP="009C1708">
      <w:pPr>
        <w:spacing w:before="0" w:after="0"/>
        <w:rPr>
          <w:color w:val="0000FF"/>
          <w:szCs w:val="28"/>
          <w:lang w:val="vi-VN"/>
        </w:rPr>
      </w:pPr>
    </w:p>
    <w:p w14:paraId="3B61913B" w14:textId="1C5538DA" w:rsidR="00C63BCF" w:rsidRPr="00AD1B48" w:rsidRDefault="00BF6FD2" w:rsidP="00856A4F">
      <w:pPr>
        <w:pStyle w:val="Heading1"/>
        <w:spacing w:after="0" w:line="340" w:lineRule="atLeast"/>
        <w:rPr>
          <w:szCs w:val="28"/>
        </w:rPr>
      </w:pPr>
      <w:r w:rsidRPr="00AD1B48">
        <w:rPr>
          <w:szCs w:val="28"/>
          <w:lang w:val="vi-VN"/>
        </w:rPr>
        <w:t>I</w:t>
      </w:r>
      <w:r w:rsidR="00530852" w:rsidRPr="00AD1B48">
        <w:rPr>
          <w:szCs w:val="28"/>
          <w:lang w:val="vi-VN"/>
        </w:rPr>
        <w:t xml:space="preserve">. </w:t>
      </w:r>
      <w:r w:rsidRPr="00AD1B48">
        <w:rPr>
          <w:szCs w:val="28"/>
          <w:lang w:val="vi-VN"/>
        </w:rPr>
        <w:t xml:space="preserve">ĐỊNH HƯỚNG </w:t>
      </w:r>
      <w:r w:rsidR="00201EE3" w:rsidRPr="00AD1B48">
        <w:rPr>
          <w:szCs w:val="28"/>
        </w:rPr>
        <w:t>CHUNG</w:t>
      </w:r>
    </w:p>
    <w:p w14:paraId="5D5A7966" w14:textId="005146B9" w:rsidR="00D33073" w:rsidRPr="00AD1B48" w:rsidRDefault="00BF6FD2" w:rsidP="00856A4F">
      <w:pPr>
        <w:spacing w:after="0" w:line="340" w:lineRule="atLeast"/>
        <w:rPr>
          <w:szCs w:val="28"/>
          <w:lang w:val="vi-VN"/>
        </w:rPr>
      </w:pPr>
      <w:r w:rsidRPr="00AD1B48">
        <w:rPr>
          <w:b/>
          <w:bCs/>
          <w:iCs/>
          <w:szCs w:val="28"/>
          <w:lang w:val="vi-VN"/>
        </w:rPr>
        <w:t>1.</w:t>
      </w:r>
      <w:r w:rsidR="009424B7" w:rsidRPr="00AD1B48">
        <w:rPr>
          <w:bCs/>
          <w:iCs/>
          <w:szCs w:val="28"/>
          <w:lang w:val="vi-VN"/>
        </w:rPr>
        <w:t xml:space="preserve"> </w:t>
      </w:r>
      <w:r w:rsidR="009471C1" w:rsidRPr="00AD1B48">
        <w:rPr>
          <w:bCs/>
          <w:iCs/>
          <w:szCs w:val="28"/>
        </w:rPr>
        <w:t>Trong g</w:t>
      </w:r>
      <w:r w:rsidR="00E329DE" w:rsidRPr="00AD1B48">
        <w:rPr>
          <w:bCs/>
          <w:iCs/>
          <w:szCs w:val="28"/>
          <w:lang w:val="vi-VN"/>
        </w:rPr>
        <w:t>iai đoạn 202</w:t>
      </w:r>
      <w:r w:rsidR="009471C1" w:rsidRPr="00AD1B48">
        <w:rPr>
          <w:bCs/>
          <w:iCs/>
          <w:szCs w:val="28"/>
        </w:rPr>
        <w:t>1</w:t>
      </w:r>
      <w:r w:rsidR="00E329DE" w:rsidRPr="00AD1B48">
        <w:rPr>
          <w:bCs/>
          <w:iCs/>
          <w:szCs w:val="28"/>
          <w:lang w:val="vi-VN"/>
        </w:rPr>
        <w:t xml:space="preserve">-2025, </w:t>
      </w:r>
      <w:r w:rsidR="00D33073" w:rsidRPr="00AD1B48">
        <w:rPr>
          <w:bCs/>
          <w:iCs/>
          <w:szCs w:val="28"/>
          <w:lang w:val="vi-VN"/>
        </w:rPr>
        <w:t xml:space="preserve">tiếp tục </w:t>
      </w:r>
      <w:r w:rsidR="00E329DE" w:rsidRPr="00AD1B48">
        <w:rPr>
          <w:bCs/>
          <w:iCs/>
          <w:szCs w:val="28"/>
          <w:lang w:val="vi-VN"/>
        </w:rPr>
        <w:t>xây dựng NTM</w:t>
      </w:r>
      <w:r w:rsidR="00D33073" w:rsidRPr="00AD1B48">
        <w:rPr>
          <w:bCs/>
          <w:iCs/>
          <w:szCs w:val="28"/>
          <w:lang w:val="vi-VN"/>
        </w:rPr>
        <w:t xml:space="preserve"> theo hướng</w:t>
      </w:r>
      <w:r w:rsidR="00E329DE" w:rsidRPr="00AD1B48">
        <w:rPr>
          <w:bCs/>
          <w:iCs/>
          <w:szCs w:val="28"/>
          <w:lang w:val="vi-VN"/>
        </w:rPr>
        <w:t xml:space="preserve"> toàn diện </w:t>
      </w:r>
      <w:r w:rsidR="00E329DE" w:rsidRPr="00AD1B48">
        <w:rPr>
          <w:bCs/>
          <w:i/>
          <w:iCs/>
          <w:szCs w:val="28"/>
          <w:lang w:val="vi-VN"/>
        </w:rPr>
        <w:t>(tỉnh, huyện, xã)</w:t>
      </w:r>
      <w:r w:rsidR="00E329DE" w:rsidRPr="00AD1B48">
        <w:rPr>
          <w:bCs/>
          <w:iCs/>
          <w:szCs w:val="28"/>
          <w:lang w:val="vi-VN"/>
        </w:rPr>
        <w:t xml:space="preserve">, bền vững gắn với </w:t>
      </w:r>
      <w:r w:rsidR="00D33073" w:rsidRPr="00AD1B48">
        <w:rPr>
          <w:bCs/>
          <w:iCs/>
          <w:szCs w:val="28"/>
          <w:lang w:val="vi-VN"/>
        </w:rPr>
        <w:t>tập trung</w:t>
      </w:r>
      <w:r w:rsidR="00161970" w:rsidRPr="00AD1B48">
        <w:rPr>
          <w:szCs w:val="28"/>
          <w:lang w:val="vi-VN"/>
        </w:rPr>
        <w:t xml:space="preserve"> nâng cao chất lượng hạ tầng kinh tế - xã hội nông thôn, nâng cao đời sống vật chất, tinh thần và môi trường sống của người dân nông thôn so với giai đoạn trước. </w:t>
      </w:r>
      <w:r w:rsidR="00D33073" w:rsidRPr="00AD1B48">
        <w:rPr>
          <w:szCs w:val="28"/>
          <w:lang w:val="vi-VN"/>
        </w:rPr>
        <w:t xml:space="preserve">Mục tiêu </w:t>
      </w:r>
      <w:r w:rsidR="00C1343C" w:rsidRPr="00AD1B48">
        <w:rPr>
          <w:szCs w:val="28"/>
        </w:rPr>
        <w:t xml:space="preserve">của Chương trình </w:t>
      </w:r>
      <w:r w:rsidR="00D33073" w:rsidRPr="00AD1B48">
        <w:rPr>
          <w:szCs w:val="28"/>
          <w:lang w:val="vi-VN"/>
        </w:rPr>
        <w:t xml:space="preserve">đến năm 2025, </w:t>
      </w:r>
      <w:r w:rsidR="00DB39D5" w:rsidRPr="00AD1B48">
        <w:rPr>
          <w:szCs w:val="28"/>
          <w:lang w:val="vi-VN"/>
        </w:rPr>
        <w:t xml:space="preserve">phấn đấu có </w:t>
      </w:r>
      <w:r w:rsidR="00D33073" w:rsidRPr="00AD1B48">
        <w:rPr>
          <w:szCs w:val="28"/>
          <w:lang w:val="vi-VN"/>
        </w:rPr>
        <w:t xml:space="preserve">50% </w:t>
      </w:r>
      <w:r w:rsidR="00DB39D5" w:rsidRPr="00AD1B48">
        <w:rPr>
          <w:szCs w:val="28"/>
          <w:lang w:val="vi-VN"/>
        </w:rPr>
        <w:t xml:space="preserve">số </w:t>
      </w:r>
      <w:r w:rsidR="00D33073" w:rsidRPr="00AD1B48">
        <w:rPr>
          <w:szCs w:val="28"/>
          <w:lang w:val="vi-VN"/>
        </w:rPr>
        <w:t>huyện, thị xã, thành phố trực thuộc tỉnh hoàn thành nhiệm vụ/đạt chuẩn NTM</w:t>
      </w:r>
      <w:r w:rsidR="00D33073" w:rsidRPr="00AD1B48">
        <w:rPr>
          <w:bCs/>
          <w:iCs/>
          <w:szCs w:val="28"/>
          <w:lang w:val="vi-VN"/>
        </w:rPr>
        <w:t xml:space="preserve">, </w:t>
      </w:r>
      <w:r w:rsidR="009F4674" w:rsidRPr="00AD1B48">
        <w:rPr>
          <w:szCs w:val="28"/>
          <w:lang w:val="vi-VN"/>
        </w:rPr>
        <w:t>trong đó</w:t>
      </w:r>
      <w:r w:rsidR="00D33073" w:rsidRPr="00AD1B48">
        <w:rPr>
          <w:szCs w:val="28"/>
          <w:lang w:val="vi-VN"/>
        </w:rPr>
        <w:t xml:space="preserve"> ít nhất 20% số huyện đạt chuẩn được công nhận là huyện NTM nâng cao</w:t>
      </w:r>
      <w:r w:rsidR="009F4674" w:rsidRPr="00AD1B48">
        <w:rPr>
          <w:szCs w:val="28"/>
          <w:lang w:val="vi-VN"/>
        </w:rPr>
        <w:t>,</w:t>
      </w:r>
      <w:r w:rsidR="00D33073" w:rsidRPr="00AD1B48">
        <w:rPr>
          <w:szCs w:val="28"/>
          <w:lang w:val="vi-VN"/>
        </w:rPr>
        <w:t xml:space="preserve"> huyện NTM kiểu mẫu. </w:t>
      </w:r>
      <w:r w:rsidR="009424B7" w:rsidRPr="00AD1B48">
        <w:rPr>
          <w:szCs w:val="28"/>
          <w:lang w:val="vi-VN"/>
        </w:rPr>
        <w:t>Đ</w:t>
      </w:r>
      <w:r w:rsidR="00052889" w:rsidRPr="00AD1B48">
        <w:rPr>
          <w:szCs w:val="28"/>
          <w:lang w:val="vi-VN"/>
        </w:rPr>
        <w:t>ối với tất cả các huyện đã đạt chuẩn thì</w:t>
      </w:r>
      <w:r w:rsidR="009424B7" w:rsidRPr="00AD1B48">
        <w:rPr>
          <w:szCs w:val="28"/>
          <w:lang w:val="vi-VN"/>
        </w:rPr>
        <w:t xml:space="preserve"> phải tiếp tục thực hiện nhiệm vụ xây dựng NTM nâng cao </w:t>
      </w:r>
      <w:r w:rsidR="00052889" w:rsidRPr="00AD1B48">
        <w:rPr>
          <w:szCs w:val="28"/>
          <w:lang w:val="vi-VN"/>
        </w:rPr>
        <w:t>theo bộ tiêu chí giai đoạn 2021-2025</w:t>
      </w:r>
      <w:r w:rsidR="009424B7" w:rsidRPr="00AD1B48">
        <w:rPr>
          <w:szCs w:val="28"/>
          <w:lang w:val="vi-VN"/>
        </w:rPr>
        <w:t xml:space="preserve">. </w:t>
      </w:r>
      <w:r w:rsidR="00052889" w:rsidRPr="00AD1B48">
        <w:rPr>
          <w:szCs w:val="28"/>
          <w:lang w:val="vi-VN"/>
        </w:rPr>
        <w:t>X</w:t>
      </w:r>
      <w:r w:rsidR="009424B7" w:rsidRPr="00AD1B48">
        <w:rPr>
          <w:szCs w:val="28"/>
          <w:lang w:val="vi-VN"/>
        </w:rPr>
        <w:t xml:space="preserve">ây dựng huyện NTM kiểu mẫu được giao cho các địa phương </w:t>
      </w:r>
      <w:r w:rsidR="006A02F4" w:rsidRPr="00AD1B48">
        <w:rPr>
          <w:szCs w:val="28"/>
          <w:lang w:val="vi-VN"/>
        </w:rPr>
        <w:t xml:space="preserve">hoàn toàn </w:t>
      </w:r>
      <w:r w:rsidR="009424B7" w:rsidRPr="00AD1B48">
        <w:rPr>
          <w:szCs w:val="28"/>
          <w:lang w:val="vi-VN"/>
        </w:rPr>
        <w:t xml:space="preserve">chủ động về định hướng và nguồn lực, tập trung vào nâng cao chất lượng NTM, xây dựng NTM kiểu mẫu gắn với </w:t>
      </w:r>
      <w:r w:rsidR="006A02F4" w:rsidRPr="00AD1B48">
        <w:rPr>
          <w:szCs w:val="28"/>
          <w:lang w:val="vi-VN"/>
        </w:rPr>
        <w:t xml:space="preserve">điều kiện đặc thù, </w:t>
      </w:r>
      <w:r w:rsidR="00DB39D5" w:rsidRPr="00AD1B48">
        <w:rPr>
          <w:szCs w:val="28"/>
          <w:lang w:val="vi-VN"/>
        </w:rPr>
        <w:t>tiềm năng</w:t>
      </w:r>
      <w:r w:rsidR="009424B7" w:rsidRPr="00AD1B48">
        <w:rPr>
          <w:szCs w:val="28"/>
          <w:lang w:val="vi-VN"/>
        </w:rPr>
        <w:t xml:space="preserve"> và thế mạnh của từng địa phương.</w:t>
      </w:r>
    </w:p>
    <w:p w14:paraId="68714837" w14:textId="161C945E" w:rsidR="009424B7" w:rsidRPr="00AD1B48" w:rsidRDefault="009424B7" w:rsidP="00856A4F">
      <w:pPr>
        <w:spacing w:after="0" w:line="340" w:lineRule="atLeast"/>
        <w:rPr>
          <w:szCs w:val="28"/>
          <w:lang w:val="vi-VN"/>
        </w:rPr>
      </w:pPr>
      <w:r w:rsidRPr="00AD1B48">
        <w:rPr>
          <w:b/>
          <w:szCs w:val="28"/>
          <w:lang w:val="vi-VN"/>
        </w:rPr>
        <w:t>2.</w:t>
      </w:r>
      <w:r w:rsidRPr="00AD1B48">
        <w:rPr>
          <w:szCs w:val="28"/>
          <w:lang w:val="vi-VN"/>
        </w:rPr>
        <w:t xml:space="preserve"> </w:t>
      </w:r>
      <w:r w:rsidR="005916EB" w:rsidRPr="00AD1B48">
        <w:rPr>
          <w:szCs w:val="28"/>
          <w:lang w:val="vi-VN"/>
        </w:rPr>
        <w:t xml:space="preserve">Đối với </w:t>
      </w:r>
      <w:r w:rsidR="00DB39D5" w:rsidRPr="00AD1B48">
        <w:rPr>
          <w:szCs w:val="28"/>
          <w:lang w:val="vi-VN"/>
        </w:rPr>
        <w:t>0</w:t>
      </w:r>
      <w:r w:rsidR="005916EB" w:rsidRPr="00AD1B48">
        <w:rPr>
          <w:szCs w:val="28"/>
          <w:lang w:val="vi-VN"/>
        </w:rPr>
        <w:t>4 huyện đang triển khai Đề án huyện NTM kiểu mẫu</w:t>
      </w:r>
      <w:r w:rsidR="00B94C7F" w:rsidRPr="00AD1B48">
        <w:rPr>
          <w:szCs w:val="28"/>
          <w:lang w:val="vi-VN"/>
        </w:rPr>
        <w:t xml:space="preserve"> cần</w:t>
      </w:r>
      <w:r w:rsidR="003756DD" w:rsidRPr="00AD1B48">
        <w:rPr>
          <w:szCs w:val="28"/>
          <w:lang w:val="vi-VN"/>
        </w:rPr>
        <w:t xml:space="preserve">: </w:t>
      </w:r>
      <w:r w:rsidR="003756DD" w:rsidRPr="00AD1B48">
        <w:rPr>
          <w:i/>
          <w:szCs w:val="28"/>
          <w:lang w:val="vi-VN"/>
        </w:rPr>
        <w:t>(i)</w:t>
      </w:r>
      <w:r w:rsidR="003756DD" w:rsidRPr="00AD1B48">
        <w:rPr>
          <w:szCs w:val="28"/>
          <w:lang w:val="vi-VN"/>
        </w:rPr>
        <w:t xml:space="preserve"> T</w:t>
      </w:r>
      <w:r w:rsidR="00B94C7F" w:rsidRPr="00AD1B48">
        <w:rPr>
          <w:szCs w:val="28"/>
          <w:lang w:val="vi-VN"/>
        </w:rPr>
        <w:t xml:space="preserve">iếp tục triển khai hiệu quả </w:t>
      </w:r>
      <w:r w:rsidR="00DB39D5" w:rsidRPr="00AD1B48">
        <w:rPr>
          <w:szCs w:val="28"/>
          <w:lang w:val="vi-VN"/>
        </w:rPr>
        <w:t>Đ</w:t>
      </w:r>
      <w:r w:rsidR="00B94C7F" w:rsidRPr="00AD1B48">
        <w:rPr>
          <w:szCs w:val="28"/>
          <w:lang w:val="vi-VN"/>
        </w:rPr>
        <w:t>ề án đã được phê duyệt</w:t>
      </w:r>
      <w:r w:rsidR="006A02F4" w:rsidRPr="00AD1B48">
        <w:rPr>
          <w:szCs w:val="28"/>
          <w:lang w:val="vi-VN"/>
        </w:rPr>
        <w:t xml:space="preserve"> và rà soát cho phù hợp với bộ tiêu chí cấp huyện giai đoạn 2021-2025</w:t>
      </w:r>
      <w:r w:rsidR="003756DD" w:rsidRPr="00AD1B48">
        <w:rPr>
          <w:szCs w:val="28"/>
          <w:lang w:val="vi-VN"/>
        </w:rPr>
        <w:t xml:space="preserve">; </w:t>
      </w:r>
      <w:r w:rsidR="003756DD" w:rsidRPr="00AD1B48">
        <w:rPr>
          <w:i/>
          <w:szCs w:val="28"/>
          <w:lang w:val="vi-VN"/>
        </w:rPr>
        <w:t>(ii)</w:t>
      </w:r>
      <w:r w:rsidR="003756DD" w:rsidRPr="00AD1B48">
        <w:rPr>
          <w:szCs w:val="28"/>
          <w:lang w:val="vi-VN"/>
        </w:rPr>
        <w:t xml:space="preserve"> Tăng cường</w:t>
      </w:r>
      <w:r w:rsidR="006A02F4" w:rsidRPr="00AD1B48">
        <w:rPr>
          <w:szCs w:val="28"/>
          <w:lang w:val="vi-VN"/>
        </w:rPr>
        <w:t xml:space="preserve"> công tác tuyên truyền để</w:t>
      </w:r>
      <w:r w:rsidR="003756DD" w:rsidRPr="00AD1B48">
        <w:rPr>
          <w:szCs w:val="28"/>
          <w:lang w:val="vi-VN"/>
        </w:rPr>
        <w:t xml:space="preserve"> </w:t>
      </w:r>
      <w:r w:rsidR="00B94C7F" w:rsidRPr="00AD1B48">
        <w:rPr>
          <w:szCs w:val="28"/>
          <w:lang w:val="vi-VN"/>
        </w:rPr>
        <w:t>nâng cao nhận thức, huy động sự tham gia, và</w:t>
      </w:r>
      <w:r w:rsidR="003756DD" w:rsidRPr="00AD1B48">
        <w:rPr>
          <w:szCs w:val="28"/>
          <w:lang w:val="vi-VN"/>
        </w:rPr>
        <w:t>o cuộc</w:t>
      </w:r>
      <w:r w:rsidR="006A02F4" w:rsidRPr="00AD1B48">
        <w:rPr>
          <w:szCs w:val="28"/>
          <w:lang w:val="vi-VN"/>
        </w:rPr>
        <w:t xml:space="preserve"> chủ động, tích cực</w:t>
      </w:r>
      <w:r w:rsidR="003756DD" w:rsidRPr="00AD1B48">
        <w:rPr>
          <w:szCs w:val="28"/>
          <w:lang w:val="vi-VN"/>
        </w:rPr>
        <w:t xml:space="preserve"> của người dân, cộng đồng,</w:t>
      </w:r>
      <w:r w:rsidR="003B5707" w:rsidRPr="00AD1B48">
        <w:rPr>
          <w:szCs w:val="28"/>
          <w:lang w:val="vi-VN"/>
        </w:rPr>
        <w:t xml:space="preserve"> sự vào cuộc của các cấp, các ngành của địa phương </w:t>
      </w:r>
      <w:r w:rsidR="003B5707" w:rsidRPr="00AD1B48">
        <w:rPr>
          <w:i/>
          <w:szCs w:val="28"/>
          <w:lang w:val="vi-VN"/>
        </w:rPr>
        <w:t>(đặc biệt là cấp tỉnh</w:t>
      </w:r>
      <w:r w:rsidR="003756DD" w:rsidRPr="00AD1B48">
        <w:rPr>
          <w:i/>
          <w:szCs w:val="28"/>
          <w:lang w:val="vi-VN"/>
        </w:rPr>
        <w:t>)</w:t>
      </w:r>
      <w:r w:rsidR="003756DD" w:rsidRPr="00AD1B48">
        <w:rPr>
          <w:iCs/>
          <w:szCs w:val="28"/>
          <w:lang w:val="vi-VN"/>
        </w:rPr>
        <w:t>;</w:t>
      </w:r>
      <w:r w:rsidR="003B5707" w:rsidRPr="00AD1B48">
        <w:rPr>
          <w:szCs w:val="28"/>
          <w:lang w:val="vi-VN"/>
        </w:rPr>
        <w:t xml:space="preserve"> </w:t>
      </w:r>
      <w:r w:rsidR="003756DD" w:rsidRPr="00AD1B48">
        <w:rPr>
          <w:i/>
          <w:szCs w:val="28"/>
          <w:lang w:val="vi-VN"/>
        </w:rPr>
        <w:t>(iii</w:t>
      </w:r>
      <w:r w:rsidR="003756DD" w:rsidRPr="00AD1B48">
        <w:rPr>
          <w:szCs w:val="28"/>
          <w:lang w:val="vi-VN"/>
        </w:rPr>
        <w:t xml:space="preserve">) </w:t>
      </w:r>
      <w:r w:rsidR="00DB39D5" w:rsidRPr="00AD1B48">
        <w:rPr>
          <w:szCs w:val="28"/>
          <w:lang w:val="vi-VN"/>
        </w:rPr>
        <w:t>Ch</w:t>
      </w:r>
      <w:r w:rsidR="003756DD" w:rsidRPr="00AD1B48">
        <w:rPr>
          <w:szCs w:val="28"/>
          <w:lang w:val="vi-VN"/>
        </w:rPr>
        <w:t xml:space="preserve">ú trọng </w:t>
      </w:r>
      <w:r w:rsidR="00B94C7F" w:rsidRPr="00AD1B48">
        <w:rPr>
          <w:szCs w:val="28"/>
          <w:lang w:val="vi-VN"/>
        </w:rPr>
        <w:t>triển khai các nội dung gắn với bộ tiêu chí huyện NTM</w:t>
      </w:r>
      <w:r w:rsidR="00842C15" w:rsidRPr="00AD1B48">
        <w:rPr>
          <w:szCs w:val="28"/>
          <w:lang w:val="vi-VN"/>
        </w:rPr>
        <w:t xml:space="preserve"> kiểu mẫu</w:t>
      </w:r>
      <w:r w:rsidR="00B94C7F" w:rsidRPr="00AD1B48">
        <w:rPr>
          <w:szCs w:val="28"/>
          <w:lang w:val="vi-VN"/>
        </w:rPr>
        <w:t xml:space="preserve"> </w:t>
      </w:r>
      <w:r w:rsidR="00D24CDA" w:rsidRPr="00AD1B48">
        <w:rPr>
          <w:szCs w:val="28"/>
          <w:lang w:val="vi-VN"/>
        </w:rPr>
        <w:t xml:space="preserve">trong Đề án thí điểm huyện kiểu mẫu </w:t>
      </w:r>
      <w:r w:rsidR="00842C15" w:rsidRPr="00AD1B48">
        <w:rPr>
          <w:szCs w:val="28"/>
          <w:lang w:val="vi-VN"/>
        </w:rPr>
        <w:t xml:space="preserve">để </w:t>
      </w:r>
      <w:r w:rsidR="00B94C7F" w:rsidRPr="00AD1B48">
        <w:rPr>
          <w:szCs w:val="28"/>
          <w:lang w:val="vi-VN"/>
        </w:rPr>
        <w:t>phát huy lợi thế và phù hợp với điều kiện của từng địa phương, cụ thể:</w:t>
      </w:r>
    </w:p>
    <w:p w14:paraId="52A84672" w14:textId="77805903" w:rsidR="005916EB" w:rsidRPr="00AD1B48" w:rsidRDefault="005916EB" w:rsidP="00856A4F">
      <w:pPr>
        <w:spacing w:after="0" w:line="340" w:lineRule="atLeast"/>
        <w:rPr>
          <w:szCs w:val="28"/>
          <w:lang w:val="vi-VN"/>
        </w:rPr>
      </w:pPr>
      <w:r w:rsidRPr="00AD1B48">
        <w:rPr>
          <w:bCs/>
          <w:iCs/>
          <w:szCs w:val="28"/>
          <w:lang w:val="vi-VN"/>
        </w:rPr>
        <w:t xml:space="preserve">a) </w:t>
      </w:r>
      <w:r w:rsidR="003B5707" w:rsidRPr="00AD1B48">
        <w:rPr>
          <w:bCs/>
          <w:iCs/>
          <w:szCs w:val="28"/>
          <w:lang w:val="vi-VN"/>
        </w:rPr>
        <w:t>Huyện Nam Đàn, tỉnh Nghệ An:</w:t>
      </w:r>
      <w:r w:rsidR="003B5707" w:rsidRPr="00AD1B48">
        <w:rPr>
          <w:b/>
          <w:i/>
          <w:szCs w:val="28"/>
          <w:lang w:val="vi-VN"/>
        </w:rPr>
        <w:t xml:space="preserve"> </w:t>
      </w:r>
      <w:r w:rsidR="00DB39D5" w:rsidRPr="00AD1B48">
        <w:rPr>
          <w:szCs w:val="28"/>
          <w:lang w:val="vi-VN"/>
        </w:rPr>
        <w:t>C</w:t>
      </w:r>
      <w:r w:rsidR="003B5707" w:rsidRPr="00AD1B48">
        <w:rPr>
          <w:szCs w:val="28"/>
          <w:lang w:val="vi-VN"/>
        </w:rPr>
        <w:t xml:space="preserve">ần tập trung hình thành và nâng cao chất lượng cơ </w:t>
      </w:r>
      <w:r w:rsidR="00E91739">
        <w:rPr>
          <w:szCs w:val="28"/>
        </w:rPr>
        <w:t>s</w:t>
      </w:r>
      <w:r w:rsidR="00E91739" w:rsidRPr="00AD1B48">
        <w:rPr>
          <w:szCs w:val="28"/>
          <w:lang w:val="vi-VN"/>
        </w:rPr>
        <w:t xml:space="preserve">ở </w:t>
      </w:r>
      <w:r w:rsidR="003B5707" w:rsidRPr="00AD1B48">
        <w:rPr>
          <w:szCs w:val="28"/>
          <w:lang w:val="vi-VN"/>
        </w:rPr>
        <w:t xml:space="preserve">hạ tầng về du lịch, gắn với bảo tồn và phát huy các di tích lịch sử - văn hóa, cách mạng; xây dựng môi trường và </w:t>
      </w:r>
      <w:r w:rsidR="001F06CC" w:rsidRPr="00AD1B48">
        <w:rPr>
          <w:szCs w:val="28"/>
          <w:lang w:val="vi-VN"/>
        </w:rPr>
        <w:t>con người</w:t>
      </w:r>
      <w:r w:rsidR="003B5707" w:rsidRPr="00AD1B48">
        <w:rPr>
          <w:szCs w:val="28"/>
          <w:lang w:val="vi-VN"/>
        </w:rPr>
        <w:t xml:space="preserve"> văn hóa nhằm khai thác hiệu quả các giá trị văn hóa, lịch sử và truyền thống cách mạng gắn với du lịch, nâng cao vai trò và sự tham gia của người dân để phát triển kinh tế, nâng cao thu nhập từ các hoạt động du lịch văn hóa và du lịch cộng đồng.</w:t>
      </w:r>
    </w:p>
    <w:p w14:paraId="3C1EFB6D" w14:textId="7B80C8ED" w:rsidR="003B5707" w:rsidRPr="00AD1B48" w:rsidRDefault="003B5707" w:rsidP="00856A4F">
      <w:pPr>
        <w:spacing w:after="0" w:line="340" w:lineRule="atLeast"/>
        <w:rPr>
          <w:szCs w:val="28"/>
          <w:lang w:val="vi-VN"/>
        </w:rPr>
      </w:pPr>
      <w:r w:rsidRPr="00AD1B48">
        <w:rPr>
          <w:bCs/>
          <w:iCs/>
          <w:szCs w:val="28"/>
          <w:lang w:val="vi-VN"/>
        </w:rPr>
        <w:t xml:space="preserve">b) </w:t>
      </w:r>
      <w:r w:rsidR="00E756FD" w:rsidRPr="00AD1B48">
        <w:rPr>
          <w:bCs/>
          <w:iCs/>
          <w:szCs w:val="28"/>
          <w:lang w:val="vi-VN"/>
        </w:rPr>
        <w:t>Huyện Hải Hậu, tỉnh Nam Định:</w:t>
      </w:r>
      <w:r w:rsidR="00E756FD" w:rsidRPr="00AD1B48">
        <w:rPr>
          <w:szCs w:val="28"/>
          <w:lang w:val="vi-VN"/>
        </w:rPr>
        <w:t xml:space="preserve"> </w:t>
      </w:r>
      <w:r w:rsidR="000F3D7C" w:rsidRPr="00AD1B48">
        <w:rPr>
          <w:szCs w:val="28"/>
          <w:lang w:val="vi-VN"/>
        </w:rPr>
        <w:t>C</w:t>
      </w:r>
      <w:r w:rsidR="00E756FD" w:rsidRPr="00AD1B48">
        <w:rPr>
          <w:szCs w:val="28"/>
          <w:lang w:val="vi-VN"/>
        </w:rPr>
        <w:t xml:space="preserve">ùng với tiếp tục nâng cao chất lượng cơ sở hạ tầng </w:t>
      </w:r>
      <w:r w:rsidR="00E756FD" w:rsidRPr="00AD1B48">
        <w:rPr>
          <w:i/>
          <w:szCs w:val="28"/>
          <w:lang w:val="vi-VN"/>
        </w:rPr>
        <w:t>(giao thông, trường học, trạm y tế, thủy lợi)</w:t>
      </w:r>
      <w:r w:rsidR="00E756FD" w:rsidRPr="00AD1B48">
        <w:rPr>
          <w:szCs w:val="28"/>
          <w:lang w:val="vi-VN"/>
        </w:rPr>
        <w:t xml:space="preserve"> đồng bộ, kết nối và </w:t>
      </w:r>
      <w:r w:rsidR="00201EE3" w:rsidRPr="00AD1B48">
        <w:rPr>
          <w:szCs w:val="28"/>
          <w:lang w:val="vi-VN"/>
        </w:rPr>
        <w:t>xanh -</w:t>
      </w:r>
      <w:r w:rsidR="00E756FD" w:rsidRPr="00AD1B48">
        <w:rPr>
          <w:szCs w:val="28"/>
          <w:lang w:val="vi-VN"/>
        </w:rPr>
        <w:t xml:space="preserve"> sạch </w:t>
      </w:r>
      <w:r w:rsidR="00201EE3" w:rsidRPr="00AD1B48">
        <w:rPr>
          <w:szCs w:val="28"/>
        </w:rPr>
        <w:t>-</w:t>
      </w:r>
      <w:r w:rsidR="00E756FD" w:rsidRPr="00AD1B48">
        <w:rPr>
          <w:szCs w:val="28"/>
          <w:lang w:val="vi-VN"/>
        </w:rPr>
        <w:t xml:space="preserve"> đẹp </w:t>
      </w:r>
      <w:r w:rsidR="00201EE3" w:rsidRPr="00AD1B48">
        <w:rPr>
          <w:szCs w:val="28"/>
        </w:rPr>
        <w:t>-</w:t>
      </w:r>
      <w:r w:rsidR="00E756FD" w:rsidRPr="00AD1B48">
        <w:rPr>
          <w:szCs w:val="28"/>
          <w:lang w:val="vi-VN"/>
        </w:rPr>
        <w:t xml:space="preserve"> an toàn, cần tập trung các giải pháp để xây dựng môi trường xanh </w:t>
      </w:r>
      <w:r w:rsidR="00201EE3" w:rsidRPr="00AD1B48">
        <w:rPr>
          <w:szCs w:val="28"/>
        </w:rPr>
        <w:t>-</w:t>
      </w:r>
      <w:r w:rsidR="00E756FD" w:rsidRPr="00AD1B48">
        <w:rPr>
          <w:szCs w:val="28"/>
          <w:lang w:val="vi-VN"/>
        </w:rPr>
        <w:t xml:space="preserve"> sạch </w:t>
      </w:r>
      <w:r w:rsidR="00E756FD" w:rsidRPr="00AD1B48">
        <w:rPr>
          <w:i/>
          <w:szCs w:val="28"/>
          <w:lang w:val="vi-VN"/>
        </w:rPr>
        <w:t xml:space="preserve">(đặc biệt là </w:t>
      </w:r>
      <w:r w:rsidR="001159C8" w:rsidRPr="00AD1B48">
        <w:rPr>
          <w:i/>
          <w:szCs w:val="28"/>
          <w:lang w:val="vi-VN"/>
        </w:rPr>
        <w:t>việc</w:t>
      </w:r>
      <w:r w:rsidR="00201EE3" w:rsidRPr="00AD1B48">
        <w:rPr>
          <w:i/>
          <w:szCs w:val="28"/>
        </w:rPr>
        <w:t xml:space="preserve"> cung cấp nước sạch từ hệ thống cấp nước tập trung </w:t>
      </w:r>
      <w:r w:rsidR="00201EE3" w:rsidRPr="00AD1B48">
        <w:rPr>
          <w:i/>
          <w:szCs w:val="28"/>
        </w:rPr>
        <w:lastRenderedPageBreak/>
        <w:t>và</w:t>
      </w:r>
      <w:r w:rsidR="00E756FD" w:rsidRPr="00AD1B48">
        <w:rPr>
          <w:i/>
          <w:szCs w:val="28"/>
          <w:lang w:val="vi-VN"/>
        </w:rPr>
        <w:t xml:space="preserve"> vệ sinh môi trường nông thôn)</w:t>
      </w:r>
      <w:r w:rsidR="00E756FD" w:rsidRPr="00AD1B48">
        <w:rPr>
          <w:szCs w:val="28"/>
          <w:lang w:val="vi-VN"/>
        </w:rPr>
        <w:t xml:space="preserve"> theo hướng tăng cường sự chủ động và tham gia của người dân và cộng đồng, đảm bảo sự bền vững trong xây dựng NTM</w:t>
      </w:r>
      <w:r w:rsidR="006A02F4" w:rsidRPr="00AD1B48">
        <w:rPr>
          <w:szCs w:val="28"/>
          <w:lang w:val="vi-VN"/>
        </w:rPr>
        <w:t xml:space="preserve">, trên cơ sở bổ sung các nội dung </w:t>
      </w:r>
      <w:r w:rsidR="001159C8" w:rsidRPr="00AD1B48">
        <w:rPr>
          <w:szCs w:val="28"/>
          <w:lang w:val="vi-VN"/>
        </w:rPr>
        <w:t>về</w:t>
      </w:r>
      <w:r w:rsidR="006A02F4" w:rsidRPr="00AD1B48">
        <w:rPr>
          <w:szCs w:val="28"/>
          <w:lang w:val="vi-VN"/>
        </w:rPr>
        <w:t xml:space="preserve"> bảo vệ môi trường trong xây dựng </w:t>
      </w:r>
      <w:r w:rsidR="009C7712" w:rsidRPr="00AD1B48">
        <w:rPr>
          <w:szCs w:val="28"/>
        </w:rPr>
        <w:t>NTM</w:t>
      </w:r>
      <w:r w:rsidR="006A02F4" w:rsidRPr="00AD1B48">
        <w:rPr>
          <w:szCs w:val="28"/>
          <w:lang w:val="vi-VN"/>
        </w:rPr>
        <w:t xml:space="preserve"> </w:t>
      </w:r>
      <w:r w:rsidR="00F34E3C" w:rsidRPr="00AD1B48">
        <w:rPr>
          <w:szCs w:val="28"/>
          <w:lang w:val="vi-VN"/>
        </w:rPr>
        <w:t>theo</w:t>
      </w:r>
      <w:r w:rsidR="006A02F4" w:rsidRPr="00AD1B48">
        <w:rPr>
          <w:szCs w:val="28"/>
          <w:lang w:val="vi-VN"/>
        </w:rPr>
        <w:t xml:space="preserve"> </w:t>
      </w:r>
      <w:r w:rsidR="009C7712" w:rsidRPr="00AD1B48">
        <w:rPr>
          <w:szCs w:val="28"/>
          <w:lang w:val="vi-VN"/>
        </w:rPr>
        <w:t>qu</w:t>
      </w:r>
      <w:r w:rsidR="009C7712" w:rsidRPr="00AD1B48">
        <w:rPr>
          <w:szCs w:val="28"/>
        </w:rPr>
        <w:t>y</w:t>
      </w:r>
      <w:r w:rsidR="009C7712" w:rsidRPr="00AD1B48">
        <w:rPr>
          <w:szCs w:val="28"/>
          <w:lang w:val="vi-VN"/>
        </w:rPr>
        <w:t xml:space="preserve"> </w:t>
      </w:r>
      <w:r w:rsidR="006A02F4" w:rsidRPr="00AD1B48">
        <w:rPr>
          <w:szCs w:val="28"/>
          <w:lang w:val="vi-VN"/>
        </w:rPr>
        <w:t xml:space="preserve">định tại Luật Bảo vệ môi trường. </w:t>
      </w:r>
    </w:p>
    <w:p w14:paraId="78CD3EE3" w14:textId="10E17F25" w:rsidR="00E756FD" w:rsidRPr="00AD1B48" w:rsidRDefault="00E756FD" w:rsidP="00E90A1F">
      <w:pPr>
        <w:spacing w:after="0" w:line="330" w:lineRule="atLeast"/>
        <w:rPr>
          <w:szCs w:val="28"/>
          <w:lang w:val="vi-VN"/>
        </w:rPr>
      </w:pPr>
      <w:r w:rsidRPr="00AD1B48">
        <w:rPr>
          <w:bCs/>
          <w:iCs/>
          <w:szCs w:val="28"/>
          <w:lang w:val="vi-VN"/>
        </w:rPr>
        <w:t xml:space="preserve">c) </w:t>
      </w:r>
      <w:r w:rsidR="00B35FE3" w:rsidRPr="00AD1B48">
        <w:rPr>
          <w:bCs/>
          <w:iCs/>
          <w:szCs w:val="28"/>
          <w:lang w:val="vi-VN"/>
        </w:rPr>
        <w:t>Huyện Đơn Dương, tỉnh Lâm Đồng:</w:t>
      </w:r>
      <w:r w:rsidR="00B35FE3" w:rsidRPr="00AD1B48">
        <w:rPr>
          <w:szCs w:val="28"/>
          <w:lang w:val="vi-VN"/>
        </w:rPr>
        <w:t xml:space="preserve"> </w:t>
      </w:r>
      <w:r w:rsidR="00F05286" w:rsidRPr="00AD1B48">
        <w:rPr>
          <w:szCs w:val="28"/>
          <w:lang w:val="vi-VN"/>
        </w:rPr>
        <w:t>T</w:t>
      </w:r>
      <w:r w:rsidR="00696051" w:rsidRPr="00AD1B48">
        <w:rPr>
          <w:szCs w:val="28"/>
          <w:lang w:val="vi-VN"/>
        </w:rPr>
        <w:t xml:space="preserve">iếp tục hoàn thiện cơ sở hạ tầng sản xuất </w:t>
      </w:r>
      <w:r w:rsidR="00696051" w:rsidRPr="00AD1B48">
        <w:rPr>
          <w:i/>
          <w:szCs w:val="28"/>
          <w:lang w:val="vi-VN"/>
        </w:rPr>
        <w:t>(giao thông nội đồng, thủy lợi</w:t>
      </w:r>
      <w:r w:rsidR="006A635C" w:rsidRPr="00AD1B48">
        <w:rPr>
          <w:i/>
          <w:szCs w:val="28"/>
          <w:lang w:val="vi-VN"/>
        </w:rPr>
        <w:t xml:space="preserve"> cấp xã</w:t>
      </w:r>
      <w:r w:rsidR="00696051" w:rsidRPr="00AD1B48">
        <w:rPr>
          <w:i/>
          <w:szCs w:val="28"/>
          <w:lang w:val="vi-VN"/>
        </w:rPr>
        <w:t xml:space="preserve">, hạ tầng </w:t>
      </w:r>
      <w:r w:rsidR="006A635C" w:rsidRPr="00AD1B48">
        <w:rPr>
          <w:i/>
          <w:szCs w:val="28"/>
          <w:lang w:val="vi-VN"/>
        </w:rPr>
        <w:t>về logis</w:t>
      </w:r>
      <w:r w:rsidR="00696051" w:rsidRPr="00AD1B48">
        <w:rPr>
          <w:i/>
          <w:szCs w:val="28"/>
          <w:lang w:val="vi-VN"/>
        </w:rPr>
        <w:t>tic…)</w:t>
      </w:r>
      <w:r w:rsidR="00696051" w:rsidRPr="00AD1B48">
        <w:rPr>
          <w:szCs w:val="28"/>
          <w:lang w:val="vi-VN"/>
        </w:rPr>
        <w:t>, tăng cường đầu tư đồng bộ diện tích sản xuất ứng dụng công nghệ cao theo hướng thông minh, nâng cao chất lượng các chuỗi liên kết gắn với vai trò của doanh nghiệp và HTX để hình thành huyện sản xuất nông nghiệp ứng dụng công nghệ cao theo hướng thông minh hiệu quả và bền vững.</w:t>
      </w:r>
    </w:p>
    <w:p w14:paraId="4742DD22" w14:textId="15E7DF88" w:rsidR="00696051" w:rsidRPr="00AD1B48" w:rsidRDefault="00696051" w:rsidP="00E90A1F">
      <w:pPr>
        <w:spacing w:after="0" w:line="330" w:lineRule="atLeast"/>
        <w:rPr>
          <w:szCs w:val="28"/>
          <w:lang w:val="vi-VN"/>
        </w:rPr>
      </w:pPr>
      <w:r w:rsidRPr="00AD1B48">
        <w:rPr>
          <w:bCs/>
          <w:iCs/>
          <w:szCs w:val="28"/>
          <w:lang w:val="vi-VN"/>
        </w:rPr>
        <w:t>d) Huyện Xuân Lộc, tỉnh Đồng Nai:</w:t>
      </w:r>
      <w:r w:rsidRPr="00AD1B48">
        <w:rPr>
          <w:szCs w:val="28"/>
          <w:lang w:val="vi-VN"/>
        </w:rPr>
        <w:t xml:space="preserve"> </w:t>
      </w:r>
      <w:r w:rsidR="00AE45D6" w:rsidRPr="00AD1B48">
        <w:rPr>
          <w:szCs w:val="28"/>
          <w:lang w:val="vi-VN"/>
        </w:rPr>
        <w:t>N</w:t>
      </w:r>
      <w:r w:rsidR="00AF7BAD" w:rsidRPr="00AD1B48">
        <w:rPr>
          <w:szCs w:val="28"/>
          <w:lang w:val="vi-VN"/>
        </w:rPr>
        <w:t xml:space="preserve">goài việc quy hoạch sản xuất theo vùng, hoàn thiện cơ sở hạ tầng sản xuất, cần tập trung mở rộng các mô hình sản xuất hàng hóa theo hướng bền vững </w:t>
      </w:r>
      <w:r w:rsidR="00AF7BAD" w:rsidRPr="00AD1B48">
        <w:rPr>
          <w:i/>
          <w:szCs w:val="28"/>
          <w:lang w:val="vi-VN"/>
        </w:rPr>
        <w:t>(ứng dụng công nghệ, liên kết sản xuất…)</w:t>
      </w:r>
      <w:r w:rsidR="00AF7BAD" w:rsidRPr="00AD1B48">
        <w:rPr>
          <w:szCs w:val="28"/>
          <w:lang w:val="vi-VN"/>
        </w:rPr>
        <w:t xml:space="preserve"> gắn với quy mô cấp huyện để hình thành các yếu tố nổi trội của huyện NTM kiểu mẫu </w:t>
      </w:r>
      <w:r w:rsidR="00AF7BAD" w:rsidRPr="00AD1B48">
        <w:rPr>
          <w:i/>
          <w:szCs w:val="28"/>
          <w:lang w:val="vi-VN"/>
        </w:rPr>
        <w:t>“phát triển sản xuất hàng hóa nông nghiệp bền vững”</w:t>
      </w:r>
      <w:r w:rsidR="00AF7BAD" w:rsidRPr="00AD1B48">
        <w:rPr>
          <w:szCs w:val="28"/>
          <w:lang w:val="vi-VN"/>
        </w:rPr>
        <w:t>.</w:t>
      </w:r>
    </w:p>
    <w:p w14:paraId="46B781AA" w14:textId="77BEE3F6" w:rsidR="00AF7BAD" w:rsidRPr="00AD1B48" w:rsidRDefault="00AF7BAD" w:rsidP="00E90A1F">
      <w:pPr>
        <w:spacing w:after="0" w:line="330" w:lineRule="atLeast"/>
        <w:rPr>
          <w:szCs w:val="28"/>
          <w:lang w:val="vi-VN"/>
        </w:rPr>
      </w:pPr>
      <w:r w:rsidRPr="00AD1B48">
        <w:rPr>
          <w:b/>
          <w:szCs w:val="28"/>
          <w:lang w:val="vi-VN"/>
        </w:rPr>
        <w:t>3.</w:t>
      </w:r>
      <w:r w:rsidRPr="00AD1B48">
        <w:rPr>
          <w:szCs w:val="28"/>
          <w:lang w:val="vi-VN"/>
        </w:rPr>
        <w:t xml:space="preserve"> </w:t>
      </w:r>
      <w:r w:rsidR="00CA1FB3" w:rsidRPr="00AD1B48">
        <w:rPr>
          <w:szCs w:val="28"/>
          <w:lang w:val="vi-VN"/>
        </w:rPr>
        <w:t xml:space="preserve">Đối với các tỉnh, thành phố trực thuộc Trung ương có định hướng, kế hoạch xây dựng huyện NTM kiểu mẫu: </w:t>
      </w:r>
      <w:r w:rsidR="003F5D73" w:rsidRPr="00AD1B48">
        <w:rPr>
          <w:szCs w:val="28"/>
          <w:lang w:val="vi-VN"/>
        </w:rPr>
        <w:t>C</w:t>
      </w:r>
      <w:r w:rsidR="00CA1FB3" w:rsidRPr="00AD1B48">
        <w:rPr>
          <w:szCs w:val="28"/>
          <w:lang w:val="vi-VN"/>
        </w:rPr>
        <w:t xml:space="preserve">ần xây dựng Đề án </w:t>
      </w:r>
      <w:r w:rsidR="001F1764">
        <w:rPr>
          <w:szCs w:val="28"/>
        </w:rPr>
        <w:t xml:space="preserve">hoặc kế hoạch </w:t>
      </w:r>
      <w:r w:rsidR="00CA1FB3" w:rsidRPr="00AD1B48">
        <w:rPr>
          <w:szCs w:val="28"/>
          <w:lang w:val="vi-VN"/>
        </w:rPr>
        <w:t xml:space="preserve">cụ thể, tiêu chí rõ ràng gắn với những đặc điểm, lợi thế nổi trội của từng địa phương </w:t>
      </w:r>
      <w:r w:rsidR="00CA1FB3" w:rsidRPr="00AD1B48">
        <w:rPr>
          <w:i/>
          <w:szCs w:val="28"/>
          <w:lang w:val="vi-VN"/>
        </w:rPr>
        <w:t xml:space="preserve">(theo từng lĩnh vực cụ thể: </w:t>
      </w:r>
      <w:r w:rsidR="00EA6D74" w:rsidRPr="00AD1B48">
        <w:rPr>
          <w:i/>
          <w:szCs w:val="28"/>
        </w:rPr>
        <w:t>P</w:t>
      </w:r>
      <w:r w:rsidR="00EA6D74" w:rsidRPr="00AD1B48">
        <w:rPr>
          <w:i/>
          <w:szCs w:val="28"/>
          <w:lang w:val="vi-VN"/>
        </w:rPr>
        <w:t xml:space="preserve">hát </w:t>
      </w:r>
      <w:r w:rsidR="00CA1FB3" w:rsidRPr="00AD1B48">
        <w:rPr>
          <w:i/>
          <w:szCs w:val="28"/>
          <w:lang w:val="vi-VN"/>
        </w:rPr>
        <w:t xml:space="preserve">triển kinh tế, văn hóa, môi trường, NTM gắn với đô thị hóa, phòng chống thiên tai và thích ứng với biến đổi khí hậu, an ninh trật tự…), </w:t>
      </w:r>
      <w:r w:rsidR="00CA1FB3" w:rsidRPr="00AD1B48">
        <w:rPr>
          <w:szCs w:val="28"/>
          <w:lang w:val="vi-VN"/>
        </w:rPr>
        <w:t xml:space="preserve">đặc biệt xây dựng NTM kiểu mẫu trước hết phải </w:t>
      </w:r>
      <w:r w:rsidR="006A02F4" w:rsidRPr="00AD1B48">
        <w:rPr>
          <w:szCs w:val="28"/>
          <w:lang w:val="vi-VN"/>
        </w:rPr>
        <w:t xml:space="preserve">thực hiện </w:t>
      </w:r>
      <w:r w:rsidR="00CA1FB3" w:rsidRPr="00AD1B48">
        <w:rPr>
          <w:szCs w:val="28"/>
          <w:lang w:val="vi-VN"/>
        </w:rPr>
        <w:t xml:space="preserve">nâng cao chất lượng </w:t>
      </w:r>
      <w:r w:rsidR="00D15FD2" w:rsidRPr="00AD1B48">
        <w:rPr>
          <w:szCs w:val="28"/>
          <w:lang w:val="vi-VN"/>
        </w:rPr>
        <w:t xml:space="preserve">các tiêu chí </w:t>
      </w:r>
      <w:r w:rsidR="00CA1FB3" w:rsidRPr="00AD1B48">
        <w:rPr>
          <w:szCs w:val="28"/>
          <w:lang w:val="vi-VN"/>
        </w:rPr>
        <w:t xml:space="preserve">NTM theo Bộ tiêu chí </w:t>
      </w:r>
      <w:r w:rsidR="00EA6D74" w:rsidRPr="00AD1B48">
        <w:rPr>
          <w:szCs w:val="28"/>
        </w:rPr>
        <w:t xml:space="preserve">NTM </w:t>
      </w:r>
      <w:r w:rsidR="00CA1FB3" w:rsidRPr="00AD1B48">
        <w:rPr>
          <w:szCs w:val="28"/>
          <w:lang w:val="vi-VN"/>
        </w:rPr>
        <w:t>nâng cao.</w:t>
      </w:r>
      <w:r w:rsidR="00CA1FB3" w:rsidRPr="00AD1B48">
        <w:rPr>
          <w:i/>
          <w:szCs w:val="28"/>
          <w:lang w:val="vi-VN"/>
        </w:rPr>
        <w:t xml:space="preserve"> </w:t>
      </w:r>
      <w:r w:rsidR="00CA1FB3" w:rsidRPr="00AD1B48">
        <w:rPr>
          <w:szCs w:val="28"/>
          <w:lang w:val="vi-VN"/>
        </w:rPr>
        <w:t>Cùng với đó cần phải xây dựng kế hoạch, lộ trình cụ thể, chủ động về nguồn lực, huy động sự tham gia của các ngành, các cấp và đặc biệt là người dân trong quá trình thực hiện.</w:t>
      </w:r>
    </w:p>
    <w:p w14:paraId="374A09DC" w14:textId="1565DC6D" w:rsidR="009C31C0" w:rsidRPr="00AD1B48" w:rsidRDefault="009C31C0" w:rsidP="00E90A1F">
      <w:pPr>
        <w:pStyle w:val="Heading1"/>
        <w:spacing w:after="0" w:line="330" w:lineRule="atLeast"/>
        <w:rPr>
          <w:szCs w:val="28"/>
        </w:rPr>
      </w:pPr>
      <w:r w:rsidRPr="00AD1B48">
        <w:rPr>
          <w:szCs w:val="28"/>
        </w:rPr>
        <w:t xml:space="preserve">II. QUAN ĐIỂM VỀ </w:t>
      </w:r>
      <w:r w:rsidR="00530AC3" w:rsidRPr="00AD1B48">
        <w:rPr>
          <w:szCs w:val="28"/>
        </w:rPr>
        <w:t xml:space="preserve">XÂY DỰNG </w:t>
      </w:r>
      <w:r w:rsidRPr="00AD1B48">
        <w:rPr>
          <w:szCs w:val="28"/>
        </w:rPr>
        <w:t xml:space="preserve">HUYỆN </w:t>
      </w:r>
      <w:r w:rsidR="003E7500" w:rsidRPr="00AD1B48">
        <w:rPr>
          <w:szCs w:val="28"/>
        </w:rPr>
        <w:t>NTM</w:t>
      </w:r>
      <w:r w:rsidRPr="00AD1B48">
        <w:rPr>
          <w:szCs w:val="28"/>
        </w:rPr>
        <w:t xml:space="preserve"> KIỂU MẪU</w:t>
      </w:r>
    </w:p>
    <w:p w14:paraId="2E691770" w14:textId="77777777" w:rsidR="009C31C0" w:rsidRPr="00856A4F" w:rsidRDefault="009C31C0" w:rsidP="00E90A1F">
      <w:pPr>
        <w:spacing w:after="0" w:line="330" w:lineRule="atLeast"/>
        <w:rPr>
          <w:spacing w:val="-2"/>
          <w:szCs w:val="28"/>
        </w:rPr>
      </w:pPr>
      <w:r w:rsidRPr="00856A4F">
        <w:rPr>
          <w:iCs/>
          <w:spacing w:val="-2"/>
          <w:szCs w:val="28"/>
        </w:rPr>
        <w:t xml:space="preserve">Trước hết, cần khẳng định chủ trương xây dựng NTM cấp huyện là thực sự cần thiết, </w:t>
      </w:r>
      <w:r w:rsidRPr="00856A4F">
        <w:rPr>
          <w:spacing w:val="-2"/>
          <w:szCs w:val="28"/>
        </w:rPr>
        <w:t>đó là sự thay đổi tư duy,</w:t>
      </w:r>
      <w:r w:rsidRPr="00856A4F">
        <w:rPr>
          <w:iCs/>
          <w:spacing w:val="-2"/>
          <w:szCs w:val="28"/>
        </w:rPr>
        <w:t xml:space="preserve"> tiếp thu các yêu cầu của thực tiễn</w:t>
      </w:r>
      <w:r w:rsidRPr="00856A4F">
        <w:rPr>
          <w:spacing w:val="-2"/>
          <w:szCs w:val="28"/>
        </w:rPr>
        <w:t xml:space="preserve">, nhằm phát huy vai trò của huyện trong hình thành vùng sản xuất tập trung; thu hút các doanh nghiệp đầu tư công nghiệp chế biến, thu gom nông sản, phát triển các loại hình kinh doanh, dịch vụ, du lịch; tạo ra sự kết nối liên xã, liên vùng, nông thôn - đô thị… Tương tự như ở cấp xã, các huyện sau đạt chuẩn NTM phải tiếp tục nâng cao kết quả đạt được, hướng đến NTM nâng cao, một mặt giữ vững tinh thần thi đua, trách nhiệm và sáng tạo, mặt khác thôi thúc phát huy những tiềm năng, thế mạnh của các địa phương, hướng tới NTM kiểu mẫu để tạo ra động lực phát triển liên tục, thực hiện mục tiêu cốt lõi là không ngừng nâng cao chất lượng đời sống vật chất, tinh thần của người dân. Tuy nhiên, nếu như NTM kiểu mẫu ở cấp xã chủ yếu còn mang tính chất mô hình thì huyện NTM kiểu mẫu phải đảm bảo các yêu cầu sau: </w:t>
      </w:r>
    </w:p>
    <w:p w14:paraId="10B4E75A" w14:textId="06F8DF79" w:rsidR="009C31C0" w:rsidRPr="00856A4F" w:rsidRDefault="009C31C0" w:rsidP="00E90A1F">
      <w:pPr>
        <w:spacing w:after="0" w:line="330" w:lineRule="atLeast"/>
        <w:rPr>
          <w:spacing w:val="-4"/>
          <w:szCs w:val="28"/>
        </w:rPr>
      </w:pPr>
      <w:r w:rsidRPr="00856A4F">
        <w:rPr>
          <w:b/>
          <w:spacing w:val="-4"/>
          <w:szCs w:val="28"/>
        </w:rPr>
        <w:t xml:space="preserve">1. Một là, phải đảm bảo tính kế thừa, toàn diện và bền vững: </w:t>
      </w:r>
      <w:r w:rsidRPr="00856A4F">
        <w:rPr>
          <w:spacing w:val="-4"/>
          <w:szCs w:val="28"/>
        </w:rPr>
        <w:t xml:space="preserve">Huyện NTM kiểu mẫu phải được xây dựng từ huyện NTM nâng cao, phải đặc biệt coi trọng chuẩn nâng cao, đảm bảo sự phát triển hài hòa và bền vững trên các lĩnh vực chứ không phải chỉ là bước đệm cho NTM kiểu mẫu, tránh nóng vội đốt cháy giai đoạn. </w:t>
      </w:r>
    </w:p>
    <w:p w14:paraId="071C1C00" w14:textId="5376C350" w:rsidR="009C31C0" w:rsidRPr="00AD1B48" w:rsidRDefault="009C31C0" w:rsidP="00856A4F">
      <w:pPr>
        <w:spacing w:after="0" w:line="340" w:lineRule="atLeast"/>
        <w:rPr>
          <w:szCs w:val="28"/>
        </w:rPr>
      </w:pPr>
      <w:r w:rsidRPr="00AD1B48">
        <w:rPr>
          <w:b/>
          <w:szCs w:val="28"/>
        </w:rPr>
        <w:lastRenderedPageBreak/>
        <w:t>2. Hai là, phải đảm bảo tính đặc trưng:</w:t>
      </w:r>
      <w:r w:rsidRPr="00AD1B48">
        <w:rPr>
          <w:szCs w:val="28"/>
        </w:rPr>
        <w:t xml:space="preserve"> Huyện NTM kiểu mẫu phải thể hiện được những đặc trưng thực sự nổi bật, cho cả địa phương và vùng miền, để khi nhắc đến tên huyện thì lĩnh vực kiểu mẫu của huyện được biết đến như một điểm nhấn ấn tượng; và ngược lại</w:t>
      </w:r>
      <w:r w:rsidR="008E55BC" w:rsidRPr="00AD1B48">
        <w:rPr>
          <w:szCs w:val="28"/>
        </w:rPr>
        <w:t>,</w:t>
      </w:r>
      <w:r w:rsidRPr="00AD1B48">
        <w:rPr>
          <w:szCs w:val="28"/>
        </w:rPr>
        <w:t xml:space="preserve"> khi muốn thăm quan một lĩnh vực/mô hình tiêu biểu ở nông thôn thì người ta gợi ý đến huyện như một điển hình. </w:t>
      </w:r>
    </w:p>
    <w:p w14:paraId="5C6AD73B" w14:textId="44BB9768" w:rsidR="009C31C0" w:rsidRPr="00AD1B48" w:rsidRDefault="009C31C0" w:rsidP="00856A4F">
      <w:pPr>
        <w:spacing w:after="0" w:line="340" w:lineRule="atLeast"/>
        <w:rPr>
          <w:szCs w:val="28"/>
        </w:rPr>
      </w:pPr>
      <w:r w:rsidRPr="00AD1B48">
        <w:rPr>
          <w:b/>
          <w:szCs w:val="28"/>
        </w:rPr>
        <w:t>3. Ba là, phải có tiêu chí đánh giá:</w:t>
      </w:r>
      <w:r w:rsidRPr="00AD1B48">
        <w:rPr>
          <w:i/>
          <w:szCs w:val="28"/>
        </w:rPr>
        <w:t xml:space="preserve"> </w:t>
      </w:r>
      <w:r w:rsidRPr="00AD1B48">
        <w:rPr>
          <w:szCs w:val="28"/>
        </w:rPr>
        <w:t>Huyện NTM kiểu mẫu trên bất cứ lĩnh vực nào cũng cần phải có tiêu chí để đánh giá mức độ đạt được của yếu tố “kiểu mẫu” đó, và phải xem xét ở phạm vi và vai trò của cấp huyện chứ không phải chỉ đo đếm bằng phép cộng số lượng mô hình kiểu mẫu ở các xã, thôn. Như vậy, tiêu chí đánh giá tính kiểu mẫu ở cấp huyện cần quan tâm đến quy mô liên xã, huyện và liên huyện chứ không phải là những chỉ tiêu mang tính tiểu tiết, vụn vặt.</w:t>
      </w:r>
    </w:p>
    <w:p w14:paraId="09CFEB39" w14:textId="740153B7" w:rsidR="009C31C0" w:rsidRPr="00AD1B48" w:rsidRDefault="009C31C0" w:rsidP="00856A4F">
      <w:pPr>
        <w:spacing w:after="0" w:line="340" w:lineRule="atLeast"/>
        <w:rPr>
          <w:szCs w:val="28"/>
        </w:rPr>
      </w:pPr>
      <w:r w:rsidRPr="00AD1B48">
        <w:rPr>
          <w:b/>
          <w:szCs w:val="28"/>
        </w:rPr>
        <w:t>4. Bốn là, phải hướng về cơ sở:</w:t>
      </w:r>
      <w:r w:rsidRPr="00AD1B48">
        <w:rPr>
          <w:szCs w:val="28"/>
        </w:rPr>
        <w:t xml:space="preserve"> Tiêu chí huyện NTM kiểu mẫu cần tầm nhìn rộng, nhưng xây dựng huyện NTM kiểu mẫu không có nghĩa chỉ là tập trung các nội dung cho lĩnh vực nâng cao và kiểu mẫu ở cấp huyện. Xây dựng huyện NTM kiểu mẫu phải đảm bảo không ngừng nâng cao kết quả thực hiện ở cấp xã, cấp thôn, phải có tỷ lệ phù hợp số lượng các xã đạt chuẩn NTM nâng cao, NTM kiểu mẫu theo lĩnh vực kiểu mẫu của huyện.</w:t>
      </w:r>
    </w:p>
    <w:p w14:paraId="087F95B2" w14:textId="1E04BAFF" w:rsidR="009C31C0" w:rsidRPr="00856A4F" w:rsidRDefault="009C31C0" w:rsidP="00856A4F">
      <w:pPr>
        <w:spacing w:after="0" w:line="350" w:lineRule="atLeast"/>
        <w:rPr>
          <w:spacing w:val="-2"/>
          <w:szCs w:val="28"/>
        </w:rPr>
      </w:pPr>
      <w:r w:rsidRPr="00856A4F">
        <w:rPr>
          <w:b/>
          <w:spacing w:val="-2"/>
          <w:szCs w:val="28"/>
        </w:rPr>
        <w:t>5. Năm là, phải hướng đến cách làm mới:</w:t>
      </w:r>
      <w:r w:rsidRPr="00856A4F">
        <w:rPr>
          <w:spacing w:val="-2"/>
          <w:szCs w:val="28"/>
        </w:rPr>
        <w:t xml:space="preserve"> Xây dựng huyện NTM kiểu mẫu còn có nghĩa là kiểu mẫu bằng những cách làm mới, để làm mẫu cho các địa phương học hỏi về phương pháp, cách làm, góp phần đổi mới tư duy, làm phong phú thêm lý luận và thực tiễn xây dựng NTM, chứ không đơn giản chỉ là nâng cao tiêu chuẩn theo cách làm cũ, cố dồn sức xây dựng điển hình, rồi sau khi đạt được danh hiệu và hết nguồn đầu tư sẽ không còn sức để duy trì những thành quả đạt được.</w:t>
      </w:r>
    </w:p>
    <w:p w14:paraId="0333C7FA" w14:textId="4FE1D646" w:rsidR="00834E56" w:rsidRPr="00AD1B48" w:rsidRDefault="00834E56" w:rsidP="00856A4F">
      <w:pPr>
        <w:pStyle w:val="Heading1"/>
        <w:spacing w:after="0" w:line="350" w:lineRule="atLeast"/>
        <w:rPr>
          <w:szCs w:val="28"/>
        </w:rPr>
      </w:pPr>
      <w:r w:rsidRPr="00AD1B48">
        <w:rPr>
          <w:szCs w:val="28"/>
        </w:rPr>
        <w:t>III. MỘT SỐ VẤN ĐỀ ĐẶT RA ĐỐI VỚI QUY ĐỊNH</w:t>
      </w:r>
      <w:r w:rsidR="006D58C3" w:rsidRPr="00AD1B48">
        <w:rPr>
          <w:szCs w:val="28"/>
        </w:rPr>
        <w:t xml:space="preserve"> VỀ</w:t>
      </w:r>
      <w:r w:rsidRPr="00AD1B48">
        <w:rPr>
          <w:szCs w:val="28"/>
        </w:rPr>
        <w:t xml:space="preserve"> HUYỆN </w:t>
      </w:r>
      <w:r w:rsidR="00A630F8" w:rsidRPr="00AD1B48">
        <w:rPr>
          <w:szCs w:val="28"/>
        </w:rPr>
        <w:t>NTM</w:t>
      </w:r>
      <w:r w:rsidRPr="00AD1B48">
        <w:rPr>
          <w:szCs w:val="28"/>
        </w:rPr>
        <w:t xml:space="preserve"> KIỂU MẪU</w:t>
      </w:r>
    </w:p>
    <w:p w14:paraId="748B7B23" w14:textId="4EF0BFC3" w:rsidR="00834E56" w:rsidRPr="00AD1B48" w:rsidRDefault="00834E56" w:rsidP="00856A4F">
      <w:pPr>
        <w:spacing w:after="0" w:line="350" w:lineRule="atLeast"/>
        <w:rPr>
          <w:szCs w:val="28"/>
        </w:rPr>
      </w:pPr>
      <w:r w:rsidRPr="00AD1B48">
        <w:rPr>
          <w:szCs w:val="28"/>
        </w:rPr>
        <w:t>Dựa trên quan điểm về xây dựng huyện NTM kiểu mẫu và thực tiễn thí điểm ở 04 huyện điểm, một số vấn đề dưới đây được đặt ra để xây dựng quy định</w:t>
      </w:r>
      <w:r w:rsidR="006D58C3" w:rsidRPr="00AD1B48">
        <w:rPr>
          <w:szCs w:val="28"/>
        </w:rPr>
        <w:t xml:space="preserve"> </w:t>
      </w:r>
      <w:r w:rsidRPr="00AD1B48">
        <w:rPr>
          <w:szCs w:val="28"/>
        </w:rPr>
        <w:t>về huyện NTM kiểu mẫu giai đoạn 202</w:t>
      </w:r>
      <w:r w:rsidR="006D58C3" w:rsidRPr="00AD1B48">
        <w:rPr>
          <w:szCs w:val="28"/>
        </w:rPr>
        <w:t>4</w:t>
      </w:r>
      <w:r w:rsidRPr="00AD1B48">
        <w:rPr>
          <w:szCs w:val="28"/>
        </w:rPr>
        <w:t>-2025:</w:t>
      </w:r>
    </w:p>
    <w:p w14:paraId="25FFEC33" w14:textId="18405655" w:rsidR="00834E56" w:rsidRPr="00856A4F" w:rsidRDefault="00834E56" w:rsidP="00856A4F">
      <w:pPr>
        <w:spacing w:after="0" w:line="350" w:lineRule="atLeast"/>
        <w:rPr>
          <w:spacing w:val="-2"/>
          <w:szCs w:val="28"/>
        </w:rPr>
      </w:pPr>
      <w:r w:rsidRPr="00856A4F">
        <w:rPr>
          <w:b/>
          <w:spacing w:val="-2"/>
          <w:szCs w:val="28"/>
        </w:rPr>
        <w:t xml:space="preserve">1. Huyện NTM kiểu mẫu được hình thành trên nền tảng huyện đạt chuẩn NTM nâng cao. </w:t>
      </w:r>
      <w:r w:rsidRPr="00856A4F">
        <w:rPr>
          <w:spacing w:val="-2"/>
          <w:szCs w:val="28"/>
        </w:rPr>
        <w:t xml:space="preserve">Để công nhận huyện NTM kiểu mẫu, trước hết huyện phải đảm bảo đạt được đầy đủ các quy định về huyện đạt chuẩn NTM nâng cao, để đảm bảo tính kế thừa và nhất quán: NTM nâng cao là nền tảng quan trọng nhất và cần được duy trì bền vững, còn NTM kiểu mẫu là động lực hướng tới để phát huy tốt nhất tiềm năng, thế mạnh của địa phương. </w:t>
      </w:r>
      <w:r w:rsidRPr="00856A4F">
        <w:rPr>
          <w:b/>
          <w:i/>
          <w:spacing w:val="-2"/>
          <w:szCs w:val="28"/>
        </w:rPr>
        <w:t>Nói cách khác, một trong những quy định đối với huyện NTM kiểu mẫu phải là huyện đã đạt chuẩn NTM nâng cao.</w:t>
      </w:r>
    </w:p>
    <w:p w14:paraId="66151C18" w14:textId="7AE42F9D" w:rsidR="00834E56" w:rsidRPr="00856A4F" w:rsidRDefault="00834E56" w:rsidP="00856A4F">
      <w:pPr>
        <w:spacing w:after="0" w:line="350" w:lineRule="atLeast"/>
        <w:rPr>
          <w:spacing w:val="-2"/>
          <w:szCs w:val="28"/>
        </w:rPr>
      </w:pPr>
      <w:r w:rsidRPr="00856A4F">
        <w:rPr>
          <w:b/>
          <w:spacing w:val="-2"/>
          <w:szCs w:val="28"/>
        </w:rPr>
        <w:t xml:space="preserve">2. Huyện NTM kiểu mẫu có 80% số xã đạt chuẩn NTM nâng cao, 20% số xã còn lại đạt ít nhất 17/19 tiêu chí xã NTM nâng cao. </w:t>
      </w:r>
      <w:r w:rsidRPr="00856A4F">
        <w:rPr>
          <w:spacing w:val="-2"/>
          <w:szCs w:val="28"/>
        </w:rPr>
        <w:t xml:space="preserve">Việc quy định 100% số xã nâng cao trong huyện NTM kiểu mẫu rất đáng được khuyến khích, tuy nhiên quy định 100% xã NTM nâng cao sẽ là quá cao, có thể dẫn đến tính hình thức trong </w:t>
      </w:r>
      <w:r w:rsidRPr="00856A4F">
        <w:rPr>
          <w:spacing w:val="-2"/>
          <w:szCs w:val="28"/>
        </w:rPr>
        <w:lastRenderedPageBreak/>
        <w:t xml:space="preserve">thực hiện, vì vậy quy định mức </w:t>
      </w:r>
      <w:r w:rsidRPr="00856A4F">
        <w:rPr>
          <w:b/>
          <w:i/>
          <w:spacing w:val="-2"/>
          <w:szCs w:val="28"/>
        </w:rPr>
        <w:t xml:space="preserve">80% số xã NTM nâng cao </w:t>
      </w:r>
      <w:r w:rsidRPr="00856A4F">
        <w:rPr>
          <w:bCs/>
          <w:i/>
          <w:spacing w:val="-2"/>
          <w:szCs w:val="28"/>
        </w:rPr>
        <w:t>(tăng 30% so với quy định huyện NTM nâng cao)</w:t>
      </w:r>
      <w:r w:rsidRPr="00856A4F">
        <w:rPr>
          <w:bCs/>
          <w:iCs/>
          <w:spacing w:val="-2"/>
          <w:szCs w:val="28"/>
        </w:rPr>
        <w:t>,</w:t>
      </w:r>
      <w:r w:rsidRPr="00856A4F">
        <w:rPr>
          <w:b/>
          <w:i/>
          <w:spacing w:val="-2"/>
          <w:szCs w:val="28"/>
        </w:rPr>
        <w:t xml:space="preserve"> 20% số xã còn lại </w:t>
      </w:r>
      <w:r w:rsidRPr="00856A4F">
        <w:rPr>
          <w:bCs/>
          <w:i/>
          <w:spacing w:val="-2"/>
          <w:szCs w:val="28"/>
        </w:rPr>
        <w:t>(đều là xã đã đạt chuẩn NTM)</w:t>
      </w:r>
      <w:r w:rsidRPr="00856A4F">
        <w:rPr>
          <w:b/>
          <w:i/>
          <w:spacing w:val="-2"/>
          <w:szCs w:val="28"/>
        </w:rPr>
        <w:t xml:space="preserve"> chỉ yêu cầu ở mức đạt 17/19 tiêu chí xã NTM nâng cao</w:t>
      </w:r>
      <w:r w:rsidRPr="00856A4F">
        <w:rPr>
          <w:spacing w:val="-2"/>
          <w:szCs w:val="28"/>
        </w:rPr>
        <w:t xml:space="preserve"> là phù hợp với thực tiễn.</w:t>
      </w:r>
    </w:p>
    <w:p w14:paraId="52E3AE11" w14:textId="1D5C54A3" w:rsidR="00834E56" w:rsidRPr="00AD1B48" w:rsidRDefault="00834E56" w:rsidP="00856A4F">
      <w:pPr>
        <w:spacing w:after="0" w:line="350" w:lineRule="atLeast"/>
        <w:rPr>
          <w:szCs w:val="28"/>
        </w:rPr>
      </w:pPr>
      <w:r w:rsidRPr="00AD1B48">
        <w:rPr>
          <w:b/>
          <w:szCs w:val="28"/>
        </w:rPr>
        <w:t>3. Huyện NTM kiểu mẫu có 40% số xã đạt chuẩn NTM kiểu mẫu theo lĩnh vực kiểu mẫu của huyện.</w:t>
      </w:r>
      <w:r w:rsidRPr="00AD1B48">
        <w:rPr>
          <w:szCs w:val="28"/>
        </w:rPr>
        <w:t xml:space="preserve"> Huyện kiểu mẫu về một lĩnh vực nào đó đòi hỏi phải có một tỷ lệ phù hợp về số xã NTM kiểu mẫu theo lĩnh vực kiểu mẫu của huyện. Huyện kiểu mẫu về du lịch nông thôn phải kết nối các xã kiểu mẫu về du lịch trên địa bàn, huyện kiểu mẫu về nông nghiệp hàng hóa phải có sự kết nối giữa các xã kiểu mẫu về sản xuất - chế biến - tiêu thụ… Trên thực tế, ngoài lĩnh vực kiểu mẫu của huyện, tại mỗi xã trong huyện lại có những đặc trưng nổi bật khác, tạo nên sự phong phú trong các lĩnh vực khác nhau ở nông thôn. Chính vì thế, tỷ lệ xã theo lĩnh vực kiểu mẫu của huyện là cần thiết, nhưng sẽ không phù hợp nếu quy định quá cao. Vì vậy, đối với huyện NTM kiểu mẫu chỉ nên quy định trong số các xã nâng cao có 1/2 số xã kiểu mẫu theo lĩnh vực kiểu mẫu của huyện. Cụ thể, như mục trên đề xuất huyện NTM kiểu mẫu có 80% số xã NTM nâng cao thì một nửa trong số đó, tương đương với </w:t>
      </w:r>
      <w:r w:rsidRPr="00AD1B48">
        <w:rPr>
          <w:b/>
          <w:i/>
          <w:szCs w:val="28"/>
        </w:rPr>
        <w:t>40% số xã toàn huyện, là tỷ lệ quy định phù hợp đối với số lượng xã</w:t>
      </w:r>
      <w:r w:rsidRPr="00AD1B48">
        <w:rPr>
          <w:szCs w:val="28"/>
        </w:rPr>
        <w:t xml:space="preserve"> </w:t>
      </w:r>
      <w:r w:rsidRPr="00AD1B48">
        <w:rPr>
          <w:b/>
          <w:i/>
          <w:szCs w:val="28"/>
        </w:rPr>
        <w:t>NTM kiểu mẫu theo lĩnh vực kiểu mẫu của huyện.</w:t>
      </w:r>
      <w:r w:rsidRPr="00AD1B48">
        <w:rPr>
          <w:szCs w:val="28"/>
        </w:rPr>
        <w:t xml:space="preserve"> </w:t>
      </w:r>
    </w:p>
    <w:p w14:paraId="0399AADB" w14:textId="3167DFE4" w:rsidR="00834E56" w:rsidRPr="00AD1B48" w:rsidRDefault="00834E56" w:rsidP="00856A4F">
      <w:pPr>
        <w:spacing w:after="0" w:line="350" w:lineRule="atLeast"/>
        <w:rPr>
          <w:b/>
          <w:szCs w:val="28"/>
        </w:rPr>
      </w:pPr>
      <w:r w:rsidRPr="00AD1B48">
        <w:rPr>
          <w:b/>
          <w:szCs w:val="28"/>
        </w:rPr>
        <w:t xml:space="preserve">4. Huyện NTM kiểu mẫu phải đáp ứng một số chỉ tiêu quan trọng ở cấp huyện như: </w:t>
      </w:r>
      <w:r w:rsidR="002D2A1F" w:rsidRPr="00AD1B48">
        <w:rPr>
          <w:b/>
          <w:szCs w:val="28"/>
        </w:rPr>
        <w:t>C</w:t>
      </w:r>
      <w:r w:rsidRPr="00AD1B48">
        <w:rPr>
          <w:b/>
          <w:szCs w:val="28"/>
        </w:rPr>
        <w:t>hỉ số hiệu quả quản trị và hành chính công cấp huyện; chỉ số cải cách hành chính cấp huyện.</w:t>
      </w:r>
    </w:p>
    <w:p w14:paraId="393C3D85" w14:textId="532E2565" w:rsidR="00834E56" w:rsidRPr="00AD1B48" w:rsidRDefault="00834E56" w:rsidP="00856A4F">
      <w:pPr>
        <w:spacing w:after="0" w:line="350" w:lineRule="atLeast"/>
        <w:rPr>
          <w:b/>
          <w:szCs w:val="28"/>
        </w:rPr>
      </w:pPr>
      <w:r w:rsidRPr="00AD1B48">
        <w:rPr>
          <w:b/>
          <w:szCs w:val="28"/>
        </w:rPr>
        <w:t xml:space="preserve">5. Huyện NTM kiểu mẫu phải có Đề án </w:t>
      </w:r>
      <w:r w:rsidR="001F1764">
        <w:rPr>
          <w:b/>
          <w:szCs w:val="28"/>
        </w:rPr>
        <w:t xml:space="preserve">hoặc kế hoạch </w:t>
      </w:r>
      <w:r w:rsidRPr="00AD1B48">
        <w:rPr>
          <w:b/>
          <w:szCs w:val="28"/>
        </w:rPr>
        <w:t>xây dựng huyện NTM kiểu mẫu được UBND cấp tỉnh trở lên phê duyệt, trong Đề án</w:t>
      </w:r>
      <w:r w:rsidR="001F1764">
        <w:rPr>
          <w:b/>
          <w:szCs w:val="28"/>
        </w:rPr>
        <w:t xml:space="preserve"> hoặc kế hoạch</w:t>
      </w:r>
      <w:r w:rsidRPr="00AD1B48">
        <w:rPr>
          <w:b/>
          <w:szCs w:val="28"/>
        </w:rPr>
        <w:t xml:space="preserve"> có tiêu chí kiểu mẫu đối với lĩnh vực nổi bật của huyện, làm cơ sở </w:t>
      </w:r>
      <w:r w:rsidR="00E6317A" w:rsidRPr="00AD1B48">
        <w:rPr>
          <w:b/>
          <w:szCs w:val="28"/>
        </w:rPr>
        <w:t>triển khai tổ chức thực hiện, đánh giá</w:t>
      </w:r>
      <w:r w:rsidR="00C5645C" w:rsidRPr="00AD1B48">
        <w:rPr>
          <w:b/>
          <w:szCs w:val="28"/>
        </w:rPr>
        <w:t xml:space="preserve"> kết quả thực hiện</w:t>
      </w:r>
      <w:r w:rsidRPr="00AD1B48">
        <w:rPr>
          <w:b/>
          <w:szCs w:val="28"/>
        </w:rPr>
        <w:t xml:space="preserve"> </w:t>
      </w:r>
      <w:r w:rsidR="00F1181D" w:rsidRPr="00AD1B48">
        <w:rPr>
          <w:b/>
          <w:szCs w:val="28"/>
        </w:rPr>
        <w:t xml:space="preserve">huyện </w:t>
      </w:r>
      <w:r w:rsidRPr="00AD1B48">
        <w:rPr>
          <w:b/>
          <w:szCs w:val="28"/>
        </w:rPr>
        <w:t xml:space="preserve">NTM kiểu mẫu. </w:t>
      </w:r>
    </w:p>
    <w:p w14:paraId="5710E65D" w14:textId="11E3B6B0" w:rsidR="00834E56" w:rsidRPr="00AD1B48" w:rsidRDefault="00834E56" w:rsidP="00856A4F">
      <w:pPr>
        <w:spacing w:after="0" w:line="350" w:lineRule="atLeast"/>
        <w:rPr>
          <w:szCs w:val="28"/>
        </w:rPr>
      </w:pPr>
      <w:r w:rsidRPr="00AD1B48">
        <w:rPr>
          <w:b/>
          <w:i/>
          <w:szCs w:val="28"/>
        </w:rPr>
        <w:t xml:space="preserve">Đối với Đề án </w:t>
      </w:r>
      <w:r w:rsidR="001F1764">
        <w:rPr>
          <w:b/>
          <w:i/>
          <w:szCs w:val="28"/>
        </w:rPr>
        <w:t xml:space="preserve">hoặc kế hoạch </w:t>
      </w:r>
      <w:r w:rsidRPr="00AD1B48">
        <w:rPr>
          <w:b/>
          <w:i/>
          <w:szCs w:val="28"/>
        </w:rPr>
        <w:t xml:space="preserve">xây dựng huyện NTM kiểu mẫu: </w:t>
      </w:r>
      <w:r w:rsidRPr="00AD1B48">
        <w:rPr>
          <w:szCs w:val="28"/>
        </w:rPr>
        <w:t>Khác với xây dựng NTM nâng cao</w:t>
      </w:r>
      <w:r w:rsidR="00BB6C63" w:rsidRPr="00AD1B48">
        <w:rPr>
          <w:szCs w:val="28"/>
        </w:rPr>
        <w:t>,</w:t>
      </w:r>
      <w:r w:rsidRPr="00AD1B48">
        <w:rPr>
          <w:szCs w:val="28"/>
        </w:rPr>
        <w:t xml:space="preserve"> các huyện, xã cơ bản chỉ cần phấn đấu thực hiện, khi đã xây dựng huyện NTM kiểu mẫu thì các huyện cần phải có mục tiêunội dung, </w:t>
      </w:r>
      <w:r w:rsidR="00776356">
        <w:rPr>
          <w:szCs w:val="28"/>
        </w:rPr>
        <w:t xml:space="preserve">giải pháp, </w:t>
      </w:r>
      <w:r w:rsidRPr="00AD1B48">
        <w:rPr>
          <w:szCs w:val="28"/>
        </w:rPr>
        <w:t xml:space="preserve">lộ trình cụ thể, thể hiện qua Đề án </w:t>
      </w:r>
      <w:r w:rsidR="00776356">
        <w:rPr>
          <w:szCs w:val="28"/>
        </w:rPr>
        <w:t xml:space="preserve">hoặc kế hoạch </w:t>
      </w:r>
      <w:r w:rsidRPr="00AD1B48">
        <w:rPr>
          <w:szCs w:val="28"/>
        </w:rPr>
        <w:t xml:space="preserve">xây dựng huyện NTM kiểu mẫu và được phê duyệt bởi UBND cấp tỉnh trở lên. </w:t>
      </w:r>
    </w:p>
    <w:p w14:paraId="3E626FD4" w14:textId="65C1E5F4" w:rsidR="00834E56" w:rsidRPr="00AD1B48" w:rsidRDefault="00834E56" w:rsidP="00856A4F">
      <w:pPr>
        <w:spacing w:after="0" w:line="350" w:lineRule="atLeast"/>
        <w:rPr>
          <w:szCs w:val="28"/>
        </w:rPr>
      </w:pPr>
      <w:r w:rsidRPr="00AD1B48">
        <w:rPr>
          <w:b/>
          <w:i/>
          <w:szCs w:val="28"/>
        </w:rPr>
        <w:t>Đối với tiêu chí huyện NTM kiểu mẫu:</w:t>
      </w:r>
      <w:r w:rsidRPr="00AD1B48">
        <w:rPr>
          <w:b/>
          <w:szCs w:val="28"/>
        </w:rPr>
        <w:t xml:space="preserve"> </w:t>
      </w:r>
      <w:r w:rsidRPr="00AD1B48">
        <w:rPr>
          <w:szCs w:val="28"/>
        </w:rPr>
        <w:t>Khác với tiêu chí quốc gia về NTM và NTM nâng cao, đã là tiêu chí NTM kiểu mẫu thì không thể xây dựng ở cấp quốc gia bởi mỗi vùng miền có sự đa dạng về những đặc trưng riêng biệt tùy theo đặc điểm tự nhiên, kinh tế, văn hóa, xã hội. Chính vì thế, đối với trường hợp xã NTM kiểu mẫu, Thủ tướng Chính phủ không ban hành tiêu chí mà phân cấp cho UBND cấp tỉnh quy định</w:t>
      </w:r>
      <w:r w:rsidR="00027773" w:rsidRPr="00AD1B48">
        <w:rPr>
          <w:szCs w:val="28"/>
        </w:rPr>
        <w:t xml:space="preserve"> để phát huy tối đa tiềm năng, lợi thế, mang giá trị đặc trưng của từng địa phương</w:t>
      </w:r>
      <w:r w:rsidRPr="00AD1B48">
        <w:rPr>
          <w:szCs w:val="28"/>
        </w:rPr>
        <w:t>.</w:t>
      </w:r>
      <w:r w:rsidRPr="00AD1B48">
        <w:rPr>
          <w:i/>
          <w:szCs w:val="28"/>
        </w:rPr>
        <w:t xml:space="preserve"> </w:t>
      </w:r>
      <w:r w:rsidRPr="00AD1B48">
        <w:rPr>
          <w:szCs w:val="28"/>
        </w:rPr>
        <w:t xml:space="preserve">Tương tự đối với trường hợp huyện NTM kiểu mẫu, trước hết phải khẳng định Trung ương không ban hành tiêu chí huyện NTM kiểu mẫu </w:t>
      </w:r>
      <w:r w:rsidR="001B251B" w:rsidRPr="00AD1B48">
        <w:rPr>
          <w:szCs w:val="28"/>
        </w:rPr>
        <w:t xml:space="preserve">cụ thể để áp dụng chung trong cả nước </w:t>
      </w:r>
      <w:r w:rsidRPr="00AD1B48">
        <w:rPr>
          <w:szCs w:val="28"/>
        </w:rPr>
        <w:t>mà chỉ ban hành</w:t>
      </w:r>
      <w:r w:rsidR="004F0922" w:rsidRPr="00AD1B48">
        <w:rPr>
          <w:szCs w:val="28"/>
        </w:rPr>
        <w:t xml:space="preserve"> </w:t>
      </w:r>
      <w:r w:rsidR="001B251B" w:rsidRPr="00AD1B48">
        <w:rPr>
          <w:szCs w:val="28"/>
        </w:rPr>
        <w:t>quy định</w:t>
      </w:r>
      <w:r w:rsidRPr="00AD1B48">
        <w:rPr>
          <w:szCs w:val="28"/>
        </w:rPr>
        <w:t xml:space="preserve"> </w:t>
      </w:r>
      <w:r w:rsidR="001B251B" w:rsidRPr="00AD1B48">
        <w:rPr>
          <w:szCs w:val="28"/>
        </w:rPr>
        <w:t xml:space="preserve">khung </w:t>
      </w:r>
      <w:r w:rsidRPr="00AD1B48">
        <w:rPr>
          <w:szCs w:val="28"/>
        </w:rPr>
        <w:t xml:space="preserve">về xây dựng huyện NTM kiểu mẫu. </w:t>
      </w:r>
    </w:p>
    <w:p w14:paraId="687D4434" w14:textId="750B69D9" w:rsidR="004F0922" w:rsidRPr="00AD1B48" w:rsidRDefault="004F0922" w:rsidP="00856A4F">
      <w:pPr>
        <w:spacing w:after="0" w:line="350" w:lineRule="atLeast"/>
        <w:rPr>
          <w:b/>
          <w:szCs w:val="28"/>
        </w:rPr>
      </w:pPr>
      <w:r w:rsidRPr="00AD1B48">
        <w:rPr>
          <w:b/>
          <w:szCs w:val="28"/>
        </w:rPr>
        <w:lastRenderedPageBreak/>
        <w:t>6</w:t>
      </w:r>
      <w:r w:rsidR="00834E56" w:rsidRPr="00AD1B48">
        <w:rPr>
          <w:b/>
          <w:szCs w:val="28"/>
        </w:rPr>
        <w:t>. Quy định</w:t>
      </w:r>
      <w:r w:rsidRPr="00AD1B48">
        <w:rPr>
          <w:b/>
          <w:szCs w:val="28"/>
        </w:rPr>
        <w:t xml:space="preserve"> về</w:t>
      </w:r>
      <w:r w:rsidR="00834E56" w:rsidRPr="00AD1B48">
        <w:rPr>
          <w:b/>
          <w:szCs w:val="28"/>
        </w:rPr>
        <w:t xml:space="preserve"> xây dựng huyện NTM </w:t>
      </w:r>
      <w:r w:rsidRPr="00AD1B48">
        <w:rPr>
          <w:b/>
          <w:szCs w:val="28"/>
        </w:rPr>
        <w:t xml:space="preserve">kiểu mẫu </w:t>
      </w:r>
      <w:r w:rsidR="00834E56" w:rsidRPr="00AD1B48">
        <w:rPr>
          <w:b/>
          <w:szCs w:val="28"/>
        </w:rPr>
        <w:t>giai đoạn 202</w:t>
      </w:r>
      <w:r w:rsidR="009471C1" w:rsidRPr="00AD1B48">
        <w:rPr>
          <w:b/>
          <w:szCs w:val="28"/>
        </w:rPr>
        <w:t>4</w:t>
      </w:r>
      <w:r w:rsidR="00834E56" w:rsidRPr="00AD1B48">
        <w:rPr>
          <w:b/>
          <w:szCs w:val="28"/>
        </w:rPr>
        <w:t>-2025</w:t>
      </w:r>
      <w:r w:rsidRPr="00AD1B48">
        <w:rPr>
          <w:b/>
          <w:szCs w:val="28"/>
        </w:rPr>
        <w:t xml:space="preserve"> </w:t>
      </w:r>
    </w:p>
    <w:p w14:paraId="50DAC8FE" w14:textId="18ADC5DC" w:rsidR="004F0922" w:rsidRPr="00AD1B48" w:rsidRDefault="002E047F" w:rsidP="00856A4F">
      <w:pPr>
        <w:spacing w:after="0" w:line="350" w:lineRule="atLeast"/>
        <w:rPr>
          <w:szCs w:val="28"/>
        </w:rPr>
      </w:pPr>
      <w:r w:rsidRPr="00AD1B48">
        <w:rPr>
          <w:szCs w:val="28"/>
        </w:rPr>
        <w:t>Bộ tiêu chí xã NTM/</w:t>
      </w:r>
      <w:r w:rsidR="007F698E" w:rsidRPr="00AD1B48">
        <w:rPr>
          <w:szCs w:val="28"/>
        </w:rPr>
        <w:t xml:space="preserve">xã </w:t>
      </w:r>
      <w:r w:rsidRPr="00AD1B48">
        <w:rPr>
          <w:szCs w:val="28"/>
        </w:rPr>
        <w:t>NTM nâng cao</w:t>
      </w:r>
      <w:r w:rsidR="007F698E" w:rsidRPr="00AD1B48">
        <w:rPr>
          <w:szCs w:val="28"/>
        </w:rPr>
        <w:t xml:space="preserve">, quy định xã </w:t>
      </w:r>
      <w:r w:rsidRPr="00AD1B48">
        <w:rPr>
          <w:szCs w:val="28"/>
        </w:rPr>
        <w:t xml:space="preserve">NTM kiểu mẫu và Bộ tiêu chí huyện NTM/NTM nâng cao giai đoạn 2021-2025 đều đã được Thủ tướng Chính phủ ban hành. </w:t>
      </w:r>
      <w:r w:rsidR="0033713C" w:rsidRPr="00AD1B48">
        <w:rPr>
          <w:szCs w:val="28"/>
        </w:rPr>
        <w:t xml:space="preserve">Bên cạnh đó, việc xét, công nhận huyện đạt chuẩn NTM/NTM nâng cao </w:t>
      </w:r>
      <w:r w:rsidR="006553CB" w:rsidRPr="00AD1B48">
        <w:rPr>
          <w:szCs w:val="28"/>
        </w:rPr>
        <w:t xml:space="preserve">đều </w:t>
      </w:r>
      <w:r w:rsidR="0033713C" w:rsidRPr="00AD1B48">
        <w:rPr>
          <w:szCs w:val="28"/>
        </w:rPr>
        <w:t>thuộc thẩm quyền của Thủ tướng Chính phủ quy định tại Quyết định số 18/2022/QĐ-TTg ngày 02/8/2022</w:t>
      </w:r>
      <w:r w:rsidR="003522A9" w:rsidRPr="00AD1B48">
        <w:rPr>
          <w:szCs w:val="28"/>
        </w:rPr>
        <w:t xml:space="preserve"> </w:t>
      </w:r>
      <w:r w:rsidR="003522A9" w:rsidRPr="00AD1B48">
        <w:rPr>
          <w:i/>
          <w:iCs/>
          <w:szCs w:val="28"/>
        </w:rPr>
        <w:t>(được sửa đổi, bổ sung bởi Quyết định số 03/2024/QĐ-TTg ngày 07/3/2024)</w:t>
      </w:r>
      <w:r w:rsidR="0033713C" w:rsidRPr="00AD1B48">
        <w:rPr>
          <w:szCs w:val="28"/>
        </w:rPr>
        <w:t xml:space="preserve">. </w:t>
      </w:r>
      <w:r w:rsidRPr="00AD1B48">
        <w:rPr>
          <w:szCs w:val="28"/>
        </w:rPr>
        <w:t xml:space="preserve">Do vậy, </w:t>
      </w:r>
      <w:r w:rsidR="007D1A4D" w:rsidRPr="00AD1B48">
        <w:rPr>
          <w:szCs w:val="28"/>
        </w:rPr>
        <w:t xml:space="preserve">Bộ Nông nghiệp và Phát triển nông thôn đề xuất </w:t>
      </w:r>
      <w:r w:rsidRPr="00AD1B48">
        <w:rPr>
          <w:szCs w:val="28"/>
        </w:rPr>
        <w:t>c</w:t>
      </w:r>
      <w:r w:rsidR="004F0922" w:rsidRPr="00AD1B48">
        <w:rPr>
          <w:szCs w:val="28"/>
        </w:rPr>
        <w:t xml:space="preserve">ần </w:t>
      </w:r>
      <w:r w:rsidR="00B258B2" w:rsidRPr="00AD1B48">
        <w:rPr>
          <w:szCs w:val="28"/>
        </w:rPr>
        <w:t xml:space="preserve">thiết phải </w:t>
      </w:r>
      <w:r w:rsidR="004F0922" w:rsidRPr="00AD1B48">
        <w:rPr>
          <w:szCs w:val="28"/>
        </w:rPr>
        <w:t xml:space="preserve">có </w:t>
      </w:r>
      <w:r w:rsidR="00834E56" w:rsidRPr="00AD1B48">
        <w:rPr>
          <w:szCs w:val="28"/>
        </w:rPr>
        <w:t>Quyết định</w:t>
      </w:r>
      <w:r w:rsidR="00A409F9">
        <w:rPr>
          <w:szCs w:val="28"/>
        </w:rPr>
        <w:t xml:space="preserve"> của</w:t>
      </w:r>
      <w:r w:rsidR="00834E56" w:rsidRPr="00AD1B48">
        <w:rPr>
          <w:szCs w:val="28"/>
        </w:rPr>
        <w:t xml:space="preserve"> Thủ tướng Chính phủ</w:t>
      </w:r>
      <w:r w:rsidRPr="00AD1B48">
        <w:rPr>
          <w:szCs w:val="28"/>
        </w:rPr>
        <w:t xml:space="preserve"> ban hành quy định huyện NTM kiểu mẫu</w:t>
      </w:r>
      <w:r w:rsidR="007348C7" w:rsidRPr="00AD1B48">
        <w:rPr>
          <w:szCs w:val="28"/>
        </w:rPr>
        <w:t>, làm căn cứ pháp lý để các cơ quan, địa phương có liên quan thống nhất áp dụng thực hiện</w:t>
      </w:r>
      <w:r w:rsidR="004F0922" w:rsidRPr="00AD1B48">
        <w:rPr>
          <w:szCs w:val="28"/>
        </w:rPr>
        <w:t xml:space="preserve">, trong đó, cũng như quy định đối với xã NTM kiểu mẫu, Quyết định của Thủ tướng Chính phủ chỉ quy định các nội dung cơ bản và giao các bộ, ngành, địa phương thực hiện. Theo đó, trong Quyết định của Thủ tướng Chính phủ sẽ quy định huyện NTM kiểu mẫu giai đoạn </w:t>
      </w:r>
      <w:r w:rsidR="00426143" w:rsidRPr="00AD1B48">
        <w:rPr>
          <w:szCs w:val="28"/>
        </w:rPr>
        <w:t>2024</w:t>
      </w:r>
      <w:r w:rsidR="004F0922" w:rsidRPr="00AD1B48">
        <w:rPr>
          <w:szCs w:val="28"/>
        </w:rPr>
        <w:t xml:space="preserve">-2025 </w:t>
      </w:r>
      <w:r w:rsidR="004F7CBD" w:rsidRPr="00AD1B48">
        <w:rPr>
          <w:szCs w:val="28"/>
        </w:rPr>
        <w:t>theo hướng</w:t>
      </w:r>
      <w:r w:rsidR="004F0922" w:rsidRPr="00AD1B48">
        <w:rPr>
          <w:szCs w:val="28"/>
        </w:rPr>
        <w:t>:</w:t>
      </w:r>
    </w:p>
    <w:p w14:paraId="1EEEA20E" w14:textId="5A85078B" w:rsidR="004F0922" w:rsidRPr="00AD1B48" w:rsidRDefault="004F0922" w:rsidP="00856A4F">
      <w:pPr>
        <w:spacing w:after="0" w:line="350" w:lineRule="atLeast"/>
        <w:rPr>
          <w:szCs w:val="28"/>
        </w:rPr>
      </w:pPr>
      <w:r w:rsidRPr="00AD1B48">
        <w:rPr>
          <w:b/>
          <w:bCs/>
          <w:i/>
          <w:iCs/>
          <w:szCs w:val="28"/>
        </w:rPr>
        <w:t>(1)</w:t>
      </w:r>
      <w:r w:rsidRPr="00AD1B48">
        <w:rPr>
          <w:szCs w:val="28"/>
        </w:rPr>
        <w:t xml:space="preserve"> </w:t>
      </w:r>
      <w:r w:rsidR="000E2067" w:rsidRPr="00AD1B48">
        <w:rPr>
          <w:szCs w:val="28"/>
        </w:rPr>
        <w:t>Là huyện đ</w:t>
      </w:r>
      <w:r w:rsidRPr="00AD1B48">
        <w:rPr>
          <w:szCs w:val="28"/>
        </w:rPr>
        <w:t>ạt chuẩn NTM nâng cao giai đoạn 2021-2025</w:t>
      </w:r>
      <w:r w:rsidR="007064EA" w:rsidRPr="00AD1B48">
        <w:rPr>
          <w:szCs w:val="28"/>
        </w:rPr>
        <w:t>.</w:t>
      </w:r>
    </w:p>
    <w:p w14:paraId="3C6DEEBF" w14:textId="63259059" w:rsidR="004F0922" w:rsidRPr="00AD1B48" w:rsidRDefault="004F0922" w:rsidP="00856A4F">
      <w:pPr>
        <w:spacing w:after="0" w:line="350" w:lineRule="atLeast"/>
        <w:rPr>
          <w:szCs w:val="28"/>
        </w:rPr>
      </w:pPr>
      <w:r w:rsidRPr="00AD1B48">
        <w:rPr>
          <w:b/>
          <w:bCs/>
          <w:i/>
          <w:iCs/>
          <w:szCs w:val="28"/>
        </w:rPr>
        <w:t>(2)</w:t>
      </w:r>
      <w:r w:rsidRPr="00AD1B48">
        <w:rPr>
          <w:szCs w:val="28"/>
        </w:rPr>
        <w:t xml:space="preserve"> Có 80% số xã </w:t>
      </w:r>
      <w:r w:rsidR="003A762A" w:rsidRPr="00AD1B48">
        <w:rPr>
          <w:szCs w:val="28"/>
        </w:rPr>
        <w:t xml:space="preserve">đạt chuẩn </w:t>
      </w:r>
      <w:r w:rsidRPr="00AD1B48">
        <w:rPr>
          <w:szCs w:val="28"/>
        </w:rPr>
        <w:t>NTM nâng cao</w:t>
      </w:r>
      <w:r w:rsidR="003A762A" w:rsidRPr="00AD1B48">
        <w:rPr>
          <w:szCs w:val="28"/>
        </w:rPr>
        <w:t xml:space="preserve"> </w:t>
      </w:r>
      <w:r w:rsidR="003A762A" w:rsidRPr="00AD1B48">
        <w:rPr>
          <w:i/>
          <w:iCs/>
          <w:szCs w:val="28"/>
        </w:rPr>
        <w:t>(đáp ứng đầy đủ mức đạt chuẩn theo yêu cầu của Bộ tiêu chí quốc gia về xã NTM nâng cao giai đoạn 2021-2025)</w:t>
      </w:r>
      <w:r w:rsidR="003A762A" w:rsidRPr="00AD1B48">
        <w:rPr>
          <w:szCs w:val="28"/>
        </w:rPr>
        <w:t xml:space="preserve">; </w:t>
      </w:r>
      <w:r w:rsidR="00136B88" w:rsidRPr="00AD1B48">
        <w:rPr>
          <w:szCs w:val="28"/>
        </w:rPr>
        <w:t xml:space="preserve">20% </w:t>
      </w:r>
      <w:r w:rsidRPr="00AD1B48">
        <w:rPr>
          <w:szCs w:val="28"/>
        </w:rPr>
        <w:t>số xã còn lại</w:t>
      </w:r>
      <w:r w:rsidR="00E977F3" w:rsidRPr="00AD1B48">
        <w:rPr>
          <w:szCs w:val="28"/>
        </w:rPr>
        <w:t xml:space="preserve"> đạt ít nhất 17/19 tiêu chí</w:t>
      </w:r>
      <w:r w:rsidRPr="00AD1B48">
        <w:rPr>
          <w:szCs w:val="28"/>
        </w:rPr>
        <w:t xml:space="preserve"> </w:t>
      </w:r>
      <w:r w:rsidR="004A7B78" w:rsidRPr="00AD1B48">
        <w:rPr>
          <w:szCs w:val="28"/>
        </w:rPr>
        <w:t xml:space="preserve">theo </w:t>
      </w:r>
      <w:r w:rsidR="00F90E8A" w:rsidRPr="00AD1B48">
        <w:rPr>
          <w:szCs w:val="28"/>
        </w:rPr>
        <w:t xml:space="preserve">yêu cầu của Bộ tiêu chí quốc gia về </w:t>
      </w:r>
      <w:r w:rsidRPr="00AD1B48">
        <w:rPr>
          <w:szCs w:val="28"/>
        </w:rPr>
        <w:t xml:space="preserve">xã NTM </w:t>
      </w:r>
      <w:r w:rsidR="00E977F3" w:rsidRPr="00AD1B48">
        <w:rPr>
          <w:szCs w:val="28"/>
        </w:rPr>
        <w:t xml:space="preserve">nâng cao </w:t>
      </w:r>
      <w:r w:rsidRPr="00AD1B48">
        <w:rPr>
          <w:szCs w:val="28"/>
        </w:rPr>
        <w:t>giai đoạn 2021-2025</w:t>
      </w:r>
      <w:r w:rsidR="007064EA" w:rsidRPr="00AD1B48">
        <w:rPr>
          <w:szCs w:val="28"/>
        </w:rPr>
        <w:t>.</w:t>
      </w:r>
      <w:r w:rsidRPr="00AD1B48">
        <w:rPr>
          <w:szCs w:val="28"/>
        </w:rPr>
        <w:t xml:space="preserve"> </w:t>
      </w:r>
    </w:p>
    <w:p w14:paraId="7F1A26AB" w14:textId="030F91B2" w:rsidR="004F0922" w:rsidRPr="00AD1B48" w:rsidRDefault="004F0922" w:rsidP="00856A4F">
      <w:pPr>
        <w:spacing w:after="0" w:line="350" w:lineRule="atLeast"/>
        <w:rPr>
          <w:szCs w:val="28"/>
        </w:rPr>
      </w:pPr>
      <w:r w:rsidRPr="00AD1B48">
        <w:rPr>
          <w:b/>
          <w:bCs/>
          <w:i/>
          <w:iCs/>
          <w:szCs w:val="28"/>
        </w:rPr>
        <w:t>(3)</w:t>
      </w:r>
      <w:r w:rsidRPr="00AD1B48">
        <w:rPr>
          <w:szCs w:val="28"/>
        </w:rPr>
        <w:t xml:space="preserve"> Có </w:t>
      </w:r>
      <w:r w:rsidR="009A08E8" w:rsidRPr="00AD1B48">
        <w:rPr>
          <w:szCs w:val="28"/>
        </w:rPr>
        <w:t xml:space="preserve">ít nhất </w:t>
      </w:r>
      <w:r w:rsidRPr="00AD1B48">
        <w:rPr>
          <w:szCs w:val="28"/>
        </w:rPr>
        <w:t xml:space="preserve">40% số xã </w:t>
      </w:r>
      <w:r w:rsidR="003A762A" w:rsidRPr="00AD1B48">
        <w:rPr>
          <w:szCs w:val="28"/>
        </w:rPr>
        <w:t xml:space="preserve">đạt chuẩn </w:t>
      </w:r>
      <w:r w:rsidRPr="00AD1B48">
        <w:rPr>
          <w:szCs w:val="28"/>
        </w:rPr>
        <w:t>NTM kiểu mẫu theo lĩnh vực kiểu mẫu của huyện</w:t>
      </w:r>
      <w:r w:rsidR="007064EA" w:rsidRPr="00AD1B48">
        <w:rPr>
          <w:szCs w:val="28"/>
        </w:rPr>
        <w:t>.</w:t>
      </w:r>
    </w:p>
    <w:p w14:paraId="56A44ABD" w14:textId="7532F248" w:rsidR="004F0922" w:rsidRPr="00AD1B48" w:rsidRDefault="004F0922" w:rsidP="00856A4F">
      <w:pPr>
        <w:spacing w:after="0" w:line="350" w:lineRule="atLeast"/>
        <w:rPr>
          <w:szCs w:val="28"/>
        </w:rPr>
      </w:pPr>
      <w:r w:rsidRPr="00AD1B48">
        <w:rPr>
          <w:b/>
          <w:bCs/>
          <w:i/>
          <w:iCs/>
          <w:szCs w:val="28"/>
        </w:rPr>
        <w:t>(4)</w:t>
      </w:r>
      <w:r w:rsidRPr="00AD1B48">
        <w:rPr>
          <w:szCs w:val="28"/>
        </w:rPr>
        <w:t xml:space="preserve"> Có Đề án </w:t>
      </w:r>
      <w:r w:rsidR="00AD75D3" w:rsidRPr="00AD1B48">
        <w:rPr>
          <w:szCs w:val="28"/>
        </w:rPr>
        <w:t xml:space="preserve">hoặc </w:t>
      </w:r>
      <w:r w:rsidR="00D302EE" w:rsidRPr="00AD1B48">
        <w:rPr>
          <w:szCs w:val="28"/>
        </w:rPr>
        <w:t>K</w:t>
      </w:r>
      <w:r w:rsidR="00AD75D3" w:rsidRPr="00AD1B48">
        <w:rPr>
          <w:szCs w:val="28"/>
        </w:rPr>
        <w:t xml:space="preserve">ế hoạch </w:t>
      </w:r>
      <w:r w:rsidRPr="00AD1B48">
        <w:rPr>
          <w:szCs w:val="28"/>
        </w:rPr>
        <w:t xml:space="preserve">xây dựng huyện NTM kiểu mẫu </w:t>
      </w:r>
      <w:r w:rsidR="003A762A" w:rsidRPr="00AD1B48">
        <w:rPr>
          <w:szCs w:val="28"/>
        </w:rPr>
        <w:t xml:space="preserve">được </w:t>
      </w:r>
      <w:r w:rsidRPr="00AD1B48">
        <w:rPr>
          <w:szCs w:val="28"/>
        </w:rPr>
        <w:t xml:space="preserve">UBND cấp tỉnh </w:t>
      </w:r>
      <w:r w:rsidR="003A762A" w:rsidRPr="00AD1B48">
        <w:rPr>
          <w:szCs w:val="28"/>
        </w:rPr>
        <w:t xml:space="preserve">quyết định </w:t>
      </w:r>
      <w:r w:rsidRPr="00AD1B48">
        <w:rPr>
          <w:szCs w:val="28"/>
        </w:rPr>
        <w:t>phê duyệt</w:t>
      </w:r>
      <w:r w:rsidR="007064EA" w:rsidRPr="00AD1B48">
        <w:rPr>
          <w:szCs w:val="28"/>
        </w:rPr>
        <w:t>.</w:t>
      </w:r>
    </w:p>
    <w:p w14:paraId="49BEF910" w14:textId="061A5392" w:rsidR="004F0922" w:rsidRPr="00AD1B48" w:rsidRDefault="004F0922" w:rsidP="00856A4F">
      <w:pPr>
        <w:spacing w:after="0" w:line="350" w:lineRule="atLeast"/>
        <w:rPr>
          <w:szCs w:val="28"/>
        </w:rPr>
      </w:pPr>
      <w:r w:rsidRPr="00AD1B48">
        <w:rPr>
          <w:b/>
          <w:bCs/>
          <w:i/>
          <w:iCs/>
          <w:szCs w:val="28"/>
        </w:rPr>
        <w:t>(5)</w:t>
      </w:r>
      <w:r w:rsidRPr="00AD1B48">
        <w:rPr>
          <w:szCs w:val="28"/>
        </w:rPr>
        <w:t xml:space="preserve"> </w:t>
      </w:r>
      <w:r w:rsidR="00547DCF" w:rsidRPr="00AD1B48">
        <w:rPr>
          <w:szCs w:val="28"/>
        </w:rPr>
        <w:t xml:space="preserve">Hoàn thành đầy đủ </w:t>
      </w:r>
      <w:r w:rsidRPr="00AD1B48">
        <w:rPr>
          <w:szCs w:val="28"/>
        </w:rPr>
        <w:t xml:space="preserve">các </w:t>
      </w:r>
      <w:r w:rsidR="0022090F" w:rsidRPr="00AD1B48">
        <w:rPr>
          <w:szCs w:val="28"/>
        </w:rPr>
        <w:t>nội dung,</w:t>
      </w:r>
      <w:r w:rsidRPr="00AD1B48">
        <w:rPr>
          <w:szCs w:val="28"/>
        </w:rPr>
        <w:t xml:space="preserve"> tiêu chí huyện NTM kiểu mẫu trong Đề án</w:t>
      </w:r>
      <w:r w:rsidR="0022090F" w:rsidRPr="00AD1B48">
        <w:rPr>
          <w:szCs w:val="28"/>
        </w:rPr>
        <w:t xml:space="preserve"> hoặc </w:t>
      </w:r>
      <w:r w:rsidR="00D302EE" w:rsidRPr="00AD1B48">
        <w:rPr>
          <w:szCs w:val="28"/>
        </w:rPr>
        <w:t>K</w:t>
      </w:r>
      <w:r w:rsidR="0022090F" w:rsidRPr="00AD1B48">
        <w:rPr>
          <w:szCs w:val="28"/>
        </w:rPr>
        <w:t>ế hoạch</w:t>
      </w:r>
      <w:r w:rsidRPr="00AD1B48">
        <w:rPr>
          <w:szCs w:val="28"/>
        </w:rPr>
        <w:t xml:space="preserve"> </w:t>
      </w:r>
      <w:r w:rsidR="00547DCF" w:rsidRPr="00AD1B48">
        <w:rPr>
          <w:szCs w:val="28"/>
        </w:rPr>
        <w:t xml:space="preserve">xây dựng huyện NTM kiểu mẫu </w:t>
      </w:r>
      <w:r w:rsidRPr="00AD1B48">
        <w:rPr>
          <w:szCs w:val="28"/>
        </w:rPr>
        <w:t>đã được phê duyệt</w:t>
      </w:r>
      <w:r w:rsidR="007064EA" w:rsidRPr="00AD1B48">
        <w:rPr>
          <w:szCs w:val="28"/>
        </w:rPr>
        <w:t>.</w:t>
      </w:r>
    </w:p>
    <w:p w14:paraId="3AF76653" w14:textId="77777777" w:rsidR="00ED5910" w:rsidRDefault="004F0922" w:rsidP="00856A4F">
      <w:pPr>
        <w:spacing w:after="0" w:line="350" w:lineRule="atLeast"/>
        <w:rPr>
          <w:szCs w:val="28"/>
        </w:rPr>
      </w:pPr>
      <w:r w:rsidRPr="00AD1B48">
        <w:rPr>
          <w:b/>
          <w:bCs/>
          <w:i/>
          <w:iCs/>
          <w:szCs w:val="28"/>
        </w:rPr>
        <w:t>(6)</w:t>
      </w:r>
      <w:r w:rsidRPr="00AD1B48">
        <w:rPr>
          <w:szCs w:val="28"/>
        </w:rPr>
        <w:t xml:space="preserve"> Chỉ số hiệu quả quản trị và hành chính công cấp huyện</w:t>
      </w:r>
      <w:r w:rsidR="00936499" w:rsidRPr="00AD1B48">
        <w:rPr>
          <w:szCs w:val="28"/>
        </w:rPr>
        <w:t>.</w:t>
      </w:r>
    </w:p>
    <w:p w14:paraId="5A42058E" w14:textId="6E97BE59" w:rsidR="009C27E6" w:rsidRPr="00ED5910" w:rsidRDefault="00ED5910" w:rsidP="00ED5910">
      <w:pPr>
        <w:spacing w:line="340" w:lineRule="atLeast"/>
        <w:rPr>
          <w:bCs/>
          <w:color w:val="0000FF"/>
          <w:szCs w:val="28"/>
        </w:rPr>
      </w:pPr>
      <w:r w:rsidRPr="00ED5910">
        <w:rPr>
          <w:b/>
          <w:i/>
          <w:iCs/>
          <w:color w:val="0000FF"/>
          <w:szCs w:val="28"/>
        </w:rPr>
        <w:t>(7)</w:t>
      </w:r>
      <w:r w:rsidRPr="00D01BD8">
        <w:rPr>
          <w:bCs/>
          <w:color w:val="0000FF"/>
          <w:szCs w:val="28"/>
        </w:rPr>
        <w:t xml:space="preserve"> Tỷ lệ hài lòng của người dân trên địa bàn đối với kết quả xây dựng </w:t>
      </w:r>
      <w:r w:rsidR="00104581">
        <w:rPr>
          <w:bCs/>
          <w:color w:val="0000FF"/>
          <w:szCs w:val="28"/>
        </w:rPr>
        <w:t xml:space="preserve">NTM </w:t>
      </w:r>
      <w:r w:rsidRPr="00D01BD8">
        <w:rPr>
          <w:bCs/>
          <w:color w:val="0000FF"/>
          <w:szCs w:val="28"/>
        </w:rPr>
        <w:t>kiểu mẫu của huyện đạt từ 95% trở lên</w:t>
      </w:r>
      <w:r w:rsidRPr="00D01BD8">
        <w:rPr>
          <w:bCs/>
          <w:iCs/>
          <w:color w:val="0000FF"/>
          <w:szCs w:val="28"/>
        </w:rPr>
        <w:t>.</w:t>
      </w:r>
      <w:r w:rsidR="00936499" w:rsidRPr="00AD1B48">
        <w:rPr>
          <w:szCs w:val="28"/>
        </w:rPr>
        <w:t>/.</w:t>
      </w:r>
      <w:bookmarkEnd w:id="0"/>
      <w:bookmarkEnd w:id="2"/>
    </w:p>
    <w:sectPr w:rsidR="009C27E6" w:rsidRPr="00ED5910" w:rsidSect="00A73892">
      <w:headerReference w:type="even" r:id="rId8"/>
      <w:headerReference w:type="default" r:id="rId9"/>
      <w:footerReference w:type="default" r:id="rId10"/>
      <w:footerReference w:type="first" r:id="rId11"/>
      <w:pgSz w:w="11907" w:h="16840" w:code="9"/>
      <w:pgMar w:top="1134" w:right="1134" w:bottom="1134" w:left="1701" w:header="720"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BBD13" w14:textId="77777777" w:rsidR="00945C91" w:rsidRDefault="00945C91">
      <w:r>
        <w:separator/>
      </w:r>
    </w:p>
  </w:endnote>
  <w:endnote w:type="continuationSeparator" w:id="0">
    <w:p w14:paraId="5076C04A" w14:textId="77777777" w:rsidR="00945C91" w:rsidRDefault="0094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2A43" w14:textId="77777777" w:rsidR="00E223B2" w:rsidRDefault="00E223B2" w:rsidP="00B2476E">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F835D" w14:textId="17FCF8B1" w:rsidR="00E223B2" w:rsidRDefault="00E223B2" w:rsidP="004F428B">
    <w:pPr>
      <w:pStyle w:val="Footer"/>
      <w:tabs>
        <w:tab w:val="left" w:pos="7211"/>
      </w:tabs>
      <w:spacing w:before="0"/>
      <w:ind w:firstLine="0"/>
    </w:pPr>
    <w:r>
      <w:tab/>
    </w:r>
    <w:r>
      <w:tab/>
    </w:r>
  </w:p>
  <w:p w14:paraId="249F6B58" w14:textId="77777777" w:rsidR="00E223B2" w:rsidRDefault="00E22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26DB0" w14:textId="77777777" w:rsidR="00945C91" w:rsidRDefault="00945C91" w:rsidP="00205990">
      <w:pPr>
        <w:spacing w:before="0" w:after="0"/>
      </w:pPr>
      <w:r>
        <w:separator/>
      </w:r>
    </w:p>
  </w:footnote>
  <w:footnote w:type="continuationSeparator" w:id="0">
    <w:p w14:paraId="3D244423" w14:textId="77777777" w:rsidR="00945C91" w:rsidRDefault="00945C91">
      <w:r>
        <w:continuationSeparator/>
      </w:r>
    </w:p>
  </w:footnote>
  <w:footnote w:id="1">
    <w:p w14:paraId="2FA166DA" w14:textId="77777777" w:rsidR="00A97EE8" w:rsidRDefault="00A97EE8" w:rsidP="00A97EE8">
      <w:pPr>
        <w:pStyle w:val="FootnoteText"/>
      </w:pPr>
      <w:r>
        <w:rPr>
          <w:rStyle w:val="FootnoteReference"/>
        </w:rPr>
        <w:footnoteRef/>
      </w:r>
      <w:r>
        <w:t xml:space="preserve"> Văn phòng Điều phối nông thôn mới Trung ương chưa nhận được quyết định ban hành tiêu chí xã NTM kiểu mẫu giai đoạn 2021-2025 của 01/63 tỉnh, thành phố: </w:t>
      </w:r>
      <w:r w:rsidRPr="00CB3A65">
        <w:t>Tỉnh Lai Châu.</w:t>
      </w:r>
    </w:p>
  </w:footnote>
  <w:footnote w:id="2">
    <w:p w14:paraId="5DF384F2" w14:textId="77777777" w:rsidR="00A97EE8" w:rsidRDefault="00A97EE8" w:rsidP="00A97EE8">
      <w:pPr>
        <w:pStyle w:val="FootnoteText"/>
      </w:pPr>
      <w:r>
        <w:rPr>
          <w:rStyle w:val="FootnoteReference"/>
        </w:rPr>
        <w:footnoteRef/>
      </w:r>
      <w:r>
        <w:t xml:space="preserve"> 07</w:t>
      </w:r>
      <w:r w:rsidRPr="00477A3B">
        <w:t xml:space="preserve"> huyện</w:t>
      </w:r>
      <w:r>
        <w:t>, gồm</w:t>
      </w:r>
      <w:r w:rsidRPr="00477A3B">
        <w:t xml:space="preserve">: Long Điền và Đất Đỏ, tỉnh Bà Rịa </w:t>
      </w:r>
      <w:r w:rsidRPr="00477A3B">
        <w:rPr>
          <w:lang w:val="vi-VN"/>
        </w:rPr>
        <w:t>-</w:t>
      </w:r>
      <w:r w:rsidRPr="00477A3B">
        <w:t xml:space="preserve"> Vũng Tàu; Thoại Sơn, tỉnh An Giang; Hoài Đức, Gia Lâm, Đông Anh và Thanh Trì, Thành phố Hà Nội</w:t>
      </w:r>
      <w:r>
        <w:t>.</w:t>
      </w:r>
    </w:p>
  </w:footnote>
  <w:footnote w:id="3">
    <w:p w14:paraId="70585A13" w14:textId="77777777" w:rsidR="00E223B2" w:rsidRDefault="00E223B2" w:rsidP="00E11109">
      <w:pPr>
        <w:pStyle w:val="FootnoteText"/>
      </w:pPr>
      <w:r>
        <w:rPr>
          <w:rStyle w:val="FootnoteReference"/>
        </w:rPr>
        <w:footnoteRef/>
      </w:r>
      <w:r>
        <w:t xml:space="preserve"> </w:t>
      </w:r>
      <w:r w:rsidRPr="00966B31">
        <w:t>Công văn số 521/VPCP-NN ngày 15/01/2018 của Văn phòng Chính phủ</w:t>
      </w:r>
      <w:r>
        <w:t>.</w:t>
      </w:r>
    </w:p>
  </w:footnote>
  <w:footnote w:id="4">
    <w:p w14:paraId="48347CD6" w14:textId="6A8F46DB" w:rsidR="00E223B2" w:rsidRDefault="00E223B2" w:rsidP="00E11109">
      <w:pPr>
        <w:pStyle w:val="FootnoteText"/>
      </w:pPr>
      <w:r>
        <w:rPr>
          <w:rStyle w:val="FootnoteReference"/>
        </w:rPr>
        <w:footnoteRef/>
      </w:r>
      <w:r>
        <w:t xml:space="preserve"> Được thành lập tại Quyết định số 1360/QĐ-BNN-VPĐP ngày 18/4/2018.</w:t>
      </w:r>
    </w:p>
  </w:footnote>
  <w:footnote w:id="5">
    <w:p w14:paraId="1D5C7BFC" w14:textId="49F5D573" w:rsidR="00E223B2" w:rsidRPr="00F81D08" w:rsidRDefault="00E223B2" w:rsidP="00E11109">
      <w:pPr>
        <w:pStyle w:val="FootnoteText"/>
      </w:pPr>
      <w:r w:rsidRPr="00FA0853">
        <w:rPr>
          <w:rStyle w:val="FootnoteReference"/>
        </w:rPr>
        <w:footnoteRef/>
      </w:r>
      <w:r>
        <w:t xml:space="preserve"> </w:t>
      </w:r>
      <w:r w:rsidRPr="00FA0853">
        <w:rPr>
          <w:lang w:val="it-IT"/>
        </w:rPr>
        <w:t>Quyết định số 17/QĐ-TTg ngày 04/01/2019 của Thủ tướng Chính phủ phê duyệt Đề án huyện Nam Đàn</w:t>
      </w:r>
      <w:r w:rsidR="00E44EEB">
        <w:rPr>
          <w:lang w:val="it-IT"/>
        </w:rPr>
        <w:t>;</w:t>
      </w:r>
      <w:r w:rsidRPr="00F81D08">
        <w:t xml:space="preserve"> Quyết định số 69/QĐ-UBND ngày 08/01/2019 của UBND tỉnh Đồng Nai phê duyệt Đề án huyện Xuân Lộc; Quyết định số 427/QĐ-UBND ngày 06/3/2019 của UBND tỉnh Lâm Đồng phê duyệt Đề án huyện Đơn Dương; Công văn số 201/UBND-VP3 ngày 28/3/2019 của UBND tỉnh Nam Định phê duyệt Đề án huyện Hải Hậu.</w:t>
      </w:r>
    </w:p>
  </w:footnote>
  <w:footnote w:id="6">
    <w:p w14:paraId="67737840" w14:textId="5FE58177" w:rsidR="00E223B2" w:rsidRDefault="00E223B2" w:rsidP="0070095B">
      <w:pPr>
        <w:pStyle w:val="FootnoteText"/>
      </w:pPr>
      <w:r>
        <w:rPr>
          <w:rStyle w:val="FootnoteReference"/>
        </w:rPr>
        <w:footnoteRef/>
      </w:r>
      <w:r>
        <w:t xml:space="preserve"> Hội nghị công bố và triển khai Quyết định của Thủ tướng Chính phủ </w:t>
      </w:r>
      <w:r w:rsidRPr="00465EED">
        <w:t xml:space="preserve">về </w:t>
      </w:r>
      <w:r>
        <w:t>đề án của huyện Nam Đàn do Bộ Nông nghiệp và PTNT phối hợp với UBND tỉnh Nghệ An tổ chức ngày 23/02/2019; các</w:t>
      </w:r>
      <w:r w:rsidRPr="00465EED">
        <w:t xml:space="preserve"> huyện Hải Hậu,</w:t>
      </w:r>
      <w:r>
        <w:t xml:space="preserve"> Đơn Dương,</w:t>
      </w:r>
      <w:r w:rsidRPr="00465EED">
        <w:t xml:space="preserve"> Xuân Lộc tổ chức</w:t>
      </w:r>
      <w:r>
        <w:t xml:space="preserve"> hội nghị</w:t>
      </w:r>
      <w:r w:rsidRPr="00465EED">
        <w:t xml:space="preserve"> triển khai </w:t>
      </w:r>
      <w:r>
        <w:t>đ</w:t>
      </w:r>
      <w:r w:rsidRPr="00465EED">
        <w:t xml:space="preserve">ề án </w:t>
      </w:r>
      <w:r>
        <w:t xml:space="preserve">kết hợp </w:t>
      </w:r>
      <w:r w:rsidRPr="00465EED">
        <w:t xml:space="preserve">với Hội nghị tổng kết 10 năm Chương trình MTQG xây dựng NTM </w:t>
      </w:r>
      <w:r>
        <w:t xml:space="preserve">giai đoạn 2010-2020 của </w:t>
      </w:r>
      <w:r w:rsidRPr="00465EED">
        <w:t>cấp huyện</w:t>
      </w:r>
      <w:r>
        <w:t>.</w:t>
      </w:r>
    </w:p>
  </w:footnote>
  <w:footnote w:id="7">
    <w:p w14:paraId="0861F1C2" w14:textId="48149627" w:rsidR="00E223B2" w:rsidRDefault="00E223B2" w:rsidP="0070095B">
      <w:pPr>
        <w:pStyle w:val="FootnoteText"/>
      </w:pPr>
      <w:r>
        <w:rPr>
          <w:rStyle w:val="FootnoteReference"/>
        </w:rPr>
        <w:footnoteRef/>
      </w:r>
      <w:r>
        <w:t xml:space="preserve"> Hội nghị tổ chức ngày 30/12/2020 tại Bộ Nông nghiệp và PTNT.</w:t>
      </w:r>
    </w:p>
  </w:footnote>
  <w:footnote w:id="8">
    <w:p w14:paraId="3B68C6BF" w14:textId="19C0A012" w:rsidR="00E223B2" w:rsidRDefault="00E223B2" w:rsidP="0070095B">
      <w:pPr>
        <w:pStyle w:val="FootnoteText"/>
      </w:pPr>
      <w:r>
        <w:rPr>
          <w:rStyle w:val="FootnoteReference"/>
        </w:rPr>
        <w:footnoteRef/>
      </w:r>
      <w:r>
        <w:t xml:space="preserve"> </w:t>
      </w:r>
      <w:r w:rsidRPr="000B2016">
        <w:t xml:space="preserve">Nghị quyết số 21/2020/NQ-HĐND ngày 13/12/2020 của HĐND tỉnh Nghệ An quy định một số cơ chế, chính sách đặc thù hỗ trợ huyện Nam Đàn phát triển kinh </w:t>
      </w:r>
      <w:r>
        <w:t>tế - xã hội giai đoạn 2021-2025.</w:t>
      </w:r>
    </w:p>
  </w:footnote>
  <w:footnote w:id="9">
    <w:p w14:paraId="3656A6D6" w14:textId="26ED1D8F" w:rsidR="00E223B2" w:rsidRDefault="00E223B2" w:rsidP="006E743F">
      <w:pPr>
        <w:pStyle w:val="FootnoteText"/>
      </w:pPr>
      <w:r>
        <w:rPr>
          <w:rStyle w:val="FootnoteReference"/>
        </w:rPr>
        <w:footnoteRef/>
      </w:r>
      <w:r>
        <w:t xml:space="preserve"> Chiến lược phát triển KTXH 10 năm 2021-2030 của Đại hội Đảng toàn quốc lần thứ XIII; Nghị quyết số 25/2021/QH15 ngày 28/7/2021 của Quốc hội phê duyệt chủ trương đầu tư Chương trình MTQG xây dựng NTM giai đoạn 2021-20205; Quyết định số 263/QĐ-TTg ngày 22/02/2022 của Thủ tướng Chính phủ phê duyệt Chương trình MTQG xây dựng NTM giai đoạn 2021-2025.</w:t>
      </w:r>
    </w:p>
  </w:footnote>
  <w:footnote w:id="10">
    <w:p w14:paraId="3E6245EC" w14:textId="208354CB" w:rsidR="00E223B2" w:rsidRDefault="00E223B2" w:rsidP="006E743F">
      <w:pPr>
        <w:pStyle w:val="FootnoteText"/>
      </w:pPr>
      <w:r>
        <w:rPr>
          <w:rStyle w:val="FootnoteReference"/>
        </w:rPr>
        <w:footnoteRef/>
      </w:r>
      <w:r>
        <w:t xml:space="preserve"> Khoản 2, Điều 2 Quyết định số 320/QĐ-TTg ngày 08/3/2022 của Thủ tướng Chính phủ.</w:t>
      </w:r>
    </w:p>
  </w:footnote>
  <w:footnote w:id="11">
    <w:p w14:paraId="27BF9521" w14:textId="43D782B8" w:rsidR="00E223B2" w:rsidRDefault="00E223B2" w:rsidP="006E743F">
      <w:pPr>
        <w:pStyle w:val="FootnoteText"/>
      </w:pPr>
      <w:r>
        <w:rPr>
          <w:rStyle w:val="FootnoteReference"/>
        </w:rPr>
        <w:footnoteRef/>
      </w:r>
      <w:r>
        <w:t xml:space="preserve"> </w:t>
      </w:r>
      <w:r>
        <w:rPr>
          <w:lang w:val="pt-BR"/>
        </w:rPr>
        <w:t>Công văn số 5123/BNN-VPĐP ngày 31/7/2023 của Bộ Nông nghiệp và PTNT gửi UBND các tỉnh</w:t>
      </w:r>
      <w:r w:rsidR="00044EF1">
        <w:rPr>
          <w:lang w:val="pt-BR"/>
        </w:rPr>
        <w:t>:</w:t>
      </w:r>
      <w:r>
        <w:rPr>
          <w:lang w:val="pt-BR"/>
        </w:rPr>
        <w:t xml:space="preserve"> Nam Định, Nghệ An, Lâm Đồng, Đồng Nai.</w:t>
      </w:r>
    </w:p>
  </w:footnote>
  <w:footnote w:id="12">
    <w:p w14:paraId="55AC5D70" w14:textId="2F473A85" w:rsidR="0064090B" w:rsidRDefault="0064090B" w:rsidP="006E743F">
      <w:pPr>
        <w:pStyle w:val="FootnoteText"/>
      </w:pPr>
      <w:r>
        <w:rPr>
          <w:rStyle w:val="FootnoteReference"/>
        </w:rPr>
        <w:footnoteRef/>
      </w:r>
      <w:r>
        <w:t xml:space="preserve"> Hội thảo trực tiếp kết hợp với trực tuyến, tổ chức ngày 03/10/2023, ngoài 04 tỉnh và 04 huyện đang xây dựng NTM kiểu mẫu còn có tỉnh Hà Tĩnh và huyện Nghi Xuân cũng đang xây dựng huyện kiểu mẫu.</w:t>
      </w:r>
    </w:p>
  </w:footnote>
  <w:footnote w:id="13">
    <w:p w14:paraId="22190BEC" w14:textId="77777777" w:rsidR="00E223B2" w:rsidRPr="003C5C69" w:rsidRDefault="00E223B2" w:rsidP="006E743F">
      <w:pPr>
        <w:pStyle w:val="FootnoteText"/>
      </w:pPr>
      <w:r>
        <w:rPr>
          <w:rStyle w:val="FootnoteReference"/>
        </w:rPr>
        <w:footnoteRef/>
      </w:r>
      <w:r>
        <w:t xml:space="preserve"> </w:t>
      </w:r>
      <w:r w:rsidRPr="003C5C69">
        <w:t>Quyết định số 558/QĐ-TTg ngày 05/4/2016 của Thủ tướng Chính phủ</w:t>
      </w:r>
      <w:r>
        <w:t>.</w:t>
      </w:r>
    </w:p>
  </w:footnote>
  <w:footnote w:id="14">
    <w:p w14:paraId="035CEBBE" w14:textId="77777777" w:rsidR="00E223B2" w:rsidRPr="00CA6CB6" w:rsidRDefault="00E223B2" w:rsidP="006E743F">
      <w:pPr>
        <w:pStyle w:val="FootnoteText"/>
      </w:pPr>
      <w:r>
        <w:rPr>
          <w:rStyle w:val="FootnoteReference"/>
        </w:rPr>
        <w:footnoteRef/>
      </w:r>
      <w:r>
        <w:t xml:space="preserve"> Quyết định </w:t>
      </w:r>
      <w:r w:rsidRPr="00CA6CB6">
        <w:t>số 318/QĐ-TTg và 320/QĐ-TTg ngày 08/3/2022</w:t>
      </w:r>
      <w:r>
        <w:t xml:space="preserve"> của Thủ tướng Chính phủ.</w:t>
      </w:r>
    </w:p>
  </w:footnote>
  <w:footnote w:id="15">
    <w:p w14:paraId="54DBB49F" w14:textId="0B3C37D8" w:rsidR="00E223B2" w:rsidRDefault="00E223B2" w:rsidP="006E743F">
      <w:pPr>
        <w:pStyle w:val="FootnoteText"/>
      </w:pPr>
      <w:r>
        <w:rPr>
          <w:rStyle w:val="FootnoteReference"/>
        </w:rPr>
        <w:footnoteRef/>
      </w:r>
      <w:r>
        <w:t xml:space="preserve"> Quyết định số 389/QĐ-UBND ngày 28/02/2023 của UBND tỉnh Lâm Đồng</w:t>
      </w:r>
    </w:p>
  </w:footnote>
  <w:footnote w:id="16">
    <w:p w14:paraId="13644CB8" w14:textId="2C727041" w:rsidR="005C43AE" w:rsidRDefault="005C43AE" w:rsidP="00E34FAA">
      <w:pPr>
        <w:pStyle w:val="FootnoteText"/>
      </w:pPr>
      <w:r>
        <w:rPr>
          <w:rStyle w:val="FootnoteReference"/>
        </w:rPr>
        <w:footnoteRef/>
      </w:r>
      <w:r>
        <w:t xml:space="preserve"> </w:t>
      </w:r>
      <w:r w:rsidR="00111C62">
        <w:t xml:space="preserve">Tại </w:t>
      </w:r>
      <w:r w:rsidRPr="00E223B2">
        <w:rPr>
          <w:lang w:val="pt-BR"/>
        </w:rPr>
        <w:t xml:space="preserve">Thông tư số 38/2018/TT-BNNPTNT ngày 25/12/2018 của Bộ Nông nghiệp và PTNT quy định việc thẩm định, chứng nhận cơ sở sản xuất, kinh doanh thực phẩm nông, lâm, thủy sản đủ điều kiện an toàn thực phẩm thuộc phạm vi quản lý của </w:t>
      </w:r>
      <w:r>
        <w:rPr>
          <w:lang w:val="pt-BR"/>
        </w:rPr>
        <w:t>B</w:t>
      </w:r>
      <w:r w:rsidRPr="00E223B2">
        <w:rPr>
          <w:lang w:val="pt-BR"/>
        </w:rPr>
        <w:t xml:space="preserve">ộ </w:t>
      </w:r>
      <w:r>
        <w:rPr>
          <w:lang w:val="pt-BR"/>
        </w:rPr>
        <w:t>N</w:t>
      </w:r>
      <w:r w:rsidRPr="00E223B2">
        <w:rPr>
          <w:lang w:val="pt-BR"/>
        </w:rPr>
        <w:t xml:space="preserve">ông nghiệp và </w:t>
      </w:r>
      <w:r>
        <w:rPr>
          <w:lang w:val="pt-BR"/>
        </w:rPr>
        <w:t>PTNT.</w:t>
      </w:r>
    </w:p>
  </w:footnote>
  <w:footnote w:id="17">
    <w:p w14:paraId="552C0246" w14:textId="18DC61EB" w:rsidR="00AA6F47" w:rsidRPr="00AA6F47" w:rsidRDefault="00AA6F47" w:rsidP="00E34FAA">
      <w:pPr>
        <w:pStyle w:val="FootnoteText"/>
      </w:pPr>
      <w:r>
        <w:rPr>
          <w:rStyle w:val="FootnoteReference"/>
        </w:rPr>
        <w:footnoteRef/>
      </w:r>
      <w:r>
        <w:t xml:space="preserve"> Tại </w:t>
      </w:r>
      <w:r w:rsidRPr="00E223B2">
        <w:rPr>
          <w:lang w:val="pt-BR"/>
        </w:rPr>
        <w:t>Thông tư liên tịch số 05/2016/TTLT-BNNPTNT-BTNMT ngày 16/5/2016 của liên Bộ Nông nghiệp và PTNT, Bộ Tài nguyên và Môi trường về việc hướng dẫn việc thu gom, vận chuyển và xử lý bao gói thuốc bảo vệ thực vật sau sử dụng</w:t>
      </w:r>
      <w:r>
        <w:rPr>
          <w:lang w:val="pt-BR"/>
        </w:rPr>
        <w:t>.</w:t>
      </w:r>
      <w:r w:rsidR="009C1977">
        <w:rPr>
          <w:lang w:val="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B2663" w14:textId="77777777" w:rsidR="00E223B2" w:rsidRDefault="00E223B2" w:rsidP="00A671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8C7AE2" w14:textId="77777777" w:rsidR="00E223B2" w:rsidRDefault="00E22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2383B" w14:textId="14B16E1A" w:rsidR="00E223B2" w:rsidRPr="00A60C2A" w:rsidRDefault="00F27385" w:rsidP="00F27385">
    <w:pPr>
      <w:pStyle w:val="Header"/>
      <w:tabs>
        <w:tab w:val="center" w:pos="4896"/>
        <w:tab w:val="left" w:pos="5430"/>
      </w:tabs>
      <w:jc w:val="left"/>
      <w:rPr>
        <w:rFonts w:ascii="Times New Roman" w:hAnsi="Times New Roman"/>
        <w:sz w:val="24"/>
        <w:szCs w:val="24"/>
      </w:rPr>
    </w:pPr>
    <w:r>
      <w:tab/>
    </w:r>
    <w:r>
      <w:tab/>
    </w:r>
    <w:sdt>
      <w:sdtPr>
        <w:id w:val="-811713151"/>
        <w:docPartObj>
          <w:docPartGallery w:val="Page Numbers (Top of Page)"/>
          <w:docPartUnique/>
        </w:docPartObj>
      </w:sdtPr>
      <w:sdtEndPr>
        <w:rPr>
          <w:rFonts w:ascii="Times New Roman" w:hAnsi="Times New Roman"/>
          <w:noProof/>
          <w:sz w:val="24"/>
          <w:szCs w:val="24"/>
        </w:rPr>
      </w:sdtEndPr>
      <w:sdtContent>
        <w:r w:rsidRPr="00F27385">
          <w:rPr>
            <w:rFonts w:ascii="Times New Roman" w:hAnsi="Times New Roman"/>
            <w:sz w:val="24"/>
            <w:szCs w:val="24"/>
          </w:rPr>
          <w:fldChar w:fldCharType="begin"/>
        </w:r>
        <w:r w:rsidRPr="00F27385">
          <w:rPr>
            <w:rFonts w:ascii="Times New Roman" w:hAnsi="Times New Roman"/>
            <w:sz w:val="24"/>
            <w:szCs w:val="24"/>
          </w:rPr>
          <w:instrText xml:space="preserve"> PAGE   \* MERGEFORMAT </w:instrText>
        </w:r>
        <w:r w:rsidRPr="00F27385">
          <w:rPr>
            <w:rFonts w:ascii="Times New Roman" w:hAnsi="Times New Roman"/>
            <w:sz w:val="24"/>
            <w:szCs w:val="24"/>
          </w:rPr>
          <w:fldChar w:fldCharType="separate"/>
        </w:r>
        <w:r w:rsidRPr="00F27385">
          <w:rPr>
            <w:rFonts w:ascii="Times New Roman" w:hAnsi="Times New Roman"/>
            <w:noProof/>
            <w:sz w:val="24"/>
            <w:szCs w:val="24"/>
          </w:rPr>
          <w:t>2</w:t>
        </w:r>
        <w:r w:rsidRPr="00F27385">
          <w:rPr>
            <w:rFonts w:ascii="Times New Roman" w:hAnsi="Times New Roman"/>
            <w:noProof/>
            <w:sz w:val="24"/>
            <w:szCs w:val="24"/>
          </w:rPr>
          <w:fldChar w:fldCharType="end"/>
        </w:r>
      </w:sdtContent>
    </w:sdt>
    <w:r>
      <w:rPr>
        <w:rFonts w:ascii="Times New Roman" w:hAnsi="Times New Roman"/>
        <w:noProof/>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54CCE"/>
    <w:multiLevelType w:val="hybridMultilevel"/>
    <w:tmpl w:val="A73E7D6E"/>
    <w:lvl w:ilvl="0" w:tplc="5CB4C5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04B24"/>
    <w:multiLevelType w:val="hybridMultilevel"/>
    <w:tmpl w:val="BFB077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4E11471"/>
    <w:multiLevelType w:val="hybridMultilevel"/>
    <w:tmpl w:val="2F1A7DC0"/>
    <w:lvl w:ilvl="0" w:tplc="AE34A7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AE3D7F"/>
    <w:multiLevelType w:val="hybridMultilevel"/>
    <w:tmpl w:val="CD4EA7AC"/>
    <w:lvl w:ilvl="0" w:tplc="816A62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6098D"/>
    <w:multiLevelType w:val="hybridMultilevel"/>
    <w:tmpl w:val="6BCAA280"/>
    <w:lvl w:ilvl="0" w:tplc="33A6C7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41050284">
    <w:abstractNumId w:val="4"/>
  </w:num>
  <w:num w:numId="2" w16cid:durableId="177550111">
    <w:abstractNumId w:val="0"/>
  </w:num>
  <w:num w:numId="3" w16cid:durableId="978798743">
    <w:abstractNumId w:val="2"/>
  </w:num>
  <w:num w:numId="4" w16cid:durableId="887499369">
    <w:abstractNumId w:val="3"/>
  </w:num>
  <w:num w:numId="5" w16cid:durableId="13900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E0"/>
    <w:rsid w:val="000014F6"/>
    <w:rsid w:val="00001A63"/>
    <w:rsid w:val="00002F55"/>
    <w:rsid w:val="0000353D"/>
    <w:rsid w:val="00003617"/>
    <w:rsid w:val="00004110"/>
    <w:rsid w:val="00004552"/>
    <w:rsid w:val="00004795"/>
    <w:rsid w:val="00004AFF"/>
    <w:rsid w:val="000055FB"/>
    <w:rsid w:val="000056A5"/>
    <w:rsid w:val="00005972"/>
    <w:rsid w:val="000059A9"/>
    <w:rsid w:val="00005D20"/>
    <w:rsid w:val="00006129"/>
    <w:rsid w:val="00006159"/>
    <w:rsid w:val="00006CFD"/>
    <w:rsid w:val="00011C25"/>
    <w:rsid w:val="0001229F"/>
    <w:rsid w:val="00012931"/>
    <w:rsid w:val="00012F09"/>
    <w:rsid w:val="0001345C"/>
    <w:rsid w:val="000138DF"/>
    <w:rsid w:val="00014770"/>
    <w:rsid w:val="00014A2D"/>
    <w:rsid w:val="00015BC8"/>
    <w:rsid w:val="00016C17"/>
    <w:rsid w:val="00016DD6"/>
    <w:rsid w:val="00016F16"/>
    <w:rsid w:val="00017F5E"/>
    <w:rsid w:val="00020185"/>
    <w:rsid w:val="00020927"/>
    <w:rsid w:val="00020C9A"/>
    <w:rsid w:val="00021BD2"/>
    <w:rsid w:val="0002377F"/>
    <w:rsid w:val="000238CD"/>
    <w:rsid w:val="00024501"/>
    <w:rsid w:val="00024937"/>
    <w:rsid w:val="00024C36"/>
    <w:rsid w:val="00024D52"/>
    <w:rsid w:val="000255E2"/>
    <w:rsid w:val="00025823"/>
    <w:rsid w:val="000258E3"/>
    <w:rsid w:val="00025DF2"/>
    <w:rsid w:val="00026791"/>
    <w:rsid w:val="0002680B"/>
    <w:rsid w:val="00026E3E"/>
    <w:rsid w:val="000273D3"/>
    <w:rsid w:val="00027773"/>
    <w:rsid w:val="000279F2"/>
    <w:rsid w:val="00030129"/>
    <w:rsid w:val="000304B4"/>
    <w:rsid w:val="0003064A"/>
    <w:rsid w:val="00031EE5"/>
    <w:rsid w:val="00031FB9"/>
    <w:rsid w:val="000322A9"/>
    <w:rsid w:val="00032C84"/>
    <w:rsid w:val="0003357D"/>
    <w:rsid w:val="0003753E"/>
    <w:rsid w:val="00040B76"/>
    <w:rsid w:val="00041352"/>
    <w:rsid w:val="00042D34"/>
    <w:rsid w:val="0004416B"/>
    <w:rsid w:val="0004470C"/>
    <w:rsid w:val="00044EF1"/>
    <w:rsid w:val="000451B7"/>
    <w:rsid w:val="00046011"/>
    <w:rsid w:val="0004663E"/>
    <w:rsid w:val="0004674A"/>
    <w:rsid w:val="00047865"/>
    <w:rsid w:val="000479C1"/>
    <w:rsid w:val="00047AF5"/>
    <w:rsid w:val="000503DC"/>
    <w:rsid w:val="0005060C"/>
    <w:rsid w:val="00050FD1"/>
    <w:rsid w:val="0005131F"/>
    <w:rsid w:val="0005171D"/>
    <w:rsid w:val="0005183F"/>
    <w:rsid w:val="00052889"/>
    <w:rsid w:val="00052BA1"/>
    <w:rsid w:val="00052FFC"/>
    <w:rsid w:val="00053133"/>
    <w:rsid w:val="00053171"/>
    <w:rsid w:val="00053CF6"/>
    <w:rsid w:val="000540BE"/>
    <w:rsid w:val="000544B1"/>
    <w:rsid w:val="00054618"/>
    <w:rsid w:val="000558E9"/>
    <w:rsid w:val="00055C4C"/>
    <w:rsid w:val="000563D4"/>
    <w:rsid w:val="000564EB"/>
    <w:rsid w:val="00056663"/>
    <w:rsid w:val="000568DB"/>
    <w:rsid w:val="00056BC9"/>
    <w:rsid w:val="00057795"/>
    <w:rsid w:val="00057E5B"/>
    <w:rsid w:val="000603C5"/>
    <w:rsid w:val="00060E86"/>
    <w:rsid w:val="00061096"/>
    <w:rsid w:val="0006180C"/>
    <w:rsid w:val="00061E73"/>
    <w:rsid w:val="000648A0"/>
    <w:rsid w:val="00065A62"/>
    <w:rsid w:val="00067B69"/>
    <w:rsid w:val="00067D48"/>
    <w:rsid w:val="00067FD4"/>
    <w:rsid w:val="00070428"/>
    <w:rsid w:val="000716E2"/>
    <w:rsid w:val="0007192C"/>
    <w:rsid w:val="000744E5"/>
    <w:rsid w:val="00074827"/>
    <w:rsid w:val="00075B70"/>
    <w:rsid w:val="00075F2D"/>
    <w:rsid w:val="00076483"/>
    <w:rsid w:val="00076759"/>
    <w:rsid w:val="00076C21"/>
    <w:rsid w:val="00076D34"/>
    <w:rsid w:val="00076EBC"/>
    <w:rsid w:val="00080200"/>
    <w:rsid w:val="00080521"/>
    <w:rsid w:val="000809D6"/>
    <w:rsid w:val="000816E1"/>
    <w:rsid w:val="0008230B"/>
    <w:rsid w:val="00083493"/>
    <w:rsid w:val="00083DE1"/>
    <w:rsid w:val="000845E0"/>
    <w:rsid w:val="000848A0"/>
    <w:rsid w:val="000852A9"/>
    <w:rsid w:val="00085842"/>
    <w:rsid w:val="000867E1"/>
    <w:rsid w:val="0008706B"/>
    <w:rsid w:val="0008728F"/>
    <w:rsid w:val="00087760"/>
    <w:rsid w:val="000878B2"/>
    <w:rsid w:val="00090263"/>
    <w:rsid w:val="000916E9"/>
    <w:rsid w:val="00091BAB"/>
    <w:rsid w:val="00091EE6"/>
    <w:rsid w:val="00092C2D"/>
    <w:rsid w:val="000936FE"/>
    <w:rsid w:val="00093921"/>
    <w:rsid w:val="000939A7"/>
    <w:rsid w:val="00094235"/>
    <w:rsid w:val="00094340"/>
    <w:rsid w:val="000943C1"/>
    <w:rsid w:val="00094AC8"/>
    <w:rsid w:val="00095D15"/>
    <w:rsid w:val="00095EA4"/>
    <w:rsid w:val="00095FBA"/>
    <w:rsid w:val="00096DAC"/>
    <w:rsid w:val="000A0305"/>
    <w:rsid w:val="000A0E27"/>
    <w:rsid w:val="000A1D17"/>
    <w:rsid w:val="000A2656"/>
    <w:rsid w:val="000A271C"/>
    <w:rsid w:val="000A2DC7"/>
    <w:rsid w:val="000A34FD"/>
    <w:rsid w:val="000A3567"/>
    <w:rsid w:val="000A360C"/>
    <w:rsid w:val="000A3B35"/>
    <w:rsid w:val="000A451D"/>
    <w:rsid w:val="000A46E1"/>
    <w:rsid w:val="000A54EA"/>
    <w:rsid w:val="000A573E"/>
    <w:rsid w:val="000A597C"/>
    <w:rsid w:val="000A5B01"/>
    <w:rsid w:val="000A6274"/>
    <w:rsid w:val="000A669E"/>
    <w:rsid w:val="000A751F"/>
    <w:rsid w:val="000A7AEF"/>
    <w:rsid w:val="000B01AA"/>
    <w:rsid w:val="000B1223"/>
    <w:rsid w:val="000B12FE"/>
    <w:rsid w:val="000B13F6"/>
    <w:rsid w:val="000B2016"/>
    <w:rsid w:val="000B254B"/>
    <w:rsid w:val="000B2640"/>
    <w:rsid w:val="000B376A"/>
    <w:rsid w:val="000B389D"/>
    <w:rsid w:val="000B3A8A"/>
    <w:rsid w:val="000B66ED"/>
    <w:rsid w:val="000B67A2"/>
    <w:rsid w:val="000B6C91"/>
    <w:rsid w:val="000B6DDA"/>
    <w:rsid w:val="000B7116"/>
    <w:rsid w:val="000B7636"/>
    <w:rsid w:val="000B783C"/>
    <w:rsid w:val="000B7BEF"/>
    <w:rsid w:val="000B7E91"/>
    <w:rsid w:val="000C092F"/>
    <w:rsid w:val="000C28BD"/>
    <w:rsid w:val="000C2CB7"/>
    <w:rsid w:val="000C2E5E"/>
    <w:rsid w:val="000C3554"/>
    <w:rsid w:val="000C35B6"/>
    <w:rsid w:val="000C3656"/>
    <w:rsid w:val="000C4841"/>
    <w:rsid w:val="000C48E5"/>
    <w:rsid w:val="000C5768"/>
    <w:rsid w:val="000C64E3"/>
    <w:rsid w:val="000C67BA"/>
    <w:rsid w:val="000C71E8"/>
    <w:rsid w:val="000D03B0"/>
    <w:rsid w:val="000D0AD7"/>
    <w:rsid w:val="000D1895"/>
    <w:rsid w:val="000D2647"/>
    <w:rsid w:val="000D3205"/>
    <w:rsid w:val="000D388F"/>
    <w:rsid w:val="000D3981"/>
    <w:rsid w:val="000D415B"/>
    <w:rsid w:val="000D47BF"/>
    <w:rsid w:val="000D4ABB"/>
    <w:rsid w:val="000D51E9"/>
    <w:rsid w:val="000D5343"/>
    <w:rsid w:val="000D5549"/>
    <w:rsid w:val="000D5D87"/>
    <w:rsid w:val="000D678C"/>
    <w:rsid w:val="000D683D"/>
    <w:rsid w:val="000D6AD1"/>
    <w:rsid w:val="000D6B7A"/>
    <w:rsid w:val="000D6D91"/>
    <w:rsid w:val="000D6FE9"/>
    <w:rsid w:val="000D791F"/>
    <w:rsid w:val="000E08F7"/>
    <w:rsid w:val="000E123A"/>
    <w:rsid w:val="000E1DDC"/>
    <w:rsid w:val="000E1E0D"/>
    <w:rsid w:val="000E2067"/>
    <w:rsid w:val="000E26AF"/>
    <w:rsid w:val="000E2822"/>
    <w:rsid w:val="000E2B0F"/>
    <w:rsid w:val="000E2D5A"/>
    <w:rsid w:val="000E4319"/>
    <w:rsid w:val="000E45AB"/>
    <w:rsid w:val="000E4928"/>
    <w:rsid w:val="000E5122"/>
    <w:rsid w:val="000E5375"/>
    <w:rsid w:val="000E5711"/>
    <w:rsid w:val="000E5969"/>
    <w:rsid w:val="000E5E11"/>
    <w:rsid w:val="000E7FE5"/>
    <w:rsid w:val="000F2784"/>
    <w:rsid w:val="000F3AEA"/>
    <w:rsid w:val="000F3BBB"/>
    <w:rsid w:val="000F3D40"/>
    <w:rsid w:val="000F3D7C"/>
    <w:rsid w:val="000F4272"/>
    <w:rsid w:val="000F5820"/>
    <w:rsid w:val="000F61C3"/>
    <w:rsid w:val="000F6A0B"/>
    <w:rsid w:val="000F6EDE"/>
    <w:rsid w:val="000F76A1"/>
    <w:rsid w:val="00100715"/>
    <w:rsid w:val="00100E5E"/>
    <w:rsid w:val="00101428"/>
    <w:rsid w:val="0010142C"/>
    <w:rsid w:val="00101667"/>
    <w:rsid w:val="00102749"/>
    <w:rsid w:val="00102A3B"/>
    <w:rsid w:val="00102F38"/>
    <w:rsid w:val="00104581"/>
    <w:rsid w:val="00105105"/>
    <w:rsid w:val="001054F5"/>
    <w:rsid w:val="00105F0D"/>
    <w:rsid w:val="0010723B"/>
    <w:rsid w:val="0010726C"/>
    <w:rsid w:val="00110200"/>
    <w:rsid w:val="001103A4"/>
    <w:rsid w:val="0011112F"/>
    <w:rsid w:val="00111A59"/>
    <w:rsid w:val="00111C62"/>
    <w:rsid w:val="00111F62"/>
    <w:rsid w:val="00111F93"/>
    <w:rsid w:val="001120B7"/>
    <w:rsid w:val="0011248D"/>
    <w:rsid w:val="0011252F"/>
    <w:rsid w:val="001147B6"/>
    <w:rsid w:val="00114FBF"/>
    <w:rsid w:val="001159C8"/>
    <w:rsid w:val="00115EE8"/>
    <w:rsid w:val="001160D8"/>
    <w:rsid w:val="0011628A"/>
    <w:rsid w:val="00116910"/>
    <w:rsid w:val="001169B5"/>
    <w:rsid w:val="00116DBA"/>
    <w:rsid w:val="00120D23"/>
    <w:rsid w:val="001217AF"/>
    <w:rsid w:val="0012186F"/>
    <w:rsid w:val="00122398"/>
    <w:rsid w:val="0012295C"/>
    <w:rsid w:val="001237F7"/>
    <w:rsid w:val="00123A17"/>
    <w:rsid w:val="00123EA3"/>
    <w:rsid w:val="001242A6"/>
    <w:rsid w:val="00124461"/>
    <w:rsid w:val="00125EAF"/>
    <w:rsid w:val="00126A64"/>
    <w:rsid w:val="00126C32"/>
    <w:rsid w:val="001271BB"/>
    <w:rsid w:val="0012799A"/>
    <w:rsid w:val="00127DD4"/>
    <w:rsid w:val="00130BA6"/>
    <w:rsid w:val="00130DBB"/>
    <w:rsid w:val="00131C60"/>
    <w:rsid w:val="00131C84"/>
    <w:rsid w:val="00132343"/>
    <w:rsid w:val="001325A8"/>
    <w:rsid w:val="00132909"/>
    <w:rsid w:val="00133A2B"/>
    <w:rsid w:val="00134CF9"/>
    <w:rsid w:val="00134F8A"/>
    <w:rsid w:val="001350EF"/>
    <w:rsid w:val="00135139"/>
    <w:rsid w:val="00135A49"/>
    <w:rsid w:val="001361B8"/>
    <w:rsid w:val="00136B88"/>
    <w:rsid w:val="00141030"/>
    <w:rsid w:val="0014147B"/>
    <w:rsid w:val="00141DF1"/>
    <w:rsid w:val="00142DD6"/>
    <w:rsid w:val="00142E5F"/>
    <w:rsid w:val="00143BE3"/>
    <w:rsid w:val="00143E18"/>
    <w:rsid w:val="001445EE"/>
    <w:rsid w:val="001446C0"/>
    <w:rsid w:val="00144A7A"/>
    <w:rsid w:val="00145261"/>
    <w:rsid w:val="001452DF"/>
    <w:rsid w:val="001455F7"/>
    <w:rsid w:val="001458E2"/>
    <w:rsid w:val="00145AEE"/>
    <w:rsid w:val="0014618C"/>
    <w:rsid w:val="00146AF0"/>
    <w:rsid w:val="001470E7"/>
    <w:rsid w:val="001476D4"/>
    <w:rsid w:val="001502A1"/>
    <w:rsid w:val="001507B2"/>
    <w:rsid w:val="001509A9"/>
    <w:rsid w:val="0015134F"/>
    <w:rsid w:val="001518A8"/>
    <w:rsid w:val="00152200"/>
    <w:rsid w:val="00152ED9"/>
    <w:rsid w:val="00153633"/>
    <w:rsid w:val="00153EE1"/>
    <w:rsid w:val="00155ACE"/>
    <w:rsid w:val="00155BCB"/>
    <w:rsid w:val="00156449"/>
    <w:rsid w:val="0015683D"/>
    <w:rsid w:val="00156C9D"/>
    <w:rsid w:val="00156F79"/>
    <w:rsid w:val="00156F8C"/>
    <w:rsid w:val="001612C8"/>
    <w:rsid w:val="00161970"/>
    <w:rsid w:val="00161B93"/>
    <w:rsid w:val="00162545"/>
    <w:rsid w:val="0016257B"/>
    <w:rsid w:val="001632B5"/>
    <w:rsid w:val="0016389A"/>
    <w:rsid w:val="00163AFE"/>
    <w:rsid w:val="0016483A"/>
    <w:rsid w:val="00165026"/>
    <w:rsid w:val="00166260"/>
    <w:rsid w:val="0016652C"/>
    <w:rsid w:val="001703AB"/>
    <w:rsid w:val="00170811"/>
    <w:rsid w:val="00171287"/>
    <w:rsid w:val="0017209C"/>
    <w:rsid w:val="0017344D"/>
    <w:rsid w:val="0017464E"/>
    <w:rsid w:val="001750C5"/>
    <w:rsid w:val="001757A7"/>
    <w:rsid w:val="001763EB"/>
    <w:rsid w:val="001777D9"/>
    <w:rsid w:val="00177BD1"/>
    <w:rsid w:val="00177FBC"/>
    <w:rsid w:val="00180E30"/>
    <w:rsid w:val="001814DD"/>
    <w:rsid w:val="00181B0D"/>
    <w:rsid w:val="001825AF"/>
    <w:rsid w:val="001826C4"/>
    <w:rsid w:val="001833EA"/>
    <w:rsid w:val="00183DE0"/>
    <w:rsid w:val="00183F01"/>
    <w:rsid w:val="00183F39"/>
    <w:rsid w:val="00185472"/>
    <w:rsid w:val="00185515"/>
    <w:rsid w:val="00185D80"/>
    <w:rsid w:val="00186381"/>
    <w:rsid w:val="001864E9"/>
    <w:rsid w:val="00186D3A"/>
    <w:rsid w:val="001878E8"/>
    <w:rsid w:val="00187922"/>
    <w:rsid w:val="001922DC"/>
    <w:rsid w:val="00192BF8"/>
    <w:rsid w:val="00192D37"/>
    <w:rsid w:val="00192D3B"/>
    <w:rsid w:val="00192F30"/>
    <w:rsid w:val="00193123"/>
    <w:rsid w:val="00193544"/>
    <w:rsid w:val="001935C4"/>
    <w:rsid w:val="001938AA"/>
    <w:rsid w:val="00195ED3"/>
    <w:rsid w:val="00195EE9"/>
    <w:rsid w:val="001961AE"/>
    <w:rsid w:val="001966CA"/>
    <w:rsid w:val="00196B79"/>
    <w:rsid w:val="0019763A"/>
    <w:rsid w:val="001979C5"/>
    <w:rsid w:val="001A03C4"/>
    <w:rsid w:val="001A1102"/>
    <w:rsid w:val="001A14FB"/>
    <w:rsid w:val="001A1514"/>
    <w:rsid w:val="001A1B46"/>
    <w:rsid w:val="001A1F30"/>
    <w:rsid w:val="001A1F91"/>
    <w:rsid w:val="001A2B17"/>
    <w:rsid w:val="001A33E6"/>
    <w:rsid w:val="001A3689"/>
    <w:rsid w:val="001A3E68"/>
    <w:rsid w:val="001A3F5F"/>
    <w:rsid w:val="001A4E13"/>
    <w:rsid w:val="001A54CD"/>
    <w:rsid w:val="001A55DB"/>
    <w:rsid w:val="001A5D05"/>
    <w:rsid w:val="001A6559"/>
    <w:rsid w:val="001A67F5"/>
    <w:rsid w:val="001A78F2"/>
    <w:rsid w:val="001B00D7"/>
    <w:rsid w:val="001B0334"/>
    <w:rsid w:val="001B06BF"/>
    <w:rsid w:val="001B07F9"/>
    <w:rsid w:val="001B21AB"/>
    <w:rsid w:val="001B251B"/>
    <w:rsid w:val="001B3246"/>
    <w:rsid w:val="001B3BCF"/>
    <w:rsid w:val="001B6CD2"/>
    <w:rsid w:val="001B714E"/>
    <w:rsid w:val="001B7B06"/>
    <w:rsid w:val="001B7C88"/>
    <w:rsid w:val="001C07CD"/>
    <w:rsid w:val="001C3018"/>
    <w:rsid w:val="001C319D"/>
    <w:rsid w:val="001C3551"/>
    <w:rsid w:val="001C37B9"/>
    <w:rsid w:val="001C3FC3"/>
    <w:rsid w:val="001C54F7"/>
    <w:rsid w:val="001C6A82"/>
    <w:rsid w:val="001C6FC9"/>
    <w:rsid w:val="001C71E9"/>
    <w:rsid w:val="001C7401"/>
    <w:rsid w:val="001C767D"/>
    <w:rsid w:val="001D024E"/>
    <w:rsid w:val="001D027E"/>
    <w:rsid w:val="001D0717"/>
    <w:rsid w:val="001D0AB3"/>
    <w:rsid w:val="001D0BC7"/>
    <w:rsid w:val="001D10B7"/>
    <w:rsid w:val="001D184C"/>
    <w:rsid w:val="001D1AE0"/>
    <w:rsid w:val="001D2139"/>
    <w:rsid w:val="001D21EA"/>
    <w:rsid w:val="001D28B3"/>
    <w:rsid w:val="001D3033"/>
    <w:rsid w:val="001D361D"/>
    <w:rsid w:val="001D4BA1"/>
    <w:rsid w:val="001D5353"/>
    <w:rsid w:val="001D5882"/>
    <w:rsid w:val="001D6447"/>
    <w:rsid w:val="001D6BFD"/>
    <w:rsid w:val="001D73DE"/>
    <w:rsid w:val="001D73EC"/>
    <w:rsid w:val="001D745D"/>
    <w:rsid w:val="001D764B"/>
    <w:rsid w:val="001E036E"/>
    <w:rsid w:val="001E462C"/>
    <w:rsid w:val="001E5174"/>
    <w:rsid w:val="001E5A8A"/>
    <w:rsid w:val="001E5DD8"/>
    <w:rsid w:val="001E5FF7"/>
    <w:rsid w:val="001E6F4A"/>
    <w:rsid w:val="001E775F"/>
    <w:rsid w:val="001E7EFF"/>
    <w:rsid w:val="001F0289"/>
    <w:rsid w:val="001F06CC"/>
    <w:rsid w:val="001F0C81"/>
    <w:rsid w:val="001F15BA"/>
    <w:rsid w:val="001F1764"/>
    <w:rsid w:val="001F26BD"/>
    <w:rsid w:val="001F3B99"/>
    <w:rsid w:val="001F4BCE"/>
    <w:rsid w:val="001F4F18"/>
    <w:rsid w:val="001F575E"/>
    <w:rsid w:val="001F6545"/>
    <w:rsid w:val="001F65F5"/>
    <w:rsid w:val="001F68A2"/>
    <w:rsid w:val="001F73C0"/>
    <w:rsid w:val="001F74DC"/>
    <w:rsid w:val="002012FA"/>
    <w:rsid w:val="002016B4"/>
    <w:rsid w:val="002017FF"/>
    <w:rsid w:val="00201D82"/>
    <w:rsid w:val="00201EE3"/>
    <w:rsid w:val="00202296"/>
    <w:rsid w:val="002028BE"/>
    <w:rsid w:val="00203190"/>
    <w:rsid w:val="00203679"/>
    <w:rsid w:val="0020387C"/>
    <w:rsid w:val="0020389C"/>
    <w:rsid w:val="00205990"/>
    <w:rsid w:val="00205F7B"/>
    <w:rsid w:val="002061A4"/>
    <w:rsid w:val="00207DED"/>
    <w:rsid w:val="002109F9"/>
    <w:rsid w:val="00210B1B"/>
    <w:rsid w:val="00211FA1"/>
    <w:rsid w:val="00212550"/>
    <w:rsid w:val="002126A5"/>
    <w:rsid w:val="00213640"/>
    <w:rsid w:val="0021366C"/>
    <w:rsid w:val="00214133"/>
    <w:rsid w:val="002145A2"/>
    <w:rsid w:val="00214880"/>
    <w:rsid w:val="00215584"/>
    <w:rsid w:val="002158AE"/>
    <w:rsid w:val="00215E4C"/>
    <w:rsid w:val="00216291"/>
    <w:rsid w:val="00216460"/>
    <w:rsid w:val="002171C1"/>
    <w:rsid w:val="00217244"/>
    <w:rsid w:val="00217AAF"/>
    <w:rsid w:val="00217B2E"/>
    <w:rsid w:val="00217C98"/>
    <w:rsid w:val="0022019A"/>
    <w:rsid w:val="00220350"/>
    <w:rsid w:val="0022090F"/>
    <w:rsid w:val="00220F2F"/>
    <w:rsid w:val="00221178"/>
    <w:rsid w:val="002211AF"/>
    <w:rsid w:val="00221366"/>
    <w:rsid w:val="002218CE"/>
    <w:rsid w:val="0022230B"/>
    <w:rsid w:val="00222316"/>
    <w:rsid w:val="00222954"/>
    <w:rsid w:val="00223E45"/>
    <w:rsid w:val="00224351"/>
    <w:rsid w:val="00224CB8"/>
    <w:rsid w:val="00224FF4"/>
    <w:rsid w:val="002253EC"/>
    <w:rsid w:val="002264B6"/>
    <w:rsid w:val="002279E7"/>
    <w:rsid w:val="002309F9"/>
    <w:rsid w:val="00230EFA"/>
    <w:rsid w:val="00231E95"/>
    <w:rsid w:val="00233BC8"/>
    <w:rsid w:val="00234C6B"/>
    <w:rsid w:val="00235132"/>
    <w:rsid w:val="002353C0"/>
    <w:rsid w:val="0023586C"/>
    <w:rsid w:val="00235AED"/>
    <w:rsid w:val="00236469"/>
    <w:rsid w:val="002368A2"/>
    <w:rsid w:val="00237584"/>
    <w:rsid w:val="002375E6"/>
    <w:rsid w:val="0024063D"/>
    <w:rsid w:val="0024072A"/>
    <w:rsid w:val="00240DA6"/>
    <w:rsid w:val="002417FA"/>
    <w:rsid w:val="00241A5A"/>
    <w:rsid w:val="00241BFD"/>
    <w:rsid w:val="00242F9E"/>
    <w:rsid w:val="00243385"/>
    <w:rsid w:val="002439E0"/>
    <w:rsid w:val="00243EFF"/>
    <w:rsid w:val="00245526"/>
    <w:rsid w:val="0024608D"/>
    <w:rsid w:val="00246532"/>
    <w:rsid w:val="0024656B"/>
    <w:rsid w:val="00246B7D"/>
    <w:rsid w:val="00246E7D"/>
    <w:rsid w:val="002478F4"/>
    <w:rsid w:val="00247F92"/>
    <w:rsid w:val="00250566"/>
    <w:rsid w:val="002508D1"/>
    <w:rsid w:val="002515A5"/>
    <w:rsid w:val="002520E5"/>
    <w:rsid w:val="002526CD"/>
    <w:rsid w:val="00253826"/>
    <w:rsid w:val="00254168"/>
    <w:rsid w:val="0025426B"/>
    <w:rsid w:val="00254997"/>
    <w:rsid w:val="00254E4F"/>
    <w:rsid w:val="002553C1"/>
    <w:rsid w:val="0025559A"/>
    <w:rsid w:val="00255DCA"/>
    <w:rsid w:val="00255FAA"/>
    <w:rsid w:val="0025651B"/>
    <w:rsid w:val="00256F62"/>
    <w:rsid w:val="002573D0"/>
    <w:rsid w:val="00257F40"/>
    <w:rsid w:val="00260FE3"/>
    <w:rsid w:val="00261FC6"/>
    <w:rsid w:val="00262A39"/>
    <w:rsid w:val="00262CFC"/>
    <w:rsid w:val="00263665"/>
    <w:rsid w:val="002638A5"/>
    <w:rsid w:val="00263922"/>
    <w:rsid w:val="00263BAD"/>
    <w:rsid w:val="00264608"/>
    <w:rsid w:val="00264EB3"/>
    <w:rsid w:val="00264EC5"/>
    <w:rsid w:val="002654C1"/>
    <w:rsid w:val="0026577F"/>
    <w:rsid w:val="00265C68"/>
    <w:rsid w:val="00265EFB"/>
    <w:rsid w:val="00266250"/>
    <w:rsid w:val="00266E3F"/>
    <w:rsid w:val="00267425"/>
    <w:rsid w:val="002677C8"/>
    <w:rsid w:val="00267B4E"/>
    <w:rsid w:val="00267F92"/>
    <w:rsid w:val="002713B0"/>
    <w:rsid w:val="0027147D"/>
    <w:rsid w:val="002718BD"/>
    <w:rsid w:val="00271B92"/>
    <w:rsid w:val="00271CDF"/>
    <w:rsid w:val="00273C9B"/>
    <w:rsid w:val="00274974"/>
    <w:rsid w:val="00275A89"/>
    <w:rsid w:val="00275E65"/>
    <w:rsid w:val="00277160"/>
    <w:rsid w:val="00277D32"/>
    <w:rsid w:val="00277F54"/>
    <w:rsid w:val="00280D57"/>
    <w:rsid w:val="002812E0"/>
    <w:rsid w:val="00281E4E"/>
    <w:rsid w:val="00282954"/>
    <w:rsid w:val="00282A84"/>
    <w:rsid w:val="0028337B"/>
    <w:rsid w:val="0028347F"/>
    <w:rsid w:val="00284A75"/>
    <w:rsid w:val="00284D20"/>
    <w:rsid w:val="00285120"/>
    <w:rsid w:val="002859BF"/>
    <w:rsid w:val="002861E6"/>
    <w:rsid w:val="002864F5"/>
    <w:rsid w:val="00286C49"/>
    <w:rsid w:val="00286D03"/>
    <w:rsid w:val="002873C5"/>
    <w:rsid w:val="002874F7"/>
    <w:rsid w:val="00287A79"/>
    <w:rsid w:val="00287DC4"/>
    <w:rsid w:val="002901C2"/>
    <w:rsid w:val="00290355"/>
    <w:rsid w:val="00290CE6"/>
    <w:rsid w:val="00291742"/>
    <w:rsid w:val="002923E3"/>
    <w:rsid w:val="00292CA2"/>
    <w:rsid w:val="002936B0"/>
    <w:rsid w:val="002938F7"/>
    <w:rsid w:val="002940A1"/>
    <w:rsid w:val="00294E3B"/>
    <w:rsid w:val="00295593"/>
    <w:rsid w:val="00296FE5"/>
    <w:rsid w:val="002972A7"/>
    <w:rsid w:val="002973A1"/>
    <w:rsid w:val="002A022D"/>
    <w:rsid w:val="002A0AD9"/>
    <w:rsid w:val="002A0B52"/>
    <w:rsid w:val="002A0F66"/>
    <w:rsid w:val="002A1596"/>
    <w:rsid w:val="002A2551"/>
    <w:rsid w:val="002A268A"/>
    <w:rsid w:val="002A2C89"/>
    <w:rsid w:val="002A3FA2"/>
    <w:rsid w:val="002A4A11"/>
    <w:rsid w:val="002A4E35"/>
    <w:rsid w:val="002A55AA"/>
    <w:rsid w:val="002A5BCD"/>
    <w:rsid w:val="002A620C"/>
    <w:rsid w:val="002A6AF0"/>
    <w:rsid w:val="002A74DB"/>
    <w:rsid w:val="002B0725"/>
    <w:rsid w:val="002B207A"/>
    <w:rsid w:val="002B323F"/>
    <w:rsid w:val="002B3D04"/>
    <w:rsid w:val="002B4091"/>
    <w:rsid w:val="002B4571"/>
    <w:rsid w:val="002B4608"/>
    <w:rsid w:val="002B47D7"/>
    <w:rsid w:val="002B5412"/>
    <w:rsid w:val="002B5E24"/>
    <w:rsid w:val="002B5FA0"/>
    <w:rsid w:val="002B6018"/>
    <w:rsid w:val="002B77C2"/>
    <w:rsid w:val="002B77C5"/>
    <w:rsid w:val="002C01EA"/>
    <w:rsid w:val="002C0E21"/>
    <w:rsid w:val="002C1094"/>
    <w:rsid w:val="002C1D34"/>
    <w:rsid w:val="002C1D92"/>
    <w:rsid w:val="002C2362"/>
    <w:rsid w:val="002C259E"/>
    <w:rsid w:val="002C28CC"/>
    <w:rsid w:val="002C2B0D"/>
    <w:rsid w:val="002C2CDB"/>
    <w:rsid w:val="002C2D33"/>
    <w:rsid w:val="002C339C"/>
    <w:rsid w:val="002C3467"/>
    <w:rsid w:val="002C3654"/>
    <w:rsid w:val="002C4960"/>
    <w:rsid w:val="002C6121"/>
    <w:rsid w:val="002C644F"/>
    <w:rsid w:val="002C6A99"/>
    <w:rsid w:val="002C6F93"/>
    <w:rsid w:val="002C7E6C"/>
    <w:rsid w:val="002D0169"/>
    <w:rsid w:val="002D2899"/>
    <w:rsid w:val="002D2A1F"/>
    <w:rsid w:val="002D3971"/>
    <w:rsid w:val="002D41B3"/>
    <w:rsid w:val="002D6A5E"/>
    <w:rsid w:val="002D6DA2"/>
    <w:rsid w:val="002D7764"/>
    <w:rsid w:val="002E047F"/>
    <w:rsid w:val="002E050A"/>
    <w:rsid w:val="002E0BF6"/>
    <w:rsid w:val="002E13CF"/>
    <w:rsid w:val="002E2430"/>
    <w:rsid w:val="002E2883"/>
    <w:rsid w:val="002E31CC"/>
    <w:rsid w:val="002E41A1"/>
    <w:rsid w:val="002E4364"/>
    <w:rsid w:val="002E43B4"/>
    <w:rsid w:val="002E4F29"/>
    <w:rsid w:val="002E55DA"/>
    <w:rsid w:val="002E5E2C"/>
    <w:rsid w:val="002E6122"/>
    <w:rsid w:val="002E6870"/>
    <w:rsid w:val="002E695E"/>
    <w:rsid w:val="002E6AA0"/>
    <w:rsid w:val="002E6CA1"/>
    <w:rsid w:val="002E6CDB"/>
    <w:rsid w:val="002F0859"/>
    <w:rsid w:val="002F0ED8"/>
    <w:rsid w:val="002F1847"/>
    <w:rsid w:val="002F19B0"/>
    <w:rsid w:val="002F2242"/>
    <w:rsid w:val="002F2419"/>
    <w:rsid w:val="002F2EAB"/>
    <w:rsid w:val="002F3B8A"/>
    <w:rsid w:val="002F416F"/>
    <w:rsid w:val="002F45FC"/>
    <w:rsid w:val="002F47E9"/>
    <w:rsid w:val="002F4C75"/>
    <w:rsid w:val="002F5340"/>
    <w:rsid w:val="002F7155"/>
    <w:rsid w:val="00300116"/>
    <w:rsid w:val="00301D40"/>
    <w:rsid w:val="00301F3A"/>
    <w:rsid w:val="00302265"/>
    <w:rsid w:val="0030230C"/>
    <w:rsid w:val="00302608"/>
    <w:rsid w:val="0030387A"/>
    <w:rsid w:val="00304CE1"/>
    <w:rsid w:val="0030522D"/>
    <w:rsid w:val="003053A3"/>
    <w:rsid w:val="00305DC4"/>
    <w:rsid w:val="00306FDE"/>
    <w:rsid w:val="00307069"/>
    <w:rsid w:val="003075B4"/>
    <w:rsid w:val="0030760B"/>
    <w:rsid w:val="00307A3F"/>
    <w:rsid w:val="0031047C"/>
    <w:rsid w:val="003107B8"/>
    <w:rsid w:val="00310DE2"/>
    <w:rsid w:val="00310FEA"/>
    <w:rsid w:val="00311A15"/>
    <w:rsid w:val="00312934"/>
    <w:rsid w:val="00312C14"/>
    <w:rsid w:val="00312E6C"/>
    <w:rsid w:val="00312F7B"/>
    <w:rsid w:val="003131EB"/>
    <w:rsid w:val="00314B88"/>
    <w:rsid w:val="00314D44"/>
    <w:rsid w:val="003151F2"/>
    <w:rsid w:val="00315940"/>
    <w:rsid w:val="00315A2E"/>
    <w:rsid w:val="003162E7"/>
    <w:rsid w:val="00316E7E"/>
    <w:rsid w:val="003172DC"/>
    <w:rsid w:val="00317428"/>
    <w:rsid w:val="003203F0"/>
    <w:rsid w:val="003203FD"/>
    <w:rsid w:val="00320818"/>
    <w:rsid w:val="003208B4"/>
    <w:rsid w:val="00321234"/>
    <w:rsid w:val="00321576"/>
    <w:rsid w:val="00321904"/>
    <w:rsid w:val="0032235C"/>
    <w:rsid w:val="003251B5"/>
    <w:rsid w:val="00325592"/>
    <w:rsid w:val="00326346"/>
    <w:rsid w:val="00326C2D"/>
    <w:rsid w:val="00326D3B"/>
    <w:rsid w:val="00326E90"/>
    <w:rsid w:val="00327390"/>
    <w:rsid w:val="00327517"/>
    <w:rsid w:val="00330688"/>
    <w:rsid w:val="00330BA4"/>
    <w:rsid w:val="00331160"/>
    <w:rsid w:val="00331BC4"/>
    <w:rsid w:val="00331E16"/>
    <w:rsid w:val="00331ED1"/>
    <w:rsid w:val="00332A9B"/>
    <w:rsid w:val="00332E2A"/>
    <w:rsid w:val="00332E4F"/>
    <w:rsid w:val="00332FCF"/>
    <w:rsid w:val="00333209"/>
    <w:rsid w:val="003335CF"/>
    <w:rsid w:val="003347D6"/>
    <w:rsid w:val="003355BC"/>
    <w:rsid w:val="00335D5A"/>
    <w:rsid w:val="0033713C"/>
    <w:rsid w:val="0034024D"/>
    <w:rsid w:val="00340694"/>
    <w:rsid w:val="0034137F"/>
    <w:rsid w:val="00341427"/>
    <w:rsid w:val="00341726"/>
    <w:rsid w:val="00341A9B"/>
    <w:rsid w:val="00341B5B"/>
    <w:rsid w:val="0034247B"/>
    <w:rsid w:val="003426F6"/>
    <w:rsid w:val="00342F73"/>
    <w:rsid w:val="00343EAC"/>
    <w:rsid w:val="0034400A"/>
    <w:rsid w:val="00344C03"/>
    <w:rsid w:val="00344E85"/>
    <w:rsid w:val="00344F14"/>
    <w:rsid w:val="00345338"/>
    <w:rsid w:val="003478AE"/>
    <w:rsid w:val="00350A62"/>
    <w:rsid w:val="00350A96"/>
    <w:rsid w:val="0035190B"/>
    <w:rsid w:val="0035217D"/>
    <w:rsid w:val="003522A9"/>
    <w:rsid w:val="003525EC"/>
    <w:rsid w:val="00352760"/>
    <w:rsid w:val="003531AF"/>
    <w:rsid w:val="003533BA"/>
    <w:rsid w:val="00353A73"/>
    <w:rsid w:val="00355019"/>
    <w:rsid w:val="00356F79"/>
    <w:rsid w:val="00356FE0"/>
    <w:rsid w:val="0035793B"/>
    <w:rsid w:val="00357971"/>
    <w:rsid w:val="00357A9C"/>
    <w:rsid w:val="00360E7E"/>
    <w:rsid w:val="00361281"/>
    <w:rsid w:val="0036197D"/>
    <w:rsid w:val="00361A0E"/>
    <w:rsid w:val="003625B1"/>
    <w:rsid w:val="00362B64"/>
    <w:rsid w:val="00362C2B"/>
    <w:rsid w:val="00362D77"/>
    <w:rsid w:val="0036379B"/>
    <w:rsid w:val="00363F8B"/>
    <w:rsid w:val="003643D4"/>
    <w:rsid w:val="00365E57"/>
    <w:rsid w:val="00366749"/>
    <w:rsid w:val="00366F78"/>
    <w:rsid w:val="00370025"/>
    <w:rsid w:val="003703A9"/>
    <w:rsid w:val="003703E2"/>
    <w:rsid w:val="00370CF4"/>
    <w:rsid w:val="0037127F"/>
    <w:rsid w:val="00371489"/>
    <w:rsid w:val="00371768"/>
    <w:rsid w:val="00371FBF"/>
    <w:rsid w:val="0037222A"/>
    <w:rsid w:val="00372587"/>
    <w:rsid w:val="003725FA"/>
    <w:rsid w:val="003734AA"/>
    <w:rsid w:val="00373909"/>
    <w:rsid w:val="00373968"/>
    <w:rsid w:val="003744A1"/>
    <w:rsid w:val="003755B4"/>
    <w:rsid w:val="003756DD"/>
    <w:rsid w:val="00376472"/>
    <w:rsid w:val="00376B3A"/>
    <w:rsid w:val="00376B81"/>
    <w:rsid w:val="00376CDD"/>
    <w:rsid w:val="00377250"/>
    <w:rsid w:val="00377AB7"/>
    <w:rsid w:val="00377BEA"/>
    <w:rsid w:val="00380909"/>
    <w:rsid w:val="00380918"/>
    <w:rsid w:val="00380CEF"/>
    <w:rsid w:val="003813FD"/>
    <w:rsid w:val="0038190F"/>
    <w:rsid w:val="00381D2B"/>
    <w:rsid w:val="00381D89"/>
    <w:rsid w:val="00382809"/>
    <w:rsid w:val="00382FE5"/>
    <w:rsid w:val="00383ED9"/>
    <w:rsid w:val="003842DC"/>
    <w:rsid w:val="00384363"/>
    <w:rsid w:val="00384658"/>
    <w:rsid w:val="003847A4"/>
    <w:rsid w:val="00384BC7"/>
    <w:rsid w:val="003855B9"/>
    <w:rsid w:val="00385E7F"/>
    <w:rsid w:val="00386185"/>
    <w:rsid w:val="00386E33"/>
    <w:rsid w:val="0038709C"/>
    <w:rsid w:val="0038749E"/>
    <w:rsid w:val="00390010"/>
    <w:rsid w:val="00390A4E"/>
    <w:rsid w:val="003912A8"/>
    <w:rsid w:val="00392072"/>
    <w:rsid w:val="00392A8C"/>
    <w:rsid w:val="0039312A"/>
    <w:rsid w:val="003932A4"/>
    <w:rsid w:val="00393A19"/>
    <w:rsid w:val="00396483"/>
    <w:rsid w:val="00396CF6"/>
    <w:rsid w:val="003A08DB"/>
    <w:rsid w:val="003A1204"/>
    <w:rsid w:val="003A2687"/>
    <w:rsid w:val="003A3209"/>
    <w:rsid w:val="003A42A1"/>
    <w:rsid w:val="003A4DD6"/>
    <w:rsid w:val="003A5938"/>
    <w:rsid w:val="003A5CA5"/>
    <w:rsid w:val="003A6CFB"/>
    <w:rsid w:val="003A71D5"/>
    <w:rsid w:val="003A762A"/>
    <w:rsid w:val="003B044D"/>
    <w:rsid w:val="003B1CE3"/>
    <w:rsid w:val="003B1DE8"/>
    <w:rsid w:val="003B2CC7"/>
    <w:rsid w:val="003B2F0E"/>
    <w:rsid w:val="003B36F4"/>
    <w:rsid w:val="003B3996"/>
    <w:rsid w:val="003B474F"/>
    <w:rsid w:val="003B4CC8"/>
    <w:rsid w:val="003B5707"/>
    <w:rsid w:val="003B5AEE"/>
    <w:rsid w:val="003B5C77"/>
    <w:rsid w:val="003B5E0F"/>
    <w:rsid w:val="003B5F5A"/>
    <w:rsid w:val="003B638A"/>
    <w:rsid w:val="003B70A1"/>
    <w:rsid w:val="003C05A1"/>
    <w:rsid w:val="003C1084"/>
    <w:rsid w:val="003C2143"/>
    <w:rsid w:val="003C28EF"/>
    <w:rsid w:val="003C2C00"/>
    <w:rsid w:val="003C2CDB"/>
    <w:rsid w:val="003C4288"/>
    <w:rsid w:val="003C58CE"/>
    <w:rsid w:val="003C5920"/>
    <w:rsid w:val="003C5C69"/>
    <w:rsid w:val="003C6050"/>
    <w:rsid w:val="003C65D3"/>
    <w:rsid w:val="003C6D24"/>
    <w:rsid w:val="003C6FCD"/>
    <w:rsid w:val="003D07A0"/>
    <w:rsid w:val="003D0ABB"/>
    <w:rsid w:val="003D10BB"/>
    <w:rsid w:val="003D1379"/>
    <w:rsid w:val="003D18B1"/>
    <w:rsid w:val="003D240B"/>
    <w:rsid w:val="003D246F"/>
    <w:rsid w:val="003D369E"/>
    <w:rsid w:val="003D3A99"/>
    <w:rsid w:val="003D3DD8"/>
    <w:rsid w:val="003D4982"/>
    <w:rsid w:val="003D55AC"/>
    <w:rsid w:val="003D5610"/>
    <w:rsid w:val="003D607F"/>
    <w:rsid w:val="003D717D"/>
    <w:rsid w:val="003D7375"/>
    <w:rsid w:val="003D742D"/>
    <w:rsid w:val="003D7927"/>
    <w:rsid w:val="003D7E8A"/>
    <w:rsid w:val="003E0AFE"/>
    <w:rsid w:val="003E23BD"/>
    <w:rsid w:val="003E2CE0"/>
    <w:rsid w:val="003E43C8"/>
    <w:rsid w:val="003E52D3"/>
    <w:rsid w:val="003E5577"/>
    <w:rsid w:val="003E6458"/>
    <w:rsid w:val="003E66AD"/>
    <w:rsid w:val="003E6CBE"/>
    <w:rsid w:val="003E74BE"/>
    <w:rsid w:val="003E7500"/>
    <w:rsid w:val="003E798E"/>
    <w:rsid w:val="003E7D35"/>
    <w:rsid w:val="003E7E0B"/>
    <w:rsid w:val="003F05DB"/>
    <w:rsid w:val="003F0C3D"/>
    <w:rsid w:val="003F1889"/>
    <w:rsid w:val="003F1964"/>
    <w:rsid w:val="003F2879"/>
    <w:rsid w:val="003F2A9A"/>
    <w:rsid w:val="003F301A"/>
    <w:rsid w:val="003F3A57"/>
    <w:rsid w:val="003F3ACA"/>
    <w:rsid w:val="003F5D73"/>
    <w:rsid w:val="003F602E"/>
    <w:rsid w:val="003F696E"/>
    <w:rsid w:val="003F697B"/>
    <w:rsid w:val="003F6A4E"/>
    <w:rsid w:val="003F7C65"/>
    <w:rsid w:val="004004E8"/>
    <w:rsid w:val="004005D6"/>
    <w:rsid w:val="004005ED"/>
    <w:rsid w:val="00402531"/>
    <w:rsid w:val="00402B7F"/>
    <w:rsid w:val="00402DFD"/>
    <w:rsid w:val="00403A37"/>
    <w:rsid w:val="0040402E"/>
    <w:rsid w:val="0040424A"/>
    <w:rsid w:val="004049E3"/>
    <w:rsid w:val="004051A2"/>
    <w:rsid w:val="004057D5"/>
    <w:rsid w:val="004058BD"/>
    <w:rsid w:val="0040724D"/>
    <w:rsid w:val="00407331"/>
    <w:rsid w:val="004101B5"/>
    <w:rsid w:val="00410AF8"/>
    <w:rsid w:val="004110B0"/>
    <w:rsid w:val="004110E6"/>
    <w:rsid w:val="0041129D"/>
    <w:rsid w:val="00411B1A"/>
    <w:rsid w:val="00411B51"/>
    <w:rsid w:val="00411FEF"/>
    <w:rsid w:val="0041215C"/>
    <w:rsid w:val="00412636"/>
    <w:rsid w:val="00413809"/>
    <w:rsid w:val="0041396A"/>
    <w:rsid w:val="00414300"/>
    <w:rsid w:val="00414C9C"/>
    <w:rsid w:val="004151CB"/>
    <w:rsid w:val="00415216"/>
    <w:rsid w:val="00415EC4"/>
    <w:rsid w:val="00416215"/>
    <w:rsid w:val="00416EC9"/>
    <w:rsid w:val="00417253"/>
    <w:rsid w:val="0041787A"/>
    <w:rsid w:val="00417B9E"/>
    <w:rsid w:val="00420006"/>
    <w:rsid w:val="00420B28"/>
    <w:rsid w:val="00421162"/>
    <w:rsid w:val="00421744"/>
    <w:rsid w:val="00421F87"/>
    <w:rsid w:val="0042205E"/>
    <w:rsid w:val="004225DB"/>
    <w:rsid w:val="00422937"/>
    <w:rsid w:val="0042303D"/>
    <w:rsid w:val="004234F3"/>
    <w:rsid w:val="00423557"/>
    <w:rsid w:val="0042444A"/>
    <w:rsid w:val="004244C7"/>
    <w:rsid w:val="00425128"/>
    <w:rsid w:val="00425359"/>
    <w:rsid w:val="00425490"/>
    <w:rsid w:val="00425DB5"/>
    <w:rsid w:val="00425DF1"/>
    <w:rsid w:val="00426143"/>
    <w:rsid w:val="0042674F"/>
    <w:rsid w:val="004268E0"/>
    <w:rsid w:val="00427BBC"/>
    <w:rsid w:val="00427C6D"/>
    <w:rsid w:val="00427D62"/>
    <w:rsid w:val="004305E7"/>
    <w:rsid w:val="004306AE"/>
    <w:rsid w:val="004308A5"/>
    <w:rsid w:val="00430BBE"/>
    <w:rsid w:val="00431550"/>
    <w:rsid w:val="00431FBE"/>
    <w:rsid w:val="00432A25"/>
    <w:rsid w:val="00432B60"/>
    <w:rsid w:val="00432D5E"/>
    <w:rsid w:val="00432EA0"/>
    <w:rsid w:val="004332FD"/>
    <w:rsid w:val="00433DFB"/>
    <w:rsid w:val="00433EED"/>
    <w:rsid w:val="00434535"/>
    <w:rsid w:val="00434B9D"/>
    <w:rsid w:val="00434D28"/>
    <w:rsid w:val="00435BCC"/>
    <w:rsid w:val="0043611D"/>
    <w:rsid w:val="00436728"/>
    <w:rsid w:val="0043675D"/>
    <w:rsid w:val="00436F85"/>
    <w:rsid w:val="0043781E"/>
    <w:rsid w:val="00437992"/>
    <w:rsid w:val="00437BB2"/>
    <w:rsid w:val="00437D3D"/>
    <w:rsid w:val="0044055A"/>
    <w:rsid w:val="0044060F"/>
    <w:rsid w:val="00440E1C"/>
    <w:rsid w:val="004415DD"/>
    <w:rsid w:val="00441793"/>
    <w:rsid w:val="00441C18"/>
    <w:rsid w:val="00442177"/>
    <w:rsid w:val="00442EA7"/>
    <w:rsid w:val="00443169"/>
    <w:rsid w:val="00443410"/>
    <w:rsid w:val="004440D5"/>
    <w:rsid w:val="004454C2"/>
    <w:rsid w:val="00446BA7"/>
    <w:rsid w:val="00446C3A"/>
    <w:rsid w:val="004476F8"/>
    <w:rsid w:val="004507D7"/>
    <w:rsid w:val="004509E9"/>
    <w:rsid w:val="00451A95"/>
    <w:rsid w:val="0045201A"/>
    <w:rsid w:val="0045388F"/>
    <w:rsid w:val="00453D50"/>
    <w:rsid w:val="00454202"/>
    <w:rsid w:val="004545E2"/>
    <w:rsid w:val="00454FB9"/>
    <w:rsid w:val="004551FD"/>
    <w:rsid w:val="00455C0E"/>
    <w:rsid w:val="00455F9B"/>
    <w:rsid w:val="00456B3A"/>
    <w:rsid w:val="00457C0C"/>
    <w:rsid w:val="00460673"/>
    <w:rsid w:val="00460978"/>
    <w:rsid w:val="004614E2"/>
    <w:rsid w:val="004616AC"/>
    <w:rsid w:val="004619C5"/>
    <w:rsid w:val="004624F5"/>
    <w:rsid w:val="004624F6"/>
    <w:rsid w:val="004626DB"/>
    <w:rsid w:val="004627BA"/>
    <w:rsid w:val="00462B27"/>
    <w:rsid w:val="004630DA"/>
    <w:rsid w:val="004640E6"/>
    <w:rsid w:val="00464B27"/>
    <w:rsid w:val="00465BBF"/>
    <w:rsid w:val="00465EED"/>
    <w:rsid w:val="004662B4"/>
    <w:rsid w:val="00466472"/>
    <w:rsid w:val="00467FCB"/>
    <w:rsid w:val="00470B23"/>
    <w:rsid w:val="004712DA"/>
    <w:rsid w:val="004715C6"/>
    <w:rsid w:val="004718CE"/>
    <w:rsid w:val="004719A7"/>
    <w:rsid w:val="00473618"/>
    <w:rsid w:val="004737A5"/>
    <w:rsid w:val="0047399F"/>
    <w:rsid w:val="00473BA9"/>
    <w:rsid w:val="00474989"/>
    <w:rsid w:val="00474D01"/>
    <w:rsid w:val="004759B8"/>
    <w:rsid w:val="00475A8B"/>
    <w:rsid w:val="0047650E"/>
    <w:rsid w:val="00476737"/>
    <w:rsid w:val="0047770B"/>
    <w:rsid w:val="00477A65"/>
    <w:rsid w:val="00477AC6"/>
    <w:rsid w:val="00477AF4"/>
    <w:rsid w:val="00477CBD"/>
    <w:rsid w:val="00480122"/>
    <w:rsid w:val="004802EB"/>
    <w:rsid w:val="00481047"/>
    <w:rsid w:val="004812F5"/>
    <w:rsid w:val="004813B7"/>
    <w:rsid w:val="0048154D"/>
    <w:rsid w:val="00481C82"/>
    <w:rsid w:val="004827E6"/>
    <w:rsid w:val="00482925"/>
    <w:rsid w:val="00482F91"/>
    <w:rsid w:val="00483736"/>
    <w:rsid w:val="00484195"/>
    <w:rsid w:val="004849F2"/>
    <w:rsid w:val="004903BE"/>
    <w:rsid w:val="0049083A"/>
    <w:rsid w:val="004914B7"/>
    <w:rsid w:val="00491BE3"/>
    <w:rsid w:val="004927C5"/>
    <w:rsid w:val="00493122"/>
    <w:rsid w:val="00494122"/>
    <w:rsid w:val="004944B9"/>
    <w:rsid w:val="00495A0B"/>
    <w:rsid w:val="00496C37"/>
    <w:rsid w:val="00497178"/>
    <w:rsid w:val="00497767"/>
    <w:rsid w:val="00497AE3"/>
    <w:rsid w:val="004A00F0"/>
    <w:rsid w:val="004A05F4"/>
    <w:rsid w:val="004A15EF"/>
    <w:rsid w:val="004A21FA"/>
    <w:rsid w:val="004A28BF"/>
    <w:rsid w:val="004A2CED"/>
    <w:rsid w:val="004A2D78"/>
    <w:rsid w:val="004A3443"/>
    <w:rsid w:val="004A3DDF"/>
    <w:rsid w:val="004A44CA"/>
    <w:rsid w:val="004A4721"/>
    <w:rsid w:val="004A48F4"/>
    <w:rsid w:val="004A4CE1"/>
    <w:rsid w:val="004A589D"/>
    <w:rsid w:val="004A5B5C"/>
    <w:rsid w:val="004A6368"/>
    <w:rsid w:val="004A664E"/>
    <w:rsid w:val="004A6801"/>
    <w:rsid w:val="004A683A"/>
    <w:rsid w:val="004A6FEF"/>
    <w:rsid w:val="004A70FC"/>
    <w:rsid w:val="004A7B78"/>
    <w:rsid w:val="004A7BAA"/>
    <w:rsid w:val="004B05B2"/>
    <w:rsid w:val="004B2A8F"/>
    <w:rsid w:val="004B2ABD"/>
    <w:rsid w:val="004B2E2D"/>
    <w:rsid w:val="004B34AE"/>
    <w:rsid w:val="004B35B8"/>
    <w:rsid w:val="004B35F8"/>
    <w:rsid w:val="004B430C"/>
    <w:rsid w:val="004B4766"/>
    <w:rsid w:val="004B52A8"/>
    <w:rsid w:val="004B52F1"/>
    <w:rsid w:val="004B536B"/>
    <w:rsid w:val="004B57C7"/>
    <w:rsid w:val="004B5B4F"/>
    <w:rsid w:val="004B5DFF"/>
    <w:rsid w:val="004B6EFD"/>
    <w:rsid w:val="004B771D"/>
    <w:rsid w:val="004B7847"/>
    <w:rsid w:val="004B7B8A"/>
    <w:rsid w:val="004B7BA6"/>
    <w:rsid w:val="004C0367"/>
    <w:rsid w:val="004C08D8"/>
    <w:rsid w:val="004C0AAE"/>
    <w:rsid w:val="004C18BD"/>
    <w:rsid w:val="004C255A"/>
    <w:rsid w:val="004C306D"/>
    <w:rsid w:val="004C3393"/>
    <w:rsid w:val="004C448A"/>
    <w:rsid w:val="004C5886"/>
    <w:rsid w:val="004C7161"/>
    <w:rsid w:val="004C74DF"/>
    <w:rsid w:val="004D049D"/>
    <w:rsid w:val="004D0B57"/>
    <w:rsid w:val="004D1605"/>
    <w:rsid w:val="004D1861"/>
    <w:rsid w:val="004D1F43"/>
    <w:rsid w:val="004D282A"/>
    <w:rsid w:val="004D3FB2"/>
    <w:rsid w:val="004D4407"/>
    <w:rsid w:val="004D4816"/>
    <w:rsid w:val="004D52EA"/>
    <w:rsid w:val="004D55F2"/>
    <w:rsid w:val="004D5934"/>
    <w:rsid w:val="004D5A87"/>
    <w:rsid w:val="004D5D46"/>
    <w:rsid w:val="004E0065"/>
    <w:rsid w:val="004E0658"/>
    <w:rsid w:val="004E2B2E"/>
    <w:rsid w:val="004E36B0"/>
    <w:rsid w:val="004E39EE"/>
    <w:rsid w:val="004E3EAA"/>
    <w:rsid w:val="004E41FC"/>
    <w:rsid w:val="004E4B2F"/>
    <w:rsid w:val="004E5070"/>
    <w:rsid w:val="004E5729"/>
    <w:rsid w:val="004E607C"/>
    <w:rsid w:val="004E7DAF"/>
    <w:rsid w:val="004F03EE"/>
    <w:rsid w:val="004F06A3"/>
    <w:rsid w:val="004F0922"/>
    <w:rsid w:val="004F0A50"/>
    <w:rsid w:val="004F111B"/>
    <w:rsid w:val="004F202A"/>
    <w:rsid w:val="004F2F1A"/>
    <w:rsid w:val="004F30BA"/>
    <w:rsid w:val="004F428B"/>
    <w:rsid w:val="004F45BA"/>
    <w:rsid w:val="004F46DF"/>
    <w:rsid w:val="004F4887"/>
    <w:rsid w:val="004F4A2A"/>
    <w:rsid w:val="004F4E1C"/>
    <w:rsid w:val="004F509C"/>
    <w:rsid w:val="004F6553"/>
    <w:rsid w:val="004F65CB"/>
    <w:rsid w:val="004F6B4C"/>
    <w:rsid w:val="004F7288"/>
    <w:rsid w:val="004F747B"/>
    <w:rsid w:val="004F7CBD"/>
    <w:rsid w:val="004F7E76"/>
    <w:rsid w:val="00500B6D"/>
    <w:rsid w:val="00501521"/>
    <w:rsid w:val="0050160F"/>
    <w:rsid w:val="00501D47"/>
    <w:rsid w:val="005029D7"/>
    <w:rsid w:val="00503A22"/>
    <w:rsid w:val="00504664"/>
    <w:rsid w:val="005051AF"/>
    <w:rsid w:val="005054E9"/>
    <w:rsid w:val="005054EB"/>
    <w:rsid w:val="00505A71"/>
    <w:rsid w:val="00506827"/>
    <w:rsid w:val="00506C66"/>
    <w:rsid w:val="00510E47"/>
    <w:rsid w:val="00510EF3"/>
    <w:rsid w:val="00511080"/>
    <w:rsid w:val="00511842"/>
    <w:rsid w:val="00511B79"/>
    <w:rsid w:val="00512664"/>
    <w:rsid w:val="00514118"/>
    <w:rsid w:val="0051457A"/>
    <w:rsid w:val="00514C40"/>
    <w:rsid w:val="005156E1"/>
    <w:rsid w:val="00516100"/>
    <w:rsid w:val="005162CE"/>
    <w:rsid w:val="00516B35"/>
    <w:rsid w:val="00516B72"/>
    <w:rsid w:val="00516D5E"/>
    <w:rsid w:val="00517F67"/>
    <w:rsid w:val="00520366"/>
    <w:rsid w:val="005210D7"/>
    <w:rsid w:val="00521169"/>
    <w:rsid w:val="00521543"/>
    <w:rsid w:val="00521D62"/>
    <w:rsid w:val="005221E0"/>
    <w:rsid w:val="00522476"/>
    <w:rsid w:val="00523971"/>
    <w:rsid w:val="00523BB3"/>
    <w:rsid w:val="00523E72"/>
    <w:rsid w:val="00523FDB"/>
    <w:rsid w:val="005243BC"/>
    <w:rsid w:val="0052490A"/>
    <w:rsid w:val="00524ACC"/>
    <w:rsid w:val="00526834"/>
    <w:rsid w:val="00526904"/>
    <w:rsid w:val="00526FDC"/>
    <w:rsid w:val="00530020"/>
    <w:rsid w:val="00530329"/>
    <w:rsid w:val="00530852"/>
    <w:rsid w:val="00530AC3"/>
    <w:rsid w:val="00530C23"/>
    <w:rsid w:val="00531D51"/>
    <w:rsid w:val="00531E61"/>
    <w:rsid w:val="00531ECA"/>
    <w:rsid w:val="0053249C"/>
    <w:rsid w:val="00532691"/>
    <w:rsid w:val="00532934"/>
    <w:rsid w:val="0053298C"/>
    <w:rsid w:val="00533DDE"/>
    <w:rsid w:val="00534880"/>
    <w:rsid w:val="00536048"/>
    <w:rsid w:val="0053644B"/>
    <w:rsid w:val="00536D02"/>
    <w:rsid w:val="00536E3E"/>
    <w:rsid w:val="005372E9"/>
    <w:rsid w:val="00537CF4"/>
    <w:rsid w:val="00537FB6"/>
    <w:rsid w:val="0054058E"/>
    <w:rsid w:val="0054075E"/>
    <w:rsid w:val="00540A14"/>
    <w:rsid w:val="0054153C"/>
    <w:rsid w:val="00541783"/>
    <w:rsid w:val="00541CEA"/>
    <w:rsid w:val="00541D7E"/>
    <w:rsid w:val="00542050"/>
    <w:rsid w:val="0054251E"/>
    <w:rsid w:val="00542684"/>
    <w:rsid w:val="005449D4"/>
    <w:rsid w:val="005454EF"/>
    <w:rsid w:val="005458F3"/>
    <w:rsid w:val="0054598E"/>
    <w:rsid w:val="00547192"/>
    <w:rsid w:val="00547DC7"/>
    <w:rsid w:val="00547DCF"/>
    <w:rsid w:val="005500AC"/>
    <w:rsid w:val="0055114D"/>
    <w:rsid w:val="0055128E"/>
    <w:rsid w:val="00551BB0"/>
    <w:rsid w:val="00551BBF"/>
    <w:rsid w:val="00552886"/>
    <w:rsid w:val="00552C28"/>
    <w:rsid w:val="0055322F"/>
    <w:rsid w:val="0055393F"/>
    <w:rsid w:val="005540EF"/>
    <w:rsid w:val="005544C3"/>
    <w:rsid w:val="0055464F"/>
    <w:rsid w:val="00555940"/>
    <w:rsid w:val="00556315"/>
    <w:rsid w:val="00560827"/>
    <w:rsid w:val="0056183D"/>
    <w:rsid w:val="00562C2C"/>
    <w:rsid w:val="00564954"/>
    <w:rsid w:val="00564D24"/>
    <w:rsid w:val="005651CF"/>
    <w:rsid w:val="005652D5"/>
    <w:rsid w:val="005678CD"/>
    <w:rsid w:val="005706B7"/>
    <w:rsid w:val="00570F16"/>
    <w:rsid w:val="00571B42"/>
    <w:rsid w:val="00572091"/>
    <w:rsid w:val="00572115"/>
    <w:rsid w:val="005724F2"/>
    <w:rsid w:val="0057258F"/>
    <w:rsid w:val="0057260B"/>
    <w:rsid w:val="00573249"/>
    <w:rsid w:val="005735E5"/>
    <w:rsid w:val="0057372B"/>
    <w:rsid w:val="00573991"/>
    <w:rsid w:val="0057525C"/>
    <w:rsid w:val="00576819"/>
    <w:rsid w:val="0058081F"/>
    <w:rsid w:val="005809E0"/>
    <w:rsid w:val="00581E4B"/>
    <w:rsid w:val="005821A6"/>
    <w:rsid w:val="005822D5"/>
    <w:rsid w:val="00582ACB"/>
    <w:rsid w:val="00583204"/>
    <w:rsid w:val="005833B9"/>
    <w:rsid w:val="00583602"/>
    <w:rsid w:val="00583D65"/>
    <w:rsid w:val="005840E3"/>
    <w:rsid w:val="00584269"/>
    <w:rsid w:val="00584411"/>
    <w:rsid w:val="005849B8"/>
    <w:rsid w:val="00585282"/>
    <w:rsid w:val="00586227"/>
    <w:rsid w:val="005863C6"/>
    <w:rsid w:val="00587906"/>
    <w:rsid w:val="005913E1"/>
    <w:rsid w:val="005916EB"/>
    <w:rsid w:val="00591F23"/>
    <w:rsid w:val="00592157"/>
    <w:rsid w:val="0059255B"/>
    <w:rsid w:val="00592B01"/>
    <w:rsid w:val="00592ED8"/>
    <w:rsid w:val="00592EFD"/>
    <w:rsid w:val="005951E0"/>
    <w:rsid w:val="00597251"/>
    <w:rsid w:val="0059729F"/>
    <w:rsid w:val="0059759B"/>
    <w:rsid w:val="00597E03"/>
    <w:rsid w:val="005A002A"/>
    <w:rsid w:val="005A01E3"/>
    <w:rsid w:val="005A033D"/>
    <w:rsid w:val="005A0FA4"/>
    <w:rsid w:val="005A1128"/>
    <w:rsid w:val="005A2502"/>
    <w:rsid w:val="005A3B4A"/>
    <w:rsid w:val="005A407F"/>
    <w:rsid w:val="005A43F3"/>
    <w:rsid w:val="005A47D5"/>
    <w:rsid w:val="005A4FF7"/>
    <w:rsid w:val="005A5442"/>
    <w:rsid w:val="005A54A3"/>
    <w:rsid w:val="005A6AFA"/>
    <w:rsid w:val="005A6FBF"/>
    <w:rsid w:val="005A7C33"/>
    <w:rsid w:val="005A7F5F"/>
    <w:rsid w:val="005B027D"/>
    <w:rsid w:val="005B0284"/>
    <w:rsid w:val="005B0434"/>
    <w:rsid w:val="005B100D"/>
    <w:rsid w:val="005B19E9"/>
    <w:rsid w:val="005B1C42"/>
    <w:rsid w:val="005B2996"/>
    <w:rsid w:val="005B2D44"/>
    <w:rsid w:val="005B44D7"/>
    <w:rsid w:val="005B4D7C"/>
    <w:rsid w:val="005B5192"/>
    <w:rsid w:val="005B55D2"/>
    <w:rsid w:val="005B5C96"/>
    <w:rsid w:val="005B5D18"/>
    <w:rsid w:val="005B6565"/>
    <w:rsid w:val="005B69D2"/>
    <w:rsid w:val="005B76DB"/>
    <w:rsid w:val="005B77E8"/>
    <w:rsid w:val="005B78B3"/>
    <w:rsid w:val="005C0280"/>
    <w:rsid w:val="005C053A"/>
    <w:rsid w:val="005C0757"/>
    <w:rsid w:val="005C094E"/>
    <w:rsid w:val="005C0D58"/>
    <w:rsid w:val="005C20D8"/>
    <w:rsid w:val="005C2168"/>
    <w:rsid w:val="005C3166"/>
    <w:rsid w:val="005C43AE"/>
    <w:rsid w:val="005C52A7"/>
    <w:rsid w:val="005C56A0"/>
    <w:rsid w:val="005C6180"/>
    <w:rsid w:val="005C6253"/>
    <w:rsid w:val="005C62B2"/>
    <w:rsid w:val="005C6F31"/>
    <w:rsid w:val="005C6FFC"/>
    <w:rsid w:val="005C70ED"/>
    <w:rsid w:val="005C7992"/>
    <w:rsid w:val="005D0D8E"/>
    <w:rsid w:val="005D0F94"/>
    <w:rsid w:val="005D11D1"/>
    <w:rsid w:val="005D180C"/>
    <w:rsid w:val="005D1855"/>
    <w:rsid w:val="005D1C73"/>
    <w:rsid w:val="005D29E4"/>
    <w:rsid w:val="005D31B0"/>
    <w:rsid w:val="005D3484"/>
    <w:rsid w:val="005D3F2E"/>
    <w:rsid w:val="005D4581"/>
    <w:rsid w:val="005D4E1B"/>
    <w:rsid w:val="005D5264"/>
    <w:rsid w:val="005D5A0F"/>
    <w:rsid w:val="005D6490"/>
    <w:rsid w:val="005D6619"/>
    <w:rsid w:val="005D77C3"/>
    <w:rsid w:val="005E0710"/>
    <w:rsid w:val="005E1EF4"/>
    <w:rsid w:val="005E32DF"/>
    <w:rsid w:val="005E3640"/>
    <w:rsid w:val="005E3F8E"/>
    <w:rsid w:val="005E4681"/>
    <w:rsid w:val="005E5610"/>
    <w:rsid w:val="005E58B7"/>
    <w:rsid w:val="005E5912"/>
    <w:rsid w:val="005E6928"/>
    <w:rsid w:val="005E79A8"/>
    <w:rsid w:val="005E7D9D"/>
    <w:rsid w:val="005F1828"/>
    <w:rsid w:val="005F2B6D"/>
    <w:rsid w:val="005F2D6E"/>
    <w:rsid w:val="005F2D83"/>
    <w:rsid w:val="005F317F"/>
    <w:rsid w:val="005F33E1"/>
    <w:rsid w:val="005F36B2"/>
    <w:rsid w:val="005F3D23"/>
    <w:rsid w:val="005F40A2"/>
    <w:rsid w:val="005F4690"/>
    <w:rsid w:val="005F4D1B"/>
    <w:rsid w:val="005F5E95"/>
    <w:rsid w:val="005F6470"/>
    <w:rsid w:val="005F78C9"/>
    <w:rsid w:val="005F7D76"/>
    <w:rsid w:val="006000D1"/>
    <w:rsid w:val="006001DE"/>
    <w:rsid w:val="00600EBD"/>
    <w:rsid w:val="006017D7"/>
    <w:rsid w:val="00601F67"/>
    <w:rsid w:val="006020E7"/>
    <w:rsid w:val="00602788"/>
    <w:rsid w:val="006032C6"/>
    <w:rsid w:val="00603644"/>
    <w:rsid w:val="00603B87"/>
    <w:rsid w:val="006040BF"/>
    <w:rsid w:val="00605039"/>
    <w:rsid w:val="00605671"/>
    <w:rsid w:val="00605EB3"/>
    <w:rsid w:val="006064CD"/>
    <w:rsid w:val="0060732E"/>
    <w:rsid w:val="006074C1"/>
    <w:rsid w:val="006075A6"/>
    <w:rsid w:val="00607639"/>
    <w:rsid w:val="006108E9"/>
    <w:rsid w:val="00612676"/>
    <w:rsid w:val="00613865"/>
    <w:rsid w:val="00614096"/>
    <w:rsid w:val="006146A9"/>
    <w:rsid w:val="00614A33"/>
    <w:rsid w:val="00615241"/>
    <w:rsid w:val="006159E5"/>
    <w:rsid w:val="00615E30"/>
    <w:rsid w:val="00615FB0"/>
    <w:rsid w:val="00616239"/>
    <w:rsid w:val="0061687F"/>
    <w:rsid w:val="00617267"/>
    <w:rsid w:val="006176BF"/>
    <w:rsid w:val="006201AB"/>
    <w:rsid w:val="006206EF"/>
    <w:rsid w:val="00620F5D"/>
    <w:rsid w:val="006215CF"/>
    <w:rsid w:val="006224FF"/>
    <w:rsid w:val="006228D9"/>
    <w:rsid w:val="00622A09"/>
    <w:rsid w:val="00622F31"/>
    <w:rsid w:val="00623169"/>
    <w:rsid w:val="0062329B"/>
    <w:rsid w:val="006232DC"/>
    <w:rsid w:val="0062337E"/>
    <w:rsid w:val="00624000"/>
    <w:rsid w:val="0062477E"/>
    <w:rsid w:val="00624D9F"/>
    <w:rsid w:val="00625113"/>
    <w:rsid w:val="00625D59"/>
    <w:rsid w:val="006260DF"/>
    <w:rsid w:val="00626E0B"/>
    <w:rsid w:val="00626FB2"/>
    <w:rsid w:val="006275B5"/>
    <w:rsid w:val="00627AAE"/>
    <w:rsid w:val="00627D8F"/>
    <w:rsid w:val="0063009A"/>
    <w:rsid w:val="00630576"/>
    <w:rsid w:val="00630BE9"/>
    <w:rsid w:val="0063146B"/>
    <w:rsid w:val="006319BE"/>
    <w:rsid w:val="00632669"/>
    <w:rsid w:val="0063274E"/>
    <w:rsid w:val="0063279F"/>
    <w:rsid w:val="006331E7"/>
    <w:rsid w:val="00633762"/>
    <w:rsid w:val="006338E4"/>
    <w:rsid w:val="00634809"/>
    <w:rsid w:val="00634905"/>
    <w:rsid w:val="0063532B"/>
    <w:rsid w:val="0063610D"/>
    <w:rsid w:val="006365BE"/>
    <w:rsid w:val="0063674C"/>
    <w:rsid w:val="006376B9"/>
    <w:rsid w:val="00637EEF"/>
    <w:rsid w:val="00637F44"/>
    <w:rsid w:val="00640159"/>
    <w:rsid w:val="00640890"/>
    <w:rsid w:val="0064090B"/>
    <w:rsid w:val="0064096D"/>
    <w:rsid w:val="00641681"/>
    <w:rsid w:val="0064171A"/>
    <w:rsid w:val="006420C8"/>
    <w:rsid w:val="00642400"/>
    <w:rsid w:val="00642A85"/>
    <w:rsid w:val="0064326A"/>
    <w:rsid w:val="00643A0F"/>
    <w:rsid w:val="00644A8E"/>
    <w:rsid w:val="00645C78"/>
    <w:rsid w:val="006460A2"/>
    <w:rsid w:val="006462E4"/>
    <w:rsid w:val="00646E8E"/>
    <w:rsid w:val="00647627"/>
    <w:rsid w:val="006478BF"/>
    <w:rsid w:val="00647A00"/>
    <w:rsid w:val="00647C66"/>
    <w:rsid w:val="006507BE"/>
    <w:rsid w:val="00651931"/>
    <w:rsid w:val="00651B01"/>
    <w:rsid w:val="006536C1"/>
    <w:rsid w:val="0065375B"/>
    <w:rsid w:val="00654134"/>
    <w:rsid w:val="006543FD"/>
    <w:rsid w:val="00654860"/>
    <w:rsid w:val="006553CB"/>
    <w:rsid w:val="00655782"/>
    <w:rsid w:val="006557CD"/>
    <w:rsid w:val="00656131"/>
    <w:rsid w:val="0065657F"/>
    <w:rsid w:val="00656584"/>
    <w:rsid w:val="006565BE"/>
    <w:rsid w:val="00656939"/>
    <w:rsid w:val="006569EF"/>
    <w:rsid w:val="00656FB8"/>
    <w:rsid w:val="006573DC"/>
    <w:rsid w:val="006618C0"/>
    <w:rsid w:val="00661A7D"/>
    <w:rsid w:val="00661AA6"/>
    <w:rsid w:val="00661FC5"/>
    <w:rsid w:val="006635CD"/>
    <w:rsid w:val="00664A25"/>
    <w:rsid w:val="006653D6"/>
    <w:rsid w:val="00665643"/>
    <w:rsid w:val="00665941"/>
    <w:rsid w:val="00666B3C"/>
    <w:rsid w:val="00666E17"/>
    <w:rsid w:val="00670ACE"/>
    <w:rsid w:val="00671949"/>
    <w:rsid w:val="00672D72"/>
    <w:rsid w:val="006734D6"/>
    <w:rsid w:val="00673527"/>
    <w:rsid w:val="006739BB"/>
    <w:rsid w:val="0067410F"/>
    <w:rsid w:val="0067459C"/>
    <w:rsid w:val="0067482D"/>
    <w:rsid w:val="0067598A"/>
    <w:rsid w:val="00675B0A"/>
    <w:rsid w:val="00677118"/>
    <w:rsid w:val="00677280"/>
    <w:rsid w:val="00677AC1"/>
    <w:rsid w:val="0068120A"/>
    <w:rsid w:val="00681249"/>
    <w:rsid w:val="006820FB"/>
    <w:rsid w:val="00682171"/>
    <w:rsid w:val="00682666"/>
    <w:rsid w:val="00683130"/>
    <w:rsid w:val="0068491E"/>
    <w:rsid w:val="006849A0"/>
    <w:rsid w:val="00684EF7"/>
    <w:rsid w:val="00686529"/>
    <w:rsid w:val="00686C87"/>
    <w:rsid w:val="00687C5E"/>
    <w:rsid w:val="006907F4"/>
    <w:rsid w:val="0069086F"/>
    <w:rsid w:val="00691D68"/>
    <w:rsid w:val="00692A9D"/>
    <w:rsid w:val="00692E35"/>
    <w:rsid w:val="006932F8"/>
    <w:rsid w:val="00694B9F"/>
    <w:rsid w:val="00694DE5"/>
    <w:rsid w:val="00695A4B"/>
    <w:rsid w:val="00695AE9"/>
    <w:rsid w:val="00695B05"/>
    <w:rsid w:val="00696051"/>
    <w:rsid w:val="00696063"/>
    <w:rsid w:val="006966BF"/>
    <w:rsid w:val="00697167"/>
    <w:rsid w:val="00697D18"/>
    <w:rsid w:val="006A02F4"/>
    <w:rsid w:val="006A12FF"/>
    <w:rsid w:val="006A1726"/>
    <w:rsid w:val="006A1AAF"/>
    <w:rsid w:val="006A1D9D"/>
    <w:rsid w:val="006A330D"/>
    <w:rsid w:val="006A3A8B"/>
    <w:rsid w:val="006A3C55"/>
    <w:rsid w:val="006A43BD"/>
    <w:rsid w:val="006A457A"/>
    <w:rsid w:val="006A4CC2"/>
    <w:rsid w:val="006A4E09"/>
    <w:rsid w:val="006A4EFC"/>
    <w:rsid w:val="006A5109"/>
    <w:rsid w:val="006A563F"/>
    <w:rsid w:val="006A5CA8"/>
    <w:rsid w:val="006A5CAA"/>
    <w:rsid w:val="006A5E48"/>
    <w:rsid w:val="006A635C"/>
    <w:rsid w:val="006A7646"/>
    <w:rsid w:val="006A7BD5"/>
    <w:rsid w:val="006B0EF0"/>
    <w:rsid w:val="006B106A"/>
    <w:rsid w:val="006B11B3"/>
    <w:rsid w:val="006B1299"/>
    <w:rsid w:val="006B167F"/>
    <w:rsid w:val="006B16C6"/>
    <w:rsid w:val="006B28CC"/>
    <w:rsid w:val="006B377D"/>
    <w:rsid w:val="006B3A5D"/>
    <w:rsid w:val="006B5CB0"/>
    <w:rsid w:val="006B636E"/>
    <w:rsid w:val="006B66B3"/>
    <w:rsid w:val="006B681D"/>
    <w:rsid w:val="006B7138"/>
    <w:rsid w:val="006C097E"/>
    <w:rsid w:val="006C0E04"/>
    <w:rsid w:val="006C15CF"/>
    <w:rsid w:val="006C1B7F"/>
    <w:rsid w:val="006C2407"/>
    <w:rsid w:val="006C244E"/>
    <w:rsid w:val="006C3455"/>
    <w:rsid w:val="006C3646"/>
    <w:rsid w:val="006C396D"/>
    <w:rsid w:val="006C41BA"/>
    <w:rsid w:val="006C44DA"/>
    <w:rsid w:val="006C4641"/>
    <w:rsid w:val="006C4BF3"/>
    <w:rsid w:val="006C5F65"/>
    <w:rsid w:val="006C624E"/>
    <w:rsid w:val="006C64F1"/>
    <w:rsid w:val="006C6E85"/>
    <w:rsid w:val="006C75FD"/>
    <w:rsid w:val="006D0259"/>
    <w:rsid w:val="006D0CC6"/>
    <w:rsid w:val="006D0F16"/>
    <w:rsid w:val="006D138C"/>
    <w:rsid w:val="006D1D56"/>
    <w:rsid w:val="006D24C9"/>
    <w:rsid w:val="006D287D"/>
    <w:rsid w:val="006D30EE"/>
    <w:rsid w:val="006D407E"/>
    <w:rsid w:val="006D40FA"/>
    <w:rsid w:val="006D41F1"/>
    <w:rsid w:val="006D48A2"/>
    <w:rsid w:val="006D58C3"/>
    <w:rsid w:val="006D5DBB"/>
    <w:rsid w:val="006D6A0A"/>
    <w:rsid w:val="006D6DD0"/>
    <w:rsid w:val="006D6E1F"/>
    <w:rsid w:val="006D77FB"/>
    <w:rsid w:val="006E022F"/>
    <w:rsid w:val="006E0766"/>
    <w:rsid w:val="006E145A"/>
    <w:rsid w:val="006E159A"/>
    <w:rsid w:val="006E22BD"/>
    <w:rsid w:val="006E23DE"/>
    <w:rsid w:val="006E254C"/>
    <w:rsid w:val="006E2A7F"/>
    <w:rsid w:val="006E2D75"/>
    <w:rsid w:val="006E3034"/>
    <w:rsid w:val="006E30F7"/>
    <w:rsid w:val="006E3634"/>
    <w:rsid w:val="006E3E5C"/>
    <w:rsid w:val="006E4FEB"/>
    <w:rsid w:val="006E566A"/>
    <w:rsid w:val="006E57E2"/>
    <w:rsid w:val="006E6194"/>
    <w:rsid w:val="006E66B8"/>
    <w:rsid w:val="006E6760"/>
    <w:rsid w:val="006E6C1F"/>
    <w:rsid w:val="006E717F"/>
    <w:rsid w:val="006E743F"/>
    <w:rsid w:val="006E76C7"/>
    <w:rsid w:val="006E7ADA"/>
    <w:rsid w:val="006E7F51"/>
    <w:rsid w:val="006F0618"/>
    <w:rsid w:val="006F0A4E"/>
    <w:rsid w:val="006F1A72"/>
    <w:rsid w:val="006F25EE"/>
    <w:rsid w:val="006F36B5"/>
    <w:rsid w:val="006F3E93"/>
    <w:rsid w:val="006F5FC7"/>
    <w:rsid w:val="006F6223"/>
    <w:rsid w:val="006F659A"/>
    <w:rsid w:val="006F7A19"/>
    <w:rsid w:val="00700470"/>
    <w:rsid w:val="0070095B"/>
    <w:rsid w:val="00700DA8"/>
    <w:rsid w:val="0070148F"/>
    <w:rsid w:val="0070267D"/>
    <w:rsid w:val="007033A9"/>
    <w:rsid w:val="007043A2"/>
    <w:rsid w:val="00705451"/>
    <w:rsid w:val="007057D1"/>
    <w:rsid w:val="00706492"/>
    <w:rsid w:val="007064EA"/>
    <w:rsid w:val="00706D20"/>
    <w:rsid w:val="00707755"/>
    <w:rsid w:val="00707A3C"/>
    <w:rsid w:val="00707C78"/>
    <w:rsid w:val="0071110D"/>
    <w:rsid w:val="00711AE5"/>
    <w:rsid w:val="00711E3B"/>
    <w:rsid w:val="00713429"/>
    <w:rsid w:val="00713461"/>
    <w:rsid w:val="00713624"/>
    <w:rsid w:val="00713755"/>
    <w:rsid w:val="00713953"/>
    <w:rsid w:val="00713F92"/>
    <w:rsid w:val="007149CB"/>
    <w:rsid w:val="00714DE1"/>
    <w:rsid w:val="007153E3"/>
    <w:rsid w:val="0071544F"/>
    <w:rsid w:val="007156ED"/>
    <w:rsid w:val="00716223"/>
    <w:rsid w:val="00716E48"/>
    <w:rsid w:val="007178DD"/>
    <w:rsid w:val="00717D5E"/>
    <w:rsid w:val="00717EF5"/>
    <w:rsid w:val="0072043A"/>
    <w:rsid w:val="007204BE"/>
    <w:rsid w:val="007215DF"/>
    <w:rsid w:val="00721A4D"/>
    <w:rsid w:val="00721D2D"/>
    <w:rsid w:val="00721ED1"/>
    <w:rsid w:val="00723E89"/>
    <w:rsid w:val="00723EBD"/>
    <w:rsid w:val="00724C24"/>
    <w:rsid w:val="00725885"/>
    <w:rsid w:val="00725EB0"/>
    <w:rsid w:val="00726518"/>
    <w:rsid w:val="00726B9F"/>
    <w:rsid w:val="00730088"/>
    <w:rsid w:val="0073066C"/>
    <w:rsid w:val="007310D1"/>
    <w:rsid w:val="007315FF"/>
    <w:rsid w:val="00731781"/>
    <w:rsid w:val="00731A2F"/>
    <w:rsid w:val="007330E8"/>
    <w:rsid w:val="00734321"/>
    <w:rsid w:val="007348C7"/>
    <w:rsid w:val="00734D38"/>
    <w:rsid w:val="00735855"/>
    <w:rsid w:val="007362A5"/>
    <w:rsid w:val="007363F5"/>
    <w:rsid w:val="007367CB"/>
    <w:rsid w:val="00736F9D"/>
    <w:rsid w:val="007371BD"/>
    <w:rsid w:val="00737549"/>
    <w:rsid w:val="00737AE5"/>
    <w:rsid w:val="0074041E"/>
    <w:rsid w:val="007412DE"/>
    <w:rsid w:val="00741CA2"/>
    <w:rsid w:val="00741F25"/>
    <w:rsid w:val="00742039"/>
    <w:rsid w:val="00742161"/>
    <w:rsid w:val="007424C2"/>
    <w:rsid w:val="00743418"/>
    <w:rsid w:val="007437AE"/>
    <w:rsid w:val="00743D03"/>
    <w:rsid w:val="00744122"/>
    <w:rsid w:val="007443C5"/>
    <w:rsid w:val="007445CC"/>
    <w:rsid w:val="00744ABA"/>
    <w:rsid w:val="00744DA4"/>
    <w:rsid w:val="00746287"/>
    <w:rsid w:val="007462C5"/>
    <w:rsid w:val="00746867"/>
    <w:rsid w:val="00747752"/>
    <w:rsid w:val="00747961"/>
    <w:rsid w:val="00747A58"/>
    <w:rsid w:val="00747BDA"/>
    <w:rsid w:val="00750128"/>
    <w:rsid w:val="00751811"/>
    <w:rsid w:val="00752741"/>
    <w:rsid w:val="00752888"/>
    <w:rsid w:val="007529AD"/>
    <w:rsid w:val="0075301F"/>
    <w:rsid w:val="007532D2"/>
    <w:rsid w:val="007536D4"/>
    <w:rsid w:val="00753A97"/>
    <w:rsid w:val="00753D1F"/>
    <w:rsid w:val="007540C2"/>
    <w:rsid w:val="007545FB"/>
    <w:rsid w:val="00755848"/>
    <w:rsid w:val="00757074"/>
    <w:rsid w:val="007570E5"/>
    <w:rsid w:val="0075718E"/>
    <w:rsid w:val="00757218"/>
    <w:rsid w:val="00757A1C"/>
    <w:rsid w:val="00757CE0"/>
    <w:rsid w:val="007606E3"/>
    <w:rsid w:val="007609A5"/>
    <w:rsid w:val="00760E52"/>
    <w:rsid w:val="0076155A"/>
    <w:rsid w:val="00762C85"/>
    <w:rsid w:val="00764109"/>
    <w:rsid w:val="00764123"/>
    <w:rsid w:val="00764C5E"/>
    <w:rsid w:val="00765221"/>
    <w:rsid w:val="00765713"/>
    <w:rsid w:val="00765A55"/>
    <w:rsid w:val="00766B4F"/>
    <w:rsid w:val="00766DE7"/>
    <w:rsid w:val="007677F3"/>
    <w:rsid w:val="00767A10"/>
    <w:rsid w:val="0077009D"/>
    <w:rsid w:val="00770513"/>
    <w:rsid w:val="00770807"/>
    <w:rsid w:val="00770B17"/>
    <w:rsid w:val="00771973"/>
    <w:rsid w:val="007723D4"/>
    <w:rsid w:val="00773C02"/>
    <w:rsid w:val="007747FA"/>
    <w:rsid w:val="00774D0F"/>
    <w:rsid w:val="00775D67"/>
    <w:rsid w:val="00776356"/>
    <w:rsid w:val="00776E81"/>
    <w:rsid w:val="007772E4"/>
    <w:rsid w:val="00780162"/>
    <w:rsid w:val="007804E5"/>
    <w:rsid w:val="00780978"/>
    <w:rsid w:val="0078103B"/>
    <w:rsid w:val="00781254"/>
    <w:rsid w:val="00782884"/>
    <w:rsid w:val="00783F43"/>
    <w:rsid w:val="00783F6F"/>
    <w:rsid w:val="00784300"/>
    <w:rsid w:val="00784C28"/>
    <w:rsid w:val="00785A4A"/>
    <w:rsid w:val="00785C01"/>
    <w:rsid w:val="00785C27"/>
    <w:rsid w:val="00786D6C"/>
    <w:rsid w:val="007871BB"/>
    <w:rsid w:val="007872CF"/>
    <w:rsid w:val="007873C9"/>
    <w:rsid w:val="007875CC"/>
    <w:rsid w:val="00790940"/>
    <w:rsid w:val="007913D8"/>
    <w:rsid w:val="00793A64"/>
    <w:rsid w:val="007959EE"/>
    <w:rsid w:val="00796152"/>
    <w:rsid w:val="007975C3"/>
    <w:rsid w:val="0079784A"/>
    <w:rsid w:val="00797950"/>
    <w:rsid w:val="00797AB5"/>
    <w:rsid w:val="007A0FD5"/>
    <w:rsid w:val="007A191D"/>
    <w:rsid w:val="007A3368"/>
    <w:rsid w:val="007A3580"/>
    <w:rsid w:val="007A393F"/>
    <w:rsid w:val="007A3B61"/>
    <w:rsid w:val="007A3F24"/>
    <w:rsid w:val="007A3F99"/>
    <w:rsid w:val="007A457C"/>
    <w:rsid w:val="007A498B"/>
    <w:rsid w:val="007A768B"/>
    <w:rsid w:val="007B0791"/>
    <w:rsid w:val="007B1A0D"/>
    <w:rsid w:val="007B32BD"/>
    <w:rsid w:val="007B3399"/>
    <w:rsid w:val="007B4698"/>
    <w:rsid w:val="007B49C5"/>
    <w:rsid w:val="007B49E8"/>
    <w:rsid w:val="007B4D9A"/>
    <w:rsid w:val="007B5061"/>
    <w:rsid w:val="007B5ED1"/>
    <w:rsid w:val="007B6DAC"/>
    <w:rsid w:val="007B7D7E"/>
    <w:rsid w:val="007B7DBC"/>
    <w:rsid w:val="007C0298"/>
    <w:rsid w:val="007C15AB"/>
    <w:rsid w:val="007C1646"/>
    <w:rsid w:val="007C1CAE"/>
    <w:rsid w:val="007C28D1"/>
    <w:rsid w:val="007C4B29"/>
    <w:rsid w:val="007C4D55"/>
    <w:rsid w:val="007C5926"/>
    <w:rsid w:val="007C5D75"/>
    <w:rsid w:val="007C6189"/>
    <w:rsid w:val="007C708F"/>
    <w:rsid w:val="007D075C"/>
    <w:rsid w:val="007D15DA"/>
    <w:rsid w:val="007D1A4D"/>
    <w:rsid w:val="007D1D62"/>
    <w:rsid w:val="007D2219"/>
    <w:rsid w:val="007D290A"/>
    <w:rsid w:val="007D2930"/>
    <w:rsid w:val="007D30C1"/>
    <w:rsid w:val="007D3B88"/>
    <w:rsid w:val="007D3DA0"/>
    <w:rsid w:val="007D3DEE"/>
    <w:rsid w:val="007D4354"/>
    <w:rsid w:val="007D4567"/>
    <w:rsid w:val="007D4B8B"/>
    <w:rsid w:val="007D4D02"/>
    <w:rsid w:val="007D4E8F"/>
    <w:rsid w:val="007D509E"/>
    <w:rsid w:val="007D53BE"/>
    <w:rsid w:val="007D6EBD"/>
    <w:rsid w:val="007D7729"/>
    <w:rsid w:val="007E0180"/>
    <w:rsid w:val="007E0215"/>
    <w:rsid w:val="007E0220"/>
    <w:rsid w:val="007E0233"/>
    <w:rsid w:val="007E0898"/>
    <w:rsid w:val="007E0D80"/>
    <w:rsid w:val="007E0FA4"/>
    <w:rsid w:val="007E1354"/>
    <w:rsid w:val="007E1BFD"/>
    <w:rsid w:val="007E2ACD"/>
    <w:rsid w:val="007E2AEF"/>
    <w:rsid w:val="007E393B"/>
    <w:rsid w:val="007E3E79"/>
    <w:rsid w:val="007E4F90"/>
    <w:rsid w:val="007E53E3"/>
    <w:rsid w:val="007E644B"/>
    <w:rsid w:val="007E7227"/>
    <w:rsid w:val="007E7B13"/>
    <w:rsid w:val="007E7CA2"/>
    <w:rsid w:val="007F0C90"/>
    <w:rsid w:val="007F1086"/>
    <w:rsid w:val="007F14CB"/>
    <w:rsid w:val="007F14E0"/>
    <w:rsid w:val="007F180F"/>
    <w:rsid w:val="007F257E"/>
    <w:rsid w:val="007F2CBB"/>
    <w:rsid w:val="007F3290"/>
    <w:rsid w:val="007F4C0A"/>
    <w:rsid w:val="007F5199"/>
    <w:rsid w:val="007F5AC8"/>
    <w:rsid w:val="007F6122"/>
    <w:rsid w:val="007F698E"/>
    <w:rsid w:val="007F701E"/>
    <w:rsid w:val="007F70F8"/>
    <w:rsid w:val="007F7919"/>
    <w:rsid w:val="007F7B02"/>
    <w:rsid w:val="00800799"/>
    <w:rsid w:val="0080080F"/>
    <w:rsid w:val="00800A33"/>
    <w:rsid w:val="0080147A"/>
    <w:rsid w:val="0080163B"/>
    <w:rsid w:val="008018B4"/>
    <w:rsid w:val="00801E56"/>
    <w:rsid w:val="00801EE0"/>
    <w:rsid w:val="0080222B"/>
    <w:rsid w:val="00802808"/>
    <w:rsid w:val="00802DED"/>
    <w:rsid w:val="00803E6F"/>
    <w:rsid w:val="00803EA4"/>
    <w:rsid w:val="00804103"/>
    <w:rsid w:val="008045E2"/>
    <w:rsid w:val="00804860"/>
    <w:rsid w:val="0080558C"/>
    <w:rsid w:val="0080570D"/>
    <w:rsid w:val="00805EC0"/>
    <w:rsid w:val="00805F5B"/>
    <w:rsid w:val="008072D3"/>
    <w:rsid w:val="0080738C"/>
    <w:rsid w:val="00807667"/>
    <w:rsid w:val="00810010"/>
    <w:rsid w:val="00810A94"/>
    <w:rsid w:val="008113AB"/>
    <w:rsid w:val="00811859"/>
    <w:rsid w:val="00811CEC"/>
    <w:rsid w:val="00811EA0"/>
    <w:rsid w:val="008120ED"/>
    <w:rsid w:val="0081246B"/>
    <w:rsid w:val="008126C3"/>
    <w:rsid w:val="00813084"/>
    <w:rsid w:val="00813C52"/>
    <w:rsid w:val="00815710"/>
    <w:rsid w:val="00816774"/>
    <w:rsid w:val="00816B16"/>
    <w:rsid w:val="00816CA0"/>
    <w:rsid w:val="00816E0F"/>
    <w:rsid w:val="00821612"/>
    <w:rsid w:val="00821D6E"/>
    <w:rsid w:val="00822F48"/>
    <w:rsid w:val="00823484"/>
    <w:rsid w:val="008236AB"/>
    <w:rsid w:val="00823C5E"/>
    <w:rsid w:val="0082420E"/>
    <w:rsid w:val="00824418"/>
    <w:rsid w:val="00824521"/>
    <w:rsid w:val="00824FF1"/>
    <w:rsid w:val="00825B04"/>
    <w:rsid w:val="00825FC5"/>
    <w:rsid w:val="00826CE6"/>
    <w:rsid w:val="00826EC7"/>
    <w:rsid w:val="008272E6"/>
    <w:rsid w:val="008273F6"/>
    <w:rsid w:val="00827AEF"/>
    <w:rsid w:val="008300F3"/>
    <w:rsid w:val="0083107D"/>
    <w:rsid w:val="008310FA"/>
    <w:rsid w:val="008315AE"/>
    <w:rsid w:val="00831F56"/>
    <w:rsid w:val="008320E8"/>
    <w:rsid w:val="00833062"/>
    <w:rsid w:val="00833348"/>
    <w:rsid w:val="008337C8"/>
    <w:rsid w:val="00833AB2"/>
    <w:rsid w:val="00834E56"/>
    <w:rsid w:val="0083613E"/>
    <w:rsid w:val="008378A2"/>
    <w:rsid w:val="0084067F"/>
    <w:rsid w:val="0084077D"/>
    <w:rsid w:val="008407CA"/>
    <w:rsid w:val="00840CA0"/>
    <w:rsid w:val="00840DCB"/>
    <w:rsid w:val="00841540"/>
    <w:rsid w:val="008418EB"/>
    <w:rsid w:val="00842788"/>
    <w:rsid w:val="00842C15"/>
    <w:rsid w:val="00843030"/>
    <w:rsid w:val="00843B55"/>
    <w:rsid w:val="00844826"/>
    <w:rsid w:val="00844FA5"/>
    <w:rsid w:val="008453B9"/>
    <w:rsid w:val="0084573F"/>
    <w:rsid w:val="00846019"/>
    <w:rsid w:val="0084707E"/>
    <w:rsid w:val="00847231"/>
    <w:rsid w:val="008474E4"/>
    <w:rsid w:val="00847500"/>
    <w:rsid w:val="00847D8C"/>
    <w:rsid w:val="00850207"/>
    <w:rsid w:val="008504A2"/>
    <w:rsid w:val="00850A71"/>
    <w:rsid w:val="008528EA"/>
    <w:rsid w:val="00852EAB"/>
    <w:rsid w:val="00855274"/>
    <w:rsid w:val="00855486"/>
    <w:rsid w:val="008555D2"/>
    <w:rsid w:val="00856A4F"/>
    <w:rsid w:val="00856A67"/>
    <w:rsid w:val="00856AB6"/>
    <w:rsid w:val="0085720E"/>
    <w:rsid w:val="00857F31"/>
    <w:rsid w:val="00860528"/>
    <w:rsid w:val="008608D6"/>
    <w:rsid w:val="008611FC"/>
    <w:rsid w:val="00861D61"/>
    <w:rsid w:val="008621F6"/>
    <w:rsid w:val="00862AB8"/>
    <w:rsid w:val="00862F59"/>
    <w:rsid w:val="008631B4"/>
    <w:rsid w:val="00863699"/>
    <w:rsid w:val="00864654"/>
    <w:rsid w:val="00865BD5"/>
    <w:rsid w:val="00866370"/>
    <w:rsid w:val="008676AC"/>
    <w:rsid w:val="00867D83"/>
    <w:rsid w:val="008703C8"/>
    <w:rsid w:val="008704E4"/>
    <w:rsid w:val="00870524"/>
    <w:rsid w:val="00871CD0"/>
    <w:rsid w:val="00872367"/>
    <w:rsid w:val="00872E3F"/>
    <w:rsid w:val="00873393"/>
    <w:rsid w:val="008745DD"/>
    <w:rsid w:val="00877B9C"/>
    <w:rsid w:val="00877BCE"/>
    <w:rsid w:val="00877BD8"/>
    <w:rsid w:val="00877C53"/>
    <w:rsid w:val="0088081F"/>
    <w:rsid w:val="008811CA"/>
    <w:rsid w:val="00881AB5"/>
    <w:rsid w:val="00881AD2"/>
    <w:rsid w:val="00881F25"/>
    <w:rsid w:val="00882456"/>
    <w:rsid w:val="00882BC7"/>
    <w:rsid w:val="00882C94"/>
    <w:rsid w:val="00883F71"/>
    <w:rsid w:val="0088462D"/>
    <w:rsid w:val="00884F10"/>
    <w:rsid w:val="00885019"/>
    <w:rsid w:val="00885369"/>
    <w:rsid w:val="0088548F"/>
    <w:rsid w:val="008858A7"/>
    <w:rsid w:val="00885A39"/>
    <w:rsid w:val="00885A3B"/>
    <w:rsid w:val="00885AF8"/>
    <w:rsid w:val="00885DEC"/>
    <w:rsid w:val="00885E65"/>
    <w:rsid w:val="008861DC"/>
    <w:rsid w:val="00886C9C"/>
    <w:rsid w:val="00886F36"/>
    <w:rsid w:val="00886FD6"/>
    <w:rsid w:val="00887DB9"/>
    <w:rsid w:val="00890F78"/>
    <w:rsid w:val="00891051"/>
    <w:rsid w:val="00891A00"/>
    <w:rsid w:val="00891D87"/>
    <w:rsid w:val="008921C7"/>
    <w:rsid w:val="008921D7"/>
    <w:rsid w:val="00892325"/>
    <w:rsid w:val="00892E3B"/>
    <w:rsid w:val="00893138"/>
    <w:rsid w:val="00893394"/>
    <w:rsid w:val="00893584"/>
    <w:rsid w:val="008936B1"/>
    <w:rsid w:val="008942A7"/>
    <w:rsid w:val="008949F6"/>
    <w:rsid w:val="008949FF"/>
    <w:rsid w:val="00895B21"/>
    <w:rsid w:val="008964C5"/>
    <w:rsid w:val="00896786"/>
    <w:rsid w:val="00897D39"/>
    <w:rsid w:val="008A019A"/>
    <w:rsid w:val="008A19FF"/>
    <w:rsid w:val="008A1F51"/>
    <w:rsid w:val="008A2BF4"/>
    <w:rsid w:val="008A2D6F"/>
    <w:rsid w:val="008A2D84"/>
    <w:rsid w:val="008A355A"/>
    <w:rsid w:val="008A4054"/>
    <w:rsid w:val="008A454D"/>
    <w:rsid w:val="008A4DCD"/>
    <w:rsid w:val="008A6458"/>
    <w:rsid w:val="008A6EF1"/>
    <w:rsid w:val="008A76B7"/>
    <w:rsid w:val="008B0242"/>
    <w:rsid w:val="008B239F"/>
    <w:rsid w:val="008B23D8"/>
    <w:rsid w:val="008B2DCB"/>
    <w:rsid w:val="008B3000"/>
    <w:rsid w:val="008B3B70"/>
    <w:rsid w:val="008B3E05"/>
    <w:rsid w:val="008B463F"/>
    <w:rsid w:val="008B49E8"/>
    <w:rsid w:val="008B54C3"/>
    <w:rsid w:val="008B56CB"/>
    <w:rsid w:val="008B5C30"/>
    <w:rsid w:val="008B5CC3"/>
    <w:rsid w:val="008B5F8E"/>
    <w:rsid w:val="008B7B4A"/>
    <w:rsid w:val="008C0186"/>
    <w:rsid w:val="008C04FC"/>
    <w:rsid w:val="008C09A6"/>
    <w:rsid w:val="008C1149"/>
    <w:rsid w:val="008C1846"/>
    <w:rsid w:val="008C1B88"/>
    <w:rsid w:val="008C24F9"/>
    <w:rsid w:val="008C26F9"/>
    <w:rsid w:val="008C28FC"/>
    <w:rsid w:val="008C2BCA"/>
    <w:rsid w:val="008C3299"/>
    <w:rsid w:val="008C38C5"/>
    <w:rsid w:val="008C42E6"/>
    <w:rsid w:val="008C433D"/>
    <w:rsid w:val="008C4E80"/>
    <w:rsid w:val="008C4F2A"/>
    <w:rsid w:val="008C514F"/>
    <w:rsid w:val="008C5567"/>
    <w:rsid w:val="008C5E9A"/>
    <w:rsid w:val="008C744E"/>
    <w:rsid w:val="008C7951"/>
    <w:rsid w:val="008C799D"/>
    <w:rsid w:val="008C7A3E"/>
    <w:rsid w:val="008C7D89"/>
    <w:rsid w:val="008D0A1F"/>
    <w:rsid w:val="008D1150"/>
    <w:rsid w:val="008D13F8"/>
    <w:rsid w:val="008D1639"/>
    <w:rsid w:val="008D1804"/>
    <w:rsid w:val="008D2272"/>
    <w:rsid w:val="008D28FC"/>
    <w:rsid w:val="008D3448"/>
    <w:rsid w:val="008D3691"/>
    <w:rsid w:val="008D36AB"/>
    <w:rsid w:val="008D4548"/>
    <w:rsid w:val="008D4F8E"/>
    <w:rsid w:val="008D60BF"/>
    <w:rsid w:val="008D6760"/>
    <w:rsid w:val="008D6A4F"/>
    <w:rsid w:val="008E01EB"/>
    <w:rsid w:val="008E0F3A"/>
    <w:rsid w:val="008E0F7C"/>
    <w:rsid w:val="008E14C7"/>
    <w:rsid w:val="008E1A54"/>
    <w:rsid w:val="008E2BA4"/>
    <w:rsid w:val="008E2C11"/>
    <w:rsid w:val="008E3529"/>
    <w:rsid w:val="008E55BC"/>
    <w:rsid w:val="008E69F4"/>
    <w:rsid w:val="008E6A59"/>
    <w:rsid w:val="008E780B"/>
    <w:rsid w:val="008F0AB0"/>
    <w:rsid w:val="008F1006"/>
    <w:rsid w:val="008F1AAE"/>
    <w:rsid w:val="008F223F"/>
    <w:rsid w:val="008F23FB"/>
    <w:rsid w:val="008F4121"/>
    <w:rsid w:val="008F4F5B"/>
    <w:rsid w:val="008F5236"/>
    <w:rsid w:val="008F565B"/>
    <w:rsid w:val="008F57FD"/>
    <w:rsid w:val="008F6037"/>
    <w:rsid w:val="008F69E2"/>
    <w:rsid w:val="008F6F5D"/>
    <w:rsid w:val="008F7697"/>
    <w:rsid w:val="008F7D74"/>
    <w:rsid w:val="009004E3"/>
    <w:rsid w:val="00900AED"/>
    <w:rsid w:val="00901D2C"/>
    <w:rsid w:val="00901EDE"/>
    <w:rsid w:val="009022B8"/>
    <w:rsid w:val="00903097"/>
    <w:rsid w:val="009046F5"/>
    <w:rsid w:val="00904B25"/>
    <w:rsid w:val="00905130"/>
    <w:rsid w:val="00905FD4"/>
    <w:rsid w:val="009060A7"/>
    <w:rsid w:val="00906F40"/>
    <w:rsid w:val="00907B2F"/>
    <w:rsid w:val="00907F28"/>
    <w:rsid w:val="00910FBF"/>
    <w:rsid w:val="00911B3F"/>
    <w:rsid w:val="00911E17"/>
    <w:rsid w:val="00912724"/>
    <w:rsid w:val="009129C4"/>
    <w:rsid w:val="0091315F"/>
    <w:rsid w:val="00913418"/>
    <w:rsid w:val="00913448"/>
    <w:rsid w:val="009142F2"/>
    <w:rsid w:val="00914672"/>
    <w:rsid w:val="00914B88"/>
    <w:rsid w:val="00914E39"/>
    <w:rsid w:val="00915022"/>
    <w:rsid w:val="00915947"/>
    <w:rsid w:val="0091633C"/>
    <w:rsid w:val="00916A82"/>
    <w:rsid w:val="00917A9F"/>
    <w:rsid w:val="00917EE5"/>
    <w:rsid w:val="0092013C"/>
    <w:rsid w:val="0092014C"/>
    <w:rsid w:val="00921D7E"/>
    <w:rsid w:val="00921DB9"/>
    <w:rsid w:val="009227CE"/>
    <w:rsid w:val="0092321A"/>
    <w:rsid w:val="009235AF"/>
    <w:rsid w:val="00923626"/>
    <w:rsid w:val="00923EBB"/>
    <w:rsid w:val="009245A1"/>
    <w:rsid w:val="00924C30"/>
    <w:rsid w:val="0092568E"/>
    <w:rsid w:val="00926349"/>
    <w:rsid w:val="00926C1D"/>
    <w:rsid w:val="0092760E"/>
    <w:rsid w:val="00927CDF"/>
    <w:rsid w:val="009303B8"/>
    <w:rsid w:val="00930401"/>
    <w:rsid w:val="0093159C"/>
    <w:rsid w:val="009321F7"/>
    <w:rsid w:val="009323E1"/>
    <w:rsid w:val="0093243A"/>
    <w:rsid w:val="00932559"/>
    <w:rsid w:val="00932616"/>
    <w:rsid w:val="009327CA"/>
    <w:rsid w:val="009337EC"/>
    <w:rsid w:val="009349DF"/>
    <w:rsid w:val="009351A4"/>
    <w:rsid w:val="009356D5"/>
    <w:rsid w:val="009357CD"/>
    <w:rsid w:val="00935FF0"/>
    <w:rsid w:val="00936499"/>
    <w:rsid w:val="009369CC"/>
    <w:rsid w:val="00936A8E"/>
    <w:rsid w:val="00936AD2"/>
    <w:rsid w:val="00936B6A"/>
    <w:rsid w:val="00936C6F"/>
    <w:rsid w:val="00937511"/>
    <w:rsid w:val="00937F7B"/>
    <w:rsid w:val="00940051"/>
    <w:rsid w:val="00940243"/>
    <w:rsid w:val="00940807"/>
    <w:rsid w:val="0094080E"/>
    <w:rsid w:val="009421A3"/>
    <w:rsid w:val="009424B7"/>
    <w:rsid w:val="00942BCA"/>
    <w:rsid w:val="00943DF4"/>
    <w:rsid w:val="009446E0"/>
    <w:rsid w:val="009447CB"/>
    <w:rsid w:val="00945C91"/>
    <w:rsid w:val="00945D85"/>
    <w:rsid w:val="0094619E"/>
    <w:rsid w:val="00947157"/>
    <w:rsid w:val="009471C1"/>
    <w:rsid w:val="009475E3"/>
    <w:rsid w:val="00947CC1"/>
    <w:rsid w:val="00950CEC"/>
    <w:rsid w:val="00950E7C"/>
    <w:rsid w:val="00951031"/>
    <w:rsid w:val="00951331"/>
    <w:rsid w:val="0095172E"/>
    <w:rsid w:val="00951B8D"/>
    <w:rsid w:val="00951D1A"/>
    <w:rsid w:val="00951EB0"/>
    <w:rsid w:val="00952742"/>
    <w:rsid w:val="00952C1E"/>
    <w:rsid w:val="009533F9"/>
    <w:rsid w:val="00953BC0"/>
    <w:rsid w:val="00953F9F"/>
    <w:rsid w:val="00955BFD"/>
    <w:rsid w:val="00956504"/>
    <w:rsid w:val="00956857"/>
    <w:rsid w:val="00957AB2"/>
    <w:rsid w:val="009602CC"/>
    <w:rsid w:val="00960592"/>
    <w:rsid w:val="00961240"/>
    <w:rsid w:val="00962135"/>
    <w:rsid w:val="009622F9"/>
    <w:rsid w:val="00962FA7"/>
    <w:rsid w:val="009631C1"/>
    <w:rsid w:val="00963578"/>
    <w:rsid w:val="00964248"/>
    <w:rsid w:val="009646D3"/>
    <w:rsid w:val="00965409"/>
    <w:rsid w:val="00965AFE"/>
    <w:rsid w:val="00966B31"/>
    <w:rsid w:val="0096711F"/>
    <w:rsid w:val="00967C94"/>
    <w:rsid w:val="00970F80"/>
    <w:rsid w:val="009712DE"/>
    <w:rsid w:val="00971385"/>
    <w:rsid w:val="009717C5"/>
    <w:rsid w:val="0097197E"/>
    <w:rsid w:val="00971E64"/>
    <w:rsid w:val="00972A9E"/>
    <w:rsid w:val="009732C9"/>
    <w:rsid w:val="00973964"/>
    <w:rsid w:val="00973E2C"/>
    <w:rsid w:val="009743B1"/>
    <w:rsid w:val="009758CC"/>
    <w:rsid w:val="00975F27"/>
    <w:rsid w:val="00976B65"/>
    <w:rsid w:val="00977CF6"/>
    <w:rsid w:val="00977DCF"/>
    <w:rsid w:val="00980739"/>
    <w:rsid w:val="00980990"/>
    <w:rsid w:val="00980E57"/>
    <w:rsid w:val="0098103D"/>
    <w:rsid w:val="00981289"/>
    <w:rsid w:val="0098216D"/>
    <w:rsid w:val="00982AB3"/>
    <w:rsid w:val="009832F4"/>
    <w:rsid w:val="00984D81"/>
    <w:rsid w:val="00985E4C"/>
    <w:rsid w:val="009862C3"/>
    <w:rsid w:val="00986B9D"/>
    <w:rsid w:val="00987D34"/>
    <w:rsid w:val="00987FA2"/>
    <w:rsid w:val="00990095"/>
    <w:rsid w:val="009906DB"/>
    <w:rsid w:val="00991C2B"/>
    <w:rsid w:val="00992919"/>
    <w:rsid w:val="00992F0A"/>
    <w:rsid w:val="00993CF9"/>
    <w:rsid w:val="00993DA9"/>
    <w:rsid w:val="00994129"/>
    <w:rsid w:val="00994B83"/>
    <w:rsid w:val="00994E51"/>
    <w:rsid w:val="009961B3"/>
    <w:rsid w:val="00996525"/>
    <w:rsid w:val="0099652E"/>
    <w:rsid w:val="009968A5"/>
    <w:rsid w:val="00996BB4"/>
    <w:rsid w:val="00996BD0"/>
    <w:rsid w:val="00996D5D"/>
    <w:rsid w:val="00997406"/>
    <w:rsid w:val="009977A9"/>
    <w:rsid w:val="00997FE3"/>
    <w:rsid w:val="009A08E8"/>
    <w:rsid w:val="009A2485"/>
    <w:rsid w:val="009A2F4A"/>
    <w:rsid w:val="009A304B"/>
    <w:rsid w:val="009A371D"/>
    <w:rsid w:val="009A3E62"/>
    <w:rsid w:val="009A462B"/>
    <w:rsid w:val="009A4832"/>
    <w:rsid w:val="009A4C56"/>
    <w:rsid w:val="009A525D"/>
    <w:rsid w:val="009A5367"/>
    <w:rsid w:val="009A5463"/>
    <w:rsid w:val="009A5AFD"/>
    <w:rsid w:val="009A5D47"/>
    <w:rsid w:val="009A5DCD"/>
    <w:rsid w:val="009A61EE"/>
    <w:rsid w:val="009A6270"/>
    <w:rsid w:val="009A633B"/>
    <w:rsid w:val="009A73BC"/>
    <w:rsid w:val="009B041C"/>
    <w:rsid w:val="009B0B1F"/>
    <w:rsid w:val="009B1C03"/>
    <w:rsid w:val="009B3692"/>
    <w:rsid w:val="009B5039"/>
    <w:rsid w:val="009B50BE"/>
    <w:rsid w:val="009B5596"/>
    <w:rsid w:val="009B5F87"/>
    <w:rsid w:val="009B62DC"/>
    <w:rsid w:val="009B6314"/>
    <w:rsid w:val="009B68DC"/>
    <w:rsid w:val="009B6DE7"/>
    <w:rsid w:val="009B6FE1"/>
    <w:rsid w:val="009B7E36"/>
    <w:rsid w:val="009C1030"/>
    <w:rsid w:val="009C1708"/>
    <w:rsid w:val="009C1977"/>
    <w:rsid w:val="009C232E"/>
    <w:rsid w:val="009C23A3"/>
    <w:rsid w:val="009C2575"/>
    <w:rsid w:val="009C27E6"/>
    <w:rsid w:val="009C30E9"/>
    <w:rsid w:val="009C31C0"/>
    <w:rsid w:val="009C31E6"/>
    <w:rsid w:val="009C3E53"/>
    <w:rsid w:val="009C46FC"/>
    <w:rsid w:val="009C4BA3"/>
    <w:rsid w:val="009C53C8"/>
    <w:rsid w:val="009C548E"/>
    <w:rsid w:val="009C5AE8"/>
    <w:rsid w:val="009C5D8C"/>
    <w:rsid w:val="009C6CBE"/>
    <w:rsid w:val="009C7156"/>
    <w:rsid w:val="009C7712"/>
    <w:rsid w:val="009C7DC9"/>
    <w:rsid w:val="009C7E2D"/>
    <w:rsid w:val="009C7FD9"/>
    <w:rsid w:val="009D021B"/>
    <w:rsid w:val="009D2451"/>
    <w:rsid w:val="009D32D8"/>
    <w:rsid w:val="009D4314"/>
    <w:rsid w:val="009D4647"/>
    <w:rsid w:val="009D51B6"/>
    <w:rsid w:val="009D535B"/>
    <w:rsid w:val="009D5CA6"/>
    <w:rsid w:val="009D5E98"/>
    <w:rsid w:val="009D6517"/>
    <w:rsid w:val="009D69FA"/>
    <w:rsid w:val="009D73B3"/>
    <w:rsid w:val="009D7FC3"/>
    <w:rsid w:val="009E18DC"/>
    <w:rsid w:val="009E1F35"/>
    <w:rsid w:val="009E20A2"/>
    <w:rsid w:val="009E20F3"/>
    <w:rsid w:val="009E2818"/>
    <w:rsid w:val="009E2DED"/>
    <w:rsid w:val="009E4523"/>
    <w:rsid w:val="009E472E"/>
    <w:rsid w:val="009E4EDC"/>
    <w:rsid w:val="009E5B5D"/>
    <w:rsid w:val="009E624F"/>
    <w:rsid w:val="009E76C0"/>
    <w:rsid w:val="009E7970"/>
    <w:rsid w:val="009E7F29"/>
    <w:rsid w:val="009F0416"/>
    <w:rsid w:val="009F06CD"/>
    <w:rsid w:val="009F071B"/>
    <w:rsid w:val="009F0EEA"/>
    <w:rsid w:val="009F2980"/>
    <w:rsid w:val="009F3DC4"/>
    <w:rsid w:val="009F4674"/>
    <w:rsid w:val="009F4A2F"/>
    <w:rsid w:val="009F528F"/>
    <w:rsid w:val="009F6D01"/>
    <w:rsid w:val="009F6D06"/>
    <w:rsid w:val="009F728C"/>
    <w:rsid w:val="009F7459"/>
    <w:rsid w:val="009F7564"/>
    <w:rsid w:val="00A0030D"/>
    <w:rsid w:val="00A00A38"/>
    <w:rsid w:val="00A00B2E"/>
    <w:rsid w:val="00A00C93"/>
    <w:rsid w:val="00A01312"/>
    <w:rsid w:val="00A014E0"/>
    <w:rsid w:val="00A016AE"/>
    <w:rsid w:val="00A037D3"/>
    <w:rsid w:val="00A03DD6"/>
    <w:rsid w:val="00A03E49"/>
    <w:rsid w:val="00A044C8"/>
    <w:rsid w:val="00A05E3A"/>
    <w:rsid w:val="00A06354"/>
    <w:rsid w:val="00A0715F"/>
    <w:rsid w:val="00A111AA"/>
    <w:rsid w:val="00A1178E"/>
    <w:rsid w:val="00A117DC"/>
    <w:rsid w:val="00A12A79"/>
    <w:rsid w:val="00A14286"/>
    <w:rsid w:val="00A1432D"/>
    <w:rsid w:val="00A14D57"/>
    <w:rsid w:val="00A15DCA"/>
    <w:rsid w:val="00A15E57"/>
    <w:rsid w:val="00A1646A"/>
    <w:rsid w:val="00A17261"/>
    <w:rsid w:val="00A17AF6"/>
    <w:rsid w:val="00A17BC2"/>
    <w:rsid w:val="00A17C29"/>
    <w:rsid w:val="00A17F55"/>
    <w:rsid w:val="00A20077"/>
    <w:rsid w:val="00A20172"/>
    <w:rsid w:val="00A207FB"/>
    <w:rsid w:val="00A20D0E"/>
    <w:rsid w:val="00A21CB8"/>
    <w:rsid w:val="00A21D40"/>
    <w:rsid w:val="00A22924"/>
    <w:rsid w:val="00A22CC5"/>
    <w:rsid w:val="00A23DA0"/>
    <w:rsid w:val="00A25027"/>
    <w:rsid w:val="00A25878"/>
    <w:rsid w:val="00A2605A"/>
    <w:rsid w:val="00A269E6"/>
    <w:rsid w:val="00A26BDD"/>
    <w:rsid w:val="00A26CB6"/>
    <w:rsid w:val="00A26E1A"/>
    <w:rsid w:val="00A26F0F"/>
    <w:rsid w:val="00A27E58"/>
    <w:rsid w:val="00A30670"/>
    <w:rsid w:val="00A30C7A"/>
    <w:rsid w:val="00A30FC0"/>
    <w:rsid w:val="00A326FC"/>
    <w:rsid w:val="00A32DCE"/>
    <w:rsid w:val="00A33288"/>
    <w:rsid w:val="00A345EA"/>
    <w:rsid w:val="00A34D91"/>
    <w:rsid w:val="00A34F06"/>
    <w:rsid w:val="00A34F98"/>
    <w:rsid w:val="00A353D1"/>
    <w:rsid w:val="00A35B49"/>
    <w:rsid w:val="00A37375"/>
    <w:rsid w:val="00A40895"/>
    <w:rsid w:val="00A409F9"/>
    <w:rsid w:val="00A40A7D"/>
    <w:rsid w:val="00A414EB"/>
    <w:rsid w:val="00A41AA5"/>
    <w:rsid w:val="00A426D8"/>
    <w:rsid w:val="00A42B80"/>
    <w:rsid w:val="00A42F92"/>
    <w:rsid w:val="00A43A4C"/>
    <w:rsid w:val="00A43BAB"/>
    <w:rsid w:val="00A4435A"/>
    <w:rsid w:val="00A44554"/>
    <w:rsid w:val="00A44831"/>
    <w:rsid w:val="00A44CC7"/>
    <w:rsid w:val="00A44FC5"/>
    <w:rsid w:val="00A457DA"/>
    <w:rsid w:val="00A45B66"/>
    <w:rsid w:val="00A464E9"/>
    <w:rsid w:val="00A465D9"/>
    <w:rsid w:val="00A4704A"/>
    <w:rsid w:val="00A4745A"/>
    <w:rsid w:val="00A474DD"/>
    <w:rsid w:val="00A47DF4"/>
    <w:rsid w:val="00A47F8E"/>
    <w:rsid w:val="00A50752"/>
    <w:rsid w:val="00A50D37"/>
    <w:rsid w:val="00A5104E"/>
    <w:rsid w:val="00A514B1"/>
    <w:rsid w:val="00A51523"/>
    <w:rsid w:val="00A5263F"/>
    <w:rsid w:val="00A53CA8"/>
    <w:rsid w:val="00A54138"/>
    <w:rsid w:val="00A54EDA"/>
    <w:rsid w:val="00A5506F"/>
    <w:rsid w:val="00A55835"/>
    <w:rsid w:val="00A56102"/>
    <w:rsid w:val="00A568D2"/>
    <w:rsid w:val="00A5767C"/>
    <w:rsid w:val="00A6087F"/>
    <w:rsid w:val="00A60C2A"/>
    <w:rsid w:val="00A61255"/>
    <w:rsid w:val="00A6179F"/>
    <w:rsid w:val="00A617B0"/>
    <w:rsid w:val="00A61EDC"/>
    <w:rsid w:val="00A62DD0"/>
    <w:rsid w:val="00A62ED1"/>
    <w:rsid w:val="00A630F8"/>
    <w:rsid w:val="00A632B6"/>
    <w:rsid w:val="00A63F1A"/>
    <w:rsid w:val="00A64039"/>
    <w:rsid w:val="00A64388"/>
    <w:rsid w:val="00A64D60"/>
    <w:rsid w:val="00A65417"/>
    <w:rsid w:val="00A6574D"/>
    <w:rsid w:val="00A65D91"/>
    <w:rsid w:val="00A667A1"/>
    <w:rsid w:val="00A66EA3"/>
    <w:rsid w:val="00A67066"/>
    <w:rsid w:val="00A67114"/>
    <w:rsid w:val="00A70798"/>
    <w:rsid w:val="00A71FEC"/>
    <w:rsid w:val="00A737F7"/>
    <w:rsid w:val="00A73892"/>
    <w:rsid w:val="00A73C0B"/>
    <w:rsid w:val="00A74AA7"/>
    <w:rsid w:val="00A75BF2"/>
    <w:rsid w:val="00A763E3"/>
    <w:rsid w:val="00A76601"/>
    <w:rsid w:val="00A76FE2"/>
    <w:rsid w:val="00A77114"/>
    <w:rsid w:val="00A80641"/>
    <w:rsid w:val="00A80886"/>
    <w:rsid w:val="00A80C14"/>
    <w:rsid w:val="00A80DA4"/>
    <w:rsid w:val="00A80EF7"/>
    <w:rsid w:val="00A80FD8"/>
    <w:rsid w:val="00A812D3"/>
    <w:rsid w:val="00A8156C"/>
    <w:rsid w:val="00A81A4E"/>
    <w:rsid w:val="00A8246B"/>
    <w:rsid w:val="00A82BB0"/>
    <w:rsid w:val="00A83130"/>
    <w:rsid w:val="00A836CB"/>
    <w:rsid w:val="00A83EFE"/>
    <w:rsid w:val="00A842D6"/>
    <w:rsid w:val="00A84BB0"/>
    <w:rsid w:val="00A84D4A"/>
    <w:rsid w:val="00A86F6F"/>
    <w:rsid w:val="00A876C9"/>
    <w:rsid w:val="00A8794D"/>
    <w:rsid w:val="00A90E1C"/>
    <w:rsid w:val="00A91605"/>
    <w:rsid w:val="00A92307"/>
    <w:rsid w:val="00A92AEE"/>
    <w:rsid w:val="00A92B22"/>
    <w:rsid w:val="00A93B67"/>
    <w:rsid w:val="00A93BCB"/>
    <w:rsid w:val="00A95556"/>
    <w:rsid w:val="00A9574E"/>
    <w:rsid w:val="00A965B3"/>
    <w:rsid w:val="00A97EE8"/>
    <w:rsid w:val="00AA0216"/>
    <w:rsid w:val="00AA021C"/>
    <w:rsid w:val="00AA030D"/>
    <w:rsid w:val="00AA0333"/>
    <w:rsid w:val="00AA19E9"/>
    <w:rsid w:val="00AA299D"/>
    <w:rsid w:val="00AA2CCB"/>
    <w:rsid w:val="00AA3FFB"/>
    <w:rsid w:val="00AA4584"/>
    <w:rsid w:val="00AA4B9F"/>
    <w:rsid w:val="00AA5AC9"/>
    <w:rsid w:val="00AA657D"/>
    <w:rsid w:val="00AA6F47"/>
    <w:rsid w:val="00AA7908"/>
    <w:rsid w:val="00AB0216"/>
    <w:rsid w:val="00AB029F"/>
    <w:rsid w:val="00AB09CA"/>
    <w:rsid w:val="00AB0DB3"/>
    <w:rsid w:val="00AB18B9"/>
    <w:rsid w:val="00AB26AD"/>
    <w:rsid w:val="00AB34CB"/>
    <w:rsid w:val="00AB444C"/>
    <w:rsid w:val="00AB470D"/>
    <w:rsid w:val="00AB48F3"/>
    <w:rsid w:val="00AB5126"/>
    <w:rsid w:val="00AB5766"/>
    <w:rsid w:val="00AB65E4"/>
    <w:rsid w:val="00AB6C84"/>
    <w:rsid w:val="00AB6D5D"/>
    <w:rsid w:val="00AB7B38"/>
    <w:rsid w:val="00AC0307"/>
    <w:rsid w:val="00AC288B"/>
    <w:rsid w:val="00AC2EF5"/>
    <w:rsid w:val="00AC3806"/>
    <w:rsid w:val="00AC3AB9"/>
    <w:rsid w:val="00AC3AC9"/>
    <w:rsid w:val="00AC3D72"/>
    <w:rsid w:val="00AC4324"/>
    <w:rsid w:val="00AC4C23"/>
    <w:rsid w:val="00AC4E53"/>
    <w:rsid w:val="00AC6236"/>
    <w:rsid w:val="00AC6F54"/>
    <w:rsid w:val="00AC7AE3"/>
    <w:rsid w:val="00AD1B48"/>
    <w:rsid w:val="00AD212D"/>
    <w:rsid w:val="00AD2CFF"/>
    <w:rsid w:val="00AD2FB2"/>
    <w:rsid w:val="00AD36E3"/>
    <w:rsid w:val="00AD378F"/>
    <w:rsid w:val="00AD3A82"/>
    <w:rsid w:val="00AD3B85"/>
    <w:rsid w:val="00AD3FD7"/>
    <w:rsid w:val="00AD44C2"/>
    <w:rsid w:val="00AD49F5"/>
    <w:rsid w:val="00AD4ACD"/>
    <w:rsid w:val="00AD4C12"/>
    <w:rsid w:val="00AD5ACC"/>
    <w:rsid w:val="00AD6C69"/>
    <w:rsid w:val="00AD75D3"/>
    <w:rsid w:val="00AD78F9"/>
    <w:rsid w:val="00AD7A44"/>
    <w:rsid w:val="00AD7CBC"/>
    <w:rsid w:val="00AD7DCE"/>
    <w:rsid w:val="00AD7E45"/>
    <w:rsid w:val="00AE0A1F"/>
    <w:rsid w:val="00AE1435"/>
    <w:rsid w:val="00AE1D9E"/>
    <w:rsid w:val="00AE2B61"/>
    <w:rsid w:val="00AE3906"/>
    <w:rsid w:val="00AE3B48"/>
    <w:rsid w:val="00AE42D0"/>
    <w:rsid w:val="00AE45D6"/>
    <w:rsid w:val="00AE5F49"/>
    <w:rsid w:val="00AE60E6"/>
    <w:rsid w:val="00AE639C"/>
    <w:rsid w:val="00AE66B6"/>
    <w:rsid w:val="00AE692C"/>
    <w:rsid w:val="00AE77F3"/>
    <w:rsid w:val="00AE783C"/>
    <w:rsid w:val="00AF0938"/>
    <w:rsid w:val="00AF0ABF"/>
    <w:rsid w:val="00AF0D39"/>
    <w:rsid w:val="00AF0D62"/>
    <w:rsid w:val="00AF13DD"/>
    <w:rsid w:val="00AF15C9"/>
    <w:rsid w:val="00AF16A2"/>
    <w:rsid w:val="00AF26F0"/>
    <w:rsid w:val="00AF28A7"/>
    <w:rsid w:val="00AF2D03"/>
    <w:rsid w:val="00AF2E29"/>
    <w:rsid w:val="00AF3730"/>
    <w:rsid w:val="00AF44D6"/>
    <w:rsid w:val="00AF4713"/>
    <w:rsid w:val="00AF57CE"/>
    <w:rsid w:val="00AF5837"/>
    <w:rsid w:val="00AF58CC"/>
    <w:rsid w:val="00AF69E6"/>
    <w:rsid w:val="00AF6BD9"/>
    <w:rsid w:val="00AF70D8"/>
    <w:rsid w:val="00AF7BAD"/>
    <w:rsid w:val="00B0039D"/>
    <w:rsid w:val="00B00917"/>
    <w:rsid w:val="00B00A78"/>
    <w:rsid w:val="00B00C7C"/>
    <w:rsid w:val="00B0245C"/>
    <w:rsid w:val="00B026C1"/>
    <w:rsid w:val="00B034F3"/>
    <w:rsid w:val="00B03EC0"/>
    <w:rsid w:val="00B0656A"/>
    <w:rsid w:val="00B06E58"/>
    <w:rsid w:val="00B06F8B"/>
    <w:rsid w:val="00B07701"/>
    <w:rsid w:val="00B10DC7"/>
    <w:rsid w:val="00B114C9"/>
    <w:rsid w:val="00B1195F"/>
    <w:rsid w:val="00B11A2C"/>
    <w:rsid w:val="00B1234C"/>
    <w:rsid w:val="00B12633"/>
    <w:rsid w:val="00B1267A"/>
    <w:rsid w:val="00B1284A"/>
    <w:rsid w:val="00B12872"/>
    <w:rsid w:val="00B13594"/>
    <w:rsid w:val="00B139EC"/>
    <w:rsid w:val="00B13F5E"/>
    <w:rsid w:val="00B14982"/>
    <w:rsid w:val="00B14CBE"/>
    <w:rsid w:val="00B15059"/>
    <w:rsid w:val="00B174D4"/>
    <w:rsid w:val="00B178F8"/>
    <w:rsid w:val="00B20104"/>
    <w:rsid w:val="00B202B2"/>
    <w:rsid w:val="00B2055C"/>
    <w:rsid w:val="00B20822"/>
    <w:rsid w:val="00B2130F"/>
    <w:rsid w:val="00B218F1"/>
    <w:rsid w:val="00B23614"/>
    <w:rsid w:val="00B23E8A"/>
    <w:rsid w:val="00B24106"/>
    <w:rsid w:val="00B2476E"/>
    <w:rsid w:val="00B24AFB"/>
    <w:rsid w:val="00B24BFD"/>
    <w:rsid w:val="00B2518B"/>
    <w:rsid w:val="00B25866"/>
    <w:rsid w:val="00B258B2"/>
    <w:rsid w:val="00B25D10"/>
    <w:rsid w:val="00B26640"/>
    <w:rsid w:val="00B27850"/>
    <w:rsid w:val="00B27ADD"/>
    <w:rsid w:val="00B3004B"/>
    <w:rsid w:val="00B30295"/>
    <w:rsid w:val="00B31039"/>
    <w:rsid w:val="00B3119B"/>
    <w:rsid w:val="00B31DD7"/>
    <w:rsid w:val="00B31EBC"/>
    <w:rsid w:val="00B3224A"/>
    <w:rsid w:val="00B322FC"/>
    <w:rsid w:val="00B3286F"/>
    <w:rsid w:val="00B32E11"/>
    <w:rsid w:val="00B3301A"/>
    <w:rsid w:val="00B3355D"/>
    <w:rsid w:val="00B342B1"/>
    <w:rsid w:val="00B34A17"/>
    <w:rsid w:val="00B34CD0"/>
    <w:rsid w:val="00B352C1"/>
    <w:rsid w:val="00B35A7A"/>
    <w:rsid w:val="00B35FE3"/>
    <w:rsid w:val="00B368E8"/>
    <w:rsid w:val="00B36AAB"/>
    <w:rsid w:val="00B379E5"/>
    <w:rsid w:val="00B412D2"/>
    <w:rsid w:val="00B4154B"/>
    <w:rsid w:val="00B41556"/>
    <w:rsid w:val="00B42155"/>
    <w:rsid w:val="00B423E2"/>
    <w:rsid w:val="00B42EB0"/>
    <w:rsid w:val="00B431D7"/>
    <w:rsid w:val="00B43280"/>
    <w:rsid w:val="00B45F37"/>
    <w:rsid w:val="00B469DD"/>
    <w:rsid w:val="00B46D6E"/>
    <w:rsid w:val="00B46E37"/>
    <w:rsid w:val="00B46FC3"/>
    <w:rsid w:val="00B4778C"/>
    <w:rsid w:val="00B513C0"/>
    <w:rsid w:val="00B52E0C"/>
    <w:rsid w:val="00B53575"/>
    <w:rsid w:val="00B5392E"/>
    <w:rsid w:val="00B53ACC"/>
    <w:rsid w:val="00B540C8"/>
    <w:rsid w:val="00B543B3"/>
    <w:rsid w:val="00B544A6"/>
    <w:rsid w:val="00B54AF0"/>
    <w:rsid w:val="00B55239"/>
    <w:rsid w:val="00B55C68"/>
    <w:rsid w:val="00B56BA3"/>
    <w:rsid w:val="00B57B74"/>
    <w:rsid w:val="00B6054F"/>
    <w:rsid w:val="00B61C0F"/>
    <w:rsid w:val="00B61C72"/>
    <w:rsid w:val="00B62929"/>
    <w:rsid w:val="00B62E95"/>
    <w:rsid w:val="00B62F1E"/>
    <w:rsid w:val="00B633C7"/>
    <w:rsid w:val="00B64B5B"/>
    <w:rsid w:val="00B64EAC"/>
    <w:rsid w:val="00B64EF8"/>
    <w:rsid w:val="00B65919"/>
    <w:rsid w:val="00B65D03"/>
    <w:rsid w:val="00B65EE8"/>
    <w:rsid w:val="00B65F63"/>
    <w:rsid w:val="00B66126"/>
    <w:rsid w:val="00B66E0A"/>
    <w:rsid w:val="00B700C7"/>
    <w:rsid w:val="00B704D8"/>
    <w:rsid w:val="00B71974"/>
    <w:rsid w:val="00B72164"/>
    <w:rsid w:val="00B730A1"/>
    <w:rsid w:val="00B74579"/>
    <w:rsid w:val="00B74E4D"/>
    <w:rsid w:val="00B75BA9"/>
    <w:rsid w:val="00B76CED"/>
    <w:rsid w:val="00B76EBD"/>
    <w:rsid w:val="00B7797A"/>
    <w:rsid w:val="00B77E61"/>
    <w:rsid w:val="00B80B87"/>
    <w:rsid w:val="00B81708"/>
    <w:rsid w:val="00B82096"/>
    <w:rsid w:val="00B824FD"/>
    <w:rsid w:val="00B82E37"/>
    <w:rsid w:val="00B83E93"/>
    <w:rsid w:val="00B84B03"/>
    <w:rsid w:val="00B85424"/>
    <w:rsid w:val="00B85A06"/>
    <w:rsid w:val="00B860E7"/>
    <w:rsid w:val="00B86E6C"/>
    <w:rsid w:val="00B9108D"/>
    <w:rsid w:val="00B91AED"/>
    <w:rsid w:val="00B9210C"/>
    <w:rsid w:val="00B92CE3"/>
    <w:rsid w:val="00B92F61"/>
    <w:rsid w:val="00B931F1"/>
    <w:rsid w:val="00B9346B"/>
    <w:rsid w:val="00B938CA"/>
    <w:rsid w:val="00B93F03"/>
    <w:rsid w:val="00B94486"/>
    <w:rsid w:val="00B94C7F"/>
    <w:rsid w:val="00B94E17"/>
    <w:rsid w:val="00B94F94"/>
    <w:rsid w:val="00B94FB7"/>
    <w:rsid w:val="00B95571"/>
    <w:rsid w:val="00B964EB"/>
    <w:rsid w:val="00B96D03"/>
    <w:rsid w:val="00B977A9"/>
    <w:rsid w:val="00BA0456"/>
    <w:rsid w:val="00BA069F"/>
    <w:rsid w:val="00BA1A12"/>
    <w:rsid w:val="00BA20F2"/>
    <w:rsid w:val="00BA2616"/>
    <w:rsid w:val="00BA2918"/>
    <w:rsid w:val="00BA38B7"/>
    <w:rsid w:val="00BA40EA"/>
    <w:rsid w:val="00BA5206"/>
    <w:rsid w:val="00BA54A4"/>
    <w:rsid w:val="00BA66F7"/>
    <w:rsid w:val="00BA68F3"/>
    <w:rsid w:val="00BA6B63"/>
    <w:rsid w:val="00BB06C3"/>
    <w:rsid w:val="00BB0CFA"/>
    <w:rsid w:val="00BB11AF"/>
    <w:rsid w:val="00BB146E"/>
    <w:rsid w:val="00BB14A3"/>
    <w:rsid w:val="00BB17DB"/>
    <w:rsid w:val="00BB1870"/>
    <w:rsid w:val="00BB3466"/>
    <w:rsid w:val="00BB4420"/>
    <w:rsid w:val="00BB445F"/>
    <w:rsid w:val="00BB5374"/>
    <w:rsid w:val="00BB5511"/>
    <w:rsid w:val="00BB598C"/>
    <w:rsid w:val="00BB6C63"/>
    <w:rsid w:val="00BB7626"/>
    <w:rsid w:val="00BB7ACD"/>
    <w:rsid w:val="00BC045F"/>
    <w:rsid w:val="00BC04EC"/>
    <w:rsid w:val="00BC0B49"/>
    <w:rsid w:val="00BC1A63"/>
    <w:rsid w:val="00BC32F6"/>
    <w:rsid w:val="00BC3EBF"/>
    <w:rsid w:val="00BC4E3F"/>
    <w:rsid w:val="00BC51E1"/>
    <w:rsid w:val="00BC536C"/>
    <w:rsid w:val="00BC5563"/>
    <w:rsid w:val="00BC7428"/>
    <w:rsid w:val="00BC7844"/>
    <w:rsid w:val="00BC7A90"/>
    <w:rsid w:val="00BC7E81"/>
    <w:rsid w:val="00BD076E"/>
    <w:rsid w:val="00BD0F6D"/>
    <w:rsid w:val="00BD11F2"/>
    <w:rsid w:val="00BD129A"/>
    <w:rsid w:val="00BD2307"/>
    <w:rsid w:val="00BD259D"/>
    <w:rsid w:val="00BD2F95"/>
    <w:rsid w:val="00BD35BF"/>
    <w:rsid w:val="00BD36C1"/>
    <w:rsid w:val="00BD37F0"/>
    <w:rsid w:val="00BD3BE3"/>
    <w:rsid w:val="00BD3C59"/>
    <w:rsid w:val="00BD4010"/>
    <w:rsid w:val="00BD49B0"/>
    <w:rsid w:val="00BD4B9D"/>
    <w:rsid w:val="00BD4DE2"/>
    <w:rsid w:val="00BD4F22"/>
    <w:rsid w:val="00BD57A1"/>
    <w:rsid w:val="00BD60D1"/>
    <w:rsid w:val="00BD65C4"/>
    <w:rsid w:val="00BD6653"/>
    <w:rsid w:val="00BD676C"/>
    <w:rsid w:val="00BD7641"/>
    <w:rsid w:val="00BD78B5"/>
    <w:rsid w:val="00BD7F67"/>
    <w:rsid w:val="00BE01A2"/>
    <w:rsid w:val="00BE14B3"/>
    <w:rsid w:val="00BE20B4"/>
    <w:rsid w:val="00BE361A"/>
    <w:rsid w:val="00BE4126"/>
    <w:rsid w:val="00BE500F"/>
    <w:rsid w:val="00BE6493"/>
    <w:rsid w:val="00BE67E6"/>
    <w:rsid w:val="00BE6FC9"/>
    <w:rsid w:val="00BE71DF"/>
    <w:rsid w:val="00BF033B"/>
    <w:rsid w:val="00BF1338"/>
    <w:rsid w:val="00BF13A2"/>
    <w:rsid w:val="00BF1516"/>
    <w:rsid w:val="00BF1F12"/>
    <w:rsid w:val="00BF24C0"/>
    <w:rsid w:val="00BF2826"/>
    <w:rsid w:val="00BF2F34"/>
    <w:rsid w:val="00BF3529"/>
    <w:rsid w:val="00BF383D"/>
    <w:rsid w:val="00BF46C9"/>
    <w:rsid w:val="00BF50E6"/>
    <w:rsid w:val="00BF556D"/>
    <w:rsid w:val="00BF6098"/>
    <w:rsid w:val="00BF6378"/>
    <w:rsid w:val="00BF6A47"/>
    <w:rsid w:val="00BF6FB3"/>
    <w:rsid w:val="00BF6FD2"/>
    <w:rsid w:val="00BF782F"/>
    <w:rsid w:val="00BF7BE5"/>
    <w:rsid w:val="00C0033E"/>
    <w:rsid w:val="00C00C37"/>
    <w:rsid w:val="00C00CCC"/>
    <w:rsid w:val="00C0122A"/>
    <w:rsid w:val="00C0157D"/>
    <w:rsid w:val="00C02178"/>
    <w:rsid w:val="00C025C0"/>
    <w:rsid w:val="00C0283D"/>
    <w:rsid w:val="00C02FB5"/>
    <w:rsid w:val="00C03E59"/>
    <w:rsid w:val="00C05F24"/>
    <w:rsid w:val="00C062B9"/>
    <w:rsid w:val="00C06ABD"/>
    <w:rsid w:val="00C06BE4"/>
    <w:rsid w:val="00C06D31"/>
    <w:rsid w:val="00C072C2"/>
    <w:rsid w:val="00C07530"/>
    <w:rsid w:val="00C10ACB"/>
    <w:rsid w:val="00C10D55"/>
    <w:rsid w:val="00C11E96"/>
    <w:rsid w:val="00C120D2"/>
    <w:rsid w:val="00C1284A"/>
    <w:rsid w:val="00C1316F"/>
    <w:rsid w:val="00C1343C"/>
    <w:rsid w:val="00C1415A"/>
    <w:rsid w:val="00C14361"/>
    <w:rsid w:val="00C14EC3"/>
    <w:rsid w:val="00C150ED"/>
    <w:rsid w:val="00C158B8"/>
    <w:rsid w:val="00C15C4B"/>
    <w:rsid w:val="00C16115"/>
    <w:rsid w:val="00C1647C"/>
    <w:rsid w:val="00C165A9"/>
    <w:rsid w:val="00C16AEB"/>
    <w:rsid w:val="00C16B4A"/>
    <w:rsid w:val="00C16E5D"/>
    <w:rsid w:val="00C16FF9"/>
    <w:rsid w:val="00C1763F"/>
    <w:rsid w:val="00C17995"/>
    <w:rsid w:val="00C179FE"/>
    <w:rsid w:val="00C20774"/>
    <w:rsid w:val="00C20884"/>
    <w:rsid w:val="00C21954"/>
    <w:rsid w:val="00C21E56"/>
    <w:rsid w:val="00C2210D"/>
    <w:rsid w:val="00C222B7"/>
    <w:rsid w:val="00C232EF"/>
    <w:rsid w:val="00C239C3"/>
    <w:rsid w:val="00C241F5"/>
    <w:rsid w:val="00C247C2"/>
    <w:rsid w:val="00C24CD6"/>
    <w:rsid w:val="00C24D12"/>
    <w:rsid w:val="00C25739"/>
    <w:rsid w:val="00C26227"/>
    <w:rsid w:val="00C264E5"/>
    <w:rsid w:val="00C273CD"/>
    <w:rsid w:val="00C277EA"/>
    <w:rsid w:val="00C30523"/>
    <w:rsid w:val="00C30BBA"/>
    <w:rsid w:val="00C30C19"/>
    <w:rsid w:val="00C313DD"/>
    <w:rsid w:val="00C31CBB"/>
    <w:rsid w:val="00C31F1C"/>
    <w:rsid w:val="00C32675"/>
    <w:rsid w:val="00C32CDC"/>
    <w:rsid w:val="00C32FF8"/>
    <w:rsid w:val="00C33272"/>
    <w:rsid w:val="00C3351B"/>
    <w:rsid w:val="00C33889"/>
    <w:rsid w:val="00C33F58"/>
    <w:rsid w:val="00C344A7"/>
    <w:rsid w:val="00C35590"/>
    <w:rsid w:val="00C35873"/>
    <w:rsid w:val="00C36695"/>
    <w:rsid w:val="00C36FAB"/>
    <w:rsid w:val="00C36FF7"/>
    <w:rsid w:val="00C3721A"/>
    <w:rsid w:val="00C40D56"/>
    <w:rsid w:val="00C41901"/>
    <w:rsid w:val="00C423F1"/>
    <w:rsid w:val="00C42661"/>
    <w:rsid w:val="00C427A7"/>
    <w:rsid w:val="00C429EF"/>
    <w:rsid w:val="00C439B9"/>
    <w:rsid w:val="00C43F31"/>
    <w:rsid w:val="00C44094"/>
    <w:rsid w:val="00C4412C"/>
    <w:rsid w:val="00C44729"/>
    <w:rsid w:val="00C44C07"/>
    <w:rsid w:val="00C44E68"/>
    <w:rsid w:val="00C45E01"/>
    <w:rsid w:val="00C46C45"/>
    <w:rsid w:val="00C505C3"/>
    <w:rsid w:val="00C5081B"/>
    <w:rsid w:val="00C51508"/>
    <w:rsid w:val="00C51A8F"/>
    <w:rsid w:val="00C52451"/>
    <w:rsid w:val="00C542F4"/>
    <w:rsid w:val="00C543FC"/>
    <w:rsid w:val="00C545D8"/>
    <w:rsid w:val="00C552EF"/>
    <w:rsid w:val="00C56459"/>
    <w:rsid w:val="00C5645C"/>
    <w:rsid w:val="00C578C7"/>
    <w:rsid w:val="00C578D0"/>
    <w:rsid w:val="00C57954"/>
    <w:rsid w:val="00C57AD7"/>
    <w:rsid w:val="00C601FC"/>
    <w:rsid w:val="00C60855"/>
    <w:rsid w:val="00C61532"/>
    <w:rsid w:val="00C6259E"/>
    <w:rsid w:val="00C62DAA"/>
    <w:rsid w:val="00C63BCF"/>
    <w:rsid w:val="00C640BB"/>
    <w:rsid w:val="00C64D07"/>
    <w:rsid w:val="00C64DE4"/>
    <w:rsid w:val="00C64F1A"/>
    <w:rsid w:val="00C65B10"/>
    <w:rsid w:val="00C66150"/>
    <w:rsid w:val="00C66D86"/>
    <w:rsid w:val="00C66F2E"/>
    <w:rsid w:val="00C67900"/>
    <w:rsid w:val="00C700A2"/>
    <w:rsid w:val="00C7025A"/>
    <w:rsid w:val="00C707DD"/>
    <w:rsid w:val="00C7097C"/>
    <w:rsid w:val="00C72466"/>
    <w:rsid w:val="00C7256C"/>
    <w:rsid w:val="00C73496"/>
    <w:rsid w:val="00C73565"/>
    <w:rsid w:val="00C73709"/>
    <w:rsid w:val="00C73B4C"/>
    <w:rsid w:val="00C73BFB"/>
    <w:rsid w:val="00C73DB0"/>
    <w:rsid w:val="00C74005"/>
    <w:rsid w:val="00C74729"/>
    <w:rsid w:val="00C748C9"/>
    <w:rsid w:val="00C74AFC"/>
    <w:rsid w:val="00C76D29"/>
    <w:rsid w:val="00C77805"/>
    <w:rsid w:val="00C81594"/>
    <w:rsid w:val="00C81A4B"/>
    <w:rsid w:val="00C8232F"/>
    <w:rsid w:val="00C829AB"/>
    <w:rsid w:val="00C82EEA"/>
    <w:rsid w:val="00C83299"/>
    <w:rsid w:val="00C83B2A"/>
    <w:rsid w:val="00C83BC4"/>
    <w:rsid w:val="00C83FF3"/>
    <w:rsid w:val="00C84B6F"/>
    <w:rsid w:val="00C85240"/>
    <w:rsid w:val="00C85B80"/>
    <w:rsid w:val="00C87F5A"/>
    <w:rsid w:val="00C9013A"/>
    <w:rsid w:val="00C9070D"/>
    <w:rsid w:val="00C91A40"/>
    <w:rsid w:val="00C91D13"/>
    <w:rsid w:val="00C9280C"/>
    <w:rsid w:val="00C93274"/>
    <w:rsid w:val="00C937B6"/>
    <w:rsid w:val="00C93939"/>
    <w:rsid w:val="00C93AFE"/>
    <w:rsid w:val="00C93D6E"/>
    <w:rsid w:val="00C940BC"/>
    <w:rsid w:val="00C9532B"/>
    <w:rsid w:val="00C95638"/>
    <w:rsid w:val="00C95847"/>
    <w:rsid w:val="00C959A7"/>
    <w:rsid w:val="00C9607D"/>
    <w:rsid w:val="00C965A6"/>
    <w:rsid w:val="00C96E00"/>
    <w:rsid w:val="00C974B9"/>
    <w:rsid w:val="00CA18A8"/>
    <w:rsid w:val="00CA1FB3"/>
    <w:rsid w:val="00CA2881"/>
    <w:rsid w:val="00CA29B3"/>
    <w:rsid w:val="00CA4C95"/>
    <w:rsid w:val="00CA5915"/>
    <w:rsid w:val="00CA5ED1"/>
    <w:rsid w:val="00CA6CB6"/>
    <w:rsid w:val="00CA767D"/>
    <w:rsid w:val="00CA7D1C"/>
    <w:rsid w:val="00CA7F43"/>
    <w:rsid w:val="00CB01A3"/>
    <w:rsid w:val="00CB0A0F"/>
    <w:rsid w:val="00CB0C7F"/>
    <w:rsid w:val="00CB0DE5"/>
    <w:rsid w:val="00CB11F0"/>
    <w:rsid w:val="00CB264B"/>
    <w:rsid w:val="00CB2ADE"/>
    <w:rsid w:val="00CB31DE"/>
    <w:rsid w:val="00CB350A"/>
    <w:rsid w:val="00CB3A62"/>
    <w:rsid w:val="00CB3E59"/>
    <w:rsid w:val="00CB4026"/>
    <w:rsid w:val="00CB4078"/>
    <w:rsid w:val="00CB413B"/>
    <w:rsid w:val="00CB4F7B"/>
    <w:rsid w:val="00CB5DF6"/>
    <w:rsid w:val="00CB6794"/>
    <w:rsid w:val="00CB69F7"/>
    <w:rsid w:val="00CB7077"/>
    <w:rsid w:val="00CC0FB7"/>
    <w:rsid w:val="00CC1099"/>
    <w:rsid w:val="00CC2804"/>
    <w:rsid w:val="00CC2F81"/>
    <w:rsid w:val="00CC545E"/>
    <w:rsid w:val="00CC553C"/>
    <w:rsid w:val="00CC5BEB"/>
    <w:rsid w:val="00CC6451"/>
    <w:rsid w:val="00CC7BDF"/>
    <w:rsid w:val="00CC7BF7"/>
    <w:rsid w:val="00CC7D3E"/>
    <w:rsid w:val="00CD0193"/>
    <w:rsid w:val="00CD0431"/>
    <w:rsid w:val="00CD19C9"/>
    <w:rsid w:val="00CD1FCD"/>
    <w:rsid w:val="00CD2844"/>
    <w:rsid w:val="00CD28AC"/>
    <w:rsid w:val="00CD3216"/>
    <w:rsid w:val="00CD3622"/>
    <w:rsid w:val="00CD3CCA"/>
    <w:rsid w:val="00CD61CE"/>
    <w:rsid w:val="00CD61F5"/>
    <w:rsid w:val="00CD7443"/>
    <w:rsid w:val="00CD780B"/>
    <w:rsid w:val="00CD7B8A"/>
    <w:rsid w:val="00CE022F"/>
    <w:rsid w:val="00CE0291"/>
    <w:rsid w:val="00CE09BB"/>
    <w:rsid w:val="00CE1049"/>
    <w:rsid w:val="00CE246D"/>
    <w:rsid w:val="00CE331E"/>
    <w:rsid w:val="00CE3345"/>
    <w:rsid w:val="00CE33CC"/>
    <w:rsid w:val="00CE3BB0"/>
    <w:rsid w:val="00CE41CF"/>
    <w:rsid w:val="00CE4399"/>
    <w:rsid w:val="00CE4E5C"/>
    <w:rsid w:val="00CE4E72"/>
    <w:rsid w:val="00CE4F4D"/>
    <w:rsid w:val="00CE57DC"/>
    <w:rsid w:val="00CE5D03"/>
    <w:rsid w:val="00CE61E2"/>
    <w:rsid w:val="00CE6299"/>
    <w:rsid w:val="00CE69F0"/>
    <w:rsid w:val="00CF0351"/>
    <w:rsid w:val="00CF09C7"/>
    <w:rsid w:val="00CF10A3"/>
    <w:rsid w:val="00CF119A"/>
    <w:rsid w:val="00CF1CC9"/>
    <w:rsid w:val="00CF1DD3"/>
    <w:rsid w:val="00CF2744"/>
    <w:rsid w:val="00CF424F"/>
    <w:rsid w:val="00CF4C5F"/>
    <w:rsid w:val="00CF53D7"/>
    <w:rsid w:val="00CF59D1"/>
    <w:rsid w:val="00CF670E"/>
    <w:rsid w:val="00CF69D8"/>
    <w:rsid w:val="00CF69EF"/>
    <w:rsid w:val="00CF6B1C"/>
    <w:rsid w:val="00CF6BAA"/>
    <w:rsid w:val="00CF71B3"/>
    <w:rsid w:val="00D00868"/>
    <w:rsid w:val="00D014AE"/>
    <w:rsid w:val="00D01B4B"/>
    <w:rsid w:val="00D03055"/>
    <w:rsid w:val="00D038EF"/>
    <w:rsid w:val="00D049B4"/>
    <w:rsid w:val="00D04C75"/>
    <w:rsid w:val="00D057A4"/>
    <w:rsid w:val="00D0597F"/>
    <w:rsid w:val="00D059C6"/>
    <w:rsid w:val="00D05C71"/>
    <w:rsid w:val="00D06D37"/>
    <w:rsid w:val="00D1042C"/>
    <w:rsid w:val="00D10870"/>
    <w:rsid w:val="00D10C24"/>
    <w:rsid w:val="00D113E7"/>
    <w:rsid w:val="00D122D9"/>
    <w:rsid w:val="00D12978"/>
    <w:rsid w:val="00D135EC"/>
    <w:rsid w:val="00D13CE1"/>
    <w:rsid w:val="00D13E5C"/>
    <w:rsid w:val="00D147E3"/>
    <w:rsid w:val="00D14855"/>
    <w:rsid w:val="00D1487B"/>
    <w:rsid w:val="00D148E9"/>
    <w:rsid w:val="00D14F41"/>
    <w:rsid w:val="00D156DA"/>
    <w:rsid w:val="00D15AF5"/>
    <w:rsid w:val="00D15CEB"/>
    <w:rsid w:val="00D15D60"/>
    <w:rsid w:val="00D15E6F"/>
    <w:rsid w:val="00D15FD2"/>
    <w:rsid w:val="00D16D44"/>
    <w:rsid w:val="00D17526"/>
    <w:rsid w:val="00D200E6"/>
    <w:rsid w:val="00D20BFA"/>
    <w:rsid w:val="00D213D3"/>
    <w:rsid w:val="00D21557"/>
    <w:rsid w:val="00D2192E"/>
    <w:rsid w:val="00D21D14"/>
    <w:rsid w:val="00D22553"/>
    <w:rsid w:val="00D241F2"/>
    <w:rsid w:val="00D24CDA"/>
    <w:rsid w:val="00D254CA"/>
    <w:rsid w:val="00D25AA8"/>
    <w:rsid w:val="00D26052"/>
    <w:rsid w:val="00D269D5"/>
    <w:rsid w:val="00D26A04"/>
    <w:rsid w:val="00D26BC5"/>
    <w:rsid w:val="00D26BCE"/>
    <w:rsid w:val="00D26C82"/>
    <w:rsid w:val="00D26D5E"/>
    <w:rsid w:val="00D270CE"/>
    <w:rsid w:val="00D27948"/>
    <w:rsid w:val="00D27C83"/>
    <w:rsid w:val="00D300C0"/>
    <w:rsid w:val="00D302EE"/>
    <w:rsid w:val="00D30DFD"/>
    <w:rsid w:val="00D32C3F"/>
    <w:rsid w:val="00D33073"/>
    <w:rsid w:val="00D33266"/>
    <w:rsid w:val="00D34018"/>
    <w:rsid w:val="00D345BF"/>
    <w:rsid w:val="00D357C2"/>
    <w:rsid w:val="00D3596C"/>
    <w:rsid w:val="00D36CA7"/>
    <w:rsid w:val="00D36D77"/>
    <w:rsid w:val="00D37231"/>
    <w:rsid w:val="00D37924"/>
    <w:rsid w:val="00D37974"/>
    <w:rsid w:val="00D37E64"/>
    <w:rsid w:val="00D40258"/>
    <w:rsid w:val="00D410F4"/>
    <w:rsid w:val="00D4156F"/>
    <w:rsid w:val="00D42CDF"/>
    <w:rsid w:val="00D433B9"/>
    <w:rsid w:val="00D43C29"/>
    <w:rsid w:val="00D44147"/>
    <w:rsid w:val="00D4437A"/>
    <w:rsid w:val="00D44A6B"/>
    <w:rsid w:val="00D44D38"/>
    <w:rsid w:val="00D455FA"/>
    <w:rsid w:val="00D45826"/>
    <w:rsid w:val="00D475BD"/>
    <w:rsid w:val="00D47AF4"/>
    <w:rsid w:val="00D47AFC"/>
    <w:rsid w:val="00D50623"/>
    <w:rsid w:val="00D509F8"/>
    <w:rsid w:val="00D50E74"/>
    <w:rsid w:val="00D512EC"/>
    <w:rsid w:val="00D52FF5"/>
    <w:rsid w:val="00D5313D"/>
    <w:rsid w:val="00D53749"/>
    <w:rsid w:val="00D539A0"/>
    <w:rsid w:val="00D56A7D"/>
    <w:rsid w:val="00D57B3F"/>
    <w:rsid w:val="00D57E9E"/>
    <w:rsid w:val="00D60068"/>
    <w:rsid w:val="00D602E3"/>
    <w:rsid w:val="00D60ECD"/>
    <w:rsid w:val="00D6124C"/>
    <w:rsid w:val="00D61308"/>
    <w:rsid w:val="00D61886"/>
    <w:rsid w:val="00D61D41"/>
    <w:rsid w:val="00D624B8"/>
    <w:rsid w:val="00D62816"/>
    <w:rsid w:val="00D62989"/>
    <w:rsid w:val="00D62BA0"/>
    <w:rsid w:val="00D62C0C"/>
    <w:rsid w:val="00D63F11"/>
    <w:rsid w:val="00D64C20"/>
    <w:rsid w:val="00D64E35"/>
    <w:rsid w:val="00D65000"/>
    <w:rsid w:val="00D656B5"/>
    <w:rsid w:val="00D66E2B"/>
    <w:rsid w:val="00D67540"/>
    <w:rsid w:val="00D67FEA"/>
    <w:rsid w:val="00D706D1"/>
    <w:rsid w:val="00D71237"/>
    <w:rsid w:val="00D71751"/>
    <w:rsid w:val="00D720B9"/>
    <w:rsid w:val="00D7272C"/>
    <w:rsid w:val="00D72D8A"/>
    <w:rsid w:val="00D736E7"/>
    <w:rsid w:val="00D73786"/>
    <w:rsid w:val="00D74283"/>
    <w:rsid w:val="00D74A89"/>
    <w:rsid w:val="00D75371"/>
    <w:rsid w:val="00D75397"/>
    <w:rsid w:val="00D75B9F"/>
    <w:rsid w:val="00D75BCD"/>
    <w:rsid w:val="00D761DD"/>
    <w:rsid w:val="00D76776"/>
    <w:rsid w:val="00D76AC9"/>
    <w:rsid w:val="00D76BCC"/>
    <w:rsid w:val="00D76C3D"/>
    <w:rsid w:val="00D76E05"/>
    <w:rsid w:val="00D77EE6"/>
    <w:rsid w:val="00D802D5"/>
    <w:rsid w:val="00D8080E"/>
    <w:rsid w:val="00D80FDD"/>
    <w:rsid w:val="00D81C08"/>
    <w:rsid w:val="00D81C30"/>
    <w:rsid w:val="00D823A2"/>
    <w:rsid w:val="00D82757"/>
    <w:rsid w:val="00D83707"/>
    <w:rsid w:val="00D83AC6"/>
    <w:rsid w:val="00D8484B"/>
    <w:rsid w:val="00D85495"/>
    <w:rsid w:val="00D855BD"/>
    <w:rsid w:val="00D85ABC"/>
    <w:rsid w:val="00D85AC6"/>
    <w:rsid w:val="00D86418"/>
    <w:rsid w:val="00D866C0"/>
    <w:rsid w:val="00D868B4"/>
    <w:rsid w:val="00D87FA0"/>
    <w:rsid w:val="00D90A20"/>
    <w:rsid w:val="00D90D99"/>
    <w:rsid w:val="00D9306E"/>
    <w:rsid w:val="00D930ED"/>
    <w:rsid w:val="00D93485"/>
    <w:rsid w:val="00D934DB"/>
    <w:rsid w:val="00D93D4A"/>
    <w:rsid w:val="00D94319"/>
    <w:rsid w:val="00D945A9"/>
    <w:rsid w:val="00D94744"/>
    <w:rsid w:val="00D94915"/>
    <w:rsid w:val="00D96AA4"/>
    <w:rsid w:val="00D97664"/>
    <w:rsid w:val="00D979DC"/>
    <w:rsid w:val="00D97B16"/>
    <w:rsid w:val="00DA04F7"/>
    <w:rsid w:val="00DA0988"/>
    <w:rsid w:val="00DA09C8"/>
    <w:rsid w:val="00DA0AF1"/>
    <w:rsid w:val="00DA0DEF"/>
    <w:rsid w:val="00DA1693"/>
    <w:rsid w:val="00DA171C"/>
    <w:rsid w:val="00DA17B1"/>
    <w:rsid w:val="00DA301D"/>
    <w:rsid w:val="00DA33CD"/>
    <w:rsid w:val="00DA41DE"/>
    <w:rsid w:val="00DA5073"/>
    <w:rsid w:val="00DA7943"/>
    <w:rsid w:val="00DB0BE8"/>
    <w:rsid w:val="00DB162B"/>
    <w:rsid w:val="00DB1967"/>
    <w:rsid w:val="00DB1B61"/>
    <w:rsid w:val="00DB1C03"/>
    <w:rsid w:val="00DB224F"/>
    <w:rsid w:val="00DB39D5"/>
    <w:rsid w:val="00DB3B9B"/>
    <w:rsid w:val="00DB5614"/>
    <w:rsid w:val="00DB5B75"/>
    <w:rsid w:val="00DB5FCB"/>
    <w:rsid w:val="00DB6239"/>
    <w:rsid w:val="00DB62A2"/>
    <w:rsid w:val="00DB65D8"/>
    <w:rsid w:val="00DB666E"/>
    <w:rsid w:val="00DB728B"/>
    <w:rsid w:val="00DB7444"/>
    <w:rsid w:val="00DC0742"/>
    <w:rsid w:val="00DC0BF3"/>
    <w:rsid w:val="00DC1A62"/>
    <w:rsid w:val="00DC2011"/>
    <w:rsid w:val="00DC20DA"/>
    <w:rsid w:val="00DC269E"/>
    <w:rsid w:val="00DC2B86"/>
    <w:rsid w:val="00DC2D92"/>
    <w:rsid w:val="00DC2FCC"/>
    <w:rsid w:val="00DC3228"/>
    <w:rsid w:val="00DC4240"/>
    <w:rsid w:val="00DC4A66"/>
    <w:rsid w:val="00DC521C"/>
    <w:rsid w:val="00DC589B"/>
    <w:rsid w:val="00DC5DCC"/>
    <w:rsid w:val="00DC6A9A"/>
    <w:rsid w:val="00DC6FBB"/>
    <w:rsid w:val="00DC73CE"/>
    <w:rsid w:val="00DC7846"/>
    <w:rsid w:val="00DC79C3"/>
    <w:rsid w:val="00DD0209"/>
    <w:rsid w:val="00DD09EB"/>
    <w:rsid w:val="00DD17EB"/>
    <w:rsid w:val="00DD1F22"/>
    <w:rsid w:val="00DD2208"/>
    <w:rsid w:val="00DD2BED"/>
    <w:rsid w:val="00DD2C1B"/>
    <w:rsid w:val="00DD3A58"/>
    <w:rsid w:val="00DD4214"/>
    <w:rsid w:val="00DD4C01"/>
    <w:rsid w:val="00DD5A3D"/>
    <w:rsid w:val="00DD5B22"/>
    <w:rsid w:val="00DD6325"/>
    <w:rsid w:val="00DD65DC"/>
    <w:rsid w:val="00DD778A"/>
    <w:rsid w:val="00DD7865"/>
    <w:rsid w:val="00DD7C00"/>
    <w:rsid w:val="00DE0030"/>
    <w:rsid w:val="00DE00C8"/>
    <w:rsid w:val="00DE104E"/>
    <w:rsid w:val="00DE1B52"/>
    <w:rsid w:val="00DE1EB7"/>
    <w:rsid w:val="00DE239D"/>
    <w:rsid w:val="00DE2723"/>
    <w:rsid w:val="00DE474A"/>
    <w:rsid w:val="00DE496F"/>
    <w:rsid w:val="00DE59B3"/>
    <w:rsid w:val="00DE5D17"/>
    <w:rsid w:val="00DE6C6B"/>
    <w:rsid w:val="00DE6F2A"/>
    <w:rsid w:val="00DE71FC"/>
    <w:rsid w:val="00DE7825"/>
    <w:rsid w:val="00DF0C7C"/>
    <w:rsid w:val="00DF170B"/>
    <w:rsid w:val="00DF2201"/>
    <w:rsid w:val="00DF38AA"/>
    <w:rsid w:val="00DF39D5"/>
    <w:rsid w:val="00DF3D99"/>
    <w:rsid w:val="00DF45B9"/>
    <w:rsid w:val="00DF4DC5"/>
    <w:rsid w:val="00DF559D"/>
    <w:rsid w:val="00DF60E1"/>
    <w:rsid w:val="00DF7495"/>
    <w:rsid w:val="00DF7864"/>
    <w:rsid w:val="00DF797B"/>
    <w:rsid w:val="00E03028"/>
    <w:rsid w:val="00E0335A"/>
    <w:rsid w:val="00E0369C"/>
    <w:rsid w:val="00E045F7"/>
    <w:rsid w:val="00E05BD2"/>
    <w:rsid w:val="00E0684E"/>
    <w:rsid w:val="00E07768"/>
    <w:rsid w:val="00E10468"/>
    <w:rsid w:val="00E106C8"/>
    <w:rsid w:val="00E1070A"/>
    <w:rsid w:val="00E10C1C"/>
    <w:rsid w:val="00E10FFF"/>
    <w:rsid w:val="00E11109"/>
    <w:rsid w:val="00E11477"/>
    <w:rsid w:val="00E11E17"/>
    <w:rsid w:val="00E125E9"/>
    <w:rsid w:val="00E12B06"/>
    <w:rsid w:val="00E12E11"/>
    <w:rsid w:val="00E13BDE"/>
    <w:rsid w:val="00E1423E"/>
    <w:rsid w:val="00E158D4"/>
    <w:rsid w:val="00E16E48"/>
    <w:rsid w:val="00E173B8"/>
    <w:rsid w:val="00E17485"/>
    <w:rsid w:val="00E207BF"/>
    <w:rsid w:val="00E20FCD"/>
    <w:rsid w:val="00E210DA"/>
    <w:rsid w:val="00E2157C"/>
    <w:rsid w:val="00E2165E"/>
    <w:rsid w:val="00E21C48"/>
    <w:rsid w:val="00E21D99"/>
    <w:rsid w:val="00E223B2"/>
    <w:rsid w:val="00E225C0"/>
    <w:rsid w:val="00E23A55"/>
    <w:rsid w:val="00E25490"/>
    <w:rsid w:val="00E25A61"/>
    <w:rsid w:val="00E25B64"/>
    <w:rsid w:val="00E3029A"/>
    <w:rsid w:val="00E30A05"/>
    <w:rsid w:val="00E3111C"/>
    <w:rsid w:val="00E31A33"/>
    <w:rsid w:val="00E32485"/>
    <w:rsid w:val="00E329DE"/>
    <w:rsid w:val="00E32E7E"/>
    <w:rsid w:val="00E332D6"/>
    <w:rsid w:val="00E33753"/>
    <w:rsid w:val="00E33AC2"/>
    <w:rsid w:val="00E3464E"/>
    <w:rsid w:val="00E34FAA"/>
    <w:rsid w:val="00E351D2"/>
    <w:rsid w:val="00E35BC0"/>
    <w:rsid w:val="00E363B9"/>
    <w:rsid w:val="00E363BE"/>
    <w:rsid w:val="00E364EC"/>
    <w:rsid w:val="00E40082"/>
    <w:rsid w:val="00E40153"/>
    <w:rsid w:val="00E40390"/>
    <w:rsid w:val="00E40B51"/>
    <w:rsid w:val="00E40BAF"/>
    <w:rsid w:val="00E40C03"/>
    <w:rsid w:val="00E41D01"/>
    <w:rsid w:val="00E429F1"/>
    <w:rsid w:val="00E43A8C"/>
    <w:rsid w:val="00E43E08"/>
    <w:rsid w:val="00E43F20"/>
    <w:rsid w:val="00E44450"/>
    <w:rsid w:val="00E44D2D"/>
    <w:rsid w:val="00E44EEB"/>
    <w:rsid w:val="00E44F50"/>
    <w:rsid w:val="00E450B5"/>
    <w:rsid w:val="00E5011D"/>
    <w:rsid w:val="00E51350"/>
    <w:rsid w:val="00E513A4"/>
    <w:rsid w:val="00E52C2D"/>
    <w:rsid w:val="00E5359E"/>
    <w:rsid w:val="00E53776"/>
    <w:rsid w:val="00E53B89"/>
    <w:rsid w:val="00E56457"/>
    <w:rsid w:val="00E5675F"/>
    <w:rsid w:val="00E56E84"/>
    <w:rsid w:val="00E573E1"/>
    <w:rsid w:val="00E6024A"/>
    <w:rsid w:val="00E61890"/>
    <w:rsid w:val="00E61F2B"/>
    <w:rsid w:val="00E6200F"/>
    <w:rsid w:val="00E63102"/>
    <w:rsid w:val="00E6317A"/>
    <w:rsid w:val="00E6357C"/>
    <w:rsid w:val="00E63E3A"/>
    <w:rsid w:val="00E646D8"/>
    <w:rsid w:val="00E65080"/>
    <w:rsid w:val="00E65379"/>
    <w:rsid w:val="00E65590"/>
    <w:rsid w:val="00E655CD"/>
    <w:rsid w:val="00E65602"/>
    <w:rsid w:val="00E65E13"/>
    <w:rsid w:val="00E65E61"/>
    <w:rsid w:val="00E67D21"/>
    <w:rsid w:val="00E7036C"/>
    <w:rsid w:val="00E713FE"/>
    <w:rsid w:val="00E718A6"/>
    <w:rsid w:val="00E72128"/>
    <w:rsid w:val="00E72D74"/>
    <w:rsid w:val="00E7312F"/>
    <w:rsid w:val="00E73246"/>
    <w:rsid w:val="00E73879"/>
    <w:rsid w:val="00E742A4"/>
    <w:rsid w:val="00E75243"/>
    <w:rsid w:val="00E756FD"/>
    <w:rsid w:val="00E758FA"/>
    <w:rsid w:val="00E75AB4"/>
    <w:rsid w:val="00E75C31"/>
    <w:rsid w:val="00E76101"/>
    <w:rsid w:val="00E77C4B"/>
    <w:rsid w:val="00E809D3"/>
    <w:rsid w:val="00E80FC6"/>
    <w:rsid w:val="00E8110C"/>
    <w:rsid w:val="00E81411"/>
    <w:rsid w:val="00E81B82"/>
    <w:rsid w:val="00E82059"/>
    <w:rsid w:val="00E825DD"/>
    <w:rsid w:val="00E82897"/>
    <w:rsid w:val="00E828B5"/>
    <w:rsid w:val="00E835D8"/>
    <w:rsid w:val="00E83C96"/>
    <w:rsid w:val="00E84396"/>
    <w:rsid w:val="00E85AB4"/>
    <w:rsid w:val="00E85C70"/>
    <w:rsid w:val="00E85E72"/>
    <w:rsid w:val="00E860BF"/>
    <w:rsid w:val="00E863AD"/>
    <w:rsid w:val="00E864A6"/>
    <w:rsid w:val="00E86556"/>
    <w:rsid w:val="00E8706E"/>
    <w:rsid w:val="00E870D5"/>
    <w:rsid w:val="00E87885"/>
    <w:rsid w:val="00E90A1F"/>
    <w:rsid w:val="00E91739"/>
    <w:rsid w:val="00E9312C"/>
    <w:rsid w:val="00E93B94"/>
    <w:rsid w:val="00E944B6"/>
    <w:rsid w:val="00E96106"/>
    <w:rsid w:val="00E961E6"/>
    <w:rsid w:val="00E966F3"/>
    <w:rsid w:val="00E96A00"/>
    <w:rsid w:val="00E96CC9"/>
    <w:rsid w:val="00E977F3"/>
    <w:rsid w:val="00EA0868"/>
    <w:rsid w:val="00EA09D1"/>
    <w:rsid w:val="00EA0A2D"/>
    <w:rsid w:val="00EA1106"/>
    <w:rsid w:val="00EA12C7"/>
    <w:rsid w:val="00EA1646"/>
    <w:rsid w:val="00EA25B6"/>
    <w:rsid w:val="00EA2A35"/>
    <w:rsid w:val="00EA3810"/>
    <w:rsid w:val="00EA3A75"/>
    <w:rsid w:val="00EA3BE1"/>
    <w:rsid w:val="00EA40C5"/>
    <w:rsid w:val="00EA4B4F"/>
    <w:rsid w:val="00EA605F"/>
    <w:rsid w:val="00EA60DA"/>
    <w:rsid w:val="00EA61FF"/>
    <w:rsid w:val="00EA6676"/>
    <w:rsid w:val="00EA6D74"/>
    <w:rsid w:val="00EA78F7"/>
    <w:rsid w:val="00EB013C"/>
    <w:rsid w:val="00EB0E85"/>
    <w:rsid w:val="00EB1970"/>
    <w:rsid w:val="00EB270E"/>
    <w:rsid w:val="00EB27DD"/>
    <w:rsid w:val="00EB3819"/>
    <w:rsid w:val="00EB3BB7"/>
    <w:rsid w:val="00EB52E2"/>
    <w:rsid w:val="00EB5BAB"/>
    <w:rsid w:val="00EB5F04"/>
    <w:rsid w:val="00EB6FD9"/>
    <w:rsid w:val="00EB7B24"/>
    <w:rsid w:val="00EC1DC5"/>
    <w:rsid w:val="00EC2220"/>
    <w:rsid w:val="00EC2A2B"/>
    <w:rsid w:val="00EC3B50"/>
    <w:rsid w:val="00EC3EC7"/>
    <w:rsid w:val="00EC4336"/>
    <w:rsid w:val="00EC44D7"/>
    <w:rsid w:val="00EC495A"/>
    <w:rsid w:val="00EC53C1"/>
    <w:rsid w:val="00EC5CB7"/>
    <w:rsid w:val="00EC63B4"/>
    <w:rsid w:val="00EC6A74"/>
    <w:rsid w:val="00EC732F"/>
    <w:rsid w:val="00EC7848"/>
    <w:rsid w:val="00ED01E1"/>
    <w:rsid w:val="00ED0AFC"/>
    <w:rsid w:val="00ED0B9D"/>
    <w:rsid w:val="00ED1314"/>
    <w:rsid w:val="00ED1A38"/>
    <w:rsid w:val="00ED2330"/>
    <w:rsid w:val="00ED2A36"/>
    <w:rsid w:val="00ED2C51"/>
    <w:rsid w:val="00ED3181"/>
    <w:rsid w:val="00ED378A"/>
    <w:rsid w:val="00ED3AE4"/>
    <w:rsid w:val="00ED5910"/>
    <w:rsid w:val="00ED615F"/>
    <w:rsid w:val="00ED64C8"/>
    <w:rsid w:val="00ED7AA0"/>
    <w:rsid w:val="00EE043F"/>
    <w:rsid w:val="00EE0862"/>
    <w:rsid w:val="00EE0A7D"/>
    <w:rsid w:val="00EE179D"/>
    <w:rsid w:val="00EE17FF"/>
    <w:rsid w:val="00EE1A2F"/>
    <w:rsid w:val="00EE1A35"/>
    <w:rsid w:val="00EE1A4B"/>
    <w:rsid w:val="00EE206D"/>
    <w:rsid w:val="00EE266B"/>
    <w:rsid w:val="00EE3D7B"/>
    <w:rsid w:val="00EE3D87"/>
    <w:rsid w:val="00EE423E"/>
    <w:rsid w:val="00EE42CC"/>
    <w:rsid w:val="00EE433A"/>
    <w:rsid w:val="00EE43BB"/>
    <w:rsid w:val="00EE4514"/>
    <w:rsid w:val="00EE4872"/>
    <w:rsid w:val="00EE4D5C"/>
    <w:rsid w:val="00EE4DFB"/>
    <w:rsid w:val="00EE4F0E"/>
    <w:rsid w:val="00EE5744"/>
    <w:rsid w:val="00EE58C3"/>
    <w:rsid w:val="00EE60EE"/>
    <w:rsid w:val="00EE722C"/>
    <w:rsid w:val="00EE765E"/>
    <w:rsid w:val="00EE7D14"/>
    <w:rsid w:val="00EF04DF"/>
    <w:rsid w:val="00EF0CB2"/>
    <w:rsid w:val="00EF1351"/>
    <w:rsid w:val="00EF1526"/>
    <w:rsid w:val="00EF1F33"/>
    <w:rsid w:val="00EF2733"/>
    <w:rsid w:val="00EF3053"/>
    <w:rsid w:val="00EF4A18"/>
    <w:rsid w:val="00EF5502"/>
    <w:rsid w:val="00EF585E"/>
    <w:rsid w:val="00EF5E20"/>
    <w:rsid w:val="00EF5F73"/>
    <w:rsid w:val="00EF6683"/>
    <w:rsid w:val="00EF718C"/>
    <w:rsid w:val="00F00743"/>
    <w:rsid w:val="00F01309"/>
    <w:rsid w:val="00F013CF"/>
    <w:rsid w:val="00F01815"/>
    <w:rsid w:val="00F032E2"/>
    <w:rsid w:val="00F03837"/>
    <w:rsid w:val="00F04DFD"/>
    <w:rsid w:val="00F0503D"/>
    <w:rsid w:val="00F05200"/>
    <w:rsid w:val="00F05286"/>
    <w:rsid w:val="00F053B4"/>
    <w:rsid w:val="00F055B4"/>
    <w:rsid w:val="00F05EB6"/>
    <w:rsid w:val="00F06069"/>
    <w:rsid w:val="00F06E37"/>
    <w:rsid w:val="00F0782B"/>
    <w:rsid w:val="00F10123"/>
    <w:rsid w:val="00F1181D"/>
    <w:rsid w:val="00F1213A"/>
    <w:rsid w:val="00F13F79"/>
    <w:rsid w:val="00F14718"/>
    <w:rsid w:val="00F147BE"/>
    <w:rsid w:val="00F15271"/>
    <w:rsid w:val="00F1529B"/>
    <w:rsid w:val="00F15353"/>
    <w:rsid w:val="00F1590A"/>
    <w:rsid w:val="00F16518"/>
    <w:rsid w:val="00F16EC1"/>
    <w:rsid w:val="00F17062"/>
    <w:rsid w:val="00F171D2"/>
    <w:rsid w:val="00F17B34"/>
    <w:rsid w:val="00F201EB"/>
    <w:rsid w:val="00F2030E"/>
    <w:rsid w:val="00F20E60"/>
    <w:rsid w:val="00F20FBB"/>
    <w:rsid w:val="00F219C7"/>
    <w:rsid w:val="00F22A27"/>
    <w:rsid w:val="00F233CC"/>
    <w:rsid w:val="00F235A6"/>
    <w:rsid w:val="00F23C13"/>
    <w:rsid w:val="00F24CA3"/>
    <w:rsid w:val="00F24F61"/>
    <w:rsid w:val="00F24F9E"/>
    <w:rsid w:val="00F25AD6"/>
    <w:rsid w:val="00F26565"/>
    <w:rsid w:val="00F26E06"/>
    <w:rsid w:val="00F27385"/>
    <w:rsid w:val="00F27956"/>
    <w:rsid w:val="00F27CEC"/>
    <w:rsid w:val="00F31763"/>
    <w:rsid w:val="00F31B17"/>
    <w:rsid w:val="00F31E68"/>
    <w:rsid w:val="00F32C78"/>
    <w:rsid w:val="00F32F25"/>
    <w:rsid w:val="00F333F2"/>
    <w:rsid w:val="00F347F9"/>
    <w:rsid w:val="00F348EF"/>
    <w:rsid w:val="00F34E3C"/>
    <w:rsid w:val="00F35578"/>
    <w:rsid w:val="00F35E80"/>
    <w:rsid w:val="00F37438"/>
    <w:rsid w:val="00F37C97"/>
    <w:rsid w:val="00F4148C"/>
    <w:rsid w:val="00F414DA"/>
    <w:rsid w:val="00F41586"/>
    <w:rsid w:val="00F422FB"/>
    <w:rsid w:val="00F428B1"/>
    <w:rsid w:val="00F42F09"/>
    <w:rsid w:val="00F443FD"/>
    <w:rsid w:val="00F44CAF"/>
    <w:rsid w:val="00F44CEA"/>
    <w:rsid w:val="00F44E36"/>
    <w:rsid w:val="00F454D4"/>
    <w:rsid w:val="00F45662"/>
    <w:rsid w:val="00F46033"/>
    <w:rsid w:val="00F46DC4"/>
    <w:rsid w:val="00F4709D"/>
    <w:rsid w:val="00F474B4"/>
    <w:rsid w:val="00F479F7"/>
    <w:rsid w:val="00F47AA8"/>
    <w:rsid w:val="00F47EBA"/>
    <w:rsid w:val="00F5030C"/>
    <w:rsid w:val="00F505AB"/>
    <w:rsid w:val="00F50B98"/>
    <w:rsid w:val="00F53DD1"/>
    <w:rsid w:val="00F54002"/>
    <w:rsid w:val="00F5457E"/>
    <w:rsid w:val="00F54706"/>
    <w:rsid w:val="00F55F12"/>
    <w:rsid w:val="00F5609B"/>
    <w:rsid w:val="00F56504"/>
    <w:rsid w:val="00F56742"/>
    <w:rsid w:val="00F56754"/>
    <w:rsid w:val="00F56FDF"/>
    <w:rsid w:val="00F572CC"/>
    <w:rsid w:val="00F6008D"/>
    <w:rsid w:val="00F603A3"/>
    <w:rsid w:val="00F6049C"/>
    <w:rsid w:val="00F60AEB"/>
    <w:rsid w:val="00F61896"/>
    <w:rsid w:val="00F6287A"/>
    <w:rsid w:val="00F62A0E"/>
    <w:rsid w:val="00F62F5D"/>
    <w:rsid w:val="00F6307F"/>
    <w:rsid w:val="00F632E2"/>
    <w:rsid w:val="00F63BE7"/>
    <w:rsid w:val="00F63BF9"/>
    <w:rsid w:val="00F63FF0"/>
    <w:rsid w:val="00F6459E"/>
    <w:rsid w:val="00F65A92"/>
    <w:rsid w:val="00F65AAD"/>
    <w:rsid w:val="00F65F71"/>
    <w:rsid w:val="00F661B8"/>
    <w:rsid w:val="00F67863"/>
    <w:rsid w:val="00F67CBC"/>
    <w:rsid w:val="00F67EA6"/>
    <w:rsid w:val="00F67EDD"/>
    <w:rsid w:val="00F7013B"/>
    <w:rsid w:val="00F70983"/>
    <w:rsid w:val="00F709A5"/>
    <w:rsid w:val="00F70EB7"/>
    <w:rsid w:val="00F70F7E"/>
    <w:rsid w:val="00F710DC"/>
    <w:rsid w:val="00F7144D"/>
    <w:rsid w:val="00F71708"/>
    <w:rsid w:val="00F727CA"/>
    <w:rsid w:val="00F73392"/>
    <w:rsid w:val="00F74548"/>
    <w:rsid w:val="00F74E92"/>
    <w:rsid w:val="00F759CD"/>
    <w:rsid w:val="00F75C2B"/>
    <w:rsid w:val="00F75C7F"/>
    <w:rsid w:val="00F76615"/>
    <w:rsid w:val="00F76927"/>
    <w:rsid w:val="00F76962"/>
    <w:rsid w:val="00F771CA"/>
    <w:rsid w:val="00F77611"/>
    <w:rsid w:val="00F77B47"/>
    <w:rsid w:val="00F77CEC"/>
    <w:rsid w:val="00F77EE0"/>
    <w:rsid w:val="00F77FF2"/>
    <w:rsid w:val="00F80667"/>
    <w:rsid w:val="00F80BF6"/>
    <w:rsid w:val="00F80DF2"/>
    <w:rsid w:val="00F816B1"/>
    <w:rsid w:val="00F818A6"/>
    <w:rsid w:val="00F81D08"/>
    <w:rsid w:val="00F8206D"/>
    <w:rsid w:val="00F821EC"/>
    <w:rsid w:val="00F82AE0"/>
    <w:rsid w:val="00F8405B"/>
    <w:rsid w:val="00F84EF6"/>
    <w:rsid w:val="00F85BBF"/>
    <w:rsid w:val="00F85D0A"/>
    <w:rsid w:val="00F85D78"/>
    <w:rsid w:val="00F862E9"/>
    <w:rsid w:val="00F86D58"/>
    <w:rsid w:val="00F87BCB"/>
    <w:rsid w:val="00F90E8A"/>
    <w:rsid w:val="00F92420"/>
    <w:rsid w:val="00F92651"/>
    <w:rsid w:val="00F92CA0"/>
    <w:rsid w:val="00F93B91"/>
    <w:rsid w:val="00F93F02"/>
    <w:rsid w:val="00F94EFA"/>
    <w:rsid w:val="00F97055"/>
    <w:rsid w:val="00F97616"/>
    <w:rsid w:val="00F97C2B"/>
    <w:rsid w:val="00F97CCE"/>
    <w:rsid w:val="00F97EC6"/>
    <w:rsid w:val="00FA0853"/>
    <w:rsid w:val="00FA0A1A"/>
    <w:rsid w:val="00FA0BA3"/>
    <w:rsid w:val="00FA0DDA"/>
    <w:rsid w:val="00FA1B7D"/>
    <w:rsid w:val="00FA261B"/>
    <w:rsid w:val="00FA2D8F"/>
    <w:rsid w:val="00FA3698"/>
    <w:rsid w:val="00FA3B7B"/>
    <w:rsid w:val="00FA3BD6"/>
    <w:rsid w:val="00FA5085"/>
    <w:rsid w:val="00FA597D"/>
    <w:rsid w:val="00FA6045"/>
    <w:rsid w:val="00FA6715"/>
    <w:rsid w:val="00FA67F7"/>
    <w:rsid w:val="00FA6EB5"/>
    <w:rsid w:val="00FA7132"/>
    <w:rsid w:val="00FA717A"/>
    <w:rsid w:val="00FB11DE"/>
    <w:rsid w:val="00FB15B2"/>
    <w:rsid w:val="00FB23B2"/>
    <w:rsid w:val="00FB2CB2"/>
    <w:rsid w:val="00FB305C"/>
    <w:rsid w:val="00FB354C"/>
    <w:rsid w:val="00FB4058"/>
    <w:rsid w:val="00FB42E0"/>
    <w:rsid w:val="00FB4C57"/>
    <w:rsid w:val="00FB4FFB"/>
    <w:rsid w:val="00FB55C9"/>
    <w:rsid w:val="00FB7422"/>
    <w:rsid w:val="00FB7688"/>
    <w:rsid w:val="00FB7AFB"/>
    <w:rsid w:val="00FB7FFB"/>
    <w:rsid w:val="00FC1495"/>
    <w:rsid w:val="00FC24D8"/>
    <w:rsid w:val="00FC3E2C"/>
    <w:rsid w:val="00FC4D99"/>
    <w:rsid w:val="00FC4EAB"/>
    <w:rsid w:val="00FC6486"/>
    <w:rsid w:val="00FC6648"/>
    <w:rsid w:val="00FC68D4"/>
    <w:rsid w:val="00FC69B1"/>
    <w:rsid w:val="00FC750B"/>
    <w:rsid w:val="00FC77D3"/>
    <w:rsid w:val="00FC7E07"/>
    <w:rsid w:val="00FD1A81"/>
    <w:rsid w:val="00FD2465"/>
    <w:rsid w:val="00FD24CE"/>
    <w:rsid w:val="00FD264E"/>
    <w:rsid w:val="00FD2E3F"/>
    <w:rsid w:val="00FD3730"/>
    <w:rsid w:val="00FD3D4B"/>
    <w:rsid w:val="00FD4384"/>
    <w:rsid w:val="00FD4432"/>
    <w:rsid w:val="00FD4641"/>
    <w:rsid w:val="00FD5BCF"/>
    <w:rsid w:val="00FD6015"/>
    <w:rsid w:val="00FD64A9"/>
    <w:rsid w:val="00FD7A9E"/>
    <w:rsid w:val="00FE1E08"/>
    <w:rsid w:val="00FE25C1"/>
    <w:rsid w:val="00FE2D71"/>
    <w:rsid w:val="00FE2DBA"/>
    <w:rsid w:val="00FE3913"/>
    <w:rsid w:val="00FE478D"/>
    <w:rsid w:val="00FE494A"/>
    <w:rsid w:val="00FE4B11"/>
    <w:rsid w:val="00FE4BFD"/>
    <w:rsid w:val="00FE4F58"/>
    <w:rsid w:val="00FE5811"/>
    <w:rsid w:val="00FE5832"/>
    <w:rsid w:val="00FE5A93"/>
    <w:rsid w:val="00FE6090"/>
    <w:rsid w:val="00FE63E3"/>
    <w:rsid w:val="00FF0E52"/>
    <w:rsid w:val="00FF17C3"/>
    <w:rsid w:val="00FF2090"/>
    <w:rsid w:val="00FF2B73"/>
    <w:rsid w:val="00FF2C87"/>
    <w:rsid w:val="00FF2DC2"/>
    <w:rsid w:val="00FF2E14"/>
    <w:rsid w:val="00FF3860"/>
    <w:rsid w:val="00FF3C06"/>
    <w:rsid w:val="00FF3C42"/>
    <w:rsid w:val="00FF3C64"/>
    <w:rsid w:val="00FF50AC"/>
    <w:rsid w:val="00FF5292"/>
    <w:rsid w:val="00FF55BA"/>
    <w:rsid w:val="00FF5F26"/>
    <w:rsid w:val="00FF68C5"/>
    <w:rsid w:val="00FF6909"/>
    <w:rsid w:val="00FF74CB"/>
    <w:rsid w:val="00FF763D"/>
    <w:rsid w:val="00FF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3540E"/>
  <w15:docId w15:val="{2DC39ECB-9959-4CFE-9A78-8201CA1A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828"/>
    <w:pPr>
      <w:widowControl w:val="0"/>
      <w:spacing w:before="120" w:after="120" w:line="240" w:lineRule="auto"/>
      <w:ind w:firstLine="720"/>
      <w:jc w:val="both"/>
    </w:pPr>
    <w:rPr>
      <w:rFonts w:eastAsia="Times New Roman" w:cs="Times New Roman"/>
      <w:szCs w:val="24"/>
    </w:rPr>
  </w:style>
  <w:style w:type="paragraph" w:styleId="Heading1">
    <w:name w:val="heading 1"/>
    <w:basedOn w:val="Normal"/>
    <w:next w:val="Normal"/>
    <w:link w:val="Heading1Char"/>
    <w:qFormat/>
    <w:rsid w:val="002F416F"/>
    <w:pPr>
      <w:outlineLvl w:val="0"/>
    </w:pPr>
    <w:rPr>
      <w:b/>
      <w:bCs/>
    </w:rPr>
  </w:style>
  <w:style w:type="paragraph" w:styleId="Heading2">
    <w:name w:val="heading 2"/>
    <w:basedOn w:val="Normal"/>
    <w:next w:val="Normal"/>
    <w:link w:val="Heading2Char"/>
    <w:uiPriority w:val="9"/>
    <w:unhideWhenUsed/>
    <w:qFormat/>
    <w:rsid w:val="005F1828"/>
    <w:pP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D28FC"/>
    <w:pPr>
      <w:outlineLvl w:val="2"/>
    </w:pPr>
    <w:rPr>
      <w:rFonts w:eastAsiaTheme="majorEastAsia" w:cstheme="majorBidi"/>
      <w:b/>
      <w:i/>
    </w:rPr>
  </w:style>
  <w:style w:type="paragraph" w:styleId="Heading4">
    <w:name w:val="heading 4"/>
    <w:basedOn w:val="Normal"/>
    <w:next w:val="Normal"/>
    <w:link w:val="Heading4Char"/>
    <w:uiPriority w:val="9"/>
    <w:unhideWhenUsed/>
    <w:qFormat/>
    <w:rsid w:val="007C5D75"/>
    <w:pPr>
      <w:keepNext/>
      <w:keepLines/>
      <w:outlineLvl w:val="3"/>
    </w:pPr>
    <w:rPr>
      <w:rFonts w:eastAsiaTheme="majorEastAsia" w:cstheme="majorBidi"/>
      <w:i/>
      <w:iCs/>
    </w:rPr>
  </w:style>
  <w:style w:type="paragraph" w:styleId="Heading5">
    <w:name w:val="heading 5"/>
    <w:basedOn w:val="Normal"/>
    <w:next w:val="Normal"/>
    <w:link w:val="Heading5Char"/>
    <w:uiPriority w:val="9"/>
    <w:unhideWhenUsed/>
    <w:qFormat/>
    <w:rsid w:val="00991C2B"/>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416F"/>
    <w:rPr>
      <w:rFonts w:eastAsia="Times New Roman" w:cs="Times New Roman"/>
      <w:b/>
      <w:bCs/>
      <w:szCs w:val="24"/>
    </w:rPr>
  </w:style>
  <w:style w:type="paragraph" w:customStyle="1" w:styleId="CharCharCharCharCharCharCharCharCharCharCharCharChar">
    <w:name w:val="Char Char Char Char Char Char Char Char Char Char Char Char Char"/>
    <w:basedOn w:val="Normal"/>
    <w:next w:val="Normal"/>
    <w:autoRedefine/>
    <w:semiHidden/>
    <w:rsid w:val="00356FE0"/>
    <w:pPr>
      <w:spacing w:line="312" w:lineRule="auto"/>
    </w:pPr>
    <w:rPr>
      <w:szCs w:val="28"/>
    </w:rPr>
  </w:style>
  <w:style w:type="paragraph" w:styleId="Header">
    <w:name w:val="header"/>
    <w:basedOn w:val="Normal"/>
    <w:link w:val="HeaderChar"/>
    <w:uiPriority w:val="99"/>
    <w:rsid w:val="00356FE0"/>
    <w:pPr>
      <w:tabs>
        <w:tab w:val="center" w:pos="4320"/>
        <w:tab w:val="right" w:pos="8640"/>
      </w:tabs>
    </w:pPr>
    <w:rPr>
      <w:rFonts w:ascii=".VnTime" w:hAnsi=".VnTime"/>
      <w:szCs w:val="28"/>
    </w:rPr>
  </w:style>
  <w:style w:type="character" w:customStyle="1" w:styleId="HeaderChar">
    <w:name w:val="Header Char"/>
    <w:basedOn w:val="DefaultParagraphFont"/>
    <w:link w:val="Header"/>
    <w:uiPriority w:val="99"/>
    <w:rsid w:val="00356FE0"/>
    <w:rPr>
      <w:rFonts w:ascii=".VnTime" w:eastAsia="Times New Roman" w:hAnsi=".VnTime" w:cs="Times New Roman"/>
      <w:szCs w:val="28"/>
    </w:rPr>
  </w:style>
  <w:style w:type="character" w:styleId="PageNumber">
    <w:name w:val="page number"/>
    <w:basedOn w:val="DefaultParagraphFont"/>
    <w:rsid w:val="00356FE0"/>
  </w:style>
  <w:style w:type="character" w:customStyle="1" w:styleId="summarydetail">
    <w:name w:val="summarydetail"/>
    <w:rsid w:val="00356FE0"/>
  </w:style>
  <w:style w:type="paragraph" w:styleId="Footer">
    <w:name w:val="footer"/>
    <w:basedOn w:val="Normal"/>
    <w:link w:val="FooterChar"/>
    <w:uiPriority w:val="99"/>
    <w:rsid w:val="00356FE0"/>
    <w:pPr>
      <w:tabs>
        <w:tab w:val="center" w:pos="4680"/>
        <w:tab w:val="right" w:pos="9360"/>
      </w:tabs>
    </w:pPr>
  </w:style>
  <w:style w:type="character" w:customStyle="1" w:styleId="FooterChar">
    <w:name w:val="Footer Char"/>
    <w:basedOn w:val="DefaultParagraphFont"/>
    <w:link w:val="Footer"/>
    <w:uiPriority w:val="99"/>
    <w:rsid w:val="00356FE0"/>
    <w:rPr>
      <w:rFonts w:eastAsia="Times New Roman" w:cs="Times New Roman"/>
      <w:sz w:val="24"/>
      <w:szCs w:val="24"/>
    </w:rPr>
  </w:style>
  <w:style w:type="paragraph" w:styleId="ListParagraph">
    <w:name w:val="List Paragraph"/>
    <w:basedOn w:val="Normal"/>
    <w:uiPriority w:val="34"/>
    <w:qFormat/>
    <w:rsid w:val="00D94915"/>
    <w:pPr>
      <w:ind w:left="720"/>
      <w:contextualSpacing/>
    </w:pPr>
  </w:style>
  <w:style w:type="table" w:styleId="TableGrid">
    <w:name w:val="Table Grid"/>
    <w:basedOn w:val="TableNormal"/>
    <w:uiPriority w:val="39"/>
    <w:rsid w:val="00357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4F2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F2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A462B"/>
    <w:rPr>
      <w:sz w:val="16"/>
      <w:szCs w:val="16"/>
    </w:rPr>
  </w:style>
  <w:style w:type="paragraph" w:styleId="CommentText">
    <w:name w:val="annotation text"/>
    <w:basedOn w:val="Normal"/>
    <w:link w:val="CommentTextChar"/>
    <w:uiPriority w:val="99"/>
    <w:semiHidden/>
    <w:unhideWhenUsed/>
    <w:rsid w:val="009A462B"/>
    <w:rPr>
      <w:sz w:val="20"/>
      <w:szCs w:val="20"/>
    </w:rPr>
  </w:style>
  <w:style w:type="character" w:customStyle="1" w:styleId="CommentTextChar">
    <w:name w:val="Comment Text Char"/>
    <w:basedOn w:val="DefaultParagraphFont"/>
    <w:link w:val="CommentText"/>
    <w:uiPriority w:val="99"/>
    <w:semiHidden/>
    <w:rsid w:val="009A462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462B"/>
    <w:rPr>
      <w:b/>
      <w:bCs/>
    </w:rPr>
  </w:style>
  <w:style w:type="character" w:customStyle="1" w:styleId="CommentSubjectChar">
    <w:name w:val="Comment Subject Char"/>
    <w:basedOn w:val="CommentTextChar"/>
    <w:link w:val="CommentSubject"/>
    <w:uiPriority w:val="99"/>
    <w:semiHidden/>
    <w:rsid w:val="009A462B"/>
    <w:rPr>
      <w:rFonts w:eastAsia="Times New Roman" w:cs="Times New Roman"/>
      <w:b/>
      <w:bCs/>
      <w:sz w:val="20"/>
      <w:szCs w:val="20"/>
    </w:rPr>
  </w:style>
  <w:style w:type="character" w:customStyle="1" w:styleId="Heading2Char">
    <w:name w:val="Heading 2 Char"/>
    <w:basedOn w:val="DefaultParagraphFont"/>
    <w:link w:val="Heading2"/>
    <w:uiPriority w:val="9"/>
    <w:rsid w:val="005F1828"/>
    <w:rPr>
      <w:rFonts w:eastAsiaTheme="majorEastAsia" w:cstheme="majorBidi"/>
      <w:b/>
      <w:szCs w:val="26"/>
    </w:rPr>
  </w:style>
  <w:style w:type="character" w:customStyle="1" w:styleId="Heading3Char">
    <w:name w:val="Heading 3 Char"/>
    <w:basedOn w:val="DefaultParagraphFont"/>
    <w:link w:val="Heading3"/>
    <w:uiPriority w:val="9"/>
    <w:rsid w:val="008D28FC"/>
    <w:rPr>
      <w:rFonts w:eastAsiaTheme="majorEastAsia" w:cstheme="majorBidi"/>
      <w:b/>
      <w:i/>
      <w:szCs w:val="24"/>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BVIfnrCarCar"/>
    <w:uiPriority w:val="99"/>
    <w:unhideWhenUsed/>
    <w:qFormat/>
    <w:rsid w:val="005454EF"/>
    <w:rPr>
      <w:vertAlign w:val="superscript"/>
    </w:rPr>
  </w:style>
  <w:style w:type="paragraph" w:customStyle="1" w:styleId="BVIfnrCarCar">
    <w:name w:val="BVI fnr Car Car"/>
    <w:aliases w:val="BVI fnr Car,BVI fnr Car Car Car Car Char"/>
    <w:basedOn w:val="Normal"/>
    <w:link w:val="FootnoteReference"/>
    <w:uiPriority w:val="99"/>
    <w:rsid w:val="005454EF"/>
    <w:pPr>
      <w:spacing w:after="160" w:line="240" w:lineRule="exact"/>
      <w:ind w:firstLine="0"/>
      <w:jc w:val="left"/>
    </w:pPr>
    <w:rPr>
      <w:rFonts w:eastAsiaTheme="minorHAnsi" w:cstheme="minorBidi"/>
      <w:szCs w:val="22"/>
      <w:vertAlign w:val="superscript"/>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iPriority w:val="99"/>
    <w:unhideWhenUsed/>
    <w:qFormat/>
    <w:rsid w:val="007E1BFD"/>
    <w:pPr>
      <w:spacing w:before="0" w:after="0"/>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basedOn w:val="DefaultParagraphFont"/>
    <w:link w:val="FootnoteText"/>
    <w:uiPriority w:val="99"/>
    <w:qFormat/>
    <w:rsid w:val="007E1BFD"/>
    <w:rPr>
      <w:rFonts w:eastAsia="Times New Roman" w:cs="Times New Roman"/>
      <w:sz w:val="20"/>
      <w:szCs w:val="20"/>
    </w:rPr>
  </w:style>
  <w:style w:type="character" w:customStyle="1" w:styleId="Heading4Char">
    <w:name w:val="Heading 4 Char"/>
    <w:basedOn w:val="DefaultParagraphFont"/>
    <w:link w:val="Heading4"/>
    <w:uiPriority w:val="9"/>
    <w:rsid w:val="007C5D75"/>
    <w:rPr>
      <w:rFonts w:eastAsiaTheme="majorEastAsia" w:cstheme="majorBidi"/>
      <w:i/>
      <w:iCs/>
      <w:szCs w:val="24"/>
    </w:rPr>
  </w:style>
  <w:style w:type="character" w:customStyle="1" w:styleId="Heading5Char">
    <w:name w:val="Heading 5 Char"/>
    <w:basedOn w:val="DefaultParagraphFont"/>
    <w:link w:val="Heading5"/>
    <w:uiPriority w:val="9"/>
    <w:rsid w:val="00991C2B"/>
    <w:rPr>
      <w:rFonts w:asciiTheme="majorHAnsi" w:eastAsiaTheme="majorEastAsia" w:hAnsiTheme="majorHAnsi" w:cstheme="majorBidi"/>
      <w:color w:val="1F4D78" w:themeColor="accent1" w:themeShade="7F"/>
      <w:szCs w:val="24"/>
    </w:rPr>
  </w:style>
  <w:style w:type="paragraph" w:styleId="Revision">
    <w:name w:val="Revision"/>
    <w:hidden/>
    <w:uiPriority w:val="99"/>
    <w:semiHidden/>
    <w:rsid w:val="00536048"/>
    <w:pPr>
      <w:spacing w:after="0" w:line="240" w:lineRule="auto"/>
    </w:pPr>
    <w:rPr>
      <w:rFonts w:eastAsia="Times New Roman" w:cs="Times New Roman"/>
      <w:szCs w:val="24"/>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uiPriority w:val="99"/>
    <w:rsid w:val="000916E9"/>
    <w:pPr>
      <w:spacing w:before="100" w:line="240" w:lineRule="exact"/>
      <w:ind w:firstLine="0"/>
      <w:jc w:val="left"/>
    </w:pPr>
    <w:rPr>
      <w:rFonts w:eastAsia="Calibri"/>
      <w:sz w:val="20"/>
      <w:szCs w:val="20"/>
      <w:vertAlign w:val="superscript"/>
    </w:rPr>
  </w:style>
  <w:style w:type="paragraph" w:customStyle="1" w:styleId="ColorfulList-Accent11">
    <w:name w:val="Colorful List - Accent 11"/>
    <w:basedOn w:val="Normal"/>
    <w:qFormat/>
    <w:rsid w:val="00B54AF0"/>
    <w:pPr>
      <w:spacing w:before="0" w:after="200"/>
      <w:ind w:left="720" w:firstLine="0"/>
      <w:contextualSpacing/>
      <w:jc w:val="left"/>
    </w:pPr>
    <w:rPr>
      <w:rFonts w:eastAsia="Cambria"/>
    </w:rPr>
  </w:style>
  <w:style w:type="paragraph" w:styleId="NormalWeb">
    <w:name w:val="Normal (Web)"/>
    <w:aliases w:val="Char Char Char Char Char Char Char Char Char Char,Char Char Char Char Char Char Char Char Char Char Char,Normal (Web) Char Char,Char Char25"/>
    <w:basedOn w:val="Normal"/>
    <w:link w:val="NormalWebChar"/>
    <w:unhideWhenUsed/>
    <w:rsid w:val="002439E0"/>
    <w:pPr>
      <w:spacing w:before="100" w:beforeAutospacing="1" w:after="100" w:afterAutospacing="1"/>
      <w:ind w:firstLine="0"/>
      <w:jc w:val="left"/>
    </w:pPr>
    <w:rPr>
      <w:sz w:val="24"/>
    </w:rPr>
  </w:style>
  <w:style w:type="character" w:customStyle="1" w:styleId="NormalWebChar">
    <w:name w:val="Normal (Web) Char"/>
    <w:aliases w:val="Char Char Char Char Char Char Char Char Char Char Char1,Char Char Char Char Char Char Char Char Char Char Char Char,Normal (Web) Char Char Char,Char Char25 Char"/>
    <w:link w:val="NormalWeb"/>
    <w:locked/>
    <w:rsid w:val="002439E0"/>
    <w:rPr>
      <w:rFonts w:eastAsia="Times New Roman" w:cs="Times New Roman"/>
      <w:sz w:val="24"/>
      <w:szCs w:val="24"/>
    </w:rPr>
  </w:style>
  <w:style w:type="paragraph" w:styleId="BodyText">
    <w:name w:val="Body Text"/>
    <w:basedOn w:val="Normal"/>
    <w:link w:val="BodyTextChar"/>
    <w:uiPriority w:val="99"/>
    <w:rsid w:val="002D6A5E"/>
    <w:pPr>
      <w:widowControl/>
      <w:spacing w:before="0" w:after="0"/>
      <w:ind w:firstLine="0"/>
    </w:pPr>
    <w:rPr>
      <w:szCs w:val="28"/>
    </w:rPr>
  </w:style>
  <w:style w:type="character" w:customStyle="1" w:styleId="BodyTextChar">
    <w:name w:val="Body Text Char"/>
    <w:basedOn w:val="DefaultParagraphFont"/>
    <w:link w:val="BodyText"/>
    <w:uiPriority w:val="99"/>
    <w:rsid w:val="002D6A5E"/>
    <w:rPr>
      <w:rFonts w:eastAsia="Times New Roman" w:cs="Times New Roman"/>
      <w:szCs w:val="28"/>
    </w:rPr>
  </w:style>
  <w:style w:type="paragraph" w:customStyle="1" w:styleId="Normal1">
    <w:name w:val="Normal1"/>
    <w:basedOn w:val="Normal"/>
    <w:rsid w:val="0078103B"/>
    <w:pPr>
      <w:widowControl/>
      <w:spacing w:before="100" w:beforeAutospacing="1" w:after="100" w:afterAutospacing="1"/>
      <w:ind w:firstLine="0"/>
      <w:jc w:val="left"/>
    </w:pPr>
    <w:rPr>
      <w:sz w:val="24"/>
    </w:rPr>
  </w:style>
  <w:style w:type="character" w:customStyle="1" w:styleId="fontstyle01">
    <w:name w:val="fontstyle01"/>
    <w:basedOn w:val="DefaultParagraphFont"/>
    <w:rsid w:val="00A97EE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672413">
      <w:bodyDiv w:val="1"/>
      <w:marLeft w:val="0"/>
      <w:marRight w:val="0"/>
      <w:marTop w:val="0"/>
      <w:marBottom w:val="0"/>
      <w:divBdr>
        <w:top w:val="none" w:sz="0" w:space="0" w:color="auto"/>
        <w:left w:val="none" w:sz="0" w:space="0" w:color="auto"/>
        <w:bottom w:val="none" w:sz="0" w:space="0" w:color="auto"/>
        <w:right w:val="none" w:sz="0" w:space="0" w:color="auto"/>
      </w:divBdr>
    </w:div>
    <w:div w:id="1442066098">
      <w:bodyDiv w:val="1"/>
      <w:marLeft w:val="0"/>
      <w:marRight w:val="0"/>
      <w:marTop w:val="0"/>
      <w:marBottom w:val="0"/>
      <w:divBdr>
        <w:top w:val="none" w:sz="0" w:space="0" w:color="auto"/>
        <w:left w:val="none" w:sz="0" w:space="0" w:color="auto"/>
        <w:bottom w:val="none" w:sz="0" w:space="0" w:color="auto"/>
        <w:right w:val="none" w:sz="0" w:space="0" w:color="auto"/>
      </w:divBdr>
    </w:div>
    <w:div w:id="1587105211">
      <w:bodyDiv w:val="1"/>
      <w:marLeft w:val="0"/>
      <w:marRight w:val="0"/>
      <w:marTop w:val="0"/>
      <w:marBottom w:val="0"/>
      <w:divBdr>
        <w:top w:val="none" w:sz="0" w:space="0" w:color="auto"/>
        <w:left w:val="none" w:sz="0" w:space="0" w:color="auto"/>
        <w:bottom w:val="none" w:sz="0" w:space="0" w:color="auto"/>
        <w:right w:val="none" w:sz="0" w:space="0" w:color="auto"/>
      </w:divBdr>
    </w:div>
    <w:div w:id="1644777390">
      <w:bodyDiv w:val="1"/>
      <w:marLeft w:val="0"/>
      <w:marRight w:val="0"/>
      <w:marTop w:val="0"/>
      <w:marBottom w:val="0"/>
      <w:divBdr>
        <w:top w:val="none" w:sz="0" w:space="0" w:color="auto"/>
        <w:left w:val="none" w:sz="0" w:space="0" w:color="auto"/>
        <w:bottom w:val="none" w:sz="0" w:space="0" w:color="auto"/>
        <w:right w:val="none" w:sz="0" w:space="0" w:color="auto"/>
      </w:divBdr>
    </w:div>
    <w:div w:id="190108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A4549-DB82-4D50-9437-20690247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34</Pages>
  <Words>13702</Words>
  <Characters>78106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1268</cp:revision>
  <cp:lastPrinted>2024-07-01T10:06:00Z</cp:lastPrinted>
  <dcterms:created xsi:type="dcterms:W3CDTF">2023-10-19T01:40:00Z</dcterms:created>
  <dcterms:modified xsi:type="dcterms:W3CDTF">2024-07-01T10:09:00Z</dcterms:modified>
</cp:coreProperties>
</file>