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7310E" w14:textId="5DF37839" w:rsidR="00C31102" w:rsidRPr="00360D2B" w:rsidRDefault="00C31102" w:rsidP="00C31102">
      <w:pPr>
        <w:tabs>
          <w:tab w:val="center" w:pos="1980"/>
          <w:tab w:val="center" w:pos="6840"/>
        </w:tabs>
        <w:jc w:val="both"/>
        <w:rPr>
          <w:rFonts w:ascii="Times New Roman" w:hAnsi="Times New Roman"/>
          <w:color w:val="auto"/>
          <w:sz w:val="26"/>
          <w:szCs w:val="26"/>
          <w:lang w:val="sv-SE"/>
        </w:rPr>
      </w:pPr>
      <w:r w:rsidRPr="00360D2B">
        <w:rPr>
          <w:rFonts w:ascii="Times New Roman" w:hAnsi="Times New Roman"/>
          <w:b w:val="0"/>
          <w:color w:val="auto"/>
          <w:sz w:val="26"/>
          <w:szCs w:val="26"/>
          <w:lang w:val="sv-SE"/>
        </w:rPr>
        <w:t xml:space="preserve">   UBND TỈNH LÂM ĐỒNG</w:t>
      </w:r>
      <w:r w:rsidRPr="00360D2B">
        <w:rPr>
          <w:rFonts w:ascii="Times New Roman" w:hAnsi="Times New Roman"/>
          <w:b w:val="0"/>
          <w:color w:val="auto"/>
          <w:sz w:val="26"/>
          <w:szCs w:val="26"/>
          <w:lang w:val="sv-SE"/>
        </w:rPr>
        <w:tab/>
      </w:r>
      <w:r w:rsidRPr="00360D2B">
        <w:rPr>
          <w:rFonts w:ascii="Times New Roman" w:hAnsi="Times New Roman"/>
          <w:color w:val="auto"/>
          <w:sz w:val="26"/>
          <w:szCs w:val="26"/>
          <w:lang w:val="sv-SE"/>
        </w:rPr>
        <w:t>CỘNG HÒA XÃ HỘI CHỦ NGHĨA VIỆT NAM</w:t>
      </w:r>
    </w:p>
    <w:p w14:paraId="3881EAC9" w14:textId="79D5F6A3" w:rsidR="00C31102" w:rsidRPr="00360D2B" w:rsidRDefault="00C31102" w:rsidP="00C31102">
      <w:pPr>
        <w:tabs>
          <w:tab w:val="center" w:pos="1980"/>
          <w:tab w:val="center" w:pos="6840"/>
        </w:tabs>
        <w:jc w:val="both"/>
        <w:rPr>
          <w:rFonts w:ascii="Times New Roman" w:hAnsi="Times New Roman"/>
          <w:color w:val="auto"/>
          <w:sz w:val="26"/>
          <w:szCs w:val="26"/>
          <w:lang w:val="sv-SE"/>
        </w:rPr>
      </w:pPr>
      <w:r w:rsidRPr="00360D2B">
        <w:rPr>
          <w:rFonts w:ascii="Times New Roman" w:hAnsi="Times New Roman"/>
          <w:color w:val="auto"/>
          <w:sz w:val="26"/>
          <w:szCs w:val="26"/>
          <w:lang w:val="sv-SE"/>
        </w:rPr>
        <w:t xml:space="preserve">BAN QLDA GIAO THÔNG                     </w:t>
      </w:r>
      <w:r w:rsidR="00A33198" w:rsidRPr="00360D2B">
        <w:rPr>
          <w:rFonts w:ascii="Times New Roman" w:hAnsi="Times New Roman"/>
          <w:color w:val="auto"/>
          <w:sz w:val="26"/>
          <w:szCs w:val="26"/>
          <w:lang w:val="sv-SE"/>
        </w:rPr>
        <w:t xml:space="preserve">   </w:t>
      </w:r>
      <w:r w:rsidR="005A052F" w:rsidRPr="00360D2B">
        <w:rPr>
          <w:rFonts w:ascii="Times New Roman" w:hAnsi="Times New Roman"/>
          <w:color w:val="auto"/>
          <w:sz w:val="26"/>
          <w:szCs w:val="26"/>
          <w:lang w:val="sv-SE"/>
        </w:rPr>
        <w:t xml:space="preserve"> </w:t>
      </w:r>
      <w:r w:rsidR="00A33198" w:rsidRPr="00360D2B">
        <w:rPr>
          <w:rFonts w:ascii="Times New Roman" w:hAnsi="Times New Roman"/>
          <w:color w:val="auto"/>
          <w:sz w:val="26"/>
          <w:szCs w:val="26"/>
          <w:lang w:val="sv-SE"/>
        </w:rPr>
        <w:t xml:space="preserve"> </w:t>
      </w:r>
      <w:r w:rsidRPr="00360D2B">
        <w:rPr>
          <w:rFonts w:ascii="Times New Roman" w:hAnsi="Times New Roman"/>
          <w:color w:val="auto"/>
          <w:sz w:val="26"/>
          <w:szCs w:val="26"/>
          <w:lang w:val="sv-SE"/>
        </w:rPr>
        <w:t xml:space="preserve"> </w:t>
      </w:r>
      <w:r w:rsidRPr="00360D2B">
        <w:rPr>
          <w:rFonts w:ascii="Times New Roman" w:hAnsi="Times New Roman"/>
          <w:color w:val="auto"/>
          <w:sz w:val="28"/>
          <w:szCs w:val="28"/>
          <w:lang w:val="sv-SE"/>
        </w:rPr>
        <w:t>Độc lập - Tự do - Hạnh phúc</w:t>
      </w:r>
      <w:r w:rsidRPr="00360D2B">
        <w:rPr>
          <w:rFonts w:ascii="Times New Roman" w:hAnsi="Times New Roman"/>
          <w:color w:val="auto"/>
          <w:sz w:val="26"/>
          <w:szCs w:val="26"/>
          <w:lang w:val="sv-SE"/>
        </w:rPr>
        <w:t xml:space="preserve"> </w:t>
      </w:r>
    </w:p>
    <w:p w14:paraId="6B18EEDE" w14:textId="39CFA086" w:rsidR="00C31102" w:rsidRPr="00360D2B" w:rsidRDefault="00375BB3" w:rsidP="00C31102">
      <w:pPr>
        <w:tabs>
          <w:tab w:val="center" w:pos="1980"/>
        </w:tabs>
        <w:ind w:right="-34"/>
        <w:rPr>
          <w:rFonts w:ascii=".VnTimeH" w:hAnsi=".VnTimeH"/>
          <w:b w:val="0"/>
          <w:color w:val="auto"/>
          <w:sz w:val="20"/>
          <w:lang w:val="sv-SE"/>
        </w:rPr>
      </w:pPr>
      <w:r w:rsidRPr="00360D2B">
        <w:rPr>
          <w:rFonts w:ascii="Times New Roman" w:hAnsi="Times New Roman"/>
          <w:noProof/>
          <w:color w:val="auto"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EC921F" wp14:editId="39D5A911">
                <wp:simplePos x="0" y="0"/>
                <wp:positionH relativeFrom="column">
                  <wp:posOffset>570230</wp:posOffset>
                </wp:positionH>
                <wp:positionV relativeFrom="paragraph">
                  <wp:posOffset>21648</wp:posOffset>
                </wp:positionV>
                <wp:extent cx="824865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48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9E7FF" id="Straight Connector 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9pt,1.7pt" to="109.8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" strokeweight="1pt"/>
            </w:pict>
          </mc:Fallback>
        </mc:AlternateContent>
      </w:r>
      <w:r w:rsidR="00A33198" w:rsidRPr="00360D2B">
        <w:rPr>
          <w:rFonts w:ascii="Times New Roman" w:hAnsi="Times New Roman"/>
          <w:noProof/>
          <w:color w:val="auto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4DA131" wp14:editId="6D4E0F6A">
                <wp:simplePos x="0" y="0"/>
                <wp:positionH relativeFrom="column">
                  <wp:posOffset>3119120</wp:posOffset>
                </wp:positionH>
                <wp:positionV relativeFrom="paragraph">
                  <wp:posOffset>38100</wp:posOffset>
                </wp:positionV>
                <wp:extent cx="2171700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1A88D5" id="Straight Connector 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6pt,3pt" to="416.6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" strokeweight="1pt"/>
            </w:pict>
          </mc:Fallback>
        </mc:AlternateContent>
      </w:r>
      <w:r w:rsidR="00C31102" w:rsidRPr="00360D2B">
        <w:rPr>
          <w:rFonts w:ascii="Times New Roman" w:hAnsi="Times New Roman"/>
          <w:color w:val="auto"/>
          <w:sz w:val="26"/>
          <w:szCs w:val="26"/>
          <w:lang w:val="sv-SE"/>
        </w:rPr>
        <w:tab/>
      </w:r>
    </w:p>
    <w:p w14:paraId="67C7C140" w14:textId="44E99A97" w:rsidR="00C31102" w:rsidRPr="00360D2B" w:rsidRDefault="00C31102" w:rsidP="00C31102">
      <w:pPr>
        <w:jc w:val="both"/>
        <w:rPr>
          <w:rFonts w:ascii="Times New Roman" w:hAnsi="Times New Roman"/>
          <w:b w:val="0"/>
          <w:i/>
          <w:color w:val="auto"/>
          <w:sz w:val="26"/>
          <w:szCs w:val="26"/>
          <w:lang w:val="sv-SE"/>
        </w:rPr>
      </w:pPr>
      <w:r w:rsidRPr="00360D2B">
        <w:rPr>
          <w:rFonts w:ascii="Times New Roman" w:hAnsi="Times New Roman"/>
          <w:color w:val="auto"/>
          <w:sz w:val="16"/>
          <w:szCs w:val="16"/>
          <w:lang w:val="sv-SE"/>
        </w:rPr>
        <w:t xml:space="preserve">           </w:t>
      </w:r>
      <w:r w:rsidRPr="00360D2B">
        <w:rPr>
          <w:rFonts w:ascii="Times New Roman" w:hAnsi="Times New Roman"/>
          <w:b w:val="0"/>
          <w:color w:val="auto"/>
          <w:sz w:val="26"/>
          <w:szCs w:val="26"/>
          <w:lang w:val="sv-SE"/>
        </w:rPr>
        <w:t xml:space="preserve">Số: </w:t>
      </w:r>
      <w:r w:rsidR="008A7160" w:rsidRPr="00360D2B">
        <w:rPr>
          <w:rFonts w:ascii="Times New Roman" w:hAnsi="Times New Roman"/>
          <w:b w:val="0"/>
          <w:color w:val="auto"/>
          <w:sz w:val="26"/>
          <w:szCs w:val="26"/>
          <w:lang w:val="sv-SE"/>
        </w:rPr>
        <w:t xml:space="preserve">   </w:t>
      </w:r>
      <w:r w:rsidR="002A46FA" w:rsidRPr="00360D2B">
        <w:rPr>
          <w:rFonts w:ascii="Times New Roman" w:hAnsi="Times New Roman"/>
          <w:b w:val="0"/>
          <w:color w:val="auto"/>
          <w:sz w:val="26"/>
          <w:szCs w:val="26"/>
          <w:lang w:val="sv-SE"/>
        </w:rPr>
        <w:t xml:space="preserve"> </w:t>
      </w:r>
      <w:r w:rsidRPr="00360D2B">
        <w:rPr>
          <w:rFonts w:ascii="Times New Roman" w:hAnsi="Times New Roman"/>
          <w:b w:val="0"/>
          <w:color w:val="auto"/>
          <w:sz w:val="26"/>
          <w:szCs w:val="26"/>
          <w:lang w:val="sv-SE"/>
        </w:rPr>
        <w:t>/TTr–BQLDA</w:t>
      </w:r>
      <w:r w:rsidRPr="00360D2B">
        <w:rPr>
          <w:rFonts w:ascii="Times New Roman" w:hAnsi="Times New Roman"/>
          <w:b w:val="0"/>
          <w:color w:val="auto"/>
          <w:sz w:val="26"/>
          <w:szCs w:val="26"/>
          <w:lang w:val="sv-SE"/>
        </w:rPr>
        <w:tab/>
        <w:t xml:space="preserve">                   </w:t>
      </w:r>
      <w:r w:rsidR="00A33198" w:rsidRPr="00360D2B">
        <w:rPr>
          <w:rFonts w:ascii="Times New Roman" w:hAnsi="Times New Roman"/>
          <w:b w:val="0"/>
          <w:color w:val="auto"/>
          <w:sz w:val="26"/>
          <w:szCs w:val="26"/>
          <w:lang w:val="sv-SE"/>
        </w:rPr>
        <w:t xml:space="preserve">    </w:t>
      </w:r>
      <w:r w:rsidR="005A052F" w:rsidRPr="00360D2B">
        <w:rPr>
          <w:rFonts w:ascii="Times New Roman" w:hAnsi="Times New Roman"/>
          <w:b w:val="0"/>
          <w:color w:val="auto"/>
          <w:sz w:val="26"/>
          <w:szCs w:val="26"/>
          <w:lang w:val="sv-SE"/>
        </w:rPr>
        <w:t xml:space="preserve"> </w:t>
      </w:r>
      <w:r w:rsidR="00A33198" w:rsidRPr="00360D2B">
        <w:rPr>
          <w:rFonts w:ascii="Times New Roman" w:hAnsi="Times New Roman"/>
          <w:b w:val="0"/>
          <w:color w:val="auto"/>
          <w:sz w:val="26"/>
          <w:szCs w:val="26"/>
          <w:lang w:val="sv-SE"/>
        </w:rPr>
        <w:t xml:space="preserve"> </w:t>
      </w:r>
      <w:r w:rsidRPr="00360D2B">
        <w:rPr>
          <w:rFonts w:ascii="Times New Roman" w:hAnsi="Times New Roman"/>
          <w:b w:val="0"/>
          <w:color w:val="auto"/>
          <w:sz w:val="26"/>
          <w:szCs w:val="26"/>
          <w:lang w:val="sv-SE"/>
        </w:rPr>
        <w:t xml:space="preserve">   </w:t>
      </w:r>
      <w:r w:rsidRPr="00360D2B">
        <w:rPr>
          <w:rFonts w:ascii="Times New Roman" w:hAnsi="Times New Roman"/>
          <w:b w:val="0"/>
          <w:i/>
          <w:color w:val="auto"/>
          <w:sz w:val="26"/>
          <w:szCs w:val="26"/>
          <w:lang w:val="sv-SE"/>
        </w:rPr>
        <w:t>Lâm Đồng,</w:t>
      </w:r>
      <w:r w:rsidRPr="00360D2B">
        <w:rPr>
          <w:rFonts w:ascii="Times New Roman" w:hAnsi="Times New Roman"/>
          <w:b w:val="0"/>
          <w:color w:val="auto"/>
          <w:sz w:val="26"/>
          <w:szCs w:val="26"/>
          <w:lang w:val="sv-SE"/>
        </w:rPr>
        <w:t xml:space="preserve"> </w:t>
      </w:r>
      <w:r w:rsidRPr="00360D2B">
        <w:rPr>
          <w:rFonts w:ascii="Times New Roman" w:hAnsi="Times New Roman"/>
          <w:b w:val="0"/>
          <w:i/>
          <w:color w:val="auto"/>
          <w:sz w:val="26"/>
          <w:szCs w:val="26"/>
          <w:lang w:val="sv-SE"/>
        </w:rPr>
        <w:t xml:space="preserve">ngày </w:t>
      </w:r>
      <w:r w:rsidR="00416603" w:rsidRPr="00360D2B">
        <w:rPr>
          <w:rFonts w:ascii="Times New Roman" w:hAnsi="Times New Roman"/>
          <w:b w:val="0"/>
          <w:i/>
          <w:color w:val="auto"/>
          <w:sz w:val="26"/>
          <w:szCs w:val="26"/>
          <w:lang w:val="sv-SE"/>
        </w:rPr>
        <w:t xml:space="preserve"> </w:t>
      </w:r>
      <w:r w:rsidR="008A7160" w:rsidRPr="00360D2B">
        <w:rPr>
          <w:rFonts w:ascii="Times New Roman" w:hAnsi="Times New Roman"/>
          <w:b w:val="0"/>
          <w:i/>
          <w:color w:val="auto"/>
          <w:sz w:val="26"/>
          <w:szCs w:val="26"/>
          <w:lang w:val="sv-SE"/>
        </w:rPr>
        <w:t xml:space="preserve">  </w:t>
      </w:r>
      <w:r w:rsidR="00416603" w:rsidRPr="00360D2B">
        <w:rPr>
          <w:rFonts w:ascii="Times New Roman" w:hAnsi="Times New Roman"/>
          <w:b w:val="0"/>
          <w:i/>
          <w:color w:val="auto"/>
          <w:sz w:val="26"/>
          <w:szCs w:val="26"/>
          <w:lang w:val="sv-SE"/>
        </w:rPr>
        <w:t xml:space="preserve"> </w:t>
      </w:r>
      <w:r w:rsidRPr="00360D2B">
        <w:rPr>
          <w:rFonts w:ascii="Times New Roman" w:hAnsi="Times New Roman"/>
          <w:b w:val="0"/>
          <w:i/>
          <w:color w:val="auto"/>
          <w:sz w:val="26"/>
          <w:szCs w:val="26"/>
          <w:lang w:val="sv-SE"/>
        </w:rPr>
        <w:t xml:space="preserve"> tháng </w:t>
      </w:r>
      <w:r w:rsidR="008A7160" w:rsidRPr="00360D2B">
        <w:rPr>
          <w:rFonts w:ascii="Times New Roman" w:hAnsi="Times New Roman"/>
          <w:b w:val="0"/>
          <w:i/>
          <w:color w:val="auto"/>
          <w:sz w:val="26"/>
          <w:szCs w:val="26"/>
          <w:lang w:val="sv-SE"/>
        </w:rPr>
        <w:t xml:space="preserve">  </w:t>
      </w:r>
      <w:r w:rsidRPr="00360D2B">
        <w:rPr>
          <w:rFonts w:ascii="Times New Roman" w:hAnsi="Times New Roman"/>
          <w:b w:val="0"/>
          <w:i/>
          <w:color w:val="auto"/>
          <w:sz w:val="26"/>
          <w:szCs w:val="26"/>
          <w:lang w:val="sv-SE"/>
        </w:rPr>
        <w:t xml:space="preserve"> n</w:t>
      </w:r>
      <w:r w:rsidRPr="00360D2B">
        <w:rPr>
          <w:rFonts w:ascii="Times New Roman" w:hAnsi="Times New Roman" w:hint="eastAsia"/>
          <w:b w:val="0"/>
          <w:i/>
          <w:color w:val="auto"/>
          <w:sz w:val="26"/>
          <w:szCs w:val="26"/>
          <w:lang w:val="sv-SE"/>
        </w:rPr>
        <w:t>ă</w:t>
      </w:r>
      <w:r w:rsidRPr="00360D2B">
        <w:rPr>
          <w:rFonts w:ascii="Times New Roman" w:hAnsi="Times New Roman"/>
          <w:b w:val="0"/>
          <w:i/>
          <w:color w:val="auto"/>
          <w:sz w:val="26"/>
          <w:szCs w:val="26"/>
          <w:lang w:val="sv-SE"/>
        </w:rPr>
        <w:t>m 202</w:t>
      </w:r>
      <w:r w:rsidR="008A7160" w:rsidRPr="00360D2B">
        <w:rPr>
          <w:rFonts w:ascii="Times New Roman" w:hAnsi="Times New Roman"/>
          <w:b w:val="0"/>
          <w:i/>
          <w:color w:val="auto"/>
          <w:sz w:val="26"/>
          <w:szCs w:val="26"/>
          <w:lang w:val="sv-SE"/>
        </w:rPr>
        <w:t>4</w:t>
      </w:r>
    </w:p>
    <w:p w14:paraId="0CD8DE5C" w14:textId="77777777" w:rsidR="00C31102" w:rsidRPr="00360D2B" w:rsidRDefault="00C31102" w:rsidP="00930264">
      <w:pPr>
        <w:jc w:val="center"/>
        <w:rPr>
          <w:rFonts w:ascii="Times New Roman" w:hAnsi="Times New Roman"/>
          <w:color w:val="auto"/>
          <w:sz w:val="28"/>
          <w:szCs w:val="30"/>
          <w:lang w:val="sv-SE"/>
        </w:rPr>
      </w:pPr>
    </w:p>
    <w:p w14:paraId="460F236D" w14:textId="3AFCBC84" w:rsidR="00930264" w:rsidRPr="00360D2B" w:rsidRDefault="00930264" w:rsidP="00930264">
      <w:pPr>
        <w:jc w:val="center"/>
        <w:rPr>
          <w:rFonts w:ascii="Times New Roman" w:hAnsi="Times New Roman"/>
          <w:color w:val="auto"/>
          <w:sz w:val="28"/>
          <w:szCs w:val="30"/>
          <w:lang w:val="sv-SE"/>
        </w:rPr>
      </w:pPr>
      <w:r w:rsidRPr="00360D2B">
        <w:rPr>
          <w:rFonts w:ascii="Times New Roman" w:hAnsi="Times New Roman"/>
          <w:color w:val="auto"/>
          <w:sz w:val="28"/>
          <w:szCs w:val="30"/>
          <w:lang w:val="sv-SE"/>
        </w:rPr>
        <w:t>TỜ TRÌNH</w:t>
      </w:r>
    </w:p>
    <w:p w14:paraId="16CAC5CB" w14:textId="4AD8A930" w:rsidR="0032510E" w:rsidRPr="00360D2B" w:rsidRDefault="00C96958" w:rsidP="003C34CD">
      <w:pPr>
        <w:spacing w:before="120"/>
        <w:jc w:val="center"/>
        <w:rPr>
          <w:rFonts w:ascii="Times New Roman" w:hAnsi="Times New Roman"/>
          <w:bCs/>
          <w:color w:val="auto"/>
          <w:sz w:val="28"/>
          <w:szCs w:val="28"/>
          <w:lang w:val="sv-SE" w:eastAsia="vi-VN" w:bidi="vi-VN"/>
        </w:rPr>
      </w:pPr>
      <w:r w:rsidRPr="00360D2B">
        <w:rPr>
          <w:rFonts w:ascii="Times New Roman" w:hAnsi="Times New Roman"/>
          <w:color w:val="auto"/>
          <w:sz w:val="28"/>
          <w:szCs w:val="28"/>
          <w:lang w:val="sv-SE"/>
        </w:rPr>
        <w:t>T</w:t>
      </w:r>
      <w:r w:rsidR="00853427" w:rsidRPr="00360D2B">
        <w:rPr>
          <w:rFonts w:ascii="Times New Roman" w:hAnsi="Times New Roman"/>
          <w:color w:val="auto"/>
          <w:sz w:val="28"/>
          <w:szCs w:val="28"/>
          <w:lang w:val="sv-SE"/>
        </w:rPr>
        <w:t xml:space="preserve">hẩm </w:t>
      </w:r>
      <w:r w:rsidR="00853427" w:rsidRPr="00360D2B">
        <w:rPr>
          <w:rFonts w:ascii="Times New Roman" w:hAnsi="Times New Roman" w:hint="eastAsia"/>
          <w:color w:val="auto"/>
          <w:sz w:val="28"/>
          <w:szCs w:val="28"/>
          <w:lang w:val="sv-SE"/>
        </w:rPr>
        <w:t>đ</w:t>
      </w:r>
      <w:r w:rsidR="0004572A" w:rsidRPr="00360D2B">
        <w:rPr>
          <w:rFonts w:ascii="Times New Roman" w:hAnsi="Times New Roman"/>
          <w:color w:val="auto"/>
          <w:sz w:val="28"/>
          <w:szCs w:val="28"/>
          <w:lang w:val="sv-SE"/>
        </w:rPr>
        <w:t>ịnh</w:t>
      </w:r>
      <w:r w:rsidR="0004572A" w:rsidRPr="00360D2B">
        <w:rPr>
          <w:rFonts w:ascii="Times New Roman" w:hAnsi="Times New Roman"/>
          <w:bCs/>
          <w:color w:val="auto"/>
          <w:sz w:val="28"/>
          <w:szCs w:val="28"/>
          <w:lang w:val="vi-VN" w:eastAsia="vi-VN" w:bidi="vi-VN"/>
        </w:rPr>
        <w:t xml:space="preserve">, phê duyệt đề cương nhiệm vụ </w:t>
      </w:r>
    </w:p>
    <w:p w14:paraId="236A8682" w14:textId="77777777" w:rsidR="003C34CD" w:rsidRPr="00360D2B" w:rsidRDefault="0004572A" w:rsidP="003C34CD">
      <w:pPr>
        <w:spacing w:before="120"/>
        <w:jc w:val="center"/>
        <w:rPr>
          <w:rFonts w:ascii="Times New Roman" w:hAnsi="Times New Roman"/>
          <w:bCs/>
          <w:color w:val="auto"/>
          <w:sz w:val="28"/>
          <w:szCs w:val="28"/>
          <w:lang w:val="sv-SE" w:eastAsia="vi-VN" w:bidi="vi-VN"/>
        </w:rPr>
      </w:pPr>
      <w:r w:rsidRPr="00360D2B">
        <w:rPr>
          <w:rFonts w:ascii="Times New Roman" w:hAnsi="Times New Roman"/>
          <w:bCs/>
          <w:color w:val="auto"/>
          <w:sz w:val="28"/>
          <w:szCs w:val="28"/>
          <w:lang w:val="vi-VN" w:eastAsia="vi-VN" w:bidi="vi-VN"/>
        </w:rPr>
        <w:t>lập thiết kế</w:t>
      </w:r>
      <w:r w:rsidR="0032510E" w:rsidRPr="00360D2B">
        <w:rPr>
          <w:rFonts w:ascii="Times New Roman" w:hAnsi="Times New Roman"/>
          <w:bCs/>
          <w:color w:val="auto"/>
          <w:sz w:val="28"/>
          <w:szCs w:val="28"/>
          <w:lang w:val="sv-SE" w:eastAsia="vi-VN" w:bidi="vi-VN"/>
        </w:rPr>
        <w:t xml:space="preserve"> </w:t>
      </w:r>
      <w:r w:rsidRPr="00360D2B">
        <w:rPr>
          <w:rFonts w:ascii="Times New Roman" w:hAnsi="Times New Roman"/>
          <w:bCs/>
          <w:color w:val="auto"/>
          <w:sz w:val="28"/>
          <w:szCs w:val="28"/>
          <w:lang w:val="vi-VN" w:eastAsia="vi-VN" w:bidi="vi-VN"/>
        </w:rPr>
        <w:t>bản vẽ thi công - dự toán</w:t>
      </w:r>
      <w:r w:rsidR="0078734C" w:rsidRPr="00360D2B">
        <w:rPr>
          <w:rFonts w:ascii="Times New Roman" w:hAnsi="Times New Roman"/>
          <w:bCs/>
          <w:color w:val="auto"/>
          <w:sz w:val="28"/>
          <w:szCs w:val="28"/>
          <w:lang w:val="sv-SE" w:eastAsia="vi-VN" w:bidi="vi-VN"/>
        </w:rPr>
        <w:t xml:space="preserve"> </w:t>
      </w:r>
    </w:p>
    <w:p w14:paraId="69CB0053" w14:textId="166D94A5" w:rsidR="007C3E08" w:rsidRPr="00360D2B" w:rsidRDefault="003C34CD" w:rsidP="003C34CD">
      <w:pPr>
        <w:spacing w:before="120"/>
        <w:jc w:val="center"/>
        <w:rPr>
          <w:rFonts w:ascii="Times New Roman" w:hAnsi="Times New Roman"/>
          <w:bCs/>
          <w:color w:val="auto"/>
          <w:sz w:val="28"/>
          <w:szCs w:val="28"/>
          <w:lang w:val="en-US" w:eastAsia="vi-VN" w:bidi="vi-VN"/>
        </w:rPr>
      </w:pPr>
      <w:r w:rsidRPr="00360D2B">
        <w:rPr>
          <w:rFonts w:ascii="Times New Roman" w:hAnsi="Times New Roman"/>
          <w:bCs/>
          <w:color w:val="auto"/>
          <w:sz w:val="28"/>
          <w:szCs w:val="28"/>
          <w:lang w:val="en-US" w:eastAsia="vi-VN" w:bidi="vi-VN"/>
        </w:rPr>
        <w:t xml:space="preserve">Hạng mục: </w:t>
      </w:r>
      <w:r w:rsidR="00C47C6F" w:rsidRPr="00360D2B">
        <w:rPr>
          <w:rFonts w:ascii="Times New Roman" w:hAnsi="Times New Roman"/>
          <w:bCs/>
          <w:color w:val="auto"/>
          <w:sz w:val="28"/>
          <w:szCs w:val="28"/>
          <w:lang w:val="en-US" w:eastAsia="vi-VN" w:bidi="vi-VN"/>
        </w:rPr>
        <w:t xml:space="preserve">bổ sung </w:t>
      </w:r>
      <w:r w:rsidR="009C3A41" w:rsidRPr="00360D2B">
        <w:rPr>
          <w:rFonts w:ascii="Times New Roman" w:hAnsi="Times New Roman"/>
          <w:bCs/>
          <w:color w:val="auto"/>
          <w:sz w:val="28"/>
          <w:szCs w:val="28"/>
          <w:lang w:val="en-US" w:eastAsia="vi-VN" w:bidi="vi-VN"/>
        </w:rPr>
        <w:t xml:space="preserve">chiếu sáng </w:t>
      </w:r>
    </w:p>
    <w:p w14:paraId="082E2F71" w14:textId="7BB85613" w:rsidR="00853427" w:rsidRPr="00360D2B" w:rsidRDefault="009C3A41" w:rsidP="003C34CD">
      <w:pPr>
        <w:spacing w:before="120"/>
        <w:jc w:val="center"/>
        <w:rPr>
          <w:rFonts w:asciiTheme="minorHAnsi" w:hAnsiTheme="minorHAnsi"/>
          <w:color w:val="auto"/>
          <w:sz w:val="28"/>
          <w:szCs w:val="28"/>
          <w:lang w:val="sv-SE"/>
        </w:rPr>
      </w:pPr>
      <w:r w:rsidRPr="00360D2B">
        <w:rPr>
          <w:rFonts w:ascii="Times New Roman" w:hAnsi="Times New Roman"/>
          <w:bCs/>
          <w:color w:val="auto"/>
          <w:sz w:val="28"/>
          <w:szCs w:val="28"/>
          <w:lang w:val="sv-SE" w:eastAsia="vi-VN" w:bidi="vi-VN"/>
        </w:rPr>
        <w:t xml:space="preserve">cầu và đường hai đầu cầu Phước Cát và cầu </w:t>
      </w:r>
      <w:r w:rsidR="00416603" w:rsidRPr="00360D2B">
        <w:rPr>
          <w:rFonts w:ascii="Times New Roman" w:hAnsi="Times New Roman"/>
          <w:bCs/>
          <w:color w:val="auto"/>
          <w:sz w:val="28"/>
          <w:szCs w:val="28"/>
          <w:lang w:val="sv-SE" w:eastAsia="vi-VN" w:bidi="vi-VN"/>
        </w:rPr>
        <w:t>P’ré</w:t>
      </w:r>
    </w:p>
    <w:p w14:paraId="16511E04" w14:textId="007793CD" w:rsidR="00930264" w:rsidRPr="00360D2B" w:rsidRDefault="000007BC" w:rsidP="003C34CD">
      <w:pPr>
        <w:spacing w:before="120"/>
        <w:jc w:val="center"/>
        <w:rPr>
          <w:rFonts w:ascii="Times New Roman" w:hAnsi="Times New Roman"/>
          <w:b w:val="0"/>
          <w:color w:val="auto"/>
          <w:sz w:val="8"/>
          <w:szCs w:val="28"/>
          <w:lang w:val="sv-SE"/>
        </w:rPr>
      </w:pPr>
      <w:r w:rsidRPr="00360D2B">
        <w:rPr>
          <w:rFonts w:ascii="Times New Roman" w:hAnsi="Times New Roman"/>
          <w:color w:val="auto"/>
          <w:sz w:val="28"/>
          <w:szCs w:val="28"/>
          <w:lang w:val="sv-SE"/>
        </w:rPr>
        <w:t xml:space="preserve">  </w:t>
      </w:r>
      <w:r w:rsidR="00F1438B" w:rsidRPr="00360D2B">
        <w:rPr>
          <w:rFonts w:ascii="Times New Roman" w:hAnsi="Times New Roman"/>
          <w:color w:val="auto"/>
          <w:sz w:val="28"/>
          <w:szCs w:val="28"/>
          <w:lang w:val="sv-SE"/>
        </w:rPr>
        <w:t>D</w:t>
      </w:r>
      <w:r w:rsidR="00930264" w:rsidRPr="00360D2B">
        <w:rPr>
          <w:rFonts w:ascii="Times New Roman" w:hAnsi="Times New Roman"/>
          <w:color w:val="auto"/>
          <w:sz w:val="28"/>
          <w:szCs w:val="28"/>
          <w:lang w:val="sv-SE"/>
        </w:rPr>
        <w:t>ự án</w:t>
      </w:r>
      <w:r w:rsidR="00F1438B" w:rsidRPr="00360D2B">
        <w:rPr>
          <w:rFonts w:ascii="Times New Roman" w:hAnsi="Times New Roman"/>
          <w:color w:val="auto"/>
          <w:sz w:val="28"/>
          <w:szCs w:val="28"/>
          <w:lang w:val="sv-SE"/>
        </w:rPr>
        <w:t>:</w:t>
      </w:r>
      <w:r w:rsidR="00930264" w:rsidRPr="00360D2B">
        <w:rPr>
          <w:rFonts w:ascii="Times New Roman" w:hAnsi="Times New Roman"/>
          <w:color w:val="auto"/>
          <w:sz w:val="28"/>
          <w:szCs w:val="28"/>
          <w:lang w:val="sv-SE"/>
        </w:rPr>
        <w:t xml:space="preserve"> </w:t>
      </w:r>
      <w:r w:rsidR="00AB4720" w:rsidRPr="00360D2B">
        <w:rPr>
          <w:rFonts w:ascii="Times New Roman" w:hAnsi="Times New Roman"/>
          <w:color w:val="auto"/>
          <w:sz w:val="28"/>
          <w:szCs w:val="28"/>
          <w:lang w:val="sv-SE"/>
        </w:rPr>
        <w:t>Xây dựng thay thế 05 cầu yếu</w:t>
      </w:r>
      <w:r w:rsidR="00FA2EB1" w:rsidRPr="00360D2B">
        <w:rPr>
          <w:rFonts w:ascii="Times New Roman" w:hAnsi="Times New Roman"/>
          <w:color w:val="auto"/>
          <w:sz w:val="28"/>
          <w:szCs w:val="28"/>
          <w:lang w:val="sv-SE"/>
        </w:rPr>
        <w:t>.</w:t>
      </w:r>
    </w:p>
    <w:p w14:paraId="40F94211" w14:textId="44516B60" w:rsidR="00930264" w:rsidRPr="00360D2B" w:rsidRDefault="00930264" w:rsidP="00D73AF6">
      <w:pPr>
        <w:spacing w:before="360" w:after="360"/>
        <w:ind w:left="420"/>
        <w:jc w:val="center"/>
        <w:rPr>
          <w:rFonts w:ascii="Times New Roman" w:hAnsi="Times New Roman"/>
          <w:b w:val="0"/>
          <w:color w:val="auto"/>
          <w:sz w:val="28"/>
          <w:szCs w:val="28"/>
          <w:lang w:val="de-DE"/>
        </w:rPr>
      </w:pPr>
      <w:r w:rsidRPr="00360D2B">
        <w:rPr>
          <w:rFonts w:ascii="Times New Roman" w:hAnsi="Times New Roman"/>
          <w:b w:val="0"/>
          <w:color w:val="auto"/>
          <w:sz w:val="28"/>
          <w:szCs w:val="28"/>
          <w:lang w:val="de-DE"/>
        </w:rPr>
        <w:t xml:space="preserve">Kính gửi: </w:t>
      </w:r>
      <w:r w:rsidR="00AD5252" w:rsidRPr="00360D2B">
        <w:rPr>
          <w:rFonts w:ascii="Times New Roman" w:hAnsi="Times New Roman"/>
          <w:b w:val="0"/>
          <w:color w:val="auto"/>
          <w:sz w:val="28"/>
          <w:szCs w:val="28"/>
          <w:lang w:val="de-DE"/>
        </w:rPr>
        <w:t xml:space="preserve">Ban quản lý dự án </w:t>
      </w:r>
      <w:r w:rsidR="00E306F4" w:rsidRPr="00360D2B">
        <w:rPr>
          <w:rFonts w:ascii="Times New Roman" w:hAnsi="Times New Roman"/>
          <w:b w:val="0"/>
          <w:color w:val="auto"/>
          <w:sz w:val="28"/>
          <w:szCs w:val="28"/>
          <w:lang w:val="de-DE"/>
        </w:rPr>
        <w:t xml:space="preserve">Giao </w:t>
      </w:r>
      <w:r w:rsidR="00AD5252" w:rsidRPr="00360D2B">
        <w:rPr>
          <w:rFonts w:ascii="Times New Roman" w:hAnsi="Times New Roman"/>
          <w:b w:val="0"/>
          <w:color w:val="auto"/>
          <w:sz w:val="28"/>
          <w:szCs w:val="28"/>
          <w:lang w:val="de-DE"/>
        </w:rPr>
        <w:t>thông</w:t>
      </w:r>
      <w:r w:rsidR="00E3241A" w:rsidRPr="00360D2B">
        <w:rPr>
          <w:rFonts w:ascii="Times New Roman" w:hAnsi="Times New Roman"/>
          <w:b w:val="0"/>
          <w:color w:val="auto"/>
          <w:sz w:val="28"/>
          <w:szCs w:val="28"/>
          <w:lang w:val="de-DE"/>
        </w:rPr>
        <w:t xml:space="preserve"> tỉnh Lâm Đồng</w:t>
      </w:r>
      <w:r w:rsidR="00B955CB" w:rsidRPr="00360D2B">
        <w:rPr>
          <w:rFonts w:ascii="Times New Roman" w:hAnsi="Times New Roman"/>
          <w:b w:val="0"/>
          <w:color w:val="auto"/>
          <w:sz w:val="28"/>
          <w:szCs w:val="28"/>
          <w:lang w:val="de-DE"/>
        </w:rPr>
        <w:t>.</w:t>
      </w:r>
    </w:p>
    <w:p w14:paraId="333325C5" w14:textId="77777777" w:rsidR="00876C59" w:rsidRPr="00360D2B" w:rsidRDefault="00876C59" w:rsidP="00876C59">
      <w:pPr>
        <w:spacing w:before="80" w:after="80"/>
        <w:ind w:firstLine="720"/>
        <w:jc w:val="both"/>
        <w:rPr>
          <w:rFonts w:ascii="Times New Roman" w:hAnsi="Times New Roman"/>
          <w:b w:val="0"/>
          <w:color w:val="auto"/>
          <w:sz w:val="28"/>
          <w:szCs w:val="28"/>
          <w:lang w:val="de-DE"/>
        </w:rPr>
      </w:pPr>
      <w:r w:rsidRPr="00360D2B">
        <w:rPr>
          <w:rFonts w:ascii="Times New Roman" w:hAnsi="Times New Roman"/>
          <w:b w:val="0"/>
          <w:color w:val="auto"/>
          <w:sz w:val="28"/>
          <w:szCs w:val="28"/>
          <w:lang w:val="de-DE"/>
        </w:rPr>
        <w:t>C</w:t>
      </w:r>
      <w:r w:rsidRPr="00360D2B">
        <w:rPr>
          <w:rFonts w:ascii="Times New Roman" w:hAnsi="Times New Roman" w:cs="Calibri"/>
          <w:b w:val="0"/>
          <w:color w:val="auto"/>
          <w:sz w:val="28"/>
          <w:szCs w:val="28"/>
          <w:lang w:val="de-DE"/>
        </w:rPr>
        <w:t>ă</w:t>
      </w:r>
      <w:r w:rsidRPr="00360D2B">
        <w:rPr>
          <w:rFonts w:ascii="Times New Roman" w:hAnsi="Times New Roman"/>
          <w:b w:val="0"/>
          <w:color w:val="auto"/>
          <w:sz w:val="28"/>
          <w:szCs w:val="28"/>
          <w:lang w:val="de-DE"/>
        </w:rPr>
        <w:t>n c</w:t>
      </w:r>
      <w:r w:rsidRPr="00360D2B">
        <w:rPr>
          <w:rFonts w:ascii="Times New Roman" w:hAnsi="Times New Roman" w:cs="Calibri"/>
          <w:b w:val="0"/>
          <w:color w:val="auto"/>
          <w:sz w:val="28"/>
          <w:szCs w:val="28"/>
          <w:lang w:val="de-DE"/>
        </w:rPr>
        <w:t>ứ</w:t>
      </w:r>
      <w:r w:rsidRPr="00360D2B">
        <w:rPr>
          <w:rFonts w:ascii="Times New Roman" w:hAnsi="Times New Roman"/>
          <w:b w:val="0"/>
          <w:color w:val="auto"/>
          <w:sz w:val="28"/>
          <w:szCs w:val="28"/>
          <w:lang w:val="de-DE"/>
        </w:rPr>
        <w:t xml:space="preserve"> Lu</w:t>
      </w:r>
      <w:r w:rsidRPr="00360D2B">
        <w:rPr>
          <w:rFonts w:ascii="Times New Roman" w:hAnsi="Times New Roman" w:cs="Calibri"/>
          <w:b w:val="0"/>
          <w:color w:val="auto"/>
          <w:sz w:val="28"/>
          <w:szCs w:val="28"/>
          <w:lang w:val="de-DE"/>
        </w:rPr>
        <w:t>ậ</w:t>
      </w:r>
      <w:r w:rsidRPr="00360D2B">
        <w:rPr>
          <w:rFonts w:ascii="Times New Roman" w:hAnsi="Times New Roman"/>
          <w:b w:val="0"/>
          <w:color w:val="auto"/>
          <w:sz w:val="28"/>
          <w:szCs w:val="28"/>
          <w:lang w:val="de-DE"/>
        </w:rPr>
        <w:t>t X</w:t>
      </w:r>
      <w:r w:rsidRPr="00360D2B">
        <w:rPr>
          <w:rFonts w:ascii="Times New Roman" w:hAnsi="Times New Roman" w:cs="VNI-Centur"/>
          <w:b w:val="0"/>
          <w:color w:val="auto"/>
          <w:sz w:val="28"/>
          <w:szCs w:val="28"/>
          <w:lang w:val="de-DE"/>
        </w:rPr>
        <w:t>â</w:t>
      </w:r>
      <w:r w:rsidRPr="00360D2B">
        <w:rPr>
          <w:rFonts w:ascii="Times New Roman" w:hAnsi="Times New Roman"/>
          <w:b w:val="0"/>
          <w:color w:val="auto"/>
          <w:sz w:val="28"/>
          <w:szCs w:val="28"/>
          <w:lang w:val="de-DE"/>
        </w:rPr>
        <w:t>y d</w:t>
      </w:r>
      <w:r w:rsidRPr="00360D2B">
        <w:rPr>
          <w:rFonts w:ascii="Times New Roman" w:hAnsi="Times New Roman" w:cs="Calibri"/>
          <w:b w:val="0"/>
          <w:color w:val="auto"/>
          <w:sz w:val="28"/>
          <w:szCs w:val="28"/>
          <w:lang w:val="de-DE"/>
        </w:rPr>
        <w:t>ự</w:t>
      </w:r>
      <w:r w:rsidRPr="00360D2B">
        <w:rPr>
          <w:rFonts w:ascii="Times New Roman" w:hAnsi="Times New Roman"/>
          <w:b w:val="0"/>
          <w:color w:val="auto"/>
          <w:sz w:val="28"/>
          <w:szCs w:val="28"/>
          <w:lang w:val="de-DE"/>
        </w:rPr>
        <w:t>ng s</w:t>
      </w:r>
      <w:r w:rsidRPr="00360D2B">
        <w:rPr>
          <w:rFonts w:ascii="Times New Roman" w:hAnsi="Times New Roman" w:cs="Calibri"/>
          <w:b w:val="0"/>
          <w:color w:val="auto"/>
          <w:sz w:val="28"/>
          <w:szCs w:val="28"/>
          <w:lang w:val="de-DE"/>
        </w:rPr>
        <w:t>ố</w:t>
      </w:r>
      <w:r w:rsidRPr="00360D2B">
        <w:rPr>
          <w:rFonts w:ascii="Times New Roman" w:hAnsi="Times New Roman"/>
          <w:b w:val="0"/>
          <w:color w:val="auto"/>
          <w:sz w:val="28"/>
          <w:szCs w:val="28"/>
          <w:lang w:val="de-DE"/>
        </w:rPr>
        <w:t xml:space="preserve"> 50/2014/QH13 đã được sửa đổi, bổ sung một số điều theo Luật số 03/2016/QH14, Luật số 35/2018/QH14, Luật số 40/2019/QH14 và Luật số 62/2020/QH14;</w:t>
      </w:r>
    </w:p>
    <w:p w14:paraId="3655C784" w14:textId="77777777" w:rsidR="00DB314C" w:rsidRPr="00360D2B" w:rsidRDefault="00DB314C" w:rsidP="00DB314C">
      <w:pPr>
        <w:spacing w:before="80" w:after="80"/>
        <w:ind w:firstLine="720"/>
        <w:jc w:val="both"/>
        <w:rPr>
          <w:rFonts w:ascii="Times New Roman" w:hAnsi="Times New Roman"/>
          <w:b w:val="0"/>
          <w:color w:val="auto"/>
          <w:sz w:val="28"/>
          <w:szCs w:val="28"/>
          <w:lang w:val="de-DE"/>
        </w:rPr>
      </w:pPr>
      <w:r w:rsidRPr="00360D2B">
        <w:rPr>
          <w:rFonts w:ascii="Times New Roman" w:hAnsi="Times New Roman"/>
          <w:b w:val="0"/>
          <w:color w:val="auto"/>
          <w:sz w:val="28"/>
          <w:szCs w:val="28"/>
          <w:lang w:val="de-DE"/>
        </w:rPr>
        <w:t>C</w:t>
      </w:r>
      <w:r w:rsidRPr="00360D2B">
        <w:rPr>
          <w:rFonts w:ascii="Times New Roman" w:hAnsi="Times New Roman" w:cs="Calibri"/>
          <w:b w:val="0"/>
          <w:color w:val="auto"/>
          <w:sz w:val="28"/>
          <w:szCs w:val="28"/>
          <w:lang w:val="de-DE"/>
        </w:rPr>
        <w:t>ă</w:t>
      </w:r>
      <w:r w:rsidRPr="00360D2B">
        <w:rPr>
          <w:rFonts w:ascii="Times New Roman" w:hAnsi="Times New Roman"/>
          <w:b w:val="0"/>
          <w:color w:val="auto"/>
          <w:sz w:val="28"/>
          <w:szCs w:val="28"/>
          <w:lang w:val="de-DE"/>
        </w:rPr>
        <w:t>n c</w:t>
      </w:r>
      <w:r w:rsidRPr="00360D2B">
        <w:rPr>
          <w:rFonts w:ascii="Times New Roman" w:hAnsi="Times New Roman" w:cs="Calibri"/>
          <w:b w:val="0"/>
          <w:color w:val="auto"/>
          <w:sz w:val="28"/>
          <w:szCs w:val="28"/>
          <w:lang w:val="de-DE"/>
        </w:rPr>
        <w:t>ứ</w:t>
      </w:r>
      <w:r w:rsidRPr="00360D2B">
        <w:rPr>
          <w:rFonts w:ascii="Times New Roman" w:hAnsi="Times New Roman"/>
          <w:b w:val="0"/>
          <w:color w:val="auto"/>
          <w:sz w:val="28"/>
          <w:szCs w:val="28"/>
          <w:lang w:val="de-DE"/>
        </w:rPr>
        <w:t xml:space="preserve"> c</w:t>
      </w:r>
      <w:r w:rsidRPr="00360D2B">
        <w:rPr>
          <w:rFonts w:ascii="Times New Roman" w:hAnsi="Times New Roman" w:cs="VNI-Centur"/>
          <w:b w:val="0"/>
          <w:color w:val="auto"/>
          <w:sz w:val="28"/>
          <w:szCs w:val="28"/>
          <w:lang w:val="de-DE"/>
        </w:rPr>
        <w:t>á</w:t>
      </w:r>
      <w:r w:rsidRPr="00360D2B">
        <w:rPr>
          <w:rFonts w:ascii="Times New Roman" w:hAnsi="Times New Roman"/>
          <w:b w:val="0"/>
          <w:color w:val="auto"/>
          <w:sz w:val="28"/>
          <w:szCs w:val="28"/>
          <w:lang w:val="de-DE"/>
        </w:rPr>
        <w:t>c Ngh</w:t>
      </w:r>
      <w:r w:rsidRPr="00360D2B">
        <w:rPr>
          <w:rFonts w:ascii="Times New Roman" w:hAnsi="Times New Roman" w:cs="Calibri"/>
          <w:b w:val="0"/>
          <w:color w:val="auto"/>
          <w:sz w:val="28"/>
          <w:szCs w:val="28"/>
          <w:lang w:val="de-DE"/>
        </w:rPr>
        <w:t>ị</w:t>
      </w:r>
      <w:r w:rsidRPr="00360D2B">
        <w:rPr>
          <w:rFonts w:ascii="Times New Roman" w:hAnsi="Times New Roman"/>
          <w:b w:val="0"/>
          <w:color w:val="auto"/>
          <w:sz w:val="28"/>
          <w:szCs w:val="28"/>
          <w:lang w:val="de-DE"/>
        </w:rPr>
        <w:t xml:space="preserve"> </w:t>
      </w:r>
      <w:r w:rsidRPr="00360D2B">
        <w:rPr>
          <w:rFonts w:ascii="Times New Roman" w:hAnsi="Times New Roman" w:cs="Calibri"/>
          <w:b w:val="0"/>
          <w:color w:val="auto"/>
          <w:sz w:val="28"/>
          <w:szCs w:val="28"/>
          <w:lang w:val="de-DE"/>
        </w:rPr>
        <w:t>đị</w:t>
      </w:r>
      <w:r w:rsidRPr="00360D2B">
        <w:rPr>
          <w:rFonts w:ascii="Times New Roman" w:hAnsi="Times New Roman"/>
          <w:b w:val="0"/>
          <w:color w:val="auto"/>
          <w:sz w:val="28"/>
          <w:szCs w:val="28"/>
          <w:lang w:val="de-DE"/>
        </w:rPr>
        <w:t>nh c</w:t>
      </w:r>
      <w:r w:rsidRPr="00360D2B">
        <w:rPr>
          <w:rFonts w:ascii="Times New Roman" w:hAnsi="Times New Roman" w:cs="Calibri"/>
          <w:b w:val="0"/>
          <w:color w:val="auto"/>
          <w:sz w:val="28"/>
          <w:szCs w:val="28"/>
          <w:lang w:val="de-DE"/>
        </w:rPr>
        <w:t>ủ</w:t>
      </w:r>
      <w:r w:rsidRPr="00360D2B">
        <w:rPr>
          <w:rFonts w:ascii="Times New Roman" w:hAnsi="Times New Roman"/>
          <w:b w:val="0"/>
          <w:color w:val="auto"/>
          <w:sz w:val="28"/>
          <w:szCs w:val="28"/>
          <w:lang w:val="de-DE"/>
        </w:rPr>
        <w:t>a Ch</w:t>
      </w:r>
      <w:r w:rsidRPr="00360D2B">
        <w:rPr>
          <w:rFonts w:ascii="Times New Roman" w:hAnsi="Times New Roman" w:cs="VNI-Centur"/>
          <w:b w:val="0"/>
          <w:color w:val="auto"/>
          <w:sz w:val="28"/>
          <w:szCs w:val="28"/>
          <w:lang w:val="de-DE"/>
        </w:rPr>
        <w:t>í</w:t>
      </w:r>
      <w:r w:rsidRPr="00360D2B">
        <w:rPr>
          <w:rFonts w:ascii="Times New Roman" w:hAnsi="Times New Roman"/>
          <w:b w:val="0"/>
          <w:color w:val="auto"/>
          <w:sz w:val="28"/>
          <w:szCs w:val="28"/>
          <w:lang w:val="de-DE"/>
        </w:rPr>
        <w:t>nh ph</w:t>
      </w:r>
      <w:r w:rsidRPr="00360D2B">
        <w:rPr>
          <w:rFonts w:ascii="Times New Roman" w:hAnsi="Times New Roman" w:cs="Calibri"/>
          <w:b w:val="0"/>
          <w:color w:val="auto"/>
          <w:sz w:val="28"/>
          <w:szCs w:val="28"/>
          <w:lang w:val="de-DE"/>
        </w:rPr>
        <w:t>ủ</w:t>
      </w:r>
      <w:r w:rsidRPr="00360D2B">
        <w:rPr>
          <w:rFonts w:ascii="Times New Roman" w:hAnsi="Times New Roman"/>
          <w:b w:val="0"/>
          <w:color w:val="auto"/>
          <w:sz w:val="28"/>
          <w:szCs w:val="28"/>
          <w:lang w:val="de-DE"/>
        </w:rPr>
        <w:t>: S</w:t>
      </w:r>
      <w:r w:rsidRPr="00360D2B">
        <w:rPr>
          <w:rFonts w:ascii="Times New Roman" w:hAnsi="Times New Roman" w:cs="Calibri"/>
          <w:b w:val="0"/>
          <w:color w:val="auto"/>
          <w:sz w:val="28"/>
          <w:szCs w:val="28"/>
          <w:lang w:val="de-DE"/>
        </w:rPr>
        <w:t>ố</w:t>
      </w:r>
      <w:r w:rsidRPr="00360D2B">
        <w:rPr>
          <w:rFonts w:ascii="Times New Roman" w:hAnsi="Times New Roman"/>
          <w:b w:val="0"/>
          <w:color w:val="auto"/>
          <w:sz w:val="28"/>
          <w:szCs w:val="28"/>
          <w:lang w:val="de-DE"/>
        </w:rPr>
        <w:t xml:space="preserve"> 06/2021/N</w:t>
      </w:r>
      <w:r w:rsidRPr="00360D2B">
        <w:rPr>
          <w:rFonts w:ascii="Times New Roman" w:hAnsi="Times New Roman" w:cs="Calibri"/>
          <w:b w:val="0"/>
          <w:color w:val="auto"/>
          <w:sz w:val="28"/>
          <w:szCs w:val="28"/>
          <w:lang w:val="de-DE"/>
        </w:rPr>
        <w:t>Đ</w:t>
      </w:r>
      <w:r w:rsidRPr="00360D2B">
        <w:rPr>
          <w:rFonts w:ascii="Times New Roman" w:hAnsi="Times New Roman"/>
          <w:b w:val="0"/>
          <w:color w:val="auto"/>
          <w:sz w:val="28"/>
          <w:szCs w:val="28"/>
          <w:lang w:val="de-DE"/>
        </w:rPr>
        <w:t>-CP ngày 26/01/2021 về vi</w:t>
      </w:r>
      <w:r w:rsidRPr="00360D2B">
        <w:rPr>
          <w:rFonts w:ascii="Times New Roman" w:hAnsi="Times New Roman" w:cs="VNI-Centur"/>
          <w:b w:val="0"/>
          <w:color w:val="auto"/>
          <w:sz w:val="28"/>
          <w:szCs w:val="28"/>
          <w:lang w:val="de-DE"/>
        </w:rPr>
        <w:t>ê</w:t>
      </w:r>
      <w:r w:rsidRPr="00360D2B">
        <w:rPr>
          <w:rFonts w:ascii="Times New Roman" w:hAnsi="Times New Roman"/>
          <w:b w:val="0"/>
          <w:color w:val="auto"/>
          <w:sz w:val="28"/>
          <w:szCs w:val="28"/>
          <w:lang w:val="de-DE"/>
        </w:rPr>
        <w:t>̣c quản lý ch</w:t>
      </w:r>
      <w:r w:rsidRPr="00360D2B">
        <w:rPr>
          <w:rFonts w:ascii="Times New Roman" w:hAnsi="Times New Roman" w:cs="VNI-Centur"/>
          <w:b w:val="0"/>
          <w:color w:val="auto"/>
          <w:sz w:val="28"/>
          <w:szCs w:val="28"/>
          <w:lang w:val="de-DE"/>
        </w:rPr>
        <w:t>â</w:t>
      </w:r>
      <w:r w:rsidRPr="00360D2B">
        <w:rPr>
          <w:rFonts w:ascii="Times New Roman" w:hAnsi="Times New Roman"/>
          <w:b w:val="0"/>
          <w:color w:val="auto"/>
          <w:sz w:val="28"/>
          <w:szCs w:val="28"/>
          <w:lang w:val="de-DE"/>
        </w:rPr>
        <w:t>́t l</w:t>
      </w:r>
      <w:r w:rsidRPr="00360D2B">
        <w:rPr>
          <w:rFonts w:ascii="Times New Roman" w:hAnsi="Times New Roman" w:cs="Calibri"/>
          <w:b w:val="0"/>
          <w:color w:val="auto"/>
          <w:sz w:val="28"/>
          <w:szCs w:val="28"/>
          <w:lang w:val="de-DE"/>
        </w:rPr>
        <w:t>ươ</w:t>
      </w:r>
      <w:r w:rsidRPr="00360D2B">
        <w:rPr>
          <w:rFonts w:ascii="Times New Roman" w:hAnsi="Times New Roman"/>
          <w:b w:val="0"/>
          <w:color w:val="auto"/>
          <w:sz w:val="28"/>
          <w:szCs w:val="28"/>
          <w:lang w:val="de-DE"/>
        </w:rPr>
        <w:t>̣ng thi công công trình và bảo trì c</w:t>
      </w:r>
      <w:r w:rsidRPr="00360D2B">
        <w:rPr>
          <w:rFonts w:ascii="Times New Roman" w:hAnsi="Times New Roman" w:cs="VNI-Centur"/>
          <w:b w:val="0"/>
          <w:color w:val="auto"/>
          <w:sz w:val="28"/>
          <w:szCs w:val="28"/>
          <w:lang w:val="de-DE"/>
        </w:rPr>
        <w:t>ô</w:t>
      </w:r>
      <w:r w:rsidRPr="00360D2B">
        <w:rPr>
          <w:rFonts w:ascii="Times New Roman" w:hAnsi="Times New Roman"/>
          <w:b w:val="0"/>
          <w:color w:val="auto"/>
          <w:sz w:val="28"/>
          <w:szCs w:val="28"/>
          <w:lang w:val="de-DE"/>
        </w:rPr>
        <w:t>ng trình xây d</w:t>
      </w:r>
      <w:r w:rsidRPr="00360D2B">
        <w:rPr>
          <w:rFonts w:ascii="Times New Roman" w:hAnsi="Times New Roman" w:cs="Calibri"/>
          <w:b w:val="0"/>
          <w:color w:val="auto"/>
          <w:sz w:val="28"/>
          <w:szCs w:val="28"/>
          <w:lang w:val="de-DE"/>
        </w:rPr>
        <w:t>ư</w:t>
      </w:r>
      <w:r w:rsidRPr="00360D2B">
        <w:rPr>
          <w:rFonts w:ascii="Times New Roman" w:hAnsi="Times New Roman"/>
          <w:b w:val="0"/>
          <w:color w:val="auto"/>
          <w:sz w:val="28"/>
          <w:szCs w:val="28"/>
          <w:lang w:val="de-DE"/>
        </w:rPr>
        <w:t>̣ng; số 10/2021/N</w:t>
      </w:r>
      <w:r w:rsidRPr="00360D2B">
        <w:rPr>
          <w:rFonts w:ascii="Times New Roman" w:hAnsi="Times New Roman" w:cs="Calibri"/>
          <w:b w:val="0"/>
          <w:color w:val="auto"/>
          <w:sz w:val="28"/>
          <w:szCs w:val="28"/>
          <w:lang w:val="de-DE"/>
        </w:rPr>
        <w:t>Đ</w:t>
      </w:r>
      <w:r w:rsidRPr="00360D2B">
        <w:rPr>
          <w:rFonts w:ascii="Times New Roman" w:hAnsi="Times New Roman"/>
          <w:b w:val="0"/>
          <w:color w:val="auto"/>
          <w:sz w:val="28"/>
          <w:szCs w:val="28"/>
          <w:lang w:val="de-DE"/>
        </w:rPr>
        <w:t xml:space="preserve">-CP ngày 09/02/2021 về quản lý chi phí </w:t>
      </w:r>
      <w:r w:rsidRPr="00360D2B">
        <w:rPr>
          <w:rFonts w:ascii="Times New Roman" w:hAnsi="Times New Roman" w:cs="Calibri"/>
          <w:b w:val="0"/>
          <w:color w:val="auto"/>
          <w:sz w:val="28"/>
          <w:szCs w:val="28"/>
          <w:lang w:val="de-DE"/>
        </w:rPr>
        <w:t>đ</w:t>
      </w:r>
      <w:r w:rsidRPr="00360D2B">
        <w:rPr>
          <w:rFonts w:ascii="Times New Roman" w:hAnsi="Times New Roman" w:cs="VNI-Centur"/>
          <w:b w:val="0"/>
          <w:color w:val="auto"/>
          <w:sz w:val="28"/>
          <w:szCs w:val="28"/>
          <w:lang w:val="de-DE"/>
        </w:rPr>
        <w:t>â</w:t>
      </w:r>
      <w:r w:rsidRPr="00360D2B">
        <w:rPr>
          <w:rFonts w:ascii="Times New Roman" w:hAnsi="Times New Roman"/>
          <w:b w:val="0"/>
          <w:color w:val="auto"/>
          <w:sz w:val="28"/>
          <w:szCs w:val="28"/>
          <w:lang w:val="de-DE"/>
        </w:rPr>
        <w:t>̀u t</w:t>
      </w:r>
      <w:r w:rsidRPr="00360D2B">
        <w:rPr>
          <w:rFonts w:ascii="Times New Roman" w:hAnsi="Times New Roman" w:cs="Calibri"/>
          <w:b w:val="0"/>
          <w:color w:val="auto"/>
          <w:sz w:val="28"/>
          <w:szCs w:val="28"/>
          <w:lang w:val="de-DE"/>
        </w:rPr>
        <w:t>ư</w:t>
      </w:r>
      <w:r w:rsidRPr="00360D2B">
        <w:rPr>
          <w:rFonts w:ascii="Times New Roman" w:hAnsi="Times New Roman"/>
          <w:b w:val="0"/>
          <w:color w:val="auto"/>
          <w:sz w:val="28"/>
          <w:szCs w:val="28"/>
          <w:lang w:val="de-DE"/>
        </w:rPr>
        <w:t xml:space="preserve"> xây d</w:t>
      </w:r>
      <w:r w:rsidRPr="00360D2B">
        <w:rPr>
          <w:rFonts w:ascii="Times New Roman" w:hAnsi="Times New Roman" w:cs="Calibri"/>
          <w:b w:val="0"/>
          <w:color w:val="auto"/>
          <w:sz w:val="28"/>
          <w:szCs w:val="28"/>
          <w:lang w:val="de-DE"/>
        </w:rPr>
        <w:t>ư</w:t>
      </w:r>
      <w:r w:rsidRPr="00360D2B">
        <w:rPr>
          <w:rFonts w:ascii="Times New Roman" w:hAnsi="Times New Roman"/>
          <w:b w:val="0"/>
          <w:color w:val="auto"/>
          <w:sz w:val="28"/>
          <w:szCs w:val="28"/>
          <w:lang w:val="de-DE"/>
        </w:rPr>
        <w:t>̣ng; s</w:t>
      </w:r>
      <w:r w:rsidRPr="00360D2B">
        <w:rPr>
          <w:rFonts w:ascii="Times New Roman" w:hAnsi="Times New Roman" w:cs="Calibri"/>
          <w:b w:val="0"/>
          <w:color w:val="auto"/>
          <w:sz w:val="28"/>
          <w:szCs w:val="28"/>
          <w:lang w:val="de-DE"/>
        </w:rPr>
        <w:t>ố</w:t>
      </w:r>
      <w:r w:rsidRPr="00360D2B">
        <w:rPr>
          <w:rFonts w:ascii="Times New Roman" w:hAnsi="Times New Roman"/>
          <w:b w:val="0"/>
          <w:color w:val="auto"/>
          <w:sz w:val="28"/>
          <w:szCs w:val="28"/>
          <w:lang w:val="de-DE"/>
        </w:rPr>
        <w:t xml:space="preserve"> 15/2021/N</w:t>
      </w:r>
      <w:r w:rsidRPr="00360D2B">
        <w:rPr>
          <w:rFonts w:ascii="Times New Roman" w:hAnsi="Times New Roman" w:cs="Calibri"/>
          <w:b w:val="0"/>
          <w:color w:val="auto"/>
          <w:sz w:val="28"/>
          <w:szCs w:val="28"/>
          <w:lang w:val="de-DE"/>
        </w:rPr>
        <w:t>Đ</w:t>
      </w:r>
      <w:r w:rsidRPr="00360D2B">
        <w:rPr>
          <w:rFonts w:ascii="Times New Roman" w:hAnsi="Times New Roman"/>
          <w:b w:val="0"/>
          <w:color w:val="auto"/>
          <w:sz w:val="28"/>
          <w:szCs w:val="28"/>
          <w:lang w:val="de-DE"/>
        </w:rPr>
        <w:t>-CP ngày 03/3/2021 v</w:t>
      </w:r>
      <w:r w:rsidRPr="00360D2B">
        <w:rPr>
          <w:rFonts w:ascii="Times New Roman" w:hAnsi="Times New Roman" w:cs="Calibri"/>
          <w:b w:val="0"/>
          <w:color w:val="auto"/>
          <w:sz w:val="28"/>
          <w:szCs w:val="28"/>
          <w:lang w:val="de-DE"/>
        </w:rPr>
        <w:t>ề</w:t>
      </w:r>
      <w:r w:rsidRPr="00360D2B">
        <w:rPr>
          <w:rFonts w:ascii="Times New Roman" w:hAnsi="Times New Roman"/>
          <w:b w:val="0"/>
          <w:color w:val="auto"/>
          <w:sz w:val="28"/>
          <w:szCs w:val="28"/>
          <w:lang w:val="de-DE"/>
        </w:rPr>
        <w:t xml:space="preserve"> quy </w:t>
      </w:r>
      <w:r w:rsidRPr="00360D2B">
        <w:rPr>
          <w:rFonts w:ascii="Times New Roman" w:hAnsi="Times New Roman" w:cs="Calibri"/>
          <w:b w:val="0"/>
          <w:color w:val="auto"/>
          <w:sz w:val="28"/>
          <w:szCs w:val="28"/>
          <w:lang w:val="de-DE"/>
        </w:rPr>
        <w:t>đị</w:t>
      </w:r>
      <w:r w:rsidRPr="00360D2B">
        <w:rPr>
          <w:rFonts w:ascii="Times New Roman" w:hAnsi="Times New Roman"/>
          <w:b w:val="0"/>
          <w:color w:val="auto"/>
          <w:sz w:val="28"/>
          <w:szCs w:val="28"/>
          <w:lang w:val="de-DE"/>
        </w:rPr>
        <w:t>nh chi ti</w:t>
      </w:r>
      <w:r w:rsidRPr="00360D2B">
        <w:rPr>
          <w:rFonts w:ascii="Times New Roman" w:hAnsi="Times New Roman" w:cs="Calibri"/>
          <w:b w:val="0"/>
          <w:color w:val="auto"/>
          <w:sz w:val="28"/>
          <w:szCs w:val="28"/>
          <w:lang w:val="de-DE"/>
        </w:rPr>
        <w:t>ế</w:t>
      </w:r>
      <w:r w:rsidRPr="00360D2B">
        <w:rPr>
          <w:rFonts w:ascii="Times New Roman" w:hAnsi="Times New Roman"/>
          <w:b w:val="0"/>
          <w:color w:val="auto"/>
          <w:sz w:val="28"/>
          <w:szCs w:val="28"/>
          <w:lang w:val="de-DE"/>
        </w:rPr>
        <w:t>t m</w:t>
      </w:r>
      <w:r w:rsidRPr="00360D2B">
        <w:rPr>
          <w:rFonts w:ascii="Times New Roman" w:hAnsi="Times New Roman" w:cs="Calibri"/>
          <w:b w:val="0"/>
          <w:color w:val="auto"/>
          <w:sz w:val="28"/>
          <w:szCs w:val="28"/>
          <w:lang w:val="de-DE"/>
        </w:rPr>
        <w:t>ộ</w:t>
      </w:r>
      <w:r w:rsidRPr="00360D2B">
        <w:rPr>
          <w:rFonts w:ascii="Times New Roman" w:hAnsi="Times New Roman"/>
          <w:b w:val="0"/>
          <w:color w:val="auto"/>
          <w:sz w:val="28"/>
          <w:szCs w:val="28"/>
          <w:lang w:val="de-DE"/>
        </w:rPr>
        <w:t>t s</w:t>
      </w:r>
      <w:r w:rsidRPr="00360D2B">
        <w:rPr>
          <w:rFonts w:ascii="Times New Roman" w:hAnsi="Times New Roman" w:cs="Calibri"/>
          <w:b w:val="0"/>
          <w:color w:val="auto"/>
          <w:sz w:val="28"/>
          <w:szCs w:val="28"/>
          <w:lang w:val="de-DE"/>
        </w:rPr>
        <w:t>ố</w:t>
      </w:r>
      <w:r w:rsidRPr="00360D2B">
        <w:rPr>
          <w:rFonts w:ascii="Times New Roman" w:hAnsi="Times New Roman"/>
          <w:b w:val="0"/>
          <w:color w:val="auto"/>
          <w:sz w:val="28"/>
          <w:szCs w:val="28"/>
          <w:lang w:val="de-DE"/>
        </w:rPr>
        <w:t xml:space="preserve"> n</w:t>
      </w:r>
      <w:r w:rsidRPr="00360D2B">
        <w:rPr>
          <w:rFonts w:ascii="Times New Roman" w:hAnsi="Times New Roman" w:cs="Calibri"/>
          <w:b w:val="0"/>
          <w:color w:val="auto"/>
          <w:sz w:val="28"/>
          <w:szCs w:val="28"/>
          <w:lang w:val="de-DE"/>
        </w:rPr>
        <w:t>ộ</w:t>
      </w:r>
      <w:r w:rsidRPr="00360D2B">
        <w:rPr>
          <w:rFonts w:ascii="Times New Roman" w:hAnsi="Times New Roman"/>
          <w:b w:val="0"/>
          <w:color w:val="auto"/>
          <w:sz w:val="28"/>
          <w:szCs w:val="28"/>
          <w:lang w:val="de-DE"/>
        </w:rPr>
        <w:t>i dung v</w:t>
      </w:r>
      <w:r w:rsidRPr="00360D2B">
        <w:rPr>
          <w:rFonts w:ascii="Times New Roman" w:hAnsi="Times New Roman" w:cs="Calibri"/>
          <w:b w:val="0"/>
          <w:color w:val="auto"/>
          <w:sz w:val="28"/>
          <w:szCs w:val="28"/>
          <w:lang w:val="de-DE"/>
        </w:rPr>
        <w:t>ề</w:t>
      </w:r>
      <w:r w:rsidRPr="00360D2B">
        <w:rPr>
          <w:rFonts w:ascii="Times New Roman" w:hAnsi="Times New Roman"/>
          <w:b w:val="0"/>
          <w:color w:val="auto"/>
          <w:sz w:val="28"/>
          <w:szCs w:val="28"/>
          <w:lang w:val="de-DE"/>
        </w:rPr>
        <w:t xml:space="preserve"> qu</w:t>
      </w:r>
      <w:r w:rsidRPr="00360D2B">
        <w:rPr>
          <w:rFonts w:ascii="Times New Roman" w:hAnsi="Times New Roman" w:cs="Calibri"/>
          <w:b w:val="0"/>
          <w:color w:val="auto"/>
          <w:sz w:val="28"/>
          <w:szCs w:val="28"/>
          <w:lang w:val="de-DE"/>
        </w:rPr>
        <w:t>ả</w:t>
      </w:r>
      <w:r w:rsidRPr="00360D2B">
        <w:rPr>
          <w:rFonts w:ascii="Times New Roman" w:hAnsi="Times New Roman"/>
          <w:b w:val="0"/>
          <w:color w:val="auto"/>
          <w:sz w:val="28"/>
          <w:szCs w:val="28"/>
          <w:lang w:val="de-DE"/>
        </w:rPr>
        <w:t>n l</w:t>
      </w:r>
      <w:r w:rsidRPr="00360D2B">
        <w:rPr>
          <w:rFonts w:ascii="Times New Roman" w:hAnsi="Times New Roman" w:cs="VNI-Centur"/>
          <w:b w:val="0"/>
          <w:color w:val="auto"/>
          <w:sz w:val="28"/>
          <w:szCs w:val="28"/>
          <w:lang w:val="de-DE"/>
        </w:rPr>
        <w:t>ý</w:t>
      </w:r>
      <w:r w:rsidRPr="00360D2B">
        <w:rPr>
          <w:rFonts w:ascii="Times New Roman" w:hAnsi="Times New Roman"/>
          <w:b w:val="0"/>
          <w:color w:val="auto"/>
          <w:sz w:val="28"/>
          <w:szCs w:val="28"/>
          <w:lang w:val="de-DE"/>
        </w:rPr>
        <w:t xml:space="preserve"> d</w:t>
      </w:r>
      <w:r w:rsidRPr="00360D2B">
        <w:rPr>
          <w:rFonts w:ascii="Times New Roman" w:hAnsi="Times New Roman" w:cs="Calibri"/>
          <w:b w:val="0"/>
          <w:color w:val="auto"/>
          <w:sz w:val="28"/>
          <w:szCs w:val="28"/>
          <w:lang w:val="de-DE"/>
        </w:rPr>
        <w:t>ự</w:t>
      </w:r>
      <w:r w:rsidRPr="00360D2B">
        <w:rPr>
          <w:rFonts w:ascii="Times New Roman" w:hAnsi="Times New Roman"/>
          <w:b w:val="0"/>
          <w:color w:val="auto"/>
          <w:sz w:val="28"/>
          <w:szCs w:val="28"/>
          <w:lang w:val="de-DE"/>
        </w:rPr>
        <w:t xml:space="preserve"> </w:t>
      </w:r>
      <w:r w:rsidRPr="00360D2B">
        <w:rPr>
          <w:rFonts w:ascii="Times New Roman" w:hAnsi="Times New Roman" w:cs="VNI-Centur"/>
          <w:b w:val="0"/>
          <w:color w:val="auto"/>
          <w:sz w:val="28"/>
          <w:szCs w:val="28"/>
          <w:lang w:val="de-DE"/>
        </w:rPr>
        <w:t>á</w:t>
      </w:r>
      <w:r w:rsidRPr="00360D2B">
        <w:rPr>
          <w:rFonts w:ascii="Times New Roman" w:hAnsi="Times New Roman"/>
          <w:b w:val="0"/>
          <w:color w:val="auto"/>
          <w:sz w:val="28"/>
          <w:szCs w:val="28"/>
          <w:lang w:val="de-DE"/>
        </w:rPr>
        <w:t xml:space="preserve">n </w:t>
      </w:r>
      <w:r w:rsidRPr="00360D2B">
        <w:rPr>
          <w:rFonts w:ascii="Times New Roman" w:hAnsi="Times New Roman" w:cs="Calibri"/>
          <w:b w:val="0"/>
          <w:color w:val="auto"/>
          <w:sz w:val="28"/>
          <w:szCs w:val="28"/>
          <w:lang w:val="de-DE"/>
        </w:rPr>
        <w:t>đầ</w:t>
      </w:r>
      <w:r w:rsidRPr="00360D2B">
        <w:rPr>
          <w:rFonts w:ascii="Times New Roman" w:hAnsi="Times New Roman"/>
          <w:b w:val="0"/>
          <w:color w:val="auto"/>
          <w:sz w:val="28"/>
          <w:szCs w:val="28"/>
          <w:lang w:val="de-DE"/>
        </w:rPr>
        <w:t>u t</w:t>
      </w:r>
      <w:r w:rsidRPr="00360D2B">
        <w:rPr>
          <w:rFonts w:ascii="Times New Roman" w:hAnsi="Times New Roman" w:cs="Calibri"/>
          <w:b w:val="0"/>
          <w:color w:val="auto"/>
          <w:sz w:val="28"/>
          <w:szCs w:val="28"/>
          <w:lang w:val="de-DE"/>
        </w:rPr>
        <w:t>ư</w:t>
      </w:r>
      <w:r w:rsidRPr="00360D2B">
        <w:rPr>
          <w:rFonts w:ascii="Times New Roman" w:hAnsi="Times New Roman"/>
          <w:b w:val="0"/>
          <w:color w:val="auto"/>
          <w:sz w:val="28"/>
          <w:szCs w:val="28"/>
          <w:lang w:val="de-DE"/>
        </w:rPr>
        <w:t xml:space="preserve"> xây d</w:t>
      </w:r>
      <w:r w:rsidRPr="00360D2B">
        <w:rPr>
          <w:rFonts w:ascii="Times New Roman" w:hAnsi="Times New Roman" w:cs="Calibri"/>
          <w:b w:val="0"/>
          <w:color w:val="auto"/>
          <w:sz w:val="28"/>
          <w:szCs w:val="28"/>
          <w:lang w:val="de-DE"/>
        </w:rPr>
        <w:t>ự</w:t>
      </w:r>
      <w:r w:rsidRPr="00360D2B">
        <w:rPr>
          <w:rFonts w:ascii="Times New Roman" w:hAnsi="Times New Roman"/>
          <w:b w:val="0"/>
          <w:color w:val="auto"/>
          <w:sz w:val="28"/>
          <w:szCs w:val="28"/>
          <w:lang w:val="de-DE"/>
        </w:rPr>
        <w:t xml:space="preserve">ng </w:t>
      </w:r>
      <w:r w:rsidRPr="00360D2B">
        <w:rPr>
          <w:rFonts w:ascii="Times New Roman" w:hAnsi="Times New Roman"/>
          <w:b w:val="0"/>
          <w:iCs/>
          <w:color w:val="auto"/>
          <w:sz w:val="28"/>
          <w:szCs w:val="28"/>
          <w:lang w:val="de-DE"/>
        </w:rPr>
        <w:t xml:space="preserve">và </w:t>
      </w:r>
      <w:r w:rsidRPr="00360D2B">
        <w:rPr>
          <w:rFonts w:ascii="Times New Roman" w:hAnsi="Times New Roman"/>
          <w:b w:val="0"/>
          <w:color w:val="auto"/>
          <w:sz w:val="28"/>
          <w:szCs w:val="28"/>
          <w:lang w:val="de-DE"/>
        </w:rPr>
        <w:t>số 35/2023/NĐ-CP ngày 20/6/2023 sửa đổi, bổ sung một số điều của các Nghị định thuộc lĩnh vực quản lý nhà nước của Bộ Xây dựng;</w:t>
      </w:r>
    </w:p>
    <w:p w14:paraId="7105F2D6" w14:textId="50BF7A3A" w:rsidR="00A153C2" w:rsidRPr="00360D2B" w:rsidRDefault="00A153C2" w:rsidP="00E41FAF">
      <w:pPr>
        <w:pStyle w:val="Vnbnnidung0"/>
        <w:spacing w:before="120" w:after="0" w:line="276" w:lineRule="auto"/>
        <w:ind w:firstLine="720"/>
        <w:jc w:val="both"/>
        <w:rPr>
          <w:i w:val="0"/>
          <w:color w:val="auto"/>
          <w:sz w:val="28"/>
          <w:szCs w:val="28"/>
          <w:lang w:val="de-DE"/>
        </w:rPr>
      </w:pPr>
      <w:r w:rsidRPr="00360D2B">
        <w:rPr>
          <w:i w:val="0"/>
          <w:color w:val="auto"/>
          <w:sz w:val="28"/>
          <w:szCs w:val="28"/>
          <w:lang w:val="de-DE"/>
        </w:rPr>
        <w:t>Căn cứ các Thông tư</w:t>
      </w:r>
      <w:r w:rsidR="00E055B3" w:rsidRPr="00E055B3">
        <w:rPr>
          <w:i w:val="0"/>
          <w:color w:val="auto"/>
          <w:sz w:val="28"/>
          <w:szCs w:val="28"/>
          <w:lang w:val="de-DE"/>
        </w:rPr>
        <w:t xml:space="preserve"> </w:t>
      </w:r>
      <w:r w:rsidR="00E055B3" w:rsidRPr="00360D2B">
        <w:rPr>
          <w:i w:val="0"/>
          <w:color w:val="auto"/>
          <w:sz w:val="28"/>
          <w:szCs w:val="28"/>
          <w:lang w:val="de-DE"/>
        </w:rPr>
        <w:t>của Bộ Xây dựng</w:t>
      </w:r>
      <w:r w:rsidR="00E055B3">
        <w:rPr>
          <w:i w:val="0"/>
          <w:color w:val="auto"/>
          <w:sz w:val="28"/>
          <w:szCs w:val="28"/>
          <w:lang w:val="de-DE"/>
        </w:rPr>
        <w:t>: số</w:t>
      </w:r>
      <w:r w:rsidRPr="00360D2B">
        <w:rPr>
          <w:i w:val="0"/>
          <w:color w:val="auto"/>
          <w:sz w:val="28"/>
          <w:szCs w:val="28"/>
          <w:lang w:val="de-DE"/>
        </w:rPr>
        <w:t xml:space="preserve"> 11/2021/TT-BXD ngày 31/8/2021 hướng dẫn một số nội dung và xác định quản lý chi phí đầu tư xây dựng; số 12/2021/TT-BXD ngày 31/8/2021 ban hành định mức xây dựng</w:t>
      </w:r>
      <w:r w:rsidR="00D56967">
        <w:rPr>
          <w:i w:val="0"/>
          <w:color w:val="auto"/>
          <w:sz w:val="28"/>
          <w:szCs w:val="28"/>
          <w:lang w:val="de-DE"/>
        </w:rPr>
        <w:t xml:space="preserve"> và số 14</w:t>
      </w:r>
      <w:r w:rsidR="00F91A11">
        <w:rPr>
          <w:i w:val="0"/>
          <w:color w:val="auto"/>
          <w:sz w:val="28"/>
          <w:szCs w:val="28"/>
          <w:lang w:val="de-DE"/>
        </w:rPr>
        <w:t xml:space="preserve">/2023/TT-BXD ngày 29/12/2023 về sửa đổi, bổ sung </w:t>
      </w:r>
      <w:r w:rsidR="002B7F70">
        <w:rPr>
          <w:i w:val="0"/>
          <w:color w:val="auto"/>
          <w:sz w:val="28"/>
          <w:szCs w:val="28"/>
          <w:lang w:val="de-DE"/>
        </w:rPr>
        <w:t>một số điều của Thông tư 11/2021/TT-BXD;</w:t>
      </w:r>
    </w:p>
    <w:p w14:paraId="39D76E2C" w14:textId="2D1A7E2F" w:rsidR="00586D47" w:rsidRPr="00360D2B" w:rsidRDefault="00586D47" w:rsidP="00E41FAF">
      <w:pPr>
        <w:pStyle w:val="Vnbnnidung0"/>
        <w:spacing w:before="120" w:after="0" w:line="276" w:lineRule="auto"/>
        <w:ind w:firstLine="720"/>
        <w:jc w:val="both"/>
        <w:rPr>
          <w:i w:val="0"/>
          <w:color w:val="auto"/>
          <w:sz w:val="28"/>
          <w:szCs w:val="28"/>
          <w:lang w:val="de-DE" w:eastAsia="vi-VN" w:bidi="vi-VN"/>
        </w:rPr>
      </w:pPr>
      <w:r w:rsidRPr="00360D2B">
        <w:rPr>
          <w:i w:val="0"/>
          <w:color w:val="auto"/>
          <w:sz w:val="28"/>
          <w:szCs w:val="28"/>
          <w:lang w:val="de-DE" w:eastAsia="vi-VN" w:bidi="vi-VN"/>
        </w:rPr>
        <w:t>C</w:t>
      </w:r>
      <w:r w:rsidRPr="00360D2B">
        <w:rPr>
          <w:rFonts w:hint="eastAsia"/>
          <w:i w:val="0"/>
          <w:color w:val="auto"/>
          <w:sz w:val="28"/>
          <w:szCs w:val="28"/>
          <w:lang w:val="de-DE" w:eastAsia="vi-VN" w:bidi="vi-VN"/>
        </w:rPr>
        <w:t>ă</w:t>
      </w:r>
      <w:r w:rsidRPr="00360D2B">
        <w:rPr>
          <w:i w:val="0"/>
          <w:color w:val="auto"/>
          <w:sz w:val="28"/>
          <w:szCs w:val="28"/>
          <w:lang w:val="de-DE" w:eastAsia="vi-VN" w:bidi="vi-VN"/>
        </w:rPr>
        <w:t xml:space="preserve">n cứ các Quyết </w:t>
      </w:r>
      <w:r w:rsidRPr="00360D2B">
        <w:rPr>
          <w:rFonts w:hint="eastAsia"/>
          <w:i w:val="0"/>
          <w:color w:val="auto"/>
          <w:sz w:val="28"/>
          <w:szCs w:val="28"/>
          <w:lang w:val="de-DE" w:eastAsia="vi-VN" w:bidi="vi-VN"/>
        </w:rPr>
        <w:t>đ</w:t>
      </w:r>
      <w:r w:rsidRPr="00360D2B">
        <w:rPr>
          <w:i w:val="0"/>
          <w:color w:val="auto"/>
          <w:sz w:val="28"/>
          <w:szCs w:val="28"/>
          <w:lang w:val="de-DE" w:eastAsia="vi-VN" w:bidi="vi-VN"/>
        </w:rPr>
        <w:t xml:space="preserve">ịnh của Ủy ban nhân dân tỉnh Lâm </w:t>
      </w:r>
      <w:r w:rsidRPr="00360D2B">
        <w:rPr>
          <w:rFonts w:hint="eastAsia"/>
          <w:i w:val="0"/>
          <w:color w:val="auto"/>
          <w:sz w:val="28"/>
          <w:szCs w:val="28"/>
          <w:lang w:val="de-DE" w:eastAsia="vi-VN" w:bidi="vi-VN"/>
        </w:rPr>
        <w:t>Đ</w:t>
      </w:r>
      <w:r w:rsidRPr="00360D2B">
        <w:rPr>
          <w:i w:val="0"/>
          <w:color w:val="auto"/>
          <w:sz w:val="28"/>
          <w:szCs w:val="28"/>
          <w:lang w:val="de-DE" w:eastAsia="vi-VN" w:bidi="vi-VN"/>
        </w:rPr>
        <w:t>ồng: số 1895/Q</w:t>
      </w:r>
      <w:r w:rsidRPr="00360D2B">
        <w:rPr>
          <w:rFonts w:hint="eastAsia"/>
          <w:i w:val="0"/>
          <w:color w:val="auto"/>
          <w:sz w:val="28"/>
          <w:szCs w:val="28"/>
          <w:lang w:val="de-DE" w:eastAsia="vi-VN" w:bidi="vi-VN"/>
        </w:rPr>
        <w:t>Đ</w:t>
      </w:r>
      <w:r w:rsidRPr="00360D2B">
        <w:rPr>
          <w:i w:val="0"/>
          <w:color w:val="auto"/>
          <w:sz w:val="28"/>
          <w:szCs w:val="28"/>
          <w:lang w:val="de-DE" w:eastAsia="vi-VN" w:bidi="vi-VN"/>
        </w:rPr>
        <w:t xml:space="preserve">-UBND ngày 18/10/2022 về việc phê duyệt dự án </w:t>
      </w:r>
      <w:r w:rsidRPr="00360D2B">
        <w:rPr>
          <w:rFonts w:hint="eastAsia"/>
          <w:i w:val="0"/>
          <w:color w:val="auto"/>
          <w:sz w:val="28"/>
          <w:szCs w:val="28"/>
          <w:lang w:val="de-DE" w:eastAsia="vi-VN" w:bidi="vi-VN"/>
        </w:rPr>
        <w:t>đ</w:t>
      </w:r>
      <w:r w:rsidRPr="00360D2B">
        <w:rPr>
          <w:i w:val="0"/>
          <w:color w:val="auto"/>
          <w:sz w:val="28"/>
          <w:szCs w:val="28"/>
          <w:lang w:val="de-DE" w:eastAsia="vi-VN" w:bidi="vi-VN"/>
        </w:rPr>
        <w:t>ầu t</w:t>
      </w:r>
      <w:r w:rsidRPr="00360D2B">
        <w:rPr>
          <w:rFonts w:hint="eastAsia"/>
          <w:i w:val="0"/>
          <w:color w:val="auto"/>
          <w:sz w:val="28"/>
          <w:szCs w:val="28"/>
          <w:lang w:val="de-DE" w:eastAsia="vi-VN" w:bidi="vi-VN"/>
        </w:rPr>
        <w:t>ư</w:t>
      </w:r>
      <w:r w:rsidRPr="00360D2B">
        <w:rPr>
          <w:i w:val="0"/>
          <w:color w:val="auto"/>
          <w:sz w:val="28"/>
          <w:szCs w:val="28"/>
          <w:lang w:val="de-DE" w:eastAsia="vi-VN" w:bidi="vi-VN"/>
        </w:rPr>
        <w:t>; số 16/Q</w:t>
      </w:r>
      <w:r w:rsidRPr="00360D2B">
        <w:rPr>
          <w:rFonts w:hint="eastAsia"/>
          <w:i w:val="0"/>
          <w:color w:val="auto"/>
          <w:sz w:val="28"/>
          <w:szCs w:val="28"/>
          <w:lang w:val="de-DE" w:eastAsia="vi-VN" w:bidi="vi-VN"/>
        </w:rPr>
        <w:t>Đ</w:t>
      </w:r>
      <w:r w:rsidRPr="00360D2B">
        <w:rPr>
          <w:i w:val="0"/>
          <w:color w:val="auto"/>
          <w:sz w:val="28"/>
          <w:szCs w:val="28"/>
          <w:lang w:val="de-DE" w:eastAsia="vi-VN" w:bidi="vi-VN"/>
        </w:rPr>
        <w:t xml:space="preserve">-UBND ngày 02/01/2024 về việc phê duyệt </w:t>
      </w:r>
      <w:r w:rsidRPr="00360D2B">
        <w:rPr>
          <w:rFonts w:hint="eastAsia"/>
          <w:i w:val="0"/>
          <w:color w:val="auto"/>
          <w:sz w:val="28"/>
          <w:szCs w:val="28"/>
          <w:lang w:val="de-DE" w:eastAsia="vi-VN" w:bidi="vi-VN"/>
        </w:rPr>
        <w:t>đ</w:t>
      </w:r>
      <w:r w:rsidRPr="00360D2B">
        <w:rPr>
          <w:i w:val="0"/>
          <w:color w:val="auto"/>
          <w:sz w:val="28"/>
          <w:szCs w:val="28"/>
          <w:lang w:val="de-DE" w:eastAsia="vi-VN" w:bidi="vi-VN"/>
        </w:rPr>
        <w:t xml:space="preserve">iều chỉnh dự án </w:t>
      </w:r>
      <w:r w:rsidRPr="00360D2B">
        <w:rPr>
          <w:rFonts w:hint="eastAsia"/>
          <w:i w:val="0"/>
          <w:color w:val="auto"/>
          <w:sz w:val="28"/>
          <w:szCs w:val="28"/>
          <w:lang w:val="de-DE" w:eastAsia="vi-VN" w:bidi="vi-VN"/>
        </w:rPr>
        <w:t>đ</w:t>
      </w:r>
      <w:r w:rsidRPr="00360D2B">
        <w:rPr>
          <w:i w:val="0"/>
          <w:color w:val="auto"/>
          <w:sz w:val="28"/>
          <w:szCs w:val="28"/>
          <w:lang w:val="de-DE" w:eastAsia="vi-VN" w:bidi="vi-VN"/>
        </w:rPr>
        <w:t>ầu t</w:t>
      </w:r>
      <w:r w:rsidRPr="00360D2B">
        <w:rPr>
          <w:rFonts w:hint="eastAsia"/>
          <w:i w:val="0"/>
          <w:color w:val="auto"/>
          <w:sz w:val="28"/>
          <w:szCs w:val="28"/>
          <w:lang w:val="de-DE" w:eastAsia="vi-VN" w:bidi="vi-VN"/>
        </w:rPr>
        <w:t>ư</w:t>
      </w:r>
      <w:r w:rsidRPr="00360D2B">
        <w:rPr>
          <w:i w:val="0"/>
          <w:color w:val="auto"/>
          <w:sz w:val="28"/>
          <w:szCs w:val="28"/>
          <w:lang w:val="de-DE" w:eastAsia="vi-VN" w:bidi="vi-VN"/>
        </w:rPr>
        <w:t>; số 2025/Q</w:t>
      </w:r>
      <w:r w:rsidRPr="00360D2B">
        <w:rPr>
          <w:rFonts w:hint="eastAsia"/>
          <w:i w:val="0"/>
          <w:color w:val="auto"/>
          <w:sz w:val="28"/>
          <w:szCs w:val="28"/>
          <w:lang w:val="de-DE" w:eastAsia="vi-VN" w:bidi="vi-VN"/>
        </w:rPr>
        <w:t>Đ</w:t>
      </w:r>
      <w:r w:rsidRPr="00360D2B">
        <w:rPr>
          <w:i w:val="0"/>
          <w:color w:val="auto"/>
          <w:sz w:val="28"/>
          <w:szCs w:val="28"/>
          <w:lang w:val="de-DE" w:eastAsia="vi-VN" w:bidi="vi-VN"/>
        </w:rPr>
        <w:t>-UBND ngày 07/11/2022 về việc phê duyệt một phần kế hoạch lựa chọn nhà thầu; số 1299/Q</w:t>
      </w:r>
      <w:r w:rsidRPr="00360D2B">
        <w:rPr>
          <w:rFonts w:hint="eastAsia"/>
          <w:i w:val="0"/>
          <w:color w:val="auto"/>
          <w:sz w:val="28"/>
          <w:szCs w:val="28"/>
          <w:lang w:val="de-DE" w:eastAsia="vi-VN" w:bidi="vi-VN"/>
        </w:rPr>
        <w:t>Đ</w:t>
      </w:r>
      <w:r w:rsidRPr="00360D2B">
        <w:rPr>
          <w:i w:val="0"/>
          <w:color w:val="auto"/>
          <w:sz w:val="28"/>
          <w:szCs w:val="28"/>
          <w:lang w:val="de-DE" w:eastAsia="vi-VN" w:bidi="vi-VN"/>
        </w:rPr>
        <w:t>-UBND ngày 04/7/2023 về việc phê</w:t>
      </w:r>
      <w:r w:rsidR="00AE44EE" w:rsidRPr="00360D2B">
        <w:rPr>
          <w:i w:val="0"/>
          <w:color w:val="auto"/>
          <w:sz w:val="28"/>
          <w:szCs w:val="28"/>
          <w:lang w:val="de-DE" w:eastAsia="vi-VN" w:bidi="vi-VN"/>
        </w:rPr>
        <w:t xml:space="preserve"> </w:t>
      </w:r>
      <w:r w:rsidRPr="00360D2B">
        <w:rPr>
          <w:i w:val="0"/>
          <w:color w:val="auto"/>
          <w:sz w:val="28"/>
          <w:szCs w:val="28"/>
          <w:lang w:val="de-DE" w:eastAsia="vi-VN" w:bidi="vi-VN"/>
        </w:rPr>
        <w:t>duyệt bổ sung kế hoạch lựa chọn nhà thầu; số 1792/Q</w:t>
      </w:r>
      <w:r w:rsidRPr="00360D2B">
        <w:rPr>
          <w:rFonts w:hint="eastAsia"/>
          <w:i w:val="0"/>
          <w:color w:val="auto"/>
          <w:sz w:val="28"/>
          <w:szCs w:val="28"/>
          <w:lang w:val="de-DE" w:eastAsia="vi-VN" w:bidi="vi-VN"/>
        </w:rPr>
        <w:t>Đ</w:t>
      </w:r>
      <w:r w:rsidRPr="00360D2B">
        <w:rPr>
          <w:i w:val="0"/>
          <w:color w:val="auto"/>
          <w:sz w:val="28"/>
          <w:szCs w:val="28"/>
          <w:lang w:val="de-DE" w:eastAsia="vi-VN" w:bidi="vi-VN"/>
        </w:rPr>
        <w:t>-UBND ngày 19/9/2023 về việc phê duyệt bổ sung kế hoạch lựa chọn nhà thầu; số 1853/Q</w:t>
      </w:r>
      <w:r w:rsidRPr="00360D2B">
        <w:rPr>
          <w:rFonts w:hint="eastAsia"/>
          <w:i w:val="0"/>
          <w:color w:val="auto"/>
          <w:sz w:val="28"/>
          <w:szCs w:val="28"/>
          <w:lang w:val="de-DE" w:eastAsia="vi-VN" w:bidi="vi-VN"/>
        </w:rPr>
        <w:t>Đ</w:t>
      </w:r>
      <w:r w:rsidRPr="00360D2B">
        <w:rPr>
          <w:i w:val="0"/>
          <w:color w:val="auto"/>
          <w:sz w:val="28"/>
          <w:szCs w:val="28"/>
          <w:lang w:val="de-DE" w:eastAsia="vi-VN" w:bidi="vi-VN"/>
        </w:rPr>
        <w:t>-UBND ngày 27/9/2023 về việc phê duyệt bổ sung kế hoạch lựa chọn nhà thầu; số 520/Q</w:t>
      </w:r>
      <w:r w:rsidRPr="00360D2B">
        <w:rPr>
          <w:rFonts w:hint="eastAsia"/>
          <w:i w:val="0"/>
          <w:color w:val="auto"/>
          <w:sz w:val="28"/>
          <w:szCs w:val="28"/>
          <w:lang w:val="de-DE" w:eastAsia="vi-VN" w:bidi="vi-VN"/>
        </w:rPr>
        <w:t>Đ</w:t>
      </w:r>
      <w:r w:rsidRPr="00360D2B">
        <w:rPr>
          <w:i w:val="0"/>
          <w:color w:val="auto"/>
          <w:sz w:val="28"/>
          <w:szCs w:val="28"/>
          <w:lang w:val="de-DE" w:eastAsia="vi-VN" w:bidi="vi-VN"/>
        </w:rPr>
        <w:t>-UBND ngày 26/3/2024 về việc phê duyệt bổ sung kế hoạch lựa chọn nhà thầu và số 1041/Q</w:t>
      </w:r>
      <w:r w:rsidRPr="00360D2B">
        <w:rPr>
          <w:rFonts w:hint="eastAsia"/>
          <w:i w:val="0"/>
          <w:color w:val="auto"/>
          <w:sz w:val="28"/>
          <w:szCs w:val="28"/>
          <w:lang w:val="de-DE" w:eastAsia="vi-VN" w:bidi="vi-VN"/>
        </w:rPr>
        <w:t>Đ</w:t>
      </w:r>
      <w:r w:rsidRPr="00360D2B">
        <w:rPr>
          <w:i w:val="0"/>
          <w:color w:val="auto"/>
          <w:sz w:val="28"/>
          <w:szCs w:val="28"/>
          <w:lang w:val="de-DE" w:eastAsia="vi-VN" w:bidi="vi-VN"/>
        </w:rPr>
        <w:t xml:space="preserve">-UBND ngày 18/6/2024 về việc phê duyệt bổ sung kế hoạch lựa chọn nhà thầu thuộc dự án </w:t>
      </w:r>
      <w:r w:rsidRPr="00360D2B">
        <w:rPr>
          <w:rFonts w:hint="eastAsia"/>
          <w:i w:val="0"/>
          <w:color w:val="auto"/>
          <w:sz w:val="28"/>
          <w:szCs w:val="28"/>
          <w:lang w:val="de-DE" w:eastAsia="vi-VN" w:bidi="vi-VN"/>
        </w:rPr>
        <w:t>đ</w:t>
      </w:r>
      <w:r w:rsidRPr="00360D2B">
        <w:rPr>
          <w:i w:val="0"/>
          <w:color w:val="auto"/>
          <w:sz w:val="28"/>
          <w:szCs w:val="28"/>
          <w:lang w:val="de-DE" w:eastAsia="vi-VN" w:bidi="vi-VN"/>
        </w:rPr>
        <w:t>ầu t</w:t>
      </w:r>
      <w:r w:rsidRPr="00360D2B">
        <w:rPr>
          <w:rFonts w:hint="eastAsia"/>
          <w:i w:val="0"/>
          <w:color w:val="auto"/>
          <w:sz w:val="28"/>
          <w:szCs w:val="28"/>
          <w:lang w:val="de-DE" w:eastAsia="vi-VN" w:bidi="vi-VN"/>
        </w:rPr>
        <w:t>ư</w:t>
      </w:r>
      <w:r w:rsidRPr="00360D2B">
        <w:rPr>
          <w:i w:val="0"/>
          <w:color w:val="auto"/>
          <w:sz w:val="28"/>
          <w:szCs w:val="28"/>
          <w:lang w:val="de-DE" w:eastAsia="vi-VN" w:bidi="vi-VN"/>
        </w:rPr>
        <w:t xml:space="preserve"> Xây dựng thay thế 05 cầu yếu;</w:t>
      </w:r>
    </w:p>
    <w:p w14:paraId="18AA60B5" w14:textId="77777777" w:rsidR="00586D47" w:rsidRPr="00360D2B" w:rsidRDefault="00586D47" w:rsidP="00E41FAF">
      <w:pPr>
        <w:pStyle w:val="Vnbnnidung0"/>
        <w:spacing w:before="120" w:after="0" w:line="276" w:lineRule="auto"/>
        <w:ind w:firstLine="720"/>
        <w:jc w:val="both"/>
        <w:rPr>
          <w:i w:val="0"/>
          <w:color w:val="auto"/>
          <w:sz w:val="28"/>
          <w:szCs w:val="28"/>
          <w:lang w:val="de-DE" w:eastAsia="vi-VN" w:bidi="vi-VN"/>
        </w:rPr>
      </w:pPr>
      <w:r w:rsidRPr="00360D2B">
        <w:rPr>
          <w:i w:val="0"/>
          <w:color w:val="auto"/>
          <w:sz w:val="28"/>
          <w:szCs w:val="28"/>
          <w:lang w:val="de-DE" w:eastAsia="vi-VN" w:bidi="vi-VN"/>
        </w:rPr>
        <w:lastRenderedPageBreak/>
        <w:t>C</w:t>
      </w:r>
      <w:r w:rsidRPr="00360D2B">
        <w:rPr>
          <w:rFonts w:hint="eastAsia"/>
          <w:i w:val="0"/>
          <w:color w:val="auto"/>
          <w:sz w:val="28"/>
          <w:szCs w:val="28"/>
          <w:lang w:val="de-DE" w:eastAsia="vi-VN" w:bidi="vi-VN"/>
        </w:rPr>
        <w:t>ă</w:t>
      </w:r>
      <w:r w:rsidRPr="00360D2B">
        <w:rPr>
          <w:i w:val="0"/>
          <w:color w:val="auto"/>
          <w:sz w:val="28"/>
          <w:szCs w:val="28"/>
          <w:lang w:val="de-DE" w:eastAsia="vi-VN" w:bidi="vi-VN"/>
        </w:rPr>
        <w:t>n cứ v</w:t>
      </w:r>
      <w:r w:rsidRPr="00360D2B">
        <w:rPr>
          <w:rFonts w:hint="eastAsia"/>
          <w:i w:val="0"/>
          <w:color w:val="auto"/>
          <w:sz w:val="28"/>
          <w:szCs w:val="28"/>
          <w:lang w:val="de-DE" w:eastAsia="vi-VN" w:bidi="vi-VN"/>
        </w:rPr>
        <w:t>ă</w:t>
      </w:r>
      <w:r w:rsidRPr="00360D2B">
        <w:rPr>
          <w:i w:val="0"/>
          <w:color w:val="auto"/>
          <w:sz w:val="28"/>
          <w:szCs w:val="28"/>
          <w:lang w:val="de-DE" w:eastAsia="vi-VN" w:bidi="vi-VN"/>
        </w:rPr>
        <w:t xml:space="preserve">n bản số 2444/UBND-KH ngày 29/3/2024 của Ủy ban nhân dân tỉnh Lâm </w:t>
      </w:r>
      <w:r w:rsidRPr="00360D2B">
        <w:rPr>
          <w:rFonts w:hint="eastAsia"/>
          <w:i w:val="0"/>
          <w:color w:val="auto"/>
          <w:sz w:val="28"/>
          <w:szCs w:val="28"/>
          <w:lang w:val="de-DE" w:eastAsia="vi-VN" w:bidi="vi-VN"/>
        </w:rPr>
        <w:t>Đ</w:t>
      </w:r>
      <w:r w:rsidRPr="00360D2B">
        <w:rPr>
          <w:i w:val="0"/>
          <w:color w:val="auto"/>
          <w:sz w:val="28"/>
          <w:szCs w:val="28"/>
          <w:lang w:val="de-DE" w:eastAsia="vi-VN" w:bidi="vi-VN"/>
        </w:rPr>
        <w:t xml:space="preserve">ồng về việc </w:t>
      </w:r>
      <w:r w:rsidRPr="00360D2B">
        <w:rPr>
          <w:rFonts w:hint="eastAsia"/>
          <w:i w:val="0"/>
          <w:color w:val="auto"/>
          <w:sz w:val="28"/>
          <w:szCs w:val="28"/>
          <w:lang w:val="de-DE" w:eastAsia="vi-VN" w:bidi="vi-VN"/>
        </w:rPr>
        <w:t>đí</w:t>
      </w:r>
      <w:r w:rsidRPr="00360D2B">
        <w:rPr>
          <w:i w:val="0"/>
          <w:color w:val="auto"/>
          <w:sz w:val="28"/>
          <w:szCs w:val="28"/>
          <w:lang w:val="de-DE" w:eastAsia="vi-VN" w:bidi="vi-VN"/>
        </w:rPr>
        <w:t xml:space="preserve">nh chính Quyết </w:t>
      </w:r>
      <w:r w:rsidRPr="00360D2B">
        <w:rPr>
          <w:rFonts w:hint="eastAsia"/>
          <w:i w:val="0"/>
          <w:color w:val="auto"/>
          <w:sz w:val="28"/>
          <w:szCs w:val="28"/>
          <w:lang w:val="de-DE" w:eastAsia="vi-VN" w:bidi="vi-VN"/>
        </w:rPr>
        <w:t>đ</w:t>
      </w:r>
      <w:r w:rsidRPr="00360D2B">
        <w:rPr>
          <w:i w:val="0"/>
          <w:color w:val="auto"/>
          <w:sz w:val="28"/>
          <w:szCs w:val="28"/>
          <w:lang w:val="de-DE" w:eastAsia="vi-VN" w:bidi="vi-VN"/>
        </w:rPr>
        <w:t>ịnh số 520/Q</w:t>
      </w:r>
      <w:r w:rsidRPr="00360D2B">
        <w:rPr>
          <w:rFonts w:hint="eastAsia"/>
          <w:i w:val="0"/>
          <w:color w:val="auto"/>
          <w:sz w:val="28"/>
          <w:szCs w:val="28"/>
          <w:lang w:val="de-DE" w:eastAsia="vi-VN" w:bidi="vi-VN"/>
        </w:rPr>
        <w:t>Đ</w:t>
      </w:r>
      <w:r w:rsidRPr="00360D2B">
        <w:rPr>
          <w:i w:val="0"/>
          <w:color w:val="auto"/>
          <w:sz w:val="28"/>
          <w:szCs w:val="28"/>
          <w:lang w:val="de-DE" w:eastAsia="vi-VN" w:bidi="vi-VN"/>
        </w:rPr>
        <w:t>-UBND ngày 26/3/2024 về việc phê duyệt bổ sung kế hoạch lựa chọn nhà thầu thuộc dự án Xây dựng thay thế 05 cầu yếu;</w:t>
      </w:r>
    </w:p>
    <w:p w14:paraId="072DEEF7" w14:textId="77777777" w:rsidR="006C10C7" w:rsidRPr="00360D2B" w:rsidRDefault="00586D47" w:rsidP="00E41FAF">
      <w:pPr>
        <w:pStyle w:val="Vnbnnidung0"/>
        <w:spacing w:before="120" w:after="0" w:line="276" w:lineRule="auto"/>
        <w:ind w:firstLine="720"/>
        <w:jc w:val="both"/>
        <w:rPr>
          <w:i w:val="0"/>
          <w:color w:val="auto"/>
          <w:sz w:val="28"/>
          <w:szCs w:val="28"/>
          <w:lang w:val="de-DE" w:eastAsia="vi-VN" w:bidi="vi-VN"/>
        </w:rPr>
      </w:pPr>
      <w:r w:rsidRPr="00360D2B">
        <w:rPr>
          <w:i w:val="0"/>
          <w:color w:val="auto"/>
          <w:sz w:val="28"/>
          <w:szCs w:val="28"/>
          <w:lang w:val="de-DE" w:eastAsia="vi-VN" w:bidi="vi-VN"/>
        </w:rPr>
        <w:t>C</w:t>
      </w:r>
      <w:r w:rsidRPr="00360D2B">
        <w:rPr>
          <w:rFonts w:hint="eastAsia"/>
          <w:i w:val="0"/>
          <w:color w:val="auto"/>
          <w:sz w:val="28"/>
          <w:szCs w:val="28"/>
          <w:lang w:val="de-DE" w:eastAsia="vi-VN" w:bidi="vi-VN"/>
        </w:rPr>
        <w:t>ă</w:t>
      </w:r>
      <w:r w:rsidRPr="00360D2B">
        <w:rPr>
          <w:i w:val="0"/>
          <w:color w:val="auto"/>
          <w:sz w:val="28"/>
          <w:szCs w:val="28"/>
          <w:lang w:val="de-DE" w:eastAsia="vi-VN" w:bidi="vi-VN"/>
        </w:rPr>
        <w:t xml:space="preserve">n cứ các Quyết </w:t>
      </w:r>
      <w:r w:rsidRPr="00360D2B">
        <w:rPr>
          <w:rFonts w:hint="eastAsia"/>
          <w:i w:val="0"/>
          <w:color w:val="auto"/>
          <w:sz w:val="28"/>
          <w:szCs w:val="28"/>
          <w:lang w:val="de-DE" w:eastAsia="vi-VN" w:bidi="vi-VN"/>
        </w:rPr>
        <w:t>đ</w:t>
      </w:r>
      <w:r w:rsidRPr="00360D2B">
        <w:rPr>
          <w:i w:val="0"/>
          <w:color w:val="auto"/>
          <w:sz w:val="28"/>
          <w:szCs w:val="28"/>
          <w:lang w:val="de-DE" w:eastAsia="vi-VN" w:bidi="vi-VN"/>
        </w:rPr>
        <w:t xml:space="preserve">ịnh của Ban QLDA Giao thông tỉnh Lâm </w:t>
      </w:r>
      <w:r w:rsidRPr="00360D2B">
        <w:rPr>
          <w:rFonts w:hint="eastAsia"/>
          <w:i w:val="0"/>
          <w:color w:val="auto"/>
          <w:sz w:val="28"/>
          <w:szCs w:val="28"/>
          <w:lang w:val="de-DE" w:eastAsia="vi-VN" w:bidi="vi-VN"/>
        </w:rPr>
        <w:t>Đ</w:t>
      </w:r>
      <w:r w:rsidRPr="00360D2B">
        <w:rPr>
          <w:i w:val="0"/>
          <w:color w:val="auto"/>
          <w:sz w:val="28"/>
          <w:szCs w:val="28"/>
          <w:lang w:val="de-DE" w:eastAsia="vi-VN" w:bidi="vi-VN"/>
        </w:rPr>
        <w:t>ồng: số 94/Q</w:t>
      </w:r>
      <w:r w:rsidRPr="00360D2B">
        <w:rPr>
          <w:rFonts w:hint="eastAsia"/>
          <w:i w:val="0"/>
          <w:color w:val="auto"/>
          <w:sz w:val="28"/>
          <w:szCs w:val="28"/>
          <w:lang w:val="de-DE" w:eastAsia="vi-VN" w:bidi="vi-VN"/>
        </w:rPr>
        <w:t>Đ</w:t>
      </w:r>
      <w:r w:rsidRPr="00360D2B">
        <w:rPr>
          <w:i w:val="0"/>
          <w:color w:val="auto"/>
          <w:sz w:val="28"/>
          <w:szCs w:val="28"/>
          <w:lang w:val="de-DE" w:eastAsia="vi-VN" w:bidi="vi-VN"/>
        </w:rPr>
        <w:t>-BQLDA ngày 15/6/2023 về việc phê duyệt thiết kế bản vẽ thi công - tổng dự toán, thiết kế - cắm cọc GPMB và số 203/Q</w:t>
      </w:r>
      <w:r w:rsidRPr="00360D2B">
        <w:rPr>
          <w:rFonts w:hint="eastAsia"/>
          <w:i w:val="0"/>
          <w:color w:val="auto"/>
          <w:sz w:val="28"/>
          <w:szCs w:val="28"/>
          <w:lang w:val="de-DE" w:eastAsia="vi-VN" w:bidi="vi-VN"/>
        </w:rPr>
        <w:t>Đ</w:t>
      </w:r>
      <w:r w:rsidRPr="00360D2B">
        <w:rPr>
          <w:i w:val="0"/>
          <w:color w:val="auto"/>
          <w:sz w:val="28"/>
          <w:szCs w:val="28"/>
          <w:lang w:val="de-DE" w:eastAsia="vi-VN" w:bidi="vi-VN"/>
        </w:rPr>
        <w:t xml:space="preserve">-BQLDA ngày 06/12/2023 về việc phê duyệt tổng dự toán </w:t>
      </w:r>
      <w:r w:rsidRPr="00360D2B">
        <w:rPr>
          <w:rFonts w:hint="eastAsia"/>
          <w:i w:val="0"/>
          <w:color w:val="auto"/>
          <w:sz w:val="28"/>
          <w:szCs w:val="28"/>
          <w:lang w:val="de-DE" w:eastAsia="vi-VN" w:bidi="vi-VN"/>
        </w:rPr>
        <w:t>đ</w:t>
      </w:r>
      <w:r w:rsidRPr="00360D2B">
        <w:rPr>
          <w:i w:val="0"/>
          <w:color w:val="auto"/>
          <w:sz w:val="28"/>
          <w:szCs w:val="28"/>
          <w:lang w:val="de-DE" w:eastAsia="vi-VN" w:bidi="vi-VN"/>
        </w:rPr>
        <w:t>iều chỉnh Dự án xây dựng thay thế 05 cầu yếu;</w:t>
      </w:r>
    </w:p>
    <w:p w14:paraId="4DDB3BD4" w14:textId="19C3CA20" w:rsidR="00A5724A" w:rsidRPr="00360D2B" w:rsidRDefault="00A5724A" w:rsidP="00E41FAF">
      <w:pPr>
        <w:pStyle w:val="Vnbnnidung0"/>
        <w:spacing w:before="120" w:after="0" w:line="276" w:lineRule="auto"/>
        <w:ind w:firstLine="720"/>
        <w:jc w:val="both"/>
        <w:rPr>
          <w:i w:val="0"/>
          <w:color w:val="auto"/>
          <w:sz w:val="28"/>
          <w:szCs w:val="28"/>
          <w:lang w:val="de-DE" w:eastAsia="vi-VN" w:bidi="vi-VN"/>
        </w:rPr>
      </w:pPr>
      <w:r w:rsidRPr="00360D2B">
        <w:rPr>
          <w:i w:val="0"/>
          <w:color w:val="auto"/>
          <w:sz w:val="28"/>
          <w:szCs w:val="28"/>
          <w:lang w:val="de-DE"/>
        </w:rPr>
        <w:t xml:space="preserve">Căn cứ Văn bản số 5088/UBND-KH ngày 21/06/2024 của UBND tỉnh Lâm Đồng về việc bổ sung hạng mục thuộc dự án Xây dựng thay thế 05 cầu yếu. </w:t>
      </w:r>
    </w:p>
    <w:p w14:paraId="3C69F4C1" w14:textId="47AA68B7" w:rsidR="00AB4720" w:rsidRPr="00360D2B" w:rsidRDefault="00414089" w:rsidP="00E41FAF">
      <w:pPr>
        <w:pStyle w:val="Vnbnnidung0"/>
        <w:spacing w:before="120" w:after="0" w:line="276" w:lineRule="auto"/>
        <w:ind w:firstLine="720"/>
        <w:jc w:val="both"/>
        <w:rPr>
          <w:i w:val="0"/>
          <w:color w:val="auto"/>
          <w:sz w:val="28"/>
          <w:szCs w:val="28"/>
          <w:lang w:val="de-DE" w:eastAsia="vi-VN" w:bidi="vi-VN"/>
        </w:rPr>
      </w:pPr>
      <w:r w:rsidRPr="00360D2B">
        <w:rPr>
          <w:i w:val="0"/>
          <w:color w:val="auto"/>
          <w:sz w:val="28"/>
          <w:szCs w:val="28"/>
          <w:lang w:val="de-DE" w:eastAsia="vi-VN" w:bidi="vi-VN"/>
        </w:rPr>
        <w:t>Ban Q</w:t>
      </w:r>
      <w:r w:rsidR="004D2F98" w:rsidRPr="00360D2B">
        <w:rPr>
          <w:i w:val="0"/>
          <w:color w:val="auto"/>
          <w:sz w:val="28"/>
          <w:szCs w:val="28"/>
          <w:lang w:val="de-DE" w:eastAsia="vi-VN" w:bidi="vi-VN"/>
        </w:rPr>
        <w:t>uản lý dự án</w:t>
      </w:r>
      <w:r w:rsidRPr="00360D2B">
        <w:rPr>
          <w:i w:val="0"/>
          <w:color w:val="auto"/>
          <w:sz w:val="28"/>
          <w:szCs w:val="28"/>
          <w:lang w:val="de-DE" w:eastAsia="vi-VN" w:bidi="vi-VN"/>
        </w:rPr>
        <w:t xml:space="preserve"> </w:t>
      </w:r>
      <w:r w:rsidR="004D2F98" w:rsidRPr="00360D2B">
        <w:rPr>
          <w:i w:val="0"/>
          <w:color w:val="auto"/>
          <w:sz w:val="28"/>
          <w:szCs w:val="28"/>
          <w:lang w:val="de-DE" w:eastAsia="vi-VN" w:bidi="vi-VN"/>
        </w:rPr>
        <w:t xml:space="preserve">Giao </w:t>
      </w:r>
      <w:r w:rsidRPr="00360D2B">
        <w:rPr>
          <w:i w:val="0"/>
          <w:color w:val="auto"/>
          <w:sz w:val="28"/>
          <w:szCs w:val="28"/>
          <w:lang w:val="de-DE" w:eastAsia="vi-VN" w:bidi="vi-VN"/>
        </w:rPr>
        <w:t>thông</w:t>
      </w:r>
      <w:r w:rsidR="00AB4720" w:rsidRPr="00360D2B">
        <w:rPr>
          <w:i w:val="0"/>
          <w:color w:val="auto"/>
          <w:sz w:val="28"/>
          <w:szCs w:val="28"/>
          <w:lang w:val="de-DE" w:eastAsia="vi-VN" w:bidi="vi-VN"/>
        </w:rPr>
        <w:t xml:space="preserve"> tỉnh</w:t>
      </w:r>
      <w:r w:rsidRPr="00360D2B">
        <w:rPr>
          <w:i w:val="0"/>
          <w:color w:val="auto"/>
          <w:sz w:val="28"/>
          <w:szCs w:val="28"/>
          <w:lang w:val="de-DE" w:eastAsia="vi-VN" w:bidi="vi-VN"/>
        </w:rPr>
        <w:t xml:space="preserve"> Lâm Đồng </w:t>
      </w:r>
      <w:r w:rsidR="00723BF9" w:rsidRPr="00360D2B">
        <w:rPr>
          <w:i w:val="0"/>
          <w:color w:val="auto"/>
          <w:sz w:val="28"/>
          <w:szCs w:val="28"/>
          <w:lang w:val="de-DE" w:eastAsia="vi-VN" w:bidi="vi-VN"/>
        </w:rPr>
        <w:t xml:space="preserve">trình </w:t>
      </w:r>
      <w:r w:rsidR="00B36344" w:rsidRPr="00360D2B">
        <w:rPr>
          <w:i w:val="0"/>
          <w:color w:val="auto"/>
          <w:sz w:val="28"/>
          <w:szCs w:val="28"/>
          <w:lang w:val="de-DE" w:eastAsia="vi-VN" w:bidi="vi-VN"/>
        </w:rPr>
        <w:t xml:space="preserve">thẩm định, phê duyệt </w:t>
      </w:r>
      <w:r w:rsidR="008249D7" w:rsidRPr="00360D2B">
        <w:rPr>
          <w:i w:val="0"/>
          <w:color w:val="auto"/>
          <w:sz w:val="28"/>
          <w:szCs w:val="28"/>
          <w:lang w:val="de-DE" w:eastAsia="vi-VN" w:bidi="vi-VN"/>
        </w:rPr>
        <w:t xml:space="preserve">đề cương nhiệm vụ </w:t>
      </w:r>
      <w:r w:rsidR="00F24732" w:rsidRPr="00360D2B">
        <w:rPr>
          <w:i w:val="0"/>
          <w:color w:val="auto"/>
          <w:sz w:val="28"/>
          <w:szCs w:val="28"/>
          <w:lang w:val="de-DE" w:eastAsia="vi-VN" w:bidi="vi-VN"/>
        </w:rPr>
        <w:t>lập thiết kế bản vẽ thi công - dự toán</w:t>
      </w:r>
      <w:r w:rsidR="00786125" w:rsidRPr="00360D2B">
        <w:rPr>
          <w:i w:val="0"/>
          <w:color w:val="auto"/>
          <w:sz w:val="28"/>
          <w:szCs w:val="28"/>
          <w:lang w:val="de-DE" w:eastAsia="vi-VN" w:bidi="vi-VN"/>
        </w:rPr>
        <w:t xml:space="preserve"> hạng mục</w:t>
      </w:r>
      <w:r w:rsidR="00F24732" w:rsidRPr="00360D2B">
        <w:rPr>
          <w:i w:val="0"/>
          <w:color w:val="auto"/>
          <w:sz w:val="28"/>
          <w:szCs w:val="28"/>
          <w:lang w:val="de-DE" w:eastAsia="vi-VN" w:bidi="vi-VN"/>
        </w:rPr>
        <w:t xml:space="preserve"> </w:t>
      </w:r>
      <w:r w:rsidR="00C47C6F" w:rsidRPr="00360D2B">
        <w:rPr>
          <w:i w:val="0"/>
          <w:color w:val="auto"/>
          <w:sz w:val="28"/>
          <w:szCs w:val="28"/>
          <w:lang w:val="de-DE" w:eastAsia="vi-VN" w:bidi="vi-VN"/>
        </w:rPr>
        <w:t xml:space="preserve">bổ sung </w:t>
      </w:r>
      <w:r w:rsidR="0085703E" w:rsidRPr="00360D2B">
        <w:rPr>
          <w:i w:val="0"/>
          <w:color w:val="auto"/>
          <w:sz w:val="28"/>
          <w:szCs w:val="28"/>
          <w:lang w:val="de-DE" w:eastAsia="vi-VN" w:bidi="vi-VN"/>
        </w:rPr>
        <w:t xml:space="preserve">chiếu sáng </w:t>
      </w:r>
      <w:r w:rsidR="00C747B9" w:rsidRPr="00360D2B">
        <w:rPr>
          <w:i w:val="0"/>
          <w:color w:val="auto"/>
          <w:sz w:val="28"/>
          <w:szCs w:val="28"/>
          <w:lang w:val="de-DE" w:eastAsia="vi-VN" w:bidi="vi-VN"/>
        </w:rPr>
        <w:t xml:space="preserve">cầu và đường hai đầu cầu Phước Cát và </w:t>
      </w:r>
      <w:r w:rsidR="00F24732" w:rsidRPr="00360D2B">
        <w:rPr>
          <w:i w:val="0"/>
          <w:color w:val="auto"/>
          <w:sz w:val="28"/>
          <w:szCs w:val="28"/>
          <w:lang w:val="de-DE" w:eastAsia="vi-VN" w:bidi="vi-VN"/>
        </w:rPr>
        <w:t xml:space="preserve">cầu </w:t>
      </w:r>
      <w:r w:rsidR="00416603" w:rsidRPr="00360D2B">
        <w:rPr>
          <w:bCs/>
          <w:i w:val="0"/>
          <w:color w:val="auto"/>
          <w:sz w:val="28"/>
          <w:szCs w:val="28"/>
          <w:lang w:val="de-DE" w:eastAsia="vi-VN" w:bidi="vi-VN"/>
        </w:rPr>
        <w:t>P’ré</w:t>
      </w:r>
      <w:r w:rsidR="00416603" w:rsidRPr="00360D2B">
        <w:rPr>
          <w:bCs/>
          <w:color w:val="auto"/>
          <w:sz w:val="28"/>
          <w:szCs w:val="28"/>
          <w:lang w:val="de-DE" w:eastAsia="vi-VN" w:bidi="vi-VN"/>
        </w:rPr>
        <w:t xml:space="preserve"> </w:t>
      </w:r>
      <w:r w:rsidR="00DA56C2" w:rsidRPr="00360D2B">
        <w:rPr>
          <w:i w:val="0"/>
          <w:color w:val="auto"/>
          <w:sz w:val="28"/>
          <w:szCs w:val="28"/>
          <w:lang w:val="de-DE" w:eastAsia="vi-VN" w:bidi="vi-VN"/>
        </w:rPr>
        <w:t>thuộc</w:t>
      </w:r>
      <w:r w:rsidR="009276F8" w:rsidRPr="00360D2B">
        <w:rPr>
          <w:i w:val="0"/>
          <w:color w:val="auto"/>
          <w:sz w:val="28"/>
          <w:szCs w:val="28"/>
          <w:lang w:val="de-DE" w:eastAsia="vi-VN" w:bidi="vi-VN"/>
        </w:rPr>
        <w:t xml:space="preserve"> </w:t>
      </w:r>
      <w:r w:rsidR="00597E53" w:rsidRPr="00360D2B">
        <w:rPr>
          <w:i w:val="0"/>
          <w:color w:val="auto"/>
          <w:sz w:val="28"/>
          <w:szCs w:val="28"/>
          <w:lang w:val="de-DE" w:eastAsia="vi-VN" w:bidi="vi-VN"/>
        </w:rPr>
        <w:t>dự án</w:t>
      </w:r>
      <w:r w:rsidR="00586E50" w:rsidRPr="00360D2B">
        <w:rPr>
          <w:i w:val="0"/>
          <w:color w:val="auto"/>
          <w:sz w:val="28"/>
          <w:szCs w:val="28"/>
          <w:lang w:val="de-DE" w:eastAsia="vi-VN" w:bidi="vi-VN"/>
        </w:rPr>
        <w:t xml:space="preserve"> </w:t>
      </w:r>
      <w:r w:rsidR="00AB4720" w:rsidRPr="00360D2B">
        <w:rPr>
          <w:i w:val="0"/>
          <w:color w:val="auto"/>
          <w:sz w:val="28"/>
          <w:szCs w:val="28"/>
          <w:lang w:val="de-DE" w:eastAsia="vi-VN" w:bidi="vi-VN"/>
        </w:rPr>
        <w:t>Xây dựng thay thế 05 cầu yếu với những nội dung chính như sau:</w:t>
      </w:r>
    </w:p>
    <w:p w14:paraId="0BEDAB45" w14:textId="327A151A" w:rsidR="00DA56C2" w:rsidRPr="00360D2B" w:rsidRDefault="006B1E4E" w:rsidP="00E41FAF">
      <w:pPr>
        <w:pStyle w:val="Vnbnnidung0"/>
        <w:numPr>
          <w:ilvl w:val="0"/>
          <w:numId w:val="22"/>
        </w:numPr>
        <w:tabs>
          <w:tab w:val="left" w:pos="684"/>
        </w:tabs>
        <w:spacing w:before="120" w:after="0" w:line="276" w:lineRule="auto"/>
        <w:ind w:left="851" w:hanging="284"/>
        <w:rPr>
          <w:color w:val="auto"/>
          <w:sz w:val="28"/>
          <w:szCs w:val="28"/>
          <w:lang w:val="de-DE"/>
        </w:rPr>
      </w:pPr>
      <w:r w:rsidRPr="00360D2B">
        <w:rPr>
          <w:b/>
          <w:bCs/>
          <w:i w:val="0"/>
          <w:iCs w:val="0"/>
          <w:color w:val="auto"/>
          <w:sz w:val="28"/>
          <w:szCs w:val="28"/>
          <w:lang w:eastAsia="vi-VN" w:bidi="vi-VN"/>
        </w:rPr>
        <w:t>THÔNG TIN CHUNG CÔNG TRÌNH:</w:t>
      </w:r>
    </w:p>
    <w:p w14:paraId="32234FBE" w14:textId="5C41400F" w:rsidR="00851D2C" w:rsidRPr="00360D2B" w:rsidRDefault="00851D2C" w:rsidP="00E41FAF">
      <w:pPr>
        <w:tabs>
          <w:tab w:val="left" w:pos="1433"/>
          <w:tab w:val="left" w:pos="9497"/>
        </w:tabs>
        <w:autoSpaceDE w:val="0"/>
        <w:autoSpaceDN w:val="0"/>
        <w:spacing w:before="120" w:line="276" w:lineRule="auto"/>
        <w:ind w:right="-1" w:firstLine="709"/>
        <w:jc w:val="both"/>
        <w:rPr>
          <w:rFonts w:ascii="Times New Roman" w:hAnsi="Times New Roman"/>
          <w:b w:val="0"/>
          <w:color w:val="auto"/>
          <w:spacing w:val="-2"/>
          <w:sz w:val="28"/>
          <w:szCs w:val="28"/>
          <w:lang w:val="de-DE"/>
        </w:rPr>
      </w:pPr>
      <w:r w:rsidRPr="00360D2B">
        <w:rPr>
          <w:rFonts w:ascii="Times New Roman" w:hAnsi="Times New Roman"/>
          <w:color w:val="auto"/>
          <w:spacing w:val="-2"/>
          <w:sz w:val="28"/>
          <w:szCs w:val="28"/>
          <w:lang w:val="de-DE"/>
        </w:rPr>
        <w:t xml:space="preserve">1. Tên </w:t>
      </w:r>
      <w:r w:rsidR="00075A39" w:rsidRPr="00360D2B">
        <w:rPr>
          <w:rFonts w:ascii="Times New Roman" w:hAnsi="Times New Roman"/>
          <w:color w:val="auto"/>
          <w:spacing w:val="-2"/>
          <w:sz w:val="28"/>
          <w:szCs w:val="28"/>
          <w:lang w:val="de-DE"/>
        </w:rPr>
        <w:t>hạng mục</w:t>
      </w:r>
      <w:r w:rsidRPr="00360D2B">
        <w:rPr>
          <w:rFonts w:ascii="Times New Roman" w:hAnsi="Times New Roman"/>
          <w:color w:val="auto"/>
          <w:spacing w:val="-2"/>
          <w:sz w:val="28"/>
          <w:szCs w:val="28"/>
          <w:lang w:val="de-DE"/>
        </w:rPr>
        <w:t xml:space="preserve">: </w:t>
      </w:r>
      <w:r w:rsidR="00301609" w:rsidRPr="00360D2B">
        <w:rPr>
          <w:rFonts w:ascii="Times New Roman" w:hAnsi="Times New Roman" w:hint="eastAsia"/>
          <w:b w:val="0"/>
          <w:color w:val="auto"/>
          <w:sz w:val="28"/>
          <w:szCs w:val="28"/>
          <w:lang w:val="de-DE"/>
        </w:rPr>
        <w:t>Đ</w:t>
      </w:r>
      <w:r w:rsidR="00301609" w:rsidRPr="00360D2B">
        <w:rPr>
          <w:rFonts w:ascii="Times New Roman" w:hAnsi="Times New Roman"/>
          <w:b w:val="0"/>
          <w:color w:val="auto"/>
          <w:sz w:val="28"/>
          <w:szCs w:val="28"/>
          <w:lang w:val="de-DE"/>
        </w:rPr>
        <w:t>ề c</w:t>
      </w:r>
      <w:r w:rsidR="00301609" w:rsidRPr="00360D2B">
        <w:rPr>
          <w:rFonts w:ascii="Times New Roman" w:hAnsi="Times New Roman" w:hint="eastAsia"/>
          <w:b w:val="0"/>
          <w:color w:val="auto"/>
          <w:sz w:val="28"/>
          <w:szCs w:val="28"/>
          <w:lang w:val="de-DE"/>
        </w:rPr>
        <w:t>ươ</w:t>
      </w:r>
      <w:r w:rsidR="00301609" w:rsidRPr="00360D2B">
        <w:rPr>
          <w:rFonts w:ascii="Times New Roman" w:hAnsi="Times New Roman"/>
          <w:b w:val="0"/>
          <w:color w:val="auto"/>
          <w:sz w:val="28"/>
          <w:szCs w:val="28"/>
          <w:lang w:val="de-DE"/>
        </w:rPr>
        <w:t xml:space="preserve">ng nhiệm vụ lập thiết kế bản vẽ thi công - dự toán bổ sung chiếu sáng cầu và </w:t>
      </w:r>
      <w:r w:rsidR="00301609" w:rsidRPr="00360D2B">
        <w:rPr>
          <w:rFonts w:ascii="Times New Roman" w:hAnsi="Times New Roman" w:hint="eastAsia"/>
          <w:b w:val="0"/>
          <w:color w:val="auto"/>
          <w:sz w:val="28"/>
          <w:szCs w:val="28"/>
          <w:lang w:val="de-DE"/>
        </w:rPr>
        <w:t>đư</w:t>
      </w:r>
      <w:r w:rsidR="00301609" w:rsidRPr="00360D2B">
        <w:rPr>
          <w:rFonts w:ascii="Times New Roman" w:hAnsi="Times New Roman"/>
          <w:b w:val="0"/>
          <w:color w:val="auto"/>
          <w:sz w:val="28"/>
          <w:szCs w:val="28"/>
          <w:lang w:val="de-DE"/>
        </w:rPr>
        <w:t xml:space="preserve">ờng hai </w:t>
      </w:r>
      <w:r w:rsidR="00301609" w:rsidRPr="00360D2B">
        <w:rPr>
          <w:rFonts w:ascii="Times New Roman" w:hAnsi="Times New Roman" w:hint="eastAsia"/>
          <w:b w:val="0"/>
          <w:color w:val="auto"/>
          <w:sz w:val="28"/>
          <w:szCs w:val="28"/>
          <w:lang w:val="de-DE"/>
        </w:rPr>
        <w:t>đ</w:t>
      </w:r>
      <w:r w:rsidR="00301609" w:rsidRPr="00360D2B">
        <w:rPr>
          <w:rFonts w:ascii="Times New Roman" w:hAnsi="Times New Roman"/>
          <w:b w:val="0"/>
          <w:color w:val="auto"/>
          <w:sz w:val="28"/>
          <w:szCs w:val="28"/>
          <w:lang w:val="de-DE"/>
        </w:rPr>
        <w:t>ầu cầu Ph</w:t>
      </w:r>
      <w:r w:rsidR="00301609" w:rsidRPr="00360D2B">
        <w:rPr>
          <w:rFonts w:ascii="Times New Roman" w:hAnsi="Times New Roman" w:hint="eastAsia"/>
          <w:b w:val="0"/>
          <w:color w:val="auto"/>
          <w:sz w:val="28"/>
          <w:szCs w:val="28"/>
          <w:lang w:val="de-DE"/>
        </w:rPr>
        <w:t>ư</w:t>
      </w:r>
      <w:r w:rsidR="00301609" w:rsidRPr="00360D2B">
        <w:rPr>
          <w:rFonts w:ascii="Times New Roman" w:hAnsi="Times New Roman"/>
          <w:b w:val="0"/>
          <w:color w:val="auto"/>
          <w:sz w:val="28"/>
          <w:szCs w:val="28"/>
          <w:lang w:val="de-DE"/>
        </w:rPr>
        <w:t>ớc Cát và cầu P’ré</w:t>
      </w:r>
      <w:r w:rsidR="00301609" w:rsidRPr="00360D2B">
        <w:rPr>
          <w:rFonts w:ascii="Times New Roman" w:hAnsi="Times New Roman"/>
          <w:b w:val="0"/>
          <w:color w:val="auto"/>
          <w:sz w:val="28"/>
          <w:szCs w:val="28"/>
          <w:lang w:val="de-DE"/>
        </w:rPr>
        <w:t>;</w:t>
      </w:r>
    </w:p>
    <w:p w14:paraId="0FB6F6BB" w14:textId="0BD7F498" w:rsidR="00851D2C" w:rsidRPr="00360D2B" w:rsidRDefault="00851D2C" w:rsidP="00E41FAF">
      <w:pPr>
        <w:tabs>
          <w:tab w:val="left" w:pos="1428"/>
          <w:tab w:val="left" w:pos="9497"/>
        </w:tabs>
        <w:autoSpaceDE w:val="0"/>
        <w:autoSpaceDN w:val="0"/>
        <w:spacing w:before="120" w:line="276" w:lineRule="auto"/>
        <w:ind w:right="-1" w:firstLine="709"/>
        <w:jc w:val="both"/>
        <w:rPr>
          <w:rFonts w:ascii="Times New Roman" w:hAnsi="Times New Roman"/>
          <w:b w:val="0"/>
          <w:color w:val="auto"/>
          <w:spacing w:val="-2"/>
          <w:sz w:val="28"/>
          <w:szCs w:val="28"/>
          <w:lang w:val="de-DE"/>
        </w:rPr>
      </w:pPr>
      <w:r w:rsidRPr="00360D2B">
        <w:rPr>
          <w:rFonts w:ascii="Times New Roman" w:hAnsi="Times New Roman"/>
          <w:color w:val="auto"/>
          <w:spacing w:val="-2"/>
          <w:sz w:val="28"/>
          <w:szCs w:val="28"/>
          <w:lang w:val="de-DE"/>
        </w:rPr>
        <w:t xml:space="preserve">2. Loại, cấp </w:t>
      </w:r>
      <w:r w:rsidR="00075A39" w:rsidRPr="00360D2B">
        <w:rPr>
          <w:rFonts w:ascii="Times New Roman" w:hAnsi="Times New Roman"/>
          <w:color w:val="auto"/>
          <w:spacing w:val="-2"/>
          <w:sz w:val="28"/>
          <w:szCs w:val="28"/>
          <w:lang w:val="de-DE"/>
        </w:rPr>
        <w:t xml:space="preserve">hạng mục </w:t>
      </w:r>
      <w:r w:rsidRPr="00360D2B">
        <w:rPr>
          <w:rFonts w:ascii="Times New Roman" w:hAnsi="Times New Roman"/>
          <w:color w:val="auto"/>
          <w:spacing w:val="-2"/>
          <w:sz w:val="28"/>
          <w:szCs w:val="28"/>
          <w:lang w:val="de-DE"/>
        </w:rPr>
        <w:t xml:space="preserve">công trình: </w:t>
      </w:r>
      <w:r w:rsidRPr="00360D2B">
        <w:rPr>
          <w:rFonts w:ascii="Times New Roman" w:hAnsi="Times New Roman"/>
          <w:b w:val="0"/>
          <w:color w:val="auto"/>
          <w:spacing w:val="-2"/>
          <w:sz w:val="28"/>
          <w:szCs w:val="28"/>
          <w:lang w:val="de-DE"/>
        </w:rPr>
        <w:t xml:space="preserve">Công trình </w:t>
      </w:r>
      <w:r w:rsidR="00075A39" w:rsidRPr="00360D2B">
        <w:rPr>
          <w:rFonts w:ascii="Times New Roman" w:hAnsi="Times New Roman"/>
          <w:b w:val="0"/>
          <w:color w:val="auto"/>
          <w:spacing w:val="-2"/>
          <w:sz w:val="28"/>
          <w:szCs w:val="28"/>
          <w:lang w:val="de-DE"/>
        </w:rPr>
        <w:t>hạ tầng kỹ thuật</w:t>
      </w:r>
      <w:r w:rsidRPr="00360D2B">
        <w:rPr>
          <w:rFonts w:ascii="Times New Roman" w:hAnsi="Times New Roman"/>
          <w:b w:val="0"/>
          <w:color w:val="auto"/>
          <w:spacing w:val="-2"/>
          <w:sz w:val="28"/>
          <w:szCs w:val="28"/>
          <w:lang w:val="de-DE"/>
        </w:rPr>
        <w:t xml:space="preserve">, cấp </w:t>
      </w:r>
      <w:r w:rsidR="00075A39" w:rsidRPr="00360D2B">
        <w:rPr>
          <w:rFonts w:ascii="Times New Roman" w:hAnsi="Times New Roman"/>
          <w:b w:val="0"/>
          <w:color w:val="auto"/>
          <w:spacing w:val="-2"/>
          <w:sz w:val="28"/>
          <w:szCs w:val="28"/>
          <w:lang w:val="de-DE"/>
        </w:rPr>
        <w:t>IV</w:t>
      </w:r>
      <w:r w:rsidRPr="00360D2B">
        <w:rPr>
          <w:rFonts w:ascii="Times New Roman" w:hAnsi="Times New Roman"/>
          <w:b w:val="0"/>
          <w:color w:val="auto"/>
          <w:spacing w:val="-2"/>
          <w:sz w:val="28"/>
          <w:szCs w:val="28"/>
          <w:lang w:val="de-DE"/>
        </w:rPr>
        <w:t>;</w:t>
      </w:r>
    </w:p>
    <w:p w14:paraId="79241B14" w14:textId="77777777" w:rsidR="00851D2C" w:rsidRPr="00360D2B" w:rsidRDefault="00851D2C" w:rsidP="00E41FAF">
      <w:pPr>
        <w:tabs>
          <w:tab w:val="left" w:pos="1428"/>
          <w:tab w:val="left" w:pos="9497"/>
        </w:tabs>
        <w:autoSpaceDE w:val="0"/>
        <w:autoSpaceDN w:val="0"/>
        <w:spacing w:before="120" w:line="276" w:lineRule="auto"/>
        <w:ind w:right="-1" w:firstLine="709"/>
        <w:jc w:val="both"/>
        <w:rPr>
          <w:rFonts w:ascii="Times New Roman" w:hAnsi="Times New Roman"/>
          <w:b w:val="0"/>
          <w:color w:val="auto"/>
          <w:spacing w:val="-2"/>
          <w:sz w:val="28"/>
          <w:szCs w:val="28"/>
          <w:lang w:val="de-DE"/>
        </w:rPr>
      </w:pPr>
      <w:r w:rsidRPr="00360D2B">
        <w:rPr>
          <w:rFonts w:ascii="Times New Roman" w:hAnsi="Times New Roman"/>
          <w:color w:val="auto"/>
          <w:spacing w:val="-2"/>
          <w:sz w:val="28"/>
          <w:szCs w:val="28"/>
          <w:lang w:val="de-DE"/>
        </w:rPr>
        <w:t xml:space="preserve">3. Thuộc dự án: </w:t>
      </w:r>
      <w:r w:rsidRPr="00360D2B">
        <w:rPr>
          <w:rFonts w:ascii="Times New Roman" w:hAnsi="Times New Roman"/>
          <w:b w:val="0"/>
          <w:color w:val="auto"/>
          <w:sz w:val="28"/>
          <w:szCs w:val="28"/>
          <w:lang w:val="de-DE"/>
        </w:rPr>
        <w:t>Xây dựng thay thế 05 cầu yếu</w:t>
      </w:r>
      <w:r w:rsidRPr="00360D2B">
        <w:rPr>
          <w:rFonts w:ascii="Times New Roman" w:hAnsi="Times New Roman"/>
          <w:b w:val="0"/>
          <w:color w:val="auto"/>
          <w:spacing w:val="-2"/>
          <w:sz w:val="28"/>
          <w:szCs w:val="28"/>
          <w:lang w:val="de-DE"/>
        </w:rPr>
        <w:t>;</w:t>
      </w:r>
    </w:p>
    <w:p w14:paraId="792FC27A" w14:textId="34CA6A82" w:rsidR="00851D2C" w:rsidRPr="00360D2B" w:rsidRDefault="00851D2C" w:rsidP="00E41FAF">
      <w:pPr>
        <w:tabs>
          <w:tab w:val="left" w:pos="1428"/>
          <w:tab w:val="left" w:pos="9497"/>
        </w:tabs>
        <w:autoSpaceDE w:val="0"/>
        <w:autoSpaceDN w:val="0"/>
        <w:spacing w:before="120" w:line="276" w:lineRule="auto"/>
        <w:ind w:right="-1" w:firstLine="709"/>
        <w:jc w:val="both"/>
        <w:rPr>
          <w:rFonts w:ascii="Times New Roman" w:hAnsi="Times New Roman"/>
          <w:b w:val="0"/>
          <w:color w:val="auto"/>
          <w:spacing w:val="-2"/>
          <w:sz w:val="28"/>
          <w:szCs w:val="28"/>
          <w:lang w:val="de-DE"/>
        </w:rPr>
      </w:pPr>
      <w:r w:rsidRPr="00360D2B">
        <w:rPr>
          <w:rFonts w:ascii="Times New Roman" w:hAnsi="Times New Roman"/>
          <w:color w:val="auto"/>
          <w:spacing w:val="-2"/>
          <w:sz w:val="28"/>
          <w:szCs w:val="28"/>
          <w:lang w:val="de-DE"/>
        </w:rPr>
        <w:t xml:space="preserve">4. Chủ đầu tư: </w:t>
      </w:r>
      <w:r w:rsidRPr="00360D2B">
        <w:rPr>
          <w:rFonts w:ascii="Times New Roman" w:hAnsi="Times New Roman"/>
          <w:b w:val="0"/>
          <w:color w:val="auto"/>
          <w:spacing w:val="-2"/>
          <w:sz w:val="28"/>
          <w:szCs w:val="28"/>
          <w:lang w:val="de-DE"/>
        </w:rPr>
        <w:t xml:space="preserve">Ban Quản lý dự án </w:t>
      </w:r>
      <w:r w:rsidR="000D0200" w:rsidRPr="00360D2B">
        <w:rPr>
          <w:rFonts w:ascii="Times New Roman" w:hAnsi="Times New Roman"/>
          <w:b w:val="0"/>
          <w:color w:val="auto"/>
          <w:spacing w:val="-2"/>
          <w:sz w:val="28"/>
          <w:szCs w:val="28"/>
          <w:lang w:val="de-DE"/>
        </w:rPr>
        <w:t xml:space="preserve">Giao </w:t>
      </w:r>
      <w:r w:rsidRPr="00360D2B">
        <w:rPr>
          <w:rFonts w:ascii="Times New Roman" w:hAnsi="Times New Roman"/>
          <w:b w:val="0"/>
          <w:color w:val="auto"/>
          <w:spacing w:val="-2"/>
          <w:sz w:val="28"/>
          <w:szCs w:val="28"/>
          <w:lang w:val="de-DE"/>
        </w:rPr>
        <w:t xml:space="preserve">thông tỉnh Lâm Đồng; </w:t>
      </w:r>
    </w:p>
    <w:p w14:paraId="3844B809" w14:textId="623143F6" w:rsidR="00851D2C" w:rsidRPr="00360D2B" w:rsidRDefault="00851D2C" w:rsidP="00E41FAF">
      <w:pPr>
        <w:tabs>
          <w:tab w:val="left" w:pos="1428"/>
          <w:tab w:val="left" w:pos="9497"/>
        </w:tabs>
        <w:autoSpaceDE w:val="0"/>
        <w:autoSpaceDN w:val="0"/>
        <w:spacing w:before="120" w:line="276" w:lineRule="auto"/>
        <w:ind w:right="-1" w:firstLine="709"/>
        <w:jc w:val="both"/>
        <w:rPr>
          <w:rFonts w:ascii="Times New Roman" w:hAnsi="Times New Roman"/>
          <w:b w:val="0"/>
          <w:color w:val="auto"/>
          <w:spacing w:val="-2"/>
          <w:sz w:val="28"/>
          <w:szCs w:val="28"/>
          <w:lang w:val="de-DE"/>
        </w:rPr>
      </w:pPr>
      <w:r w:rsidRPr="00360D2B">
        <w:rPr>
          <w:rFonts w:ascii="Times New Roman" w:hAnsi="Times New Roman"/>
          <w:color w:val="auto"/>
          <w:spacing w:val="-2"/>
          <w:sz w:val="28"/>
          <w:szCs w:val="28"/>
          <w:lang w:val="de-DE"/>
        </w:rPr>
        <w:t>5. Địa điểm xây dựng</w:t>
      </w:r>
      <w:r w:rsidR="00075A39" w:rsidRPr="00360D2B">
        <w:rPr>
          <w:rFonts w:ascii="Times New Roman" w:hAnsi="Times New Roman"/>
          <w:color w:val="auto"/>
          <w:spacing w:val="-2"/>
          <w:sz w:val="28"/>
          <w:szCs w:val="28"/>
          <w:lang w:val="de-DE"/>
        </w:rPr>
        <w:t xml:space="preserve"> hạng mục</w:t>
      </w:r>
      <w:r w:rsidR="00A158B4" w:rsidRPr="00360D2B">
        <w:rPr>
          <w:rFonts w:ascii="Times New Roman" w:hAnsi="Times New Roman"/>
          <w:color w:val="auto"/>
          <w:spacing w:val="-2"/>
          <w:sz w:val="28"/>
          <w:szCs w:val="28"/>
          <w:lang w:val="de-DE"/>
        </w:rPr>
        <w:t xml:space="preserve"> công trình</w:t>
      </w:r>
      <w:r w:rsidRPr="00360D2B">
        <w:rPr>
          <w:rFonts w:ascii="Times New Roman" w:hAnsi="Times New Roman"/>
          <w:color w:val="auto"/>
          <w:spacing w:val="-2"/>
          <w:sz w:val="28"/>
          <w:szCs w:val="28"/>
          <w:lang w:val="de-DE"/>
        </w:rPr>
        <w:t xml:space="preserve">: </w:t>
      </w:r>
      <w:r w:rsidRPr="00360D2B">
        <w:rPr>
          <w:rFonts w:ascii="Times New Roman" w:hAnsi="Times New Roman"/>
          <w:b w:val="0"/>
          <w:color w:val="auto"/>
          <w:sz w:val="28"/>
          <w:szCs w:val="28"/>
          <w:lang w:val="de-DE"/>
        </w:rPr>
        <w:t>Huyện Đức Trọng, huyện Cát Tiên thuộc tỉnh Lâm Đồng và huyện Bù Đăng thuộc tỉnh Bình Phước;</w:t>
      </w:r>
      <w:r w:rsidRPr="00360D2B">
        <w:rPr>
          <w:rFonts w:ascii="Times New Roman" w:hAnsi="Times New Roman"/>
          <w:b w:val="0"/>
          <w:color w:val="auto"/>
          <w:spacing w:val="-2"/>
          <w:sz w:val="28"/>
          <w:szCs w:val="28"/>
          <w:lang w:val="de-DE"/>
        </w:rPr>
        <w:t xml:space="preserve"> </w:t>
      </w:r>
    </w:p>
    <w:p w14:paraId="3F54F288" w14:textId="43936867" w:rsidR="00851D2C" w:rsidRPr="00360D2B" w:rsidRDefault="00851D2C" w:rsidP="00E41FAF">
      <w:pPr>
        <w:tabs>
          <w:tab w:val="left" w:pos="1428"/>
          <w:tab w:val="left" w:pos="9497"/>
        </w:tabs>
        <w:autoSpaceDE w:val="0"/>
        <w:autoSpaceDN w:val="0"/>
        <w:spacing w:before="120" w:line="276" w:lineRule="auto"/>
        <w:ind w:right="-1" w:firstLine="709"/>
        <w:jc w:val="both"/>
        <w:rPr>
          <w:rFonts w:ascii="Times New Roman" w:hAnsi="Times New Roman"/>
          <w:color w:val="auto"/>
          <w:spacing w:val="-2"/>
          <w:sz w:val="28"/>
          <w:szCs w:val="28"/>
          <w:lang w:val="de-DE"/>
        </w:rPr>
      </w:pPr>
      <w:r w:rsidRPr="00360D2B">
        <w:rPr>
          <w:rFonts w:ascii="Times New Roman" w:hAnsi="Times New Roman"/>
          <w:color w:val="auto"/>
          <w:spacing w:val="-2"/>
          <w:sz w:val="28"/>
          <w:szCs w:val="28"/>
          <w:lang w:val="de-DE"/>
        </w:rPr>
        <w:t xml:space="preserve">6. Giá trị dự toán </w:t>
      </w:r>
      <w:r w:rsidR="00CF60B7" w:rsidRPr="00360D2B">
        <w:rPr>
          <w:rFonts w:ascii="Times New Roman" w:hAnsi="Times New Roman"/>
          <w:color w:val="auto"/>
          <w:spacing w:val="-2"/>
          <w:sz w:val="28"/>
          <w:szCs w:val="28"/>
          <w:lang w:val="de-DE"/>
        </w:rPr>
        <w:t>nhiệm vụ khảo sát thiết kế hạng mục</w:t>
      </w:r>
      <w:r w:rsidRPr="00360D2B">
        <w:rPr>
          <w:rFonts w:ascii="Times New Roman" w:hAnsi="Times New Roman"/>
          <w:color w:val="auto"/>
          <w:spacing w:val="-2"/>
          <w:sz w:val="28"/>
          <w:szCs w:val="28"/>
          <w:lang w:val="de-DE"/>
        </w:rPr>
        <w:t xml:space="preserve">: </w:t>
      </w:r>
      <w:r w:rsidR="003B2FB8" w:rsidRPr="00360D2B">
        <w:rPr>
          <w:rFonts w:ascii="Times New Roman" w:hAnsi="Times New Roman"/>
          <w:color w:val="auto"/>
          <w:sz w:val="28"/>
          <w:szCs w:val="22"/>
          <w:lang w:val="de-DE"/>
        </w:rPr>
        <w:t>48.398.000</w:t>
      </w:r>
      <w:r w:rsidR="003B2FB8" w:rsidRPr="00360D2B">
        <w:rPr>
          <w:rFonts w:ascii="Times New Roman" w:hAnsi="Times New Roman"/>
          <w:color w:val="auto"/>
          <w:sz w:val="28"/>
          <w:szCs w:val="22"/>
          <w:lang w:val="de-DE"/>
        </w:rPr>
        <w:t xml:space="preserve"> </w:t>
      </w:r>
      <w:r w:rsidRPr="00360D2B">
        <w:rPr>
          <w:rFonts w:ascii="Times New Roman" w:hAnsi="Times New Roman"/>
          <w:bCs/>
          <w:color w:val="auto"/>
          <w:sz w:val="28"/>
          <w:szCs w:val="28"/>
          <w:lang w:val="de-DE"/>
        </w:rPr>
        <w:t xml:space="preserve">đồng </w:t>
      </w:r>
      <w:r w:rsidRPr="00360D2B">
        <w:rPr>
          <w:rFonts w:ascii="Times New Roman" w:hAnsi="Times New Roman"/>
          <w:b w:val="0"/>
          <w:color w:val="auto"/>
          <w:sz w:val="28"/>
          <w:szCs w:val="28"/>
          <w:lang w:val="de-DE"/>
        </w:rPr>
        <w:t>(</w:t>
      </w:r>
      <w:r w:rsidR="003B2FB8" w:rsidRPr="00360D2B">
        <w:rPr>
          <w:rFonts w:ascii="Times New Roman" w:hAnsi="Times New Roman"/>
          <w:b w:val="0"/>
          <w:color w:val="auto"/>
          <w:sz w:val="28"/>
          <w:szCs w:val="28"/>
          <w:lang w:val="de-DE"/>
        </w:rPr>
        <w:t>bốn m</w:t>
      </w:r>
      <w:r w:rsidR="003B2FB8" w:rsidRPr="00360D2B">
        <w:rPr>
          <w:rFonts w:ascii="Times New Roman" w:hAnsi="Times New Roman" w:hint="eastAsia"/>
          <w:b w:val="0"/>
          <w:color w:val="auto"/>
          <w:sz w:val="28"/>
          <w:szCs w:val="28"/>
          <w:lang w:val="de-DE"/>
        </w:rPr>
        <w:t>ươ</w:t>
      </w:r>
      <w:r w:rsidR="003B2FB8" w:rsidRPr="00360D2B">
        <w:rPr>
          <w:rFonts w:ascii="Times New Roman" w:hAnsi="Times New Roman"/>
          <w:b w:val="0"/>
          <w:color w:val="auto"/>
          <w:sz w:val="28"/>
          <w:szCs w:val="28"/>
          <w:lang w:val="de-DE"/>
        </w:rPr>
        <w:t>i tám triệu, ba tr</w:t>
      </w:r>
      <w:r w:rsidR="003B2FB8" w:rsidRPr="00360D2B">
        <w:rPr>
          <w:rFonts w:ascii="Times New Roman" w:hAnsi="Times New Roman" w:hint="eastAsia"/>
          <w:b w:val="0"/>
          <w:color w:val="auto"/>
          <w:sz w:val="28"/>
          <w:szCs w:val="28"/>
          <w:lang w:val="de-DE"/>
        </w:rPr>
        <w:t>ă</w:t>
      </w:r>
      <w:r w:rsidR="003B2FB8" w:rsidRPr="00360D2B">
        <w:rPr>
          <w:rFonts w:ascii="Times New Roman" w:hAnsi="Times New Roman"/>
          <w:b w:val="0"/>
          <w:color w:val="auto"/>
          <w:sz w:val="28"/>
          <w:szCs w:val="28"/>
          <w:lang w:val="de-DE"/>
        </w:rPr>
        <w:t>m chín m</w:t>
      </w:r>
      <w:r w:rsidR="003B2FB8" w:rsidRPr="00360D2B">
        <w:rPr>
          <w:rFonts w:ascii="Times New Roman" w:hAnsi="Times New Roman" w:hint="eastAsia"/>
          <w:b w:val="0"/>
          <w:color w:val="auto"/>
          <w:sz w:val="28"/>
          <w:szCs w:val="28"/>
          <w:lang w:val="de-DE"/>
        </w:rPr>
        <w:t>ươ</w:t>
      </w:r>
      <w:r w:rsidR="003B2FB8" w:rsidRPr="00360D2B">
        <w:rPr>
          <w:rFonts w:ascii="Times New Roman" w:hAnsi="Times New Roman"/>
          <w:b w:val="0"/>
          <w:color w:val="auto"/>
          <w:sz w:val="28"/>
          <w:szCs w:val="28"/>
          <w:lang w:val="de-DE"/>
        </w:rPr>
        <w:t xml:space="preserve">i tám ngàn </w:t>
      </w:r>
      <w:r w:rsidR="003B2FB8" w:rsidRPr="00360D2B">
        <w:rPr>
          <w:rFonts w:ascii="Times New Roman" w:hAnsi="Times New Roman" w:hint="eastAsia"/>
          <w:b w:val="0"/>
          <w:color w:val="auto"/>
          <w:sz w:val="28"/>
          <w:szCs w:val="28"/>
          <w:lang w:val="de-DE"/>
        </w:rPr>
        <w:t>đ</w:t>
      </w:r>
      <w:r w:rsidR="003B2FB8" w:rsidRPr="00360D2B">
        <w:rPr>
          <w:rFonts w:ascii="Times New Roman" w:hAnsi="Times New Roman"/>
          <w:b w:val="0"/>
          <w:color w:val="auto"/>
          <w:sz w:val="28"/>
          <w:szCs w:val="28"/>
          <w:lang w:val="de-DE"/>
        </w:rPr>
        <w:t>ồng</w:t>
      </w:r>
      <w:r w:rsidRPr="00360D2B">
        <w:rPr>
          <w:rFonts w:ascii="Times New Roman" w:hAnsi="Times New Roman"/>
          <w:b w:val="0"/>
          <w:color w:val="auto"/>
          <w:sz w:val="28"/>
          <w:szCs w:val="28"/>
          <w:lang w:val="de-DE"/>
        </w:rPr>
        <w:t>).</w:t>
      </w:r>
    </w:p>
    <w:p w14:paraId="38E92D43" w14:textId="77777777" w:rsidR="00851D2C" w:rsidRPr="00360D2B" w:rsidRDefault="00851D2C" w:rsidP="00E41FAF">
      <w:pPr>
        <w:tabs>
          <w:tab w:val="left" w:pos="1428"/>
          <w:tab w:val="left" w:pos="9497"/>
        </w:tabs>
        <w:autoSpaceDE w:val="0"/>
        <w:autoSpaceDN w:val="0"/>
        <w:spacing w:before="120" w:line="276" w:lineRule="auto"/>
        <w:ind w:right="-1" w:firstLine="709"/>
        <w:jc w:val="both"/>
        <w:outlineLvl w:val="0"/>
        <w:rPr>
          <w:rFonts w:ascii="Times New Roman" w:hAnsi="Times New Roman"/>
          <w:b w:val="0"/>
          <w:bCs/>
          <w:color w:val="auto"/>
          <w:spacing w:val="-2"/>
          <w:sz w:val="28"/>
          <w:szCs w:val="28"/>
          <w:lang w:val="de-DE"/>
        </w:rPr>
      </w:pPr>
      <w:r w:rsidRPr="00360D2B">
        <w:rPr>
          <w:rFonts w:ascii="Times New Roman" w:hAnsi="Times New Roman"/>
          <w:color w:val="auto"/>
          <w:spacing w:val="-2"/>
          <w:sz w:val="28"/>
          <w:szCs w:val="28"/>
          <w:lang w:val="de-DE"/>
        </w:rPr>
        <w:t xml:space="preserve">7. Nguồn vốn: </w:t>
      </w:r>
      <w:r w:rsidRPr="00360D2B">
        <w:rPr>
          <w:rFonts w:ascii="Times New Roman" w:hAnsi="Times New Roman"/>
          <w:b w:val="0"/>
          <w:bCs/>
          <w:color w:val="auto"/>
          <w:spacing w:val="-2"/>
          <w:sz w:val="28"/>
          <w:szCs w:val="28"/>
          <w:lang w:val="de-DE"/>
        </w:rPr>
        <w:t>Nguồn ngân sách trung ương bổ sung có mục tiêu cho ngân sách địa phương;</w:t>
      </w:r>
    </w:p>
    <w:p w14:paraId="7A5BE90B" w14:textId="3EDFBD7C" w:rsidR="00103095" w:rsidRPr="00360D2B" w:rsidRDefault="00951E43" w:rsidP="00103095">
      <w:pPr>
        <w:spacing w:before="12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lang w:val="de-DE"/>
        </w:rPr>
      </w:pPr>
      <w:r w:rsidRPr="00360D2B">
        <w:rPr>
          <w:rFonts w:ascii="Times New Roman" w:hAnsi="Times New Roman"/>
          <w:color w:val="auto"/>
          <w:sz w:val="28"/>
          <w:szCs w:val="28"/>
          <w:lang w:val="de-DE" w:eastAsia="vi-VN" w:bidi="vi-VN"/>
        </w:rPr>
        <w:t>8</w:t>
      </w:r>
      <w:r w:rsidR="00103095" w:rsidRPr="00360D2B">
        <w:rPr>
          <w:rFonts w:ascii="Times New Roman" w:hAnsi="Times New Roman"/>
          <w:color w:val="auto"/>
          <w:sz w:val="28"/>
          <w:szCs w:val="28"/>
          <w:lang w:val="de-DE" w:eastAsia="vi-VN" w:bidi="vi-VN"/>
        </w:rPr>
        <w:t>.</w:t>
      </w:r>
      <w:r w:rsidR="00103095" w:rsidRPr="00360D2B">
        <w:rPr>
          <w:rFonts w:ascii="Times New Roman" w:hAnsi="Times New Roman"/>
          <w:b w:val="0"/>
          <w:bCs/>
          <w:color w:val="auto"/>
          <w:sz w:val="28"/>
          <w:szCs w:val="28"/>
          <w:lang w:val="de-DE" w:eastAsia="vi-VN" w:bidi="vi-VN"/>
        </w:rPr>
        <w:t xml:space="preserve"> </w:t>
      </w:r>
      <w:r w:rsidR="00103095" w:rsidRPr="00360D2B">
        <w:rPr>
          <w:rFonts w:ascii="Times New Roman" w:hAnsi="Times New Roman"/>
          <w:bCs/>
          <w:color w:val="auto"/>
          <w:sz w:val="28"/>
          <w:szCs w:val="28"/>
          <w:lang w:val="vi-VN" w:eastAsia="vi-VN" w:bidi="vi-VN"/>
        </w:rPr>
        <w:t>Đơn vị lập đề cương</w:t>
      </w:r>
      <w:r w:rsidR="00103095" w:rsidRPr="00360D2B">
        <w:rPr>
          <w:rFonts w:ascii="Times New Roman" w:hAnsi="Times New Roman"/>
          <w:bCs/>
          <w:color w:val="auto"/>
          <w:sz w:val="28"/>
          <w:szCs w:val="28"/>
          <w:lang w:val="de-DE" w:eastAsia="vi-VN" w:bidi="vi-VN"/>
        </w:rPr>
        <w:t xml:space="preserve"> hạng mục</w:t>
      </w:r>
      <w:r w:rsidR="00103095" w:rsidRPr="00360D2B">
        <w:rPr>
          <w:rFonts w:ascii="Times New Roman" w:hAnsi="Times New Roman"/>
          <w:b w:val="0"/>
          <w:bCs/>
          <w:color w:val="auto"/>
          <w:sz w:val="28"/>
          <w:szCs w:val="28"/>
          <w:lang w:val="vi-VN" w:eastAsia="vi-VN" w:bidi="vi-VN"/>
        </w:rPr>
        <w:t xml:space="preserve">: </w:t>
      </w:r>
      <w:r w:rsidR="00103095" w:rsidRPr="00360D2B">
        <w:rPr>
          <w:rFonts w:ascii="Times New Roman" w:hAnsi="Times New Roman"/>
          <w:b w:val="0"/>
          <w:color w:val="auto"/>
          <w:sz w:val="28"/>
          <w:szCs w:val="28"/>
          <w:lang w:val="vi-VN" w:eastAsia="vi-VN" w:bidi="vi-VN"/>
        </w:rPr>
        <w:t>Ban Quản lý dự án Giao thông tỉnh Lâm Đồng.</w:t>
      </w:r>
    </w:p>
    <w:p w14:paraId="0DACC9EF" w14:textId="2DCEE440" w:rsidR="001A49DD" w:rsidRPr="00360D2B" w:rsidRDefault="00951E43" w:rsidP="00951E43">
      <w:pPr>
        <w:pStyle w:val="Vnbnnidung0"/>
        <w:spacing w:before="120" w:after="0" w:line="276" w:lineRule="auto"/>
        <w:ind w:left="709" w:firstLine="0"/>
        <w:jc w:val="both"/>
        <w:rPr>
          <w:b/>
          <w:color w:val="auto"/>
          <w:sz w:val="28"/>
          <w:szCs w:val="28"/>
          <w:lang w:val="de-DE"/>
        </w:rPr>
      </w:pPr>
      <w:r w:rsidRPr="00360D2B">
        <w:rPr>
          <w:b/>
          <w:bCs/>
          <w:i w:val="0"/>
          <w:iCs w:val="0"/>
          <w:color w:val="auto"/>
          <w:sz w:val="28"/>
          <w:szCs w:val="28"/>
          <w:lang w:val="de-DE" w:eastAsia="vi-VN" w:bidi="vi-VN"/>
        </w:rPr>
        <w:t>9.</w:t>
      </w:r>
      <w:r w:rsidR="00103095" w:rsidRPr="00360D2B">
        <w:rPr>
          <w:b/>
          <w:bCs/>
          <w:i w:val="0"/>
          <w:iCs w:val="0"/>
          <w:color w:val="auto"/>
          <w:sz w:val="28"/>
          <w:szCs w:val="28"/>
          <w:lang w:val="de-DE" w:eastAsia="vi-VN" w:bidi="vi-VN"/>
        </w:rPr>
        <w:t xml:space="preserve"> </w:t>
      </w:r>
      <w:r w:rsidR="0014068D" w:rsidRPr="00360D2B">
        <w:rPr>
          <w:b/>
          <w:bCs/>
          <w:i w:val="0"/>
          <w:iCs w:val="0"/>
          <w:color w:val="auto"/>
          <w:sz w:val="28"/>
          <w:szCs w:val="28"/>
          <w:lang w:val="vi-VN" w:eastAsia="vi-VN" w:bidi="vi-VN"/>
        </w:rPr>
        <w:t>Nội dung</w:t>
      </w:r>
      <w:r w:rsidR="00347AAD" w:rsidRPr="00360D2B">
        <w:rPr>
          <w:b/>
          <w:bCs/>
          <w:i w:val="0"/>
          <w:iCs w:val="0"/>
          <w:color w:val="auto"/>
          <w:sz w:val="28"/>
          <w:szCs w:val="28"/>
          <w:lang w:val="de-DE" w:eastAsia="vi-VN" w:bidi="vi-VN"/>
        </w:rPr>
        <w:t xml:space="preserve"> nhiệm vụ</w:t>
      </w:r>
      <w:r w:rsidR="0014068D" w:rsidRPr="00360D2B">
        <w:rPr>
          <w:b/>
          <w:bCs/>
          <w:i w:val="0"/>
          <w:iCs w:val="0"/>
          <w:color w:val="auto"/>
          <w:sz w:val="28"/>
          <w:szCs w:val="28"/>
          <w:lang w:val="vi-VN" w:eastAsia="vi-VN" w:bidi="vi-VN"/>
        </w:rPr>
        <w:t xml:space="preserve"> công tác</w:t>
      </w:r>
      <w:r w:rsidR="007F5799" w:rsidRPr="00360D2B">
        <w:rPr>
          <w:b/>
          <w:bCs/>
          <w:i w:val="0"/>
          <w:iCs w:val="0"/>
          <w:color w:val="auto"/>
          <w:sz w:val="28"/>
          <w:szCs w:val="28"/>
          <w:lang w:val="de-DE" w:eastAsia="vi-VN" w:bidi="vi-VN"/>
        </w:rPr>
        <w:t xml:space="preserve"> khảo sát,</w:t>
      </w:r>
      <w:r w:rsidR="00480207" w:rsidRPr="00360D2B">
        <w:rPr>
          <w:b/>
          <w:bCs/>
          <w:i w:val="0"/>
          <w:iCs w:val="0"/>
          <w:color w:val="auto"/>
          <w:sz w:val="28"/>
          <w:szCs w:val="28"/>
          <w:lang w:val="de-DE" w:eastAsia="vi-VN" w:bidi="vi-VN"/>
        </w:rPr>
        <w:t xml:space="preserve"> thiết kế</w:t>
      </w:r>
      <w:r w:rsidR="001A49DD" w:rsidRPr="00360D2B">
        <w:rPr>
          <w:b/>
          <w:bCs/>
          <w:i w:val="0"/>
          <w:iCs w:val="0"/>
          <w:color w:val="auto"/>
          <w:sz w:val="28"/>
          <w:szCs w:val="28"/>
          <w:lang w:val="vi-VN" w:eastAsia="vi-VN" w:bidi="vi-VN"/>
        </w:rPr>
        <w:t>:</w:t>
      </w:r>
    </w:p>
    <w:p w14:paraId="17A6EC6E" w14:textId="5D5FEB94" w:rsidR="001A49DD" w:rsidRPr="009C28A4" w:rsidRDefault="002833C1" w:rsidP="002833C1">
      <w:pPr>
        <w:pStyle w:val="Vnbnnidung0"/>
        <w:numPr>
          <w:ilvl w:val="0"/>
          <w:numId w:val="22"/>
        </w:numPr>
        <w:spacing w:before="120" w:after="0" w:line="276" w:lineRule="auto"/>
        <w:ind w:left="993" w:hanging="426"/>
        <w:jc w:val="both"/>
        <w:rPr>
          <w:b/>
          <w:color w:val="auto"/>
          <w:sz w:val="28"/>
          <w:szCs w:val="28"/>
          <w:lang w:val="de-DE"/>
        </w:rPr>
      </w:pPr>
      <w:r w:rsidRPr="00360D2B">
        <w:rPr>
          <w:b/>
          <w:bCs/>
          <w:i w:val="0"/>
          <w:iCs w:val="0"/>
          <w:color w:val="auto"/>
          <w:sz w:val="28"/>
          <w:szCs w:val="28"/>
          <w:lang w:val="vi-VN" w:eastAsia="vi-VN" w:bidi="vi-VN"/>
        </w:rPr>
        <w:t>N</w:t>
      </w:r>
      <w:r w:rsidRPr="00360D2B">
        <w:rPr>
          <w:b/>
          <w:bCs/>
          <w:i w:val="0"/>
          <w:iCs w:val="0"/>
          <w:color w:val="auto"/>
          <w:sz w:val="28"/>
          <w:szCs w:val="28"/>
          <w:lang w:val="de-DE" w:eastAsia="vi-VN" w:bidi="vi-VN"/>
        </w:rPr>
        <w:t>ỘI</w:t>
      </w:r>
      <w:r w:rsidRPr="00360D2B">
        <w:rPr>
          <w:b/>
          <w:bCs/>
          <w:i w:val="0"/>
          <w:iCs w:val="0"/>
          <w:color w:val="auto"/>
          <w:sz w:val="28"/>
          <w:szCs w:val="28"/>
          <w:lang w:val="vi-VN" w:eastAsia="vi-VN" w:bidi="vi-VN"/>
        </w:rPr>
        <w:t xml:space="preserve"> DUNG </w:t>
      </w:r>
      <w:r w:rsidRPr="009C28A4">
        <w:rPr>
          <w:b/>
          <w:bCs/>
          <w:i w:val="0"/>
          <w:iCs w:val="0"/>
          <w:color w:val="auto"/>
          <w:sz w:val="28"/>
          <w:szCs w:val="28"/>
          <w:lang w:val="de-DE" w:eastAsia="vi-VN" w:bidi="vi-VN"/>
        </w:rPr>
        <w:t>ĐỀ NGHỊ THẨM ĐỊNH PHÊ DUYỆT</w:t>
      </w:r>
      <w:r w:rsidRPr="00360D2B">
        <w:rPr>
          <w:b/>
          <w:bCs/>
          <w:i w:val="0"/>
          <w:iCs w:val="0"/>
          <w:color w:val="auto"/>
          <w:sz w:val="28"/>
          <w:szCs w:val="28"/>
          <w:lang w:val="vi-VN" w:eastAsia="vi-VN" w:bidi="vi-VN"/>
        </w:rPr>
        <w:t>:</w:t>
      </w:r>
    </w:p>
    <w:p w14:paraId="3A24A184" w14:textId="7559CB44" w:rsidR="009C28A4" w:rsidRPr="00375417" w:rsidRDefault="00375417" w:rsidP="00375417">
      <w:pPr>
        <w:pStyle w:val="Vnbnnidung0"/>
        <w:numPr>
          <w:ilvl w:val="0"/>
          <w:numId w:val="27"/>
        </w:numPr>
        <w:spacing w:before="120" w:after="0" w:line="276" w:lineRule="auto"/>
        <w:jc w:val="both"/>
        <w:rPr>
          <w:b/>
          <w:color w:val="auto"/>
          <w:sz w:val="28"/>
          <w:szCs w:val="28"/>
          <w:lang w:val="de-DE"/>
        </w:rPr>
      </w:pPr>
      <w:r>
        <w:rPr>
          <w:b/>
          <w:bCs/>
          <w:i w:val="0"/>
          <w:iCs w:val="0"/>
          <w:color w:val="auto"/>
          <w:sz w:val="28"/>
          <w:szCs w:val="28"/>
          <w:lang w:val="de-DE" w:eastAsia="vi-VN" w:bidi="vi-VN"/>
        </w:rPr>
        <w:t>Nội dung công việc:</w:t>
      </w:r>
    </w:p>
    <w:p w14:paraId="1842D51F" w14:textId="77777777" w:rsidR="00375417" w:rsidRPr="00360D2B" w:rsidRDefault="00375417" w:rsidP="00375417">
      <w:pPr>
        <w:pStyle w:val="Vnbnnidung0"/>
        <w:spacing w:before="120" w:after="0" w:line="276" w:lineRule="auto"/>
        <w:ind w:firstLine="567"/>
        <w:jc w:val="both"/>
        <w:rPr>
          <w:color w:val="auto"/>
          <w:sz w:val="28"/>
          <w:szCs w:val="28"/>
          <w:lang w:val="de-DE"/>
        </w:rPr>
      </w:pPr>
      <w:r w:rsidRPr="00360D2B">
        <w:rPr>
          <w:i w:val="0"/>
          <w:iCs w:val="0"/>
          <w:color w:val="auto"/>
          <w:sz w:val="28"/>
          <w:szCs w:val="28"/>
          <w:lang w:val="de-DE" w:eastAsia="vi-VN" w:bidi="vi-VN"/>
        </w:rPr>
        <w:t>- Sử dụng số liệu khảo sát ở bước thiết kế bản vẽ thi công đã được duyệt.</w:t>
      </w:r>
    </w:p>
    <w:p w14:paraId="56F6C101" w14:textId="554E6928" w:rsidR="00375417" w:rsidRPr="00360D2B" w:rsidRDefault="00375417" w:rsidP="00375417">
      <w:pPr>
        <w:pStyle w:val="Vnbnnidung0"/>
        <w:numPr>
          <w:ilvl w:val="0"/>
          <w:numId w:val="20"/>
        </w:numPr>
        <w:tabs>
          <w:tab w:val="left" w:pos="612"/>
        </w:tabs>
        <w:spacing w:before="120" w:after="0" w:line="276" w:lineRule="auto"/>
        <w:ind w:firstLine="567"/>
        <w:jc w:val="both"/>
        <w:rPr>
          <w:color w:val="auto"/>
          <w:sz w:val="28"/>
          <w:szCs w:val="28"/>
          <w:lang w:val="de-DE"/>
        </w:rPr>
      </w:pPr>
      <w:r w:rsidRPr="00360D2B">
        <w:rPr>
          <w:i w:val="0"/>
          <w:iCs w:val="0"/>
          <w:color w:val="auto"/>
          <w:sz w:val="28"/>
          <w:szCs w:val="28"/>
          <w:lang w:val="de-DE" w:eastAsia="vi-VN" w:bidi="vi-VN"/>
        </w:rPr>
        <w:t>Lập hồ sơ thiết kế</w:t>
      </w:r>
      <w:r w:rsidR="00E3454B">
        <w:rPr>
          <w:i w:val="0"/>
          <w:iCs w:val="0"/>
          <w:color w:val="auto"/>
          <w:sz w:val="28"/>
          <w:szCs w:val="28"/>
          <w:lang w:val="de-DE" w:eastAsia="vi-VN" w:bidi="vi-VN"/>
        </w:rPr>
        <w:t>:</w:t>
      </w:r>
      <w:r>
        <w:rPr>
          <w:i w:val="0"/>
          <w:iCs w:val="0"/>
          <w:color w:val="auto"/>
          <w:sz w:val="28"/>
          <w:szCs w:val="28"/>
          <w:lang w:val="de-DE" w:eastAsia="vi-VN" w:bidi="vi-VN"/>
        </w:rPr>
        <w:t xml:space="preserve"> </w:t>
      </w:r>
      <w:r w:rsidR="00E3454B" w:rsidRPr="00360D2B">
        <w:rPr>
          <w:i w:val="0"/>
          <w:iCs w:val="0"/>
          <w:color w:val="auto"/>
          <w:sz w:val="28"/>
          <w:szCs w:val="28"/>
          <w:lang w:val="vi-VN" w:eastAsia="vi-VN" w:bidi="vi-VN"/>
        </w:rPr>
        <w:t xml:space="preserve">đúng và đủ theo Nghị định số 15/2021 /NĐ-CP ngày 03/3/2021 của Chính phủ về việc quản lý dự án đầu tư xây dựng; Nghị định số </w:t>
      </w:r>
      <w:r w:rsidR="00E3454B" w:rsidRPr="00360D2B">
        <w:rPr>
          <w:i w:val="0"/>
          <w:iCs w:val="0"/>
          <w:color w:val="auto"/>
          <w:sz w:val="28"/>
          <w:szCs w:val="28"/>
          <w:lang w:val="vi-VN" w:eastAsia="vi-VN" w:bidi="vi-VN"/>
        </w:rPr>
        <w:lastRenderedPageBreak/>
        <w:t>06/2021/NĐ- CP ngày 26/01/2021 của Chính phủ về việc quản lý chất lượng và bảo trì công trình xây dựng</w:t>
      </w:r>
      <w:r>
        <w:rPr>
          <w:i w:val="0"/>
          <w:iCs w:val="0"/>
          <w:color w:val="auto"/>
          <w:sz w:val="28"/>
          <w:szCs w:val="28"/>
          <w:lang w:val="de-DE" w:eastAsia="vi-VN" w:bidi="vi-VN"/>
        </w:rPr>
        <w:t>.</w:t>
      </w:r>
    </w:p>
    <w:p w14:paraId="18BCA641" w14:textId="1D6E8028" w:rsidR="00375417" w:rsidRPr="00026710" w:rsidRDefault="00E3454B" w:rsidP="004A4220">
      <w:pPr>
        <w:pStyle w:val="Vnbnnidung0"/>
        <w:numPr>
          <w:ilvl w:val="0"/>
          <w:numId w:val="27"/>
        </w:numPr>
        <w:spacing w:before="120" w:after="0" w:line="276" w:lineRule="auto"/>
        <w:jc w:val="both"/>
        <w:rPr>
          <w:b/>
          <w:i w:val="0"/>
          <w:iCs w:val="0"/>
          <w:color w:val="auto"/>
          <w:sz w:val="28"/>
          <w:szCs w:val="28"/>
          <w:lang w:val="de-DE"/>
        </w:rPr>
      </w:pPr>
      <w:r>
        <w:rPr>
          <w:b/>
          <w:i w:val="0"/>
          <w:iCs w:val="0"/>
          <w:color w:val="auto"/>
          <w:sz w:val="28"/>
          <w:szCs w:val="28"/>
          <w:lang w:val="de-DE"/>
        </w:rPr>
        <w:t>Nội dung dự toán:</w:t>
      </w:r>
    </w:p>
    <w:p w14:paraId="6F1BE315" w14:textId="0132FDE3" w:rsidR="00272683" w:rsidRPr="001730E2" w:rsidRDefault="00DA6E19" w:rsidP="001730E2">
      <w:pPr>
        <w:pStyle w:val="Vnbnnidung0"/>
        <w:spacing w:before="120" w:after="0" w:line="276" w:lineRule="auto"/>
        <w:ind w:firstLine="567"/>
        <w:jc w:val="both"/>
        <w:rPr>
          <w:i w:val="0"/>
          <w:iCs w:val="0"/>
          <w:color w:val="auto"/>
          <w:sz w:val="28"/>
          <w:szCs w:val="28"/>
          <w:lang w:val="de-DE" w:eastAsia="vi-VN" w:bidi="vi-VN"/>
        </w:rPr>
      </w:pPr>
      <w:r w:rsidRPr="001730E2">
        <w:rPr>
          <w:i w:val="0"/>
          <w:iCs w:val="0"/>
          <w:color w:val="auto"/>
          <w:sz w:val="28"/>
          <w:szCs w:val="28"/>
          <w:lang w:val="de-DE" w:eastAsia="vi-VN" w:bidi="vi-VN"/>
        </w:rPr>
        <w:t>Phương pháp lập dự toán và xác định chi phí:</w:t>
      </w:r>
      <w:r w:rsidR="001A49DD" w:rsidRPr="001730E2">
        <w:rPr>
          <w:i w:val="0"/>
          <w:iCs w:val="0"/>
          <w:color w:val="auto"/>
          <w:sz w:val="28"/>
          <w:szCs w:val="28"/>
          <w:lang w:val="de-DE" w:eastAsia="vi-VN" w:bidi="vi-VN"/>
        </w:rPr>
        <w:t xml:space="preserve"> áp dụng </w:t>
      </w:r>
      <w:r w:rsidR="00CC127E" w:rsidRPr="001730E2">
        <w:rPr>
          <w:i w:val="0"/>
          <w:iCs w:val="0"/>
          <w:color w:val="auto"/>
          <w:sz w:val="28"/>
          <w:szCs w:val="28"/>
          <w:lang w:val="de-DE" w:eastAsia="vi-VN" w:bidi="vi-VN"/>
        </w:rPr>
        <w:t>các Thông t</w:t>
      </w:r>
      <w:r w:rsidR="00CC127E" w:rsidRPr="001730E2">
        <w:rPr>
          <w:rFonts w:hint="eastAsia"/>
          <w:i w:val="0"/>
          <w:iCs w:val="0"/>
          <w:color w:val="auto"/>
          <w:sz w:val="28"/>
          <w:szCs w:val="28"/>
          <w:lang w:val="de-DE" w:eastAsia="vi-VN" w:bidi="vi-VN"/>
        </w:rPr>
        <w:t>ư</w:t>
      </w:r>
      <w:r w:rsidR="00CC127E" w:rsidRPr="001730E2">
        <w:rPr>
          <w:i w:val="0"/>
          <w:iCs w:val="0"/>
          <w:color w:val="auto"/>
          <w:sz w:val="28"/>
          <w:szCs w:val="28"/>
          <w:lang w:val="de-DE" w:eastAsia="vi-VN" w:bidi="vi-VN"/>
        </w:rPr>
        <w:t xml:space="preserve"> của Bộ Xây dựng: số 11/2021/TT-BXD ngày 31/8/2021 h</w:t>
      </w:r>
      <w:r w:rsidR="00CC127E" w:rsidRPr="001730E2">
        <w:rPr>
          <w:rFonts w:hint="eastAsia"/>
          <w:i w:val="0"/>
          <w:iCs w:val="0"/>
          <w:color w:val="auto"/>
          <w:sz w:val="28"/>
          <w:szCs w:val="28"/>
          <w:lang w:val="de-DE" w:eastAsia="vi-VN" w:bidi="vi-VN"/>
        </w:rPr>
        <w:t>ư</w:t>
      </w:r>
      <w:r w:rsidR="00CC127E" w:rsidRPr="001730E2">
        <w:rPr>
          <w:i w:val="0"/>
          <w:iCs w:val="0"/>
          <w:color w:val="auto"/>
          <w:sz w:val="28"/>
          <w:szCs w:val="28"/>
          <w:lang w:val="de-DE" w:eastAsia="vi-VN" w:bidi="vi-VN"/>
        </w:rPr>
        <w:t xml:space="preserve">ớng dẫn một số nội dung và xác </w:t>
      </w:r>
      <w:r w:rsidR="00CC127E" w:rsidRPr="001730E2">
        <w:rPr>
          <w:rFonts w:hint="eastAsia"/>
          <w:i w:val="0"/>
          <w:iCs w:val="0"/>
          <w:color w:val="auto"/>
          <w:sz w:val="28"/>
          <w:szCs w:val="28"/>
          <w:lang w:val="de-DE" w:eastAsia="vi-VN" w:bidi="vi-VN"/>
        </w:rPr>
        <w:t>đ</w:t>
      </w:r>
      <w:r w:rsidR="00CC127E" w:rsidRPr="001730E2">
        <w:rPr>
          <w:i w:val="0"/>
          <w:iCs w:val="0"/>
          <w:color w:val="auto"/>
          <w:sz w:val="28"/>
          <w:szCs w:val="28"/>
          <w:lang w:val="de-DE" w:eastAsia="vi-VN" w:bidi="vi-VN"/>
        </w:rPr>
        <w:t xml:space="preserve">ịnh quản lý chi phí </w:t>
      </w:r>
      <w:r w:rsidR="00CC127E" w:rsidRPr="001730E2">
        <w:rPr>
          <w:rFonts w:hint="eastAsia"/>
          <w:i w:val="0"/>
          <w:iCs w:val="0"/>
          <w:color w:val="auto"/>
          <w:sz w:val="28"/>
          <w:szCs w:val="28"/>
          <w:lang w:val="de-DE" w:eastAsia="vi-VN" w:bidi="vi-VN"/>
        </w:rPr>
        <w:t>đ</w:t>
      </w:r>
      <w:r w:rsidR="00CC127E" w:rsidRPr="001730E2">
        <w:rPr>
          <w:i w:val="0"/>
          <w:iCs w:val="0"/>
          <w:color w:val="auto"/>
          <w:sz w:val="28"/>
          <w:szCs w:val="28"/>
          <w:lang w:val="de-DE" w:eastAsia="vi-VN" w:bidi="vi-VN"/>
        </w:rPr>
        <w:t>ầu t</w:t>
      </w:r>
      <w:r w:rsidR="00CC127E" w:rsidRPr="001730E2">
        <w:rPr>
          <w:rFonts w:hint="eastAsia"/>
          <w:i w:val="0"/>
          <w:iCs w:val="0"/>
          <w:color w:val="auto"/>
          <w:sz w:val="28"/>
          <w:szCs w:val="28"/>
          <w:lang w:val="de-DE" w:eastAsia="vi-VN" w:bidi="vi-VN"/>
        </w:rPr>
        <w:t>ư</w:t>
      </w:r>
      <w:r w:rsidR="00CC127E" w:rsidRPr="001730E2">
        <w:rPr>
          <w:i w:val="0"/>
          <w:iCs w:val="0"/>
          <w:color w:val="auto"/>
          <w:sz w:val="28"/>
          <w:szCs w:val="28"/>
          <w:lang w:val="de-DE" w:eastAsia="vi-VN" w:bidi="vi-VN"/>
        </w:rPr>
        <w:t xml:space="preserve"> xây dựng; số 12/2021/TT-BXD ngày 31/8/2021 ban hành </w:t>
      </w:r>
      <w:r w:rsidR="00CC127E" w:rsidRPr="001730E2">
        <w:rPr>
          <w:rFonts w:hint="eastAsia"/>
          <w:i w:val="0"/>
          <w:iCs w:val="0"/>
          <w:color w:val="auto"/>
          <w:sz w:val="28"/>
          <w:szCs w:val="28"/>
          <w:lang w:val="de-DE" w:eastAsia="vi-VN" w:bidi="vi-VN"/>
        </w:rPr>
        <w:t>đ</w:t>
      </w:r>
      <w:r w:rsidR="00CC127E" w:rsidRPr="001730E2">
        <w:rPr>
          <w:i w:val="0"/>
          <w:iCs w:val="0"/>
          <w:color w:val="auto"/>
          <w:sz w:val="28"/>
          <w:szCs w:val="28"/>
          <w:lang w:val="de-DE" w:eastAsia="vi-VN" w:bidi="vi-VN"/>
        </w:rPr>
        <w:t xml:space="preserve">ịnh mức xây dựng và số 14/2023/TT-BXD ngày 29/12/2023 về sửa </w:t>
      </w:r>
      <w:r w:rsidR="00CC127E" w:rsidRPr="001730E2">
        <w:rPr>
          <w:rFonts w:hint="eastAsia"/>
          <w:i w:val="0"/>
          <w:iCs w:val="0"/>
          <w:color w:val="auto"/>
          <w:sz w:val="28"/>
          <w:szCs w:val="28"/>
          <w:lang w:val="de-DE" w:eastAsia="vi-VN" w:bidi="vi-VN"/>
        </w:rPr>
        <w:t>đ</w:t>
      </w:r>
      <w:r w:rsidR="00CC127E" w:rsidRPr="001730E2">
        <w:rPr>
          <w:i w:val="0"/>
          <w:iCs w:val="0"/>
          <w:color w:val="auto"/>
          <w:sz w:val="28"/>
          <w:szCs w:val="28"/>
          <w:lang w:val="de-DE" w:eastAsia="vi-VN" w:bidi="vi-VN"/>
        </w:rPr>
        <w:t xml:space="preserve">ổi, bổ sung một số </w:t>
      </w:r>
      <w:r w:rsidR="00CC127E" w:rsidRPr="001730E2">
        <w:rPr>
          <w:rFonts w:hint="eastAsia"/>
          <w:i w:val="0"/>
          <w:iCs w:val="0"/>
          <w:color w:val="auto"/>
          <w:sz w:val="28"/>
          <w:szCs w:val="28"/>
          <w:lang w:val="de-DE" w:eastAsia="vi-VN" w:bidi="vi-VN"/>
        </w:rPr>
        <w:t>đ</w:t>
      </w:r>
      <w:r w:rsidR="00CC127E" w:rsidRPr="001730E2">
        <w:rPr>
          <w:i w:val="0"/>
          <w:iCs w:val="0"/>
          <w:color w:val="auto"/>
          <w:sz w:val="28"/>
          <w:szCs w:val="28"/>
          <w:lang w:val="de-DE" w:eastAsia="vi-VN" w:bidi="vi-VN"/>
        </w:rPr>
        <w:t>iều của Thông t</w:t>
      </w:r>
      <w:r w:rsidR="00CC127E" w:rsidRPr="001730E2">
        <w:rPr>
          <w:rFonts w:hint="eastAsia"/>
          <w:i w:val="0"/>
          <w:iCs w:val="0"/>
          <w:color w:val="auto"/>
          <w:sz w:val="28"/>
          <w:szCs w:val="28"/>
          <w:lang w:val="de-DE" w:eastAsia="vi-VN" w:bidi="vi-VN"/>
        </w:rPr>
        <w:t>ư</w:t>
      </w:r>
      <w:r w:rsidR="00CC127E" w:rsidRPr="001730E2">
        <w:rPr>
          <w:i w:val="0"/>
          <w:iCs w:val="0"/>
          <w:color w:val="auto"/>
          <w:sz w:val="28"/>
          <w:szCs w:val="28"/>
          <w:lang w:val="de-DE" w:eastAsia="vi-VN" w:bidi="vi-VN"/>
        </w:rPr>
        <w:t xml:space="preserve"> 11/2021/TT-BXD</w:t>
      </w:r>
      <w:r w:rsidR="001A49DD" w:rsidRPr="001730E2">
        <w:rPr>
          <w:i w:val="0"/>
          <w:iCs w:val="0"/>
          <w:color w:val="auto"/>
          <w:sz w:val="28"/>
          <w:szCs w:val="28"/>
          <w:lang w:val="de-DE" w:eastAsia="vi-VN" w:bidi="vi-VN"/>
        </w:rPr>
        <w:t>.</w:t>
      </w:r>
    </w:p>
    <w:p w14:paraId="73990F98" w14:textId="0601E9DD" w:rsidR="00F43266" w:rsidRPr="00360D2B" w:rsidRDefault="000D7B23" w:rsidP="00F10993">
      <w:pPr>
        <w:pStyle w:val="Vnbnnidung0"/>
        <w:tabs>
          <w:tab w:val="left" w:pos="819"/>
        </w:tabs>
        <w:spacing w:before="120" w:after="120" w:line="276" w:lineRule="auto"/>
        <w:ind w:left="142" w:firstLine="425"/>
        <w:jc w:val="both"/>
        <w:rPr>
          <w:b/>
          <w:color w:val="auto"/>
          <w:sz w:val="28"/>
          <w:szCs w:val="28"/>
          <w:lang w:val="vi-VN"/>
        </w:rPr>
      </w:pPr>
      <w:r w:rsidRPr="00360D2B">
        <w:rPr>
          <w:b/>
          <w:bCs/>
          <w:i w:val="0"/>
          <w:iCs w:val="0"/>
          <w:color w:val="auto"/>
          <w:sz w:val="28"/>
          <w:szCs w:val="28"/>
          <w:lang w:val="vi-VN" w:eastAsia="vi-VN" w:bidi="vi-VN"/>
        </w:rPr>
        <w:t>III.</w:t>
      </w:r>
      <w:r w:rsidR="00A24DFE" w:rsidRPr="00360D2B">
        <w:rPr>
          <w:b/>
          <w:bCs/>
          <w:i w:val="0"/>
          <w:iCs w:val="0"/>
          <w:color w:val="auto"/>
          <w:sz w:val="28"/>
          <w:szCs w:val="28"/>
          <w:lang w:val="vi-VN" w:eastAsia="vi-VN" w:bidi="vi-VN"/>
        </w:rPr>
        <w:t xml:space="preserve"> </w:t>
      </w:r>
      <w:r w:rsidR="00AE676C" w:rsidRPr="00360D2B">
        <w:rPr>
          <w:b/>
          <w:bCs/>
          <w:i w:val="0"/>
          <w:iCs w:val="0"/>
          <w:color w:val="auto"/>
          <w:sz w:val="28"/>
          <w:szCs w:val="28"/>
          <w:lang w:val="vi-VN" w:eastAsia="vi-VN" w:bidi="vi-VN"/>
        </w:rPr>
        <w:t xml:space="preserve">KINH PHÍ TRÌNH THẨM ĐỊNH, PHÊ DUYỆT: </w:t>
      </w:r>
      <w:r w:rsidR="004F1C24" w:rsidRPr="00360D2B">
        <w:rPr>
          <w:b/>
          <w:bCs/>
          <w:i w:val="0"/>
          <w:iCs w:val="0"/>
          <w:color w:val="auto"/>
          <w:sz w:val="28"/>
          <w:szCs w:val="28"/>
          <w:lang w:val="vi-VN" w:eastAsia="vi-VN" w:bidi="vi-VN"/>
        </w:rPr>
        <w:t xml:space="preserve">48.398.000 </w:t>
      </w:r>
      <w:r w:rsidR="00F960F4" w:rsidRPr="00360D2B">
        <w:rPr>
          <w:bCs/>
          <w:color w:val="auto"/>
          <w:sz w:val="28"/>
          <w:szCs w:val="28"/>
          <w:lang w:val="vi-VN" w:eastAsia="vi-VN" w:bidi="vi-VN"/>
        </w:rPr>
        <w:t>(bốn m</w:t>
      </w:r>
      <w:r w:rsidR="00F960F4" w:rsidRPr="00360D2B">
        <w:rPr>
          <w:rFonts w:hint="eastAsia"/>
          <w:bCs/>
          <w:color w:val="auto"/>
          <w:sz w:val="28"/>
          <w:szCs w:val="28"/>
          <w:lang w:val="vi-VN" w:eastAsia="vi-VN" w:bidi="vi-VN"/>
        </w:rPr>
        <w:t>ươ</w:t>
      </w:r>
      <w:r w:rsidR="00F960F4" w:rsidRPr="00360D2B">
        <w:rPr>
          <w:bCs/>
          <w:color w:val="auto"/>
          <w:sz w:val="28"/>
          <w:szCs w:val="28"/>
          <w:lang w:val="vi-VN" w:eastAsia="vi-VN" w:bidi="vi-VN"/>
        </w:rPr>
        <w:t>i tám triệu, ba tr</w:t>
      </w:r>
      <w:r w:rsidR="00F960F4" w:rsidRPr="00360D2B">
        <w:rPr>
          <w:rFonts w:hint="eastAsia"/>
          <w:bCs/>
          <w:color w:val="auto"/>
          <w:sz w:val="28"/>
          <w:szCs w:val="28"/>
          <w:lang w:val="vi-VN" w:eastAsia="vi-VN" w:bidi="vi-VN"/>
        </w:rPr>
        <w:t>ă</w:t>
      </w:r>
      <w:r w:rsidR="00F960F4" w:rsidRPr="00360D2B">
        <w:rPr>
          <w:bCs/>
          <w:color w:val="auto"/>
          <w:sz w:val="28"/>
          <w:szCs w:val="28"/>
          <w:lang w:val="vi-VN" w:eastAsia="vi-VN" w:bidi="vi-VN"/>
        </w:rPr>
        <w:t>m chín m</w:t>
      </w:r>
      <w:r w:rsidR="00F960F4" w:rsidRPr="00360D2B">
        <w:rPr>
          <w:rFonts w:hint="eastAsia"/>
          <w:bCs/>
          <w:color w:val="auto"/>
          <w:sz w:val="28"/>
          <w:szCs w:val="28"/>
          <w:lang w:val="vi-VN" w:eastAsia="vi-VN" w:bidi="vi-VN"/>
        </w:rPr>
        <w:t>ươ</w:t>
      </w:r>
      <w:r w:rsidR="00F960F4" w:rsidRPr="00360D2B">
        <w:rPr>
          <w:bCs/>
          <w:color w:val="auto"/>
          <w:sz w:val="28"/>
          <w:szCs w:val="28"/>
          <w:lang w:val="vi-VN" w:eastAsia="vi-VN" w:bidi="vi-VN"/>
        </w:rPr>
        <w:t xml:space="preserve">i tám ngàn </w:t>
      </w:r>
      <w:r w:rsidR="00F960F4" w:rsidRPr="00360D2B">
        <w:rPr>
          <w:rFonts w:hint="eastAsia"/>
          <w:bCs/>
          <w:color w:val="auto"/>
          <w:sz w:val="28"/>
          <w:szCs w:val="28"/>
          <w:lang w:val="vi-VN" w:eastAsia="vi-VN" w:bidi="vi-VN"/>
        </w:rPr>
        <w:t>đ</w:t>
      </w:r>
      <w:r w:rsidR="00F960F4" w:rsidRPr="00360D2B">
        <w:rPr>
          <w:bCs/>
          <w:color w:val="auto"/>
          <w:sz w:val="28"/>
          <w:szCs w:val="28"/>
          <w:lang w:val="vi-VN" w:eastAsia="vi-VN" w:bidi="vi-VN"/>
        </w:rPr>
        <w:t>ồng</w:t>
      </w:r>
      <w:r w:rsidR="00F960F4" w:rsidRPr="00360D2B">
        <w:rPr>
          <w:bCs/>
          <w:color w:val="auto"/>
          <w:sz w:val="28"/>
          <w:szCs w:val="28"/>
          <w:lang w:val="vi-VN" w:eastAsia="vi-VN" w:bidi="vi-VN"/>
        </w:rPr>
        <w:t xml:space="preserve"> </w:t>
      </w:r>
      <w:r w:rsidR="006C0E57" w:rsidRPr="00360D2B">
        <w:rPr>
          <w:color w:val="auto"/>
          <w:sz w:val="28"/>
          <w:szCs w:val="28"/>
          <w:lang w:val="vi-VN" w:eastAsia="vi-VN" w:bidi="vi-VN"/>
        </w:rPr>
        <w:t>chẵn</w:t>
      </w:r>
      <w:r w:rsidR="00F6458D" w:rsidRPr="00360D2B">
        <w:rPr>
          <w:color w:val="auto"/>
          <w:sz w:val="28"/>
          <w:szCs w:val="28"/>
          <w:lang w:val="vi-VN" w:eastAsia="vi-VN" w:bidi="vi-VN"/>
        </w:rPr>
        <w:t>)</w:t>
      </w:r>
      <w:r w:rsidR="00F6458D" w:rsidRPr="00360D2B">
        <w:rPr>
          <w:i w:val="0"/>
          <w:iCs w:val="0"/>
          <w:color w:val="auto"/>
          <w:sz w:val="28"/>
          <w:szCs w:val="28"/>
          <w:lang w:val="vi-VN" w:eastAsia="vi-VN" w:bidi="vi-VN"/>
        </w:rPr>
        <w:t xml:space="preserve"> trong đó: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7"/>
        <w:gridCol w:w="3946"/>
        <w:gridCol w:w="2649"/>
        <w:gridCol w:w="1742"/>
      </w:tblGrid>
      <w:tr w:rsidR="00360D2B" w:rsidRPr="00360D2B" w14:paraId="437D8C0F" w14:textId="77777777" w:rsidTr="007341EF">
        <w:trPr>
          <w:trHeight w:hRule="exact" w:val="703"/>
        </w:trPr>
        <w:tc>
          <w:tcPr>
            <w:tcW w:w="401" w:type="pct"/>
            <w:shd w:val="clear" w:color="auto" w:fill="auto"/>
            <w:vAlign w:val="center"/>
          </w:tcPr>
          <w:p w14:paraId="6CDD6BFB" w14:textId="77777777" w:rsidR="00F6458D" w:rsidRPr="00360D2B" w:rsidRDefault="00F6458D" w:rsidP="00AE676C">
            <w:pPr>
              <w:pStyle w:val="Khc0"/>
              <w:spacing w:after="0"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360D2B">
              <w:rPr>
                <w:b/>
                <w:bCs/>
                <w:i w:val="0"/>
                <w:iCs w:val="0"/>
                <w:color w:val="auto"/>
                <w:sz w:val="28"/>
                <w:szCs w:val="28"/>
                <w:lang w:val="vi-VN" w:eastAsia="vi-VN" w:bidi="vi-VN"/>
              </w:rPr>
              <w:t>STT</w:t>
            </w:r>
          </w:p>
        </w:tc>
        <w:tc>
          <w:tcPr>
            <w:tcW w:w="2177" w:type="pct"/>
            <w:shd w:val="clear" w:color="auto" w:fill="auto"/>
            <w:vAlign w:val="center"/>
          </w:tcPr>
          <w:p w14:paraId="05847A5E" w14:textId="77777777" w:rsidR="00F6458D" w:rsidRPr="00360D2B" w:rsidRDefault="00F6458D" w:rsidP="00AE676C">
            <w:pPr>
              <w:pStyle w:val="Khc0"/>
              <w:spacing w:after="0"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360D2B">
              <w:rPr>
                <w:b/>
                <w:bCs/>
                <w:i w:val="0"/>
                <w:iCs w:val="0"/>
                <w:color w:val="auto"/>
                <w:sz w:val="28"/>
                <w:szCs w:val="28"/>
                <w:lang w:val="vi-VN" w:eastAsia="vi-VN" w:bidi="vi-VN"/>
              </w:rPr>
              <w:t>Khoản mục chi phí</w:t>
            </w:r>
          </w:p>
        </w:tc>
        <w:tc>
          <w:tcPr>
            <w:tcW w:w="1461" w:type="pct"/>
            <w:shd w:val="clear" w:color="auto" w:fill="auto"/>
            <w:vAlign w:val="center"/>
          </w:tcPr>
          <w:p w14:paraId="46571721" w14:textId="77777777" w:rsidR="00F6458D" w:rsidRPr="00360D2B" w:rsidRDefault="00F6458D" w:rsidP="00AE676C">
            <w:pPr>
              <w:pStyle w:val="Khc0"/>
              <w:spacing w:after="0" w:line="240" w:lineRule="auto"/>
              <w:ind w:firstLine="0"/>
              <w:jc w:val="center"/>
              <w:rPr>
                <w:b/>
                <w:bCs/>
                <w:i w:val="0"/>
                <w:iCs w:val="0"/>
                <w:color w:val="auto"/>
                <w:sz w:val="28"/>
                <w:szCs w:val="28"/>
                <w:lang w:val="vi-VN" w:eastAsia="vi-VN" w:bidi="vi-VN"/>
              </w:rPr>
            </w:pPr>
            <w:r w:rsidRPr="00360D2B">
              <w:rPr>
                <w:b/>
                <w:bCs/>
                <w:i w:val="0"/>
                <w:iCs w:val="0"/>
                <w:color w:val="auto"/>
                <w:sz w:val="28"/>
                <w:szCs w:val="28"/>
                <w:lang w:val="vi-VN" w:eastAsia="vi-VN" w:bidi="vi-VN"/>
              </w:rPr>
              <w:t>Giá trị trình (đồng)</w:t>
            </w:r>
          </w:p>
        </w:tc>
        <w:tc>
          <w:tcPr>
            <w:tcW w:w="961" w:type="pct"/>
            <w:shd w:val="clear" w:color="auto" w:fill="auto"/>
            <w:vAlign w:val="center"/>
          </w:tcPr>
          <w:p w14:paraId="161F228F" w14:textId="77777777" w:rsidR="00F6458D" w:rsidRPr="00360D2B" w:rsidRDefault="00F6458D" w:rsidP="00AE676C">
            <w:pPr>
              <w:pStyle w:val="Khc0"/>
              <w:spacing w:after="0"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360D2B">
              <w:rPr>
                <w:b/>
                <w:bCs/>
                <w:i w:val="0"/>
                <w:iCs w:val="0"/>
                <w:color w:val="auto"/>
                <w:sz w:val="28"/>
                <w:szCs w:val="28"/>
                <w:lang w:val="vi-VN" w:eastAsia="vi-VN" w:bidi="vi-VN"/>
              </w:rPr>
              <w:t>Ghi chú</w:t>
            </w:r>
          </w:p>
        </w:tc>
      </w:tr>
      <w:tr w:rsidR="00360D2B" w:rsidRPr="00360D2B" w14:paraId="58EF4A25" w14:textId="77777777" w:rsidTr="007341EF">
        <w:trPr>
          <w:trHeight w:hRule="exact" w:val="599"/>
        </w:trPr>
        <w:tc>
          <w:tcPr>
            <w:tcW w:w="401" w:type="pct"/>
            <w:shd w:val="clear" w:color="auto" w:fill="auto"/>
            <w:vAlign w:val="center"/>
          </w:tcPr>
          <w:p w14:paraId="4272F98F" w14:textId="77777777" w:rsidR="00F6458D" w:rsidRPr="00360D2B" w:rsidRDefault="00F6458D" w:rsidP="00AE676C">
            <w:pPr>
              <w:pStyle w:val="Khc0"/>
              <w:spacing w:after="0" w:line="240" w:lineRule="auto"/>
              <w:ind w:firstLine="131"/>
              <w:jc w:val="center"/>
              <w:rPr>
                <w:color w:val="auto"/>
                <w:sz w:val="28"/>
                <w:szCs w:val="28"/>
              </w:rPr>
            </w:pPr>
            <w:r w:rsidRPr="00360D2B">
              <w:rPr>
                <w:i w:val="0"/>
                <w:iCs w:val="0"/>
                <w:color w:val="auto"/>
                <w:sz w:val="28"/>
                <w:szCs w:val="28"/>
                <w:lang w:val="vi-VN" w:eastAsia="vi-VN" w:bidi="vi-VN"/>
              </w:rPr>
              <w:t>1</w:t>
            </w:r>
          </w:p>
        </w:tc>
        <w:tc>
          <w:tcPr>
            <w:tcW w:w="2177" w:type="pct"/>
            <w:shd w:val="clear" w:color="auto" w:fill="auto"/>
            <w:vAlign w:val="center"/>
          </w:tcPr>
          <w:p w14:paraId="4FDCC22F" w14:textId="125BBB40" w:rsidR="00F6458D" w:rsidRPr="00360D2B" w:rsidRDefault="00174BF2" w:rsidP="00AE676C">
            <w:pPr>
              <w:pStyle w:val="Khc0"/>
              <w:spacing w:after="0" w:line="240" w:lineRule="auto"/>
              <w:ind w:firstLine="131"/>
              <w:rPr>
                <w:color w:val="auto"/>
                <w:sz w:val="28"/>
                <w:szCs w:val="28"/>
              </w:rPr>
            </w:pPr>
            <w:r w:rsidRPr="00360D2B">
              <w:rPr>
                <w:i w:val="0"/>
                <w:iCs w:val="0"/>
                <w:color w:val="auto"/>
                <w:sz w:val="28"/>
                <w:szCs w:val="28"/>
                <w:lang w:val="vi-VN" w:eastAsia="vi-VN" w:bidi="vi-VN"/>
              </w:rPr>
              <w:t>Chi phí</w:t>
            </w:r>
            <w:r w:rsidRPr="00360D2B">
              <w:rPr>
                <w:i w:val="0"/>
                <w:iCs w:val="0"/>
                <w:color w:val="auto"/>
                <w:sz w:val="28"/>
                <w:szCs w:val="28"/>
                <w:lang w:eastAsia="vi-VN" w:bidi="vi-VN"/>
              </w:rPr>
              <w:t xml:space="preserve"> thiết kế </w:t>
            </w:r>
            <w:r w:rsidR="004948BB" w:rsidRPr="00360D2B">
              <w:rPr>
                <w:i w:val="0"/>
                <w:iCs w:val="0"/>
                <w:color w:val="auto"/>
                <w:sz w:val="28"/>
                <w:szCs w:val="28"/>
                <w:lang w:eastAsia="vi-VN" w:bidi="vi-VN"/>
              </w:rPr>
              <w:t>BVTC</w:t>
            </w:r>
            <w:r w:rsidR="00963A2D" w:rsidRPr="00360D2B">
              <w:rPr>
                <w:i w:val="0"/>
                <w:iCs w:val="0"/>
                <w:color w:val="auto"/>
                <w:sz w:val="28"/>
                <w:szCs w:val="28"/>
                <w:lang w:eastAsia="vi-VN" w:bidi="vi-VN"/>
              </w:rPr>
              <w:t xml:space="preserve"> </w:t>
            </w:r>
            <w:r w:rsidR="00F85A17" w:rsidRPr="00360D2B">
              <w:rPr>
                <w:i w:val="0"/>
                <w:iCs w:val="0"/>
                <w:color w:val="auto"/>
                <w:sz w:val="28"/>
                <w:szCs w:val="28"/>
                <w:lang w:eastAsia="vi-VN" w:bidi="vi-VN"/>
              </w:rPr>
              <w:t>- DT</w:t>
            </w:r>
          </w:p>
        </w:tc>
        <w:tc>
          <w:tcPr>
            <w:tcW w:w="1461" w:type="pct"/>
            <w:shd w:val="clear" w:color="auto" w:fill="auto"/>
            <w:vAlign w:val="center"/>
          </w:tcPr>
          <w:p w14:paraId="631259BE" w14:textId="15ACB563" w:rsidR="009C7F01" w:rsidRPr="00360D2B" w:rsidRDefault="00D21F55" w:rsidP="00AE676C">
            <w:pPr>
              <w:pStyle w:val="Khc0"/>
              <w:spacing w:after="0" w:line="240" w:lineRule="auto"/>
              <w:ind w:right="167" w:firstLine="0"/>
              <w:jc w:val="right"/>
              <w:rPr>
                <w:i w:val="0"/>
                <w:iCs w:val="0"/>
                <w:color w:val="auto"/>
                <w:sz w:val="28"/>
                <w:szCs w:val="28"/>
                <w:lang w:eastAsia="vi-VN" w:bidi="vi-VN"/>
              </w:rPr>
            </w:pPr>
            <w:r w:rsidRPr="00360D2B">
              <w:rPr>
                <w:i w:val="0"/>
                <w:iCs w:val="0"/>
                <w:color w:val="auto"/>
                <w:sz w:val="28"/>
                <w:szCs w:val="28"/>
                <w:lang w:eastAsia="vi-VN" w:bidi="vi-VN"/>
              </w:rPr>
              <w:t>40.758.300</w:t>
            </w:r>
          </w:p>
        </w:tc>
        <w:tc>
          <w:tcPr>
            <w:tcW w:w="961" w:type="pct"/>
            <w:shd w:val="clear" w:color="auto" w:fill="auto"/>
            <w:vAlign w:val="center"/>
          </w:tcPr>
          <w:p w14:paraId="5209B19A" w14:textId="77777777" w:rsidR="00F6458D" w:rsidRPr="00360D2B" w:rsidRDefault="00F6458D" w:rsidP="00AE676C">
            <w:pPr>
              <w:ind w:firstLine="131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360D2B" w:rsidRPr="00360D2B" w14:paraId="360F64D7" w14:textId="77777777" w:rsidTr="007341EF">
        <w:trPr>
          <w:trHeight w:hRule="exact" w:val="586"/>
        </w:trPr>
        <w:tc>
          <w:tcPr>
            <w:tcW w:w="401" w:type="pct"/>
            <w:shd w:val="clear" w:color="auto" w:fill="auto"/>
            <w:vAlign w:val="center"/>
          </w:tcPr>
          <w:p w14:paraId="6EFC482D" w14:textId="77777777" w:rsidR="00B85158" w:rsidRPr="00360D2B" w:rsidRDefault="00B85158" w:rsidP="00AE676C">
            <w:pPr>
              <w:pStyle w:val="Khc0"/>
              <w:spacing w:after="0" w:line="240" w:lineRule="auto"/>
              <w:ind w:firstLine="131"/>
              <w:jc w:val="center"/>
              <w:rPr>
                <w:color w:val="auto"/>
                <w:sz w:val="28"/>
                <w:szCs w:val="28"/>
              </w:rPr>
            </w:pPr>
            <w:r w:rsidRPr="00360D2B">
              <w:rPr>
                <w:i w:val="0"/>
                <w:iCs w:val="0"/>
                <w:color w:val="auto"/>
                <w:sz w:val="28"/>
                <w:szCs w:val="28"/>
                <w:lang w:val="vi-VN" w:eastAsia="vi-VN" w:bidi="vi-VN"/>
              </w:rPr>
              <w:t>2</w:t>
            </w:r>
          </w:p>
        </w:tc>
        <w:tc>
          <w:tcPr>
            <w:tcW w:w="2177" w:type="pct"/>
            <w:shd w:val="clear" w:color="auto" w:fill="auto"/>
            <w:vAlign w:val="center"/>
          </w:tcPr>
          <w:p w14:paraId="5F69E546" w14:textId="6DFFEA6F" w:rsidR="00B85158" w:rsidRPr="00360D2B" w:rsidRDefault="00E4619E" w:rsidP="00AE676C">
            <w:pPr>
              <w:pStyle w:val="Khc0"/>
              <w:spacing w:after="0" w:line="240" w:lineRule="auto"/>
              <w:ind w:firstLine="131"/>
              <w:rPr>
                <w:i w:val="0"/>
                <w:iCs w:val="0"/>
                <w:color w:val="auto"/>
                <w:sz w:val="28"/>
                <w:szCs w:val="28"/>
              </w:rPr>
            </w:pPr>
            <w:r w:rsidRPr="00360D2B">
              <w:rPr>
                <w:i w:val="0"/>
                <w:iCs w:val="0"/>
                <w:color w:val="auto"/>
                <w:sz w:val="28"/>
                <w:szCs w:val="28"/>
              </w:rPr>
              <w:t>Chi phí thẩm tra</w:t>
            </w:r>
          </w:p>
        </w:tc>
        <w:tc>
          <w:tcPr>
            <w:tcW w:w="1461" w:type="pct"/>
            <w:shd w:val="clear" w:color="auto" w:fill="auto"/>
            <w:vAlign w:val="center"/>
          </w:tcPr>
          <w:p w14:paraId="7C8DA33D" w14:textId="46506D75" w:rsidR="00B85158" w:rsidRPr="00360D2B" w:rsidRDefault="00AE02D7" w:rsidP="00AE676C">
            <w:pPr>
              <w:pStyle w:val="Khc0"/>
              <w:spacing w:after="0" w:line="240" w:lineRule="auto"/>
              <w:ind w:right="167" w:firstLine="0"/>
              <w:jc w:val="right"/>
              <w:rPr>
                <w:i w:val="0"/>
                <w:iCs w:val="0"/>
                <w:color w:val="auto"/>
                <w:sz w:val="28"/>
                <w:szCs w:val="28"/>
                <w:lang w:eastAsia="vi-VN" w:bidi="vi-VN"/>
              </w:rPr>
            </w:pPr>
            <w:r w:rsidRPr="00360D2B">
              <w:rPr>
                <w:i w:val="0"/>
                <w:iCs w:val="0"/>
                <w:color w:val="auto"/>
                <w:sz w:val="28"/>
                <w:szCs w:val="28"/>
                <w:lang w:eastAsia="vi-VN" w:bidi="vi-VN"/>
              </w:rPr>
              <w:t>7.639.720</w:t>
            </w:r>
          </w:p>
        </w:tc>
        <w:tc>
          <w:tcPr>
            <w:tcW w:w="961" w:type="pct"/>
            <w:shd w:val="clear" w:color="auto" w:fill="auto"/>
            <w:vAlign w:val="center"/>
          </w:tcPr>
          <w:p w14:paraId="60BC622E" w14:textId="77777777" w:rsidR="00B85158" w:rsidRPr="00360D2B" w:rsidRDefault="00B85158" w:rsidP="00AE676C">
            <w:pPr>
              <w:ind w:firstLine="131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360D2B" w:rsidRPr="00360D2B" w14:paraId="2F64FE2F" w14:textId="77777777" w:rsidTr="007341EF">
        <w:trPr>
          <w:trHeight w:hRule="exact" w:val="586"/>
        </w:trPr>
        <w:tc>
          <w:tcPr>
            <w:tcW w:w="401" w:type="pct"/>
            <w:shd w:val="clear" w:color="auto" w:fill="auto"/>
            <w:vAlign w:val="center"/>
          </w:tcPr>
          <w:p w14:paraId="17D9281C" w14:textId="41C7CA50" w:rsidR="00FD1E15" w:rsidRPr="00360D2B" w:rsidRDefault="00FD1E15" w:rsidP="00AE676C">
            <w:pPr>
              <w:pStyle w:val="Khc0"/>
              <w:spacing w:after="0" w:line="240" w:lineRule="auto"/>
              <w:ind w:firstLine="131"/>
              <w:jc w:val="center"/>
              <w:rPr>
                <w:color w:val="auto"/>
                <w:sz w:val="28"/>
                <w:szCs w:val="28"/>
                <w:lang w:eastAsia="vi-VN" w:bidi="vi-VN"/>
              </w:rPr>
            </w:pPr>
            <w:r w:rsidRPr="00360D2B">
              <w:rPr>
                <w:color w:val="auto"/>
                <w:sz w:val="28"/>
                <w:szCs w:val="28"/>
                <w:lang w:eastAsia="vi-VN" w:bidi="vi-VN"/>
              </w:rPr>
              <w:t>2.1</w:t>
            </w:r>
          </w:p>
        </w:tc>
        <w:tc>
          <w:tcPr>
            <w:tcW w:w="2177" w:type="pct"/>
            <w:shd w:val="clear" w:color="auto" w:fill="auto"/>
            <w:vAlign w:val="center"/>
          </w:tcPr>
          <w:p w14:paraId="00E47A8A" w14:textId="78119432" w:rsidR="00FD1E15" w:rsidRPr="00360D2B" w:rsidRDefault="00FD1E15" w:rsidP="00AE676C">
            <w:pPr>
              <w:pStyle w:val="Khc0"/>
              <w:spacing w:after="0" w:line="240" w:lineRule="auto"/>
              <w:ind w:firstLine="131"/>
              <w:rPr>
                <w:color w:val="auto"/>
                <w:sz w:val="28"/>
                <w:szCs w:val="28"/>
                <w:lang w:eastAsia="vi-VN" w:bidi="vi-VN"/>
              </w:rPr>
            </w:pPr>
            <w:r w:rsidRPr="00360D2B">
              <w:rPr>
                <w:color w:val="auto"/>
                <w:sz w:val="28"/>
                <w:szCs w:val="28"/>
                <w:lang w:val="vi-VN" w:eastAsia="vi-VN" w:bidi="vi-VN"/>
              </w:rPr>
              <w:t xml:space="preserve">Chi phí </w:t>
            </w:r>
            <w:r w:rsidRPr="00360D2B">
              <w:rPr>
                <w:color w:val="auto"/>
                <w:sz w:val="28"/>
                <w:szCs w:val="28"/>
                <w:lang w:eastAsia="vi-VN" w:bidi="vi-VN"/>
              </w:rPr>
              <w:t>thẩm tra thiết kế BVTC</w:t>
            </w:r>
          </w:p>
        </w:tc>
        <w:tc>
          <w:tcPr>
            <w:tcW w:w="1461" w:type="pct"/>
            <w:shd w:val="clear" w:color="auto" w:fill="auto"/>
            <w:vAlign w:val="center"/>
          </w:tcPr>
          <w:p w14:paraId="583DB4BB" w14:textId="556F45D0" w:rsidR="00FD1E15" w:rsidRPr="00360D2B" w:rsidRDefault="00FD1E15" w:rsidP="00AE676C">
            <w:pPr>
              <w:pStyle w:val="Khc0"/>
              <w:spacing w:after="0" w:line="240" w:lineRule="auto"/>
              <w:ind w:right="167" w:firstLine="0"/>
              <w:jc w:val="right"/>
              <w:rPr>
                <w:color w:val="auto"/>
                <w:sz w:val="28"/>
                <w:szCs w:val="28"/>
                <w:lang w:eastAsia="vi-VN" w:bidi="vi-VN"/>
              </w:rPr>
            </w:pPr>
            <w:r w:rsidRPr="00360D2B">
              <w:rPr>
                <w:color w:val="auto"/>
                <w:sz w:val="28"/>
                <w:szCs w:val="28"/>
                <w:lang w:eastAsia="vi-VN" w:bidi="vi-VN"/>
              </w:rPr>
              <w:t>3.878.930</w:t>
            </w:r>
          </w:p>
        </w:tc>
        <w:tc>
          <w:tcPr>
            <w:tcW w:w="961" w:type="pct"/>
            <w:shd w:val="clear" w:color="auto" w:fill="auto"/>
            <w:vAlign w:val="center"/>
          </w:tcPr>
          <w:p w14:paraId="524B5767" w14:textId="77777777" w:rsidR="00FD1E15" w:rsidRPr="00360D2B" w:rsidRDefault="00FD1E15" w:rsidP="00AE676C">
            <w:pPr>
              <w:ind w:firstLine="131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360D2B" w:rsidRPr="00360D2B" w14:paraId="488F05C8" w14:textId="77777777" w:rsidTr="007341EF">
        <w:trPr>
          <w:trHeight w:hRule="exact" w:val="586"/>
        </w:trPr>
        <w:tc>
          <w:tcPr>
            <w:tcW w:w="401" w:type="pct"/>
            <w:shd w:val="clear" w:color="auto" w:fill="auto"/>
            <w:vAlign w:val="center"/>
          </w:tcPr>
          <w:p w14:paraId="6CFF7C28" w14:textId="79B4CC36" w:rsidR="00FD1E15" w:rsidRPr="00360D2B" w:rsidRDefault="00FD1E15" w:rsidP="00AE676C">
            <w:pPr>
              <w:pStyle w:val="Khc0"/>
              <w:spacing w:after="0" w:line="240" w:lineRule="auto"/>
              <w:ind w:firstLine="131"/>
              <w:jc w:val="center"/>
              <w:rPr>
                <w:color w:val="auto"/>
                <w:sz w:val="28"/>
                <w:szCs w:val="28"/>
                <w:lang w:eastAsia="vi-VN" w:bidi="vi-VN"/>
              </w:rPr>
            </w:pPr>
            <w:r w:rsidRPr="00360D2B">
              <w:rPr>
                <w:color w:val="auto"/>
                <w:sz w:val="28"/>
                <w:szCs w:val="28"/>
                <w:lang w:eastAsia="vi-VN" w:bidi="vi-VN"/>
              </w:rPr>
              <w:t>2.2</w:t>
            </w:r>
          </w:p>
        </w:tc>
        <w:tc>
          <w:tcPr>
            <w:tcW w:w="2177" w:type="pct"/>
            <w:shd w:val="clear" w:color="auto" w:fill="auto"/>
            <w:vAlign w:val="center"/>
          </w:tcPr>
          <w:p w14:paraId="204AF6F4" w14:textId="28D61BF3" w:rsidR="00FD1E15" w:rsidRPr="00360D2B" w:rsidRDefault="00FD1E15" w:rsidP="00AE676C">
            <w:pPr>
              <w:pStyle w:val="Khc0"/>
              <w:spacing w:after="0" w:line="240" w:lineRule="auto"/>
              <w:ind w:firstLine="131"/>
              <w:rPr>
                <w:color w:val="auto"/>
                <w:sz w:val="28"/>
                <w:szCs w:val="28"/>
                <w:lang w:eastAsia="vi-VN" w:bidi="vi-VN"/>
              </w:rPr>
            </w:pPr>
            <w:r w:rsidRPr="00360D2B">
              <w:rPr>
                <w:color w:val="auto"/>
                <w:sz w:val="28"/>
                <w:szCs w:val="28"/>
                <w:lang w:eastAsia="vi-VN" w:bidi="vi-VN"/>
              </w:rPr>
              <w:t>Chi phí thẩm tra dự toán</w:t>
            </w:r>
          </w:p>
        </w:tc>
        <w:tc>
          <w:tcPr>
            <w:tcW w:w="1461" w:type="pct"/>
            <w:shd w:val="clear" w:color="auto" w:fill="auto"/>
            <w:vAlign w:val="center"/>
          </w:tcPr>
          <w:p w14:paraId="76F0C22F" w14:textId="38FAF585" w:rsidR="00FD1E15" w:rsidRPr="00360D2B" w:rsidRDefault="00FD1E15" w:rsidP="00AE676C">
            <w:pPr>
              <w:pStyle w:val="Khc0"/>
              <w:spacing w:after="0" w:line="240" w:lineRule="auto"/>
              <w:ind w:right="167" w:firstLine="0"/>
              <w:jc w:val="right"/>
              <w:rPr>
                <w:color w:val="auto"/>
                <w:sz w:val="28"/>
                <w:szCs w:val="28"/>
                <w:lang w:eastAsia="vi-VN" w:bidi="vi-VN"/>
              </w:rPr>
            </w:pPr>
            <w:r w:rsidRPr="00360D2B">
              <w:rPr>
                <w:color w:val="auto"/>
                <w:sz w:val="28"/>
                <w:szCs w:val="28"/>
                <w:lang w:eastAsia="vi-VN" w:bidi="vi-VN"/>
              </w:rPr>
              <w:t>3.760.790</w:t>
            </w:r>
          </w:p>
        </w:tc>
        <w:tc>
          <w:tcPr>
            <w:tcW w:w="961" w:type="pct"/>
            <w:shd w:val="clear" w:color="auto" w:fill="auto"/>
            <w:vAlign w:val="center"/>
          </w:tcPr>
          <w:p w14:paraId="0D567339" w14:textId="77777777" w:rsidR="00FD1E15" w:rsidRPr="00360D2B" w:rsidRDefault="00FD1E15" w:rsidP="00AE676C">
            <w:pPr>
              <w:ind w:firstLine="131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360D2B" w:rsidRPr="00360D2B" w14:paraId="0CF15833" w14:textId="77777777" w:rsidTr="007341EF">
        <w:trPr>
          <w:trHeight w:hRule="exact" w:val="600"/>
        </w:trPr>
        <w:tc>
          <w:tcPr>
            <w:tcW w:w="401" w:type="pct"/>
            <w:shd w:val="clear" w:color="auto" w:fill="auto"/>
            <w:vAlign w:val="center"/>
          </w:tcPr>
          <w:p w14:paraId="079C55B0" w14:textId="77777777" w:rsidR="00F6458D" w:rsidRPr="00360D2B" w:rsidRDefault="00F6458D" w:rsidP="00AE676C">
            <w:pPr>
              <w:ind w:firstLine="567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77" w:type="pct"/>
            <w:shd w:val="clear" w:color="auto" w:fill="auto"/>
            <w:vAlign w:val="center"/>
          </w:tcPr>
          <w:p w14:paraId="139002A7" w14:textId="541DC9DD" w:rsidR="00F6458D" w:rsidRPr="00360D2B" w:rsidRDefault="00F6458D" w:rsidP="00AE676C">
            <w:pPr>
              <w:pStyle w:val="Khc0"/>
              <w:spacing w:after="0" w:line="240" w:lineRule="auto"/>
              <w:ind w:firstLine="88"/>
              <w:rPr>
                <w:color w:val="auto"/>
                <w:sz w:val="28"/>
                <w:szCs w:val="28"/>
              </w:rPr>
            </w:pPr>
            <w:r w:rsidRPr="00360D2B">
              <w:rPr>
                <w:b/>
                <w:bCs/>
                <w:i w:val="0"/>
                <w:iCs w:val="0"/>
                <w:color w:val="auto"/>
                <w:sz w:val="28"/>
                <w:szCs w:val="28"/>
                <w:lang w:val="vi-VN" w:eastAsia="vi-VN" w:bidi="vi-VN"/>
              </w:rPr>
              <w:t>T</w:t>
            </w:r>
            <w:r w:rsidR="006A0D4F" w:rsidRPr="00360D2B">
              <w:rPr>
                <w:b/>
                <w:bCs/>
                <w:i w:val="0"/>
                <w:iCs w:val="0"/>
                <w:color w:val="auto"/>
                <w:sz w:val="28"/>
                <w:szCs w:val="28"/>
                <w:lang w:eastAsia="vi-VN" w:bidi="vi-VN"/>
              </w:rPr>
              <w:t>ổ</w:t>
            </w:r>
            <w:r w:rsidRPr="00360D2B">
              <w:rPr>
                <w:b/>
                <w:bCs/>
                <w:i w:val="0"/>
                <w:iCs w:val="0"/>
                <w:color w:val="auto"/>
                <w:sz w:val="28"/>
                <w:szCs w:val="28"/>
                <w:lang w:val="vi-VN" w:eastAsia="vi-VN" w:bidi="vi-VN"/>
              </w:rPr>
              <w:t>ng cộng</w:t>
            </w:r>
            <w:r w:rsidR="00662238" w:rsidRPr="00360D2B">
              <w:rPr>
                <w:b/>
                <w:bCs/>
                <w:i w:val="0"/>
                <w:iCs w:val="0"/>
                <w:color w:val="auto"/>
                <w:sz w:val="28"/>
                <w:szCs w:val="28"/>
                <w:lang w:eastAsia="vi-VN" w:bidi="vi-VN"/>
              </w:rPr>
              <w:t xml:space="preserve"> (làm tròn)</w:t>
            </w:r>
          </w:p>
        </w:tc>
        <w:tc>
          <w:tcPr>
            <w:tcW w:w="1461" w:type="pct"/>
            <w:shd w:val="clear" w:color="auto" w:fill="auto"/>
            <w:vAlign w:val="center"/>
          </w:tcPr>
          <w:p w14:paraId="16C27F9C" w14:textId="726A43CB" w:rsidR="00F6458D" w:rsidRPr="00360D2B" w:rsidRDefault="00EF5580" w:rsidP="00AE676C">
            <w:pPr>
              <w:pStyle w:val="Khc0"/>
              <w:spacing w:after="0" w:line="240" w:lineRule="auto"/>
              <w:ind w:right="167" w:firstLine="567"/>
              <w:jc w:val="right"/>
              <w:rPr>
                <w:color w:val="auto"/>
                <w:sz w:val="28"/>
                <w:szCs w:val="28"/>
              </w:rPr>
            </w:pPr>
            <w:r w:rsidRPr="00360D2B">
              <w:rPr>
                <w:b/>
                <w:bCs/>
                <w:i w:val="0"/>
                <w:iCs w:val="0"/>
                <w:color w:val="auto"/>
                <w:sz w:val="28"/>
                <w:szCs w:val="28"/>
                <w:lang w:eastAsia="vi-VN" w:bidi="vi-VN"/>
              </w:rPr>
              <w:t>48.398.000</w:t>
            </w:r>
          </w:p>
        </w:tc>
        <w:tc>
          <w:tcPr>
            <w:tcW w:w="961" w:type="pct"/>
            <w:shd w:val="clear" w:color="auto" w:fill="auto"/>
            <w:vAlign w:val="center"/>
          </w:tcPr>
          <w:p w14:paraId="3EA64D54" w14:textId="77777777" w:rsidR="00F6458D" w:rsidRPr="00360D2B" w:rsidRDefault="00F6458D" w:rsidP="00AE676C">
            <w:pPr>
              <w:ind w:firstLine="567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14:paraId="21D15759" w14:textId="50C35159" w:rsidR="00F6458D" w:rsidRPr="00360D2B" w:rsidRDefault="00F6458D" w:rsidP="00E41FAF">
      <w:pPr>
        <w:pStyle w:val="Chthchbng0"/>
        <w:spacing w:before="120" w:line="276" w:lineRule="auto"/>
        <w:ind w:left="709"/>
        <w:rPr>
          <w:sz w:val="28"/>
          <w:szCs w:val="28"/>
        </w:rPr>
      </w:pPr>
      <w:r w:rsidRPr="00360D2B">
        <w:rPr>
          <w:sz w:val="28"/>
          <w:szCs w:val="28"/>
          <w:u w:val="none"/>
          <w:lang w:val="vi-VN" w:eastAsia="vi-VN" w:bidi="vi-VN"/>
        </w:rPr>
        <w:t xml:space="preserve">IV. </w:t>
      </w:r>
      <w:r w:rsidR="000E0BEC" w:rsidRPr="00360D2B">
        <w:rPr>
          <w:sz w:val="28"/>
          <w:szCs w:val="28"/>
          <w:u w:val="none"/>
          <w:lang w:val="vi-VN" w:eastAsia="vi-VN" w:bidi="vi-VN"/>
        </w:rPr>
        <w:t>KẾT LUẬN</w:t>
      </w:r>
      <w:r w:rsidR="000E0BEC" w:rsidRPr="00360D2B">
        <w:rPr>
          <w:sz w:val="28"/>
          <w:szCs w:val="28"/>
          <w:u w:val="none"/>
          <w:lang w:eastAsia="vi-VN" w:bidi="vi-VN"/>
        </w:rPr>
        <w:t>:</w:t>
      </w:r>
    </w:p>
    <w:p w14:paraId="5535DC61" w14:textId="1F2D4574" w:rsidR="00F6458D" w:rsidRPr="00360D2B" w:rsidRDefault="00F6458D" w:rsidP="00C63DE8">
      <w:pPr>
        <w:spacing w:before="120" w:after="120" w:line="276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lang w:val="vi-VN" w:eastAsia="vi-VN" w:bidi="vi-VN"/>
        </w:rPr>
      </w:pPr>
      <w:r w:rsidRPr="00360D2B">
        <w:rPr>
          <w:rFonts w:ascii="Times New Roman" w:hAnsi="Times New Roman"/>
          <w:b w:val="0"/>
          <w:color w:val="auto"/>
          <w:sz w:val="28"/>
          <w:szCs w:val="28"/>
          <w:lang w:val="vi-VN" w:eastAsia="vi-VN" w:bidi="vi-VN"/>
        </w:rPr>
        <w:t>Trên đâ</w:t>
      </w:r>
      <w:r w:rsidR="007F5799" w:rsidRPr="00360D2B">
        <w:rPr>
          <w:rFonts w:ascii="Times New Roman" w:hAnsi="Times New Roman"/>
          <w:b w:val="0"/>
          <w:color w:val="auto"/>
          <w:sz w:val="28"/>
          <w:szCs w:val="28"/>
          <w:lang w:val="vi-VN" w:eastAsia="vi-VN" w:bidi="vi-VN"/>
        </w:rPr>
        <w:t>y là nội dung đề cương nhiệm vụ</w:t>
      </w:r>
      <w:r w:rsidR="002523B9" w:rsidRPr="00360D2B">
        <w:rPr>
          <w:rFonts w:ascii="Times New Roman" w:hAnsi="Times New Roman"/>
          <w:b w:val="0"/>
          <w:color w:val="auto"/>
          <w:sz w:val="28"/>
          <w:szCs w:val="28"/>
          <w:lang w:val="vi-VN" w:eastAsia="vi-VN" w:bidi="vi-VN"/>
        </w:rPr>
        <w:t xml:space="preserve"> lập thiết kế bản vẽ thi công - dự toán </w:t>
      </w:r>
      <w:r w:rsidR="00F07106" w:rsidRPr="00360D2B">
        <w:rPr>
          <w:rFonts w:ascii="Times New Roman" w:hAnsi="Times New Roman"/>
          <w:b w:val="0"/>
          <w:color w:val="auto"/>
          <w:sz w:val="28"/>
          <w:szCs w:val="28"/>
          <w:lang w:val="en-US" w:eastAsia="vi-VN" w:bidi="vi-VN"/>
        </w:rPr>
        <w:t xml:space="preserve">hạng mục </w:t>
      </w:r>
      <w:r w:rsidR="007F5799" w:rsidRPr="00360D2B">
        <w:rPr>
          <w:rFonts w:ascii="Times New Roman" w:hAnsi="Times New Roman"/>
          <w:b w:val="0"/>
          <w:color w:val="auto"/>
          <w:sz w:val="28"/>
          <w:szCs w:val="28"/>
          <w:lang w:val="vi-VN" w:eastAsia="vi-VN" w:bidi="vi-VN"/>
        </w:rPr>
        <w:t>bổ sung chiếu sáng cầu và đường hai đầu cầu Phước Cát và cầu P’ré</w:t>
      </w:r>
      <w:r w:rsidRPr="00360D2B">
        <w:rPr>
          <w:rFonts w:ascii="Times New Roman" w:hAnsi="Times New Roman"/>
          <w:b w:val="0"/>
          <w:color w:val="auto"/>
          <w:sz w:val="28"/>
          <w:szCs w:val="28"/>
          <w:lang w:val="vi-VN" w:eastAsia="vi-VN" w:bidi="vi-VN"/>
        </w:rPr>
        <w:t xml:space="preserve"> của dự án Xây dựng thay thế 05 cầu yếu, đề nghị Ban Quản lý dự án Giao thông tỉnh Lâm Đồng xem xét thẩm</w:t>
      </w:r>
      <w:r w:rsidR="00C81107" w:rsidRPr="00360D2B">
        <w:rPr>
          <w:rFonts w:ascii="Times New Roman" w:hAnsi="Times New Roman"/>
          <w:b w:val="0"/>
          <w:color w:val="auto"/>
          <w:sz w:val="28"/>
          <w:szCs w:val="28"/>
          <w:lang w:val="vi-VN" w:eastAsia="vi-VN" w:bidi="vi-VN"/>
        </w:rPr>
        <w:t xml:space="preserve"> định phê duyệt để có cơ sở triể</w:t>
      </w:r>
      <w:r w:rsidRPr="00360D2B">
        <w:rPr>
          <w:rFonts w:ascii="Times New Roman" w:hAnsi="Times New Roman"/>
          <w:b w:val="0"/>
          <w:color w:val="auto"/>
          <w:sz w:val="28"/>
          <w:szCs w:val="28"/>
          <w:lang w:val="vi-VN" w:eastAsia="vi-VN" w:bidi="vi-VN"/>
        </w:rPr>
        <w:t>n khai thực hiện các bước tiếp theo./.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7"/>
      </w:tblGrid>
      <w:tr w:rsidR="00360D2B" w:rsidRPr="00360D2B" w14:paraId="048AC767" w14:textId="77777777" w:rsidTr="00DC66C9">
        <w:tc>
          <w:tcPr>
            <w:tcW w:w="4673" w:type="dxa"/>
          </w:tcPr>
          <w:p w14:paraId="431CC4E3" w14:textId="77777777" w:rsidR="007D3634" w:rsidRPr="00360D2B" w:rsidRDefault="007D3634" w:rsidP="009E5CED">
            <w:pPr>
              <w:widowControl w:val="0"/>
              <w:jc w:val="both"/>
              <w:rPr>
                <w:rFonts w:ascii="Times New Roman" w:hAnsi="Times New Roman"/>
                <w:i/>
                <w:color w:val="auto"/>
                <w:szCs w:val="24"/>
                <w:lang w:val="nl-NL"/>
              </w:rPr>
            </w:pPr>
            <w:r w:rsidRPr="00360D2B">
              <w:rPr>
                <w:rFonts w:ascii="Times New Roman" w:hAnsi="Times New Roman"/>
                <w:i/>
                <w:color w:val="auto"/>
                <w:szCs w:val="24"/>
                <w:lang w:val="nl-NL"/>
              </w:rPr>
              <w:t>Nơi nhận:</w:t>
            </w:r>
          </w:p>
          <w:p w14:paraId="41BA2171" w14:textId="77777777" w:rsidR="007D3634" w:rsidRPr="00360D2B" w:rsidRDefault="007D3634" w:rsidP="009E5CED">
            <w:pPr>
              <w:pStyle w:val="ListParagraph"/>
              <w:widowControl w:val="0"/>
              <w:numPr>
                <w:ilvl w:val="0"/>
                <w:numId w:val="13"/>
              </w:numPr>
              <w:ind w:left="180" w:hanging="180"/>
              <w:jc w:val="both"/>
              <w:rPr>
                <w:rFonts w:ascii="Times New Roman" w:hAnsi="Times New Roman"/>
                <w:b w:val="0"/>
                <w:bCs/>
                <w:iCs/>
                <w:color w:val="auto"/>
                <w:sz w:val="22"/>
                <w:szCs w:val="22"/>
                <w:lang w:val="nl-NL"/>
              </w:rPr>
            </w:pPr>
            <w:r w:rsidRPr="00360D2B">
              <w:rPr>
                <w:rFonts w:ascii="Times New Roman" w:hAnsi="Times New Roman"/>
                <w:b w:val="0"/>
                <w:bCs/>
                <w:iCs/>
                <w:color w:val="auto"/>
                <w:sz w:val="22"/>
                <w:szCs w:val="22"/>
                <w:lang w:val="nl-NL"/>
              </w:rPr>
              <w:t>Như trên;</w:t>
            </w:r>
          </w:p>
          <w:p w14:paraId="625F9D98" w14:textId="1F7A29F9" w:rsidR="00F43266" w:rsidRPr="00360D2B" w:rsidRDefault="00F43266" w:rsidP="009E5CED">
            <w:pPr>
              <w:pStyle w:val="ListParagraph"/>
              <w:widowControl w:val="0"/>
              <w:numPr>
                <w:ilvl w:val="0"/>
                <w:numId w:val="13"/>
              </w:numPr>
              <w:ind w:left="180" w:hanging="180"/>
              <w:jc w:val="both"/>
              <w:rPr>
                <w:rFonts w:ascii="Times New Roman" w:hAnsi="Times New Roman"/>
                <w:b w:val="0"/>
                <w:bCs/>
                <w:iCs/>
                <w:color w:val="auto"/>
                <w:sz w:val="22"/>
                <w:szCs w:val="22"/>
                <w:lang w:val="nl-NL"/>
              </w:rPr>
            </w:pPr>
            <w:r w:rsidRPr="00360D2B">
              <w:rPr>
                <w:rFonts w:ascii="Times New Roman" w:hAnsi="Times New Roman"/>
                <w:b w:val="0"/>
                <w:bCs/>
                <w:iCs/>
                <w:color w:val="auto"/>
                <w:sz w:val="22"/>
                <w:szCs w:val="22"/>
                <w:lang w:val="nl-NL"/>
              </w:rPr>
              <w:t>Ban Giám đốc;</w:t>
            </w:r>
          </w:p>
          <w:p w14:paraId="4FCC2A96" w14:textId="17358A27" w:rsidR="00A22E5A" w:rsidRPr="00360D2B" w:rsidRDefault="00A22E5A" w:rsidP="009E5CED">
            <w:pPr>
              <w:pStyle w:val="ListParagraph"/>
              <w:widowControl w:val="0"/>
              <w:numPr>
                <w:ilvl w:val="0"/>
                <w:numId w:val="13"/>
              </w:numPr>
              <w:ind w:left="180" w:hanging="180"/>
              <w:jc w:val="both"/>
              <w:rPr>
                <w:rFonts w:ascii="Times New Roman" w:hAnsi="Times New Roman"/>
                <w:b w:val="0"/>
                <w:bCs/>
                <w:iCs/>
                <w:color w:val="auto"/>
                <w:sz w:val="22"/>
                <w:szCs w:val="22"/>
                <w:lang w:val="nl-NL"/>
              </w:rPr>
            </w:pPr>
            <w:r w:rsidRPr="00360D2B">
              <w:rPr>
                <w:rFonts w:ascii="Times New Roman" w:hAnsi="Times New Roman"/>
                <w:b w:val="0"/>
                <w:bCs/>
                <w:iCs/>
                <w:color w:val="auto"/>
                <w:sz w:val="22"/>
                <w:szCs w:val="22"/>
                <w:lang w:val="nl-NL"/>
              </w:rPr>
              <w:t>Trang thông tin điện tử Ban;</w:t>
            </w:r>
          </w:p>
          <w:p w14:paraId="559DD015" w14:textId="3B40E54F" w:rsidR="007D3634" w:rsidRPr="00360D2B" w:rsidRDefault="007D3634" w:rsidP="009E5CED">
            <w:pPr>
              <w:pStyle w:val="ListParagraph"/>
              <w:widowControl w:val="0"/>
              <w:numPr>
                <w:ilvl w:val="0"/>
                <w:numId w:val="13"/>
              </w:numPr>
              <w:ind w:left="180" w:hanging="180"/>
              <w:jc w:val="both"/>
              <w:rPr>
                <w:rFonts w:ascii="Times New Roman" w:hAnsi="Times New Roman"/>
                <w:b w:val="0"/>
                <w:bCs/>
                <w:iCs/>
                <w:color w:val="auto"/>
                <w:sz w:val="22"/>
                <w:szCs w:val="22"/>
                <w:lang w:val="nl-NL"/>
              </w:rPr>
            </w:pPr>
            <w:r w:rsidRPr="00360D2B">
              <w:rPr>
                <w:rFonts w:ascii="Times New Roman" w:hAnsi="Times New Roman"/>
                <w:b w:val="0"/>
                <w:bCs/>
                <w:iCs/>
                <w:color w:val="auto"/>
                <w:sz w:val="22"/>
                <w:szCs w:val="22"/>
                <w:lang w:val="nl-NL"/>
              </w:rPr>
              <w:t>Lưu VT, P.ĐHDA</w:t>
            </w:r>
            <w:r w:rsidR="002C18C6" w:rsidRPr="00360D2B">
              <w:rPr>
                <w:rFonts w:ascii="Times New Roman" w:hAnsi="Times New Roman"/>
                <w:b w:val="0"/>
                <w:bCs/>
                <w:iCs/>
                <w:color w:val="auto"/>
                <w:sz w:val="22"/>
                <w:szCs w:val="22"/>
                <w:lang w:val="nl-NL"/>
              </w:rPr>
              <w:t>, P.</w:t>
            </w:r>
            <w:r w:rsidR="00FA2EC6" w:rsidRPr="00360D2B">
              <w:rPr>
                <w:rFonts w:ascii="Times New Roman" w:hAnsi="Times New Roman"/>
                <w:b w:val="0"/>
                <w:bCs/>
                <w:iCs/>
                <w:color w:val="auto"/>
                <w:sz w:val="22"/>
                <w:szCs w:val="22"/>
                <w:lang w:val="nl-NL"/>
              </w:rPr>
              <w:t>KTQLCL</w:t>
            </w:r>
            <w:r w:rsidRPr="00360D2B">
              <w:rPr>
                <w:rFonts w:ascii="Times New Roman" w:hAnsi="Times New Roman"/>
                <w:b w:val="0"/>
                <w:bCs/>
                <w:iCs/>
                <w:color w:val="auto"/>
                <w:sz w:val="22"/>
                <w:szCs w:val="22"/>
                <w:lang w:val="nl-NL"/>
              </w:rPr>
              <w:t>.</w:t>
            </w:r>
          </w:p>
          <w:p w14:paraId="52DBA2F9" w14:textId="46A500CE" w:rsidR="007D3634" w:rsidRPr="00360D2B" w:rsidRDefault="007D3634" w:rsidP="009E5CED">
            <w:pPr>
              <w:widowControl w:val="0"/>
              <w:jc w:val="both"/>
              <w:rPr>
                <w:rFonts w:ascii="Times New Roman" w:hAnsi="Times New Roman"/>
                <w:b w:val="0"/>
                <w:bCs/>
                <w:iCs/>
                <w:color w:val="auto"/>
                <w:szCs w:val="24"/>
                <w:lang w:val="nl-NL"/>
              </w:rPr>
            </w:pPr>
          </w:p>
        </w:tc>
        <w:tc>
          <w:tcPr>
            <w:tcW w:w="4674" w:type="dxa"/>
          </w:tcPr>
          <w:p w14:paraId="657F4E17" w14:textId="5000768D" w:rsidR="007D3634" w:rsidRPr="00360D2B" w:rsidRDefault="0056194A" w:rsidP="009E5CED">
            <w:pPr>
              <w:widowControl w:val="0"/>
              <w:jc w:val="center"/>
              <w:rPr>
                <w:rFonts w:ascii="Times New Roman" w:hAnsi="Times New Roman"/>
                <w:iCs/>
                <w:color w:val="auto"/>
                <w:sz w:val="28"/>
                <w:szCs w:val="28"/>
                <w:lang w:val="nl-NL"/>
              </w:rPr>
            </w:pPr>
            <w:r w:rsidRPr="00360D2B">
              <w:rPr>
                <w:rFonts w:ascii="Times New Roman" w:hAnsi="Times New Roman"/>
                <w:iCs/>
                <w:color w:val="auto"/>
                <w:sz w:val="28"/>
                <w:szCs w:val="28"/>
                <w:lang w:val="nl-NL"/>
              </w:rPr>
              <w:t>KT.</w:t>
            </w:r>
            <w:r w:rsidR="007D3634" w:rsidRPr="00360D2B">
              <w:rPr>
                <w:rFonts w:ascii="Times New Roman" w:hAnsi="Times New Roman"/>
                <w:iCs/>
                <w:color w:val="auto"/>
                <w:sz w:val="28"/>
                <w:szCs w:val="28"/>
                <w:lang w:val="nl-NL"/>
              </w:rPr>
              <w:t>GIÁM ĐỐC</w:t>
            </w:r>
          </w:p>
          <w:p w14:paraId="3A50F0F7" w14:textId="147B5E1F" w:rsidR="006B7639" w:rsidRPr="00360D2B" w:rsidRDefault="0056194A" w:rsidP="009E5CED">
            <w:pPr>
              <w:widowControl w:val="0"/>
              <w:jc w:val="center"/>
              <w:rPr>
                <w:rFonts w:ascii="Times New Roman" w:hAnsi="Times New Roman"/>
                <w:iCs/>
                <w:color w:val="auto"/>
                <w:sz w:val="28"/>
                <w:szCs w:val="28"/>
                <w:lang w:val="nl-NL"/>
              </w:rPr>
            </w:pPr>
            <w:r w:rsidRPr="00360D2B">
              <w:rPr>
                <w:rFonts w:ascii="Times New Roman" w:hAnsi="Times New Roman"/>
                <w:iCs/>
                <w:color w:val="auto"/>
                <w:sz w:val="28"/>
                <w:szCs w:val="28"/>
                <w:lang w:val="nl-NL"/>
              </w:rPr>
              <w:t>PHÓ GIÁM ĐỐC</w:t>
            </w:r>
          </w:p>
          <w:p w14:paraId="61C59EBF" w14:textId="77777777" w:rsidR="007D3634" w:rsidRPr="00360D2B" w:rsidRDefault="007D3634" w:rsidP="009E5CED">
            <w:pPr>
              <w:widowControl w:val="0"/>
              <w:jc w:val="center"/>
              <w:rPr>
                <w:rFonts w:ascii="Times New Roman" w:hAnsi="Times New Roman"/>
                <w:iCs/>
                <w:color w:val="auto"/>
                <w:sz w:val="28"/>
                <w:szCs w:val="28"/>
                <w:lang w:val="nl-NL"/>
              </w:rPr>
            </w:pPr>
          </w:p>
          <w:p w14:paraId="2F6F68C6" w14:textId="77777777" w:rsidR="007D3634" w:rsidRPr="00360D2B" w:rsidRDefault="007D3634" w:rsidP="009E5CED">
            <w:pPr>
              <w:widowControl w:val="0"/>
              <w:jc w:val="center"/>
              <w:rPr>
                <w:rFonts w:ascii="Times New Roman" w:hAnsi="Times New Roman"/>
                <w:iCs/>
                <w:color w:val="auto"/>
                <w:sz w:val="28"/>
                <w:szCs w:val="28"/>
                <w:lang w:val="nl-NL"/>
              </w:rPr>
            </w:pPr>
          </w:p>
          <w:p w14:paraId="181F758D" w14:textId="77777777" w:rsidR="00685EA7" w:rsidRPr="00360D2B" w:rsidRDefault="00685EA7" w:rsidP="009E5CED">
            <w:pPr>
              <w:widowControl w:val="0"/>
              <w:jc w:val="center"/>
              <w:rPr>
                <w:rFonts w:ascii="Times New Roman" w:hAnsi="Times New Roman"/>
                <w:iCs/>
                <w:color w:val="auto"/>
                <w:sz w:val="28"/>
                <w:szCs w:val="28"/>
                <w:lang w:val="nl-NL"/>
              </w:rPr>
            </w:pPr>
          </w:p>
          <w:p w14:paraId="5F33D4E4" w14:textId="77777777" w:rsidR="007D3634" w:rsidRPr="00360D2B" w:rsidRDefault="007D3634" w:rsidP="009E5CED">
            <w:pPr>
              <w:widowControl w:val="0"/>
              <w:jc w:val="center"/>
              <w:rPr>
                <w:rFonts w:ascii="Times New Roman" w:hAnsi="Times New Roman"/>
                <w:iCs/>
                <w:color w:val="auto"/>
                <w:sz w:val="28"/>
                <w:szCs w:val="28"/>
                <w:lang w:val="nl-NL"/>
              </w:rPr>
            </w:pPr>
          </w:p>
          <w:p w14:paraId="29F36126" w14:textId="77777777" w:rsidR="007D3634" w:rsidRPr="00360D2B" w:rsidRDefault="007D3634" w:rsidP="009E5CED">
            <w:pPr>
              <w:widowControl w:val="0"/>
              <w:jc w:val="center"/>
              <w:rPr>
                <w:rFonts w:ascii="Times New Roman" w:hAnsi="Times New Roman"/>
                <w:iCs/>
                <w:color w:val="auto"/>
                <w:sz w:val="28"/>
                <w:szCs w:val="28"/>
                <w:lang w:val="nl-NL"/>
              </w:rPr>
            </w:pPr>
          </w:p>
          <w:p w14:paraId="4F0817ED" w14:textId="6ACE7047" w:rsidR="007D3634" w:rsidRPr="00360D2B" w:rsidRDefault="0056194A" w:rsidP="009E5CED">
            <w:pPr>
              <w:widowControl w:val="0"/>
              <w:jc w:val="center"/>
              <w:rPr>
                <w:rFonts w:ascii="Times New Roman" w:hAnsi="Times New Roman"/>
                <w:iCs/>
                <w:color w:val="auto"/>
                <w:sz w:val="28"/>
                <w:szCs w:val="28"/>
                <w:lang w:val="nl-NL"/>
              </w:rPr>
            </w:pPr>
            <w:r w:rsidRPr="00360D2B">
              <w:rPr>
                <w:rFonts w:ascii="Times New Roman" w:hAnsi="Times New Roman"/>
                <w:iCs/>
                <w:color w:val="auto"/>
                <w:sz w:val="28"/>
                <w:szCs w:val="28"/>
                <w:lang w:val="nl-NL"/>
              </w:rPr>
              <w:t>Võ Ngọc Minh Phát</w:t>
            </w:r>
          </w:p>
        </w:tc>
      </w:tr>
    </w:tbl>
    <w:p w14:paraId="166F488D" w14:textId="77777777" w:rsidR="007D3634" w:rsidRPr="00360D2B" w:rsidRDefault="007D3634" w:rsidP="005126CA">
      <w:pPr>
        <w:widowControl w:val="0"/>
        <w:spacing w:before="60" w:after="60"/>
        <w:jc w:val="both"/>
        <w:rPr>
          <w:rFonts w:ascii="Times New Roman" w:hAnsi="Times New Roman"/>
          <w:b w:val="0"/>
          <w:bCs/>
          <w:iCs/>
          <w:color w:val="auto"/>
          <w:szCs w:val="24"/>
          <w:lang w:val="nl-NL"/>
        </w:rPr>
      </w:pPr>
    </w:p>
    <w:sectPr w:rsidR="007D3634" w:rsidRPr="00360D2B" w:rsidSect="00C24F3D">
      <w:headerReference w:type="default" r:id="rId8"/>
      <w:pgSz w:w="11909" w:h="16834" w:code="9"/>
      <w:pgMar w:top="1134" w:right="1134" w:bottom="1134" w:left="1701" w:header="56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14C04" w14:textId="77777777" w:rsidR="00C91F3A" w:rsidRDefault="00C91F3A">
      <w:r>
        <w:separator/>
      </w:r>
    </w:p>
  </w:endnote>
  <w:endnote w:type="continuationSeparator" w:id="0">
    <w:p w14:paraId="7005FC2B" w14:textId="77777777" w:rsidR="00C91F3A" w:rsidRDefault="00C91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Centur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CFFA7" w14:textId="77777777" w:rsidR="00C91F3A" w:rsidRDefault="00C91F3A">
      <w:r>
        <w:separator/>
      </w:r>
    </w:p>
  </w:footnote>
  <w:footnote w:type="continuationSeparator" w:id="0">
    <w:p w14:paraId="627901D8" w14:textId="77777777" w:rsidR="00C91F3A" w:rsidRDefault="00C91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  <w:b w:val="0"/>
        <w:bCs/>
        <w:color w:val="auto"/>
      </w:rPr>
      <w:id w:val="-8172640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C0926EC" w14:textId="44D8256A" w:rsidR="008D0245" w:rsidRPr="008D0245" w:rsidRDefault="008D0245">
        <w:pPr>
          <w:pStyle w:val="Header"/>
          <w:jc w:val="center"/>
          <w:rPr>
            <w:rFonts w:ascii="Times New Roman" w:hAnsi="Times New Roman"/>
            <w:b w:val="0"/>
            <w:bCs/>
            <w:color w:val="auto"/>
          </w:rPr>
        </w:pPr>
        <w:r w:rsidRPr="008D0245">
          <w:rPr>
            <w:rFonts w:ascii="Times New Roman" w:hAnsi="Times New Roman"/>
            <w:b w:val="0"/>
            <w:bCs/>
            <w:color w:val="auto"/>
          </w:rPr>
          <w:fldChar w:fldCharType="begin"/>
        </w:r>
        <w:r w:rsidRPr="008D0245">
          <w:rPr>
            <w:rFonts w:ascii="Times New Roman" w:hAnsi="Times New Roman"/>
            <w:b w:val="0"/>
            <w:bCs/>
            <w:color w:val="auto"/>
          </w:rPr>
          <w:instrText xml:space="preserve"> PAGE   \* MERGEFORMAT </w:instrText>
        </w:r>
        <w:r w:rsidRPr="008D0245">
          <w:rPr>
            <w:rFonts w:ascii="Times New Roman" w:hAnsi="Times New Roman"/>
            <w:b w:val="0"/>
            <w:bCs/>
            <w:color w:val="auto"/>
          </w:rPr>
          <w:fldChar w:fldCharType="separate"/>
        </w:r>
        <w:r w:rsidR="00D544B1">
          <w:rPr>
            <w:rFonts w:ascii="Times New Roman" w:hAnsi="Times New Roman"/>
            <w:b w:val="0"/>
            <w:bCs/>
            <w:noProof/>
            <w:color w:val="auto"/>
          </w:rPr>
          <w:t>3</w:t>
        </w:r>
        <w:r w:rsidRPr="008D0245">
          <w:rPr>
            <w:rFonts w:ascii="Times New Roman" w:hAnsi="Times New Roman"/>
            <w:b w:val="0"/>
            <w:bCs/>
            <w:noProof/>
            <w:color w:val="auto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C5C38"/>
    <w:multiLevelType w:val="hybridMultilevel"/>
    <w:tmpl w:val="C3ECEAF2"/>
    <w:lvl w:ilvl="0" w:tplc="11DED03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  <w:sz w:val="26"/>
        <w:szCs w:val="26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B6AD9"/>
    <w:multiLevelType w:val="hybridMultilevel"/>
    <w:tmpl w:val="51DAA6A4"/>
    <w:lvl w:ilvl="0" w:tplc="85D814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4759CE"/>
    <w:multiLevelType w:val="hybridMultilevel"/>
    <w:tmpl w:val="2F26194E"/>
    <w:lvl w:ilvl="0" w:tplc="B478E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6E528D"/>
    <w:multiLevelType w:val="hybridMultilevel"/>
    <w:tmpl w:val="E180AE3C"/>
    <w:lvl w:ilvl="0" w:tplc="5CD61A5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E67026"/>
    <w:multiLevelType w:val="hybridMultilevel"/>
    <w:tmpl w:val="3E56FE86"/>
    <w:lvl w:ilvl="0" w:tplc="265AD8F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4C50C0E"/>
    <w:multiLevelType w:val="multilevel"/>
    <w:tmpl w:val="C86EB2A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8" w:hanging="2160"/>
      </w:pPr>
      <w:rPr>
        <w:rFonts w:hint="default"/>
      </w:rPr>
    </w:lvl>
  </w:abstractNum>
  <w:abstractNum w:abstractNumId="6" w15:restartNumberingAfterBreak="0">
    <w:nsid w:val="16752D75"/>
    <w:multiLevelType w:val="multilevel"/>
    <w:tmpl w:val="4D9264EA"/>
    <w:lvl w:ilvl="0">
      <w:start w:val="1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6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2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8" w:hanging="2160"/>
      </w:pPr>
      <w:rPr>
        <w:rFonts w:hint="default"/>
      </w:rPr>
    </w:lvl>
  </w:abstractNum>
  <w:abstractNum w:abstractNumId="7" w15:restartNumberingAfterBreak="0">
    <w:nsid w:val="1BEB3362"/>
    <w:multiLevelType w:val="hybridMultilevel"/>
    <w:tmpl w:val="036EDBF2"/>
    <w:lvl w:ilvl="0" w:tplc="71D21A0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4852F63"/>
    <w:multiLevelType w:val="hybridMultilevel"/>
    <w:tmpl w:val="235844B0"/>
    <w:lvl w:ilvl="0" w:tplc="A0BE390E">
      <w:start w:val="9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99F74CF"/>
    <w:multiLevelType w:val="multilevel"/>
    <w:tmpl w:val="DA2E9C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9282A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C6025C"/>
    <w:multiLevelType w:val="hybridMultilevel"/>
    <w:tmpl w:val="D2021AF8"/>
    <w:lvl w:ilvl="0" w:tplc="C66472A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DA9501F"/>
    <w:multiLevelType w:val="hybridMultilevel"/>
    <w:tmpl w:val="1A50F6D4"/>
    <w:lvl w:ilvl="0" w:tplc="53F0B0AA">
      <w:start w:val="9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E94659A"/>
    <w:multiLevelType w:val="hybridMultilevel"/>
    <w:tmpl w:val="8078F076"/>
    <w:lvl w:ilvl="0" w:tplc="88386240">
      <w:start w:val="1"/>
      <w:numFmt w:val="lowerLetter"/>
      <w:pStyle w:val="phulcabcok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C84558"/>
    <w:multiLevelType w:val="multilevel"/>
    <w:tmpl w:val="73F4DE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9282A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15D3C97"/>
    <w:multiLevelType w:val="hybridMultilevel"/>
    <w:tmpl w:val="5BFC619E"/>
    <w:lvl w:ilvl="0" w:tplc="56628442">
      <w:start w:val="1"/>
      <w:numFmt w:val="decimal"/>
      <w:lvlText w:val="IX.%1."/>
      <w:lvlJc w:val="left"/>
      <w:pPr>
        <w:tabs>
          <w:tab w:val="num" w:pos="360"/>
        </w:tabs>
        <w:ind w:left="720" w:hanging="360"/>
      </w:pPr>
      <w:rPr>
        <w:rFonts w:hint="default"/>
        <w:b/>
      </w:rPr>
    </w:lvl>
    <w:lvl w:ilvl="1" w:tplc="70142D54">
      <w:start w:val="1"/>
      <w:numFmt w:val="lowerLetter"/>
      <w:pStyle w:val="Heading4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1C6832"/>
    <w:multiLevelType w:val="hybridMultilevel"/>
    <w:tmpl w:val="681EAD8C"/>
    <w:lvl w:ilvl="0" w:tplc="EF80C7CC">
      <w:start w:val="1"/>
      <w:numFmt w:val="upperRoman"/>
      <w:lvlText w:val="%1."/>
      <w:lvlJc w:val="left"/>
      <w:pPr>
        <w:ind w:left="1287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41F78AB"/>
    <w:multiLevelType w:val="hybridMultilevel"/>
    <w:tmpl w:val="3C281C4C"/>
    <w:lvl w:ilvl="0" w:tplc="6A3E631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68E4DB1"/>
    <w:multiLevelType w:val="hybridMultilevel"/>
    <w:tmpl w:val="522E07C2"/>
    <w:lvl w:ilvl="0" w:tplc="84509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BE7E5B"/>
    <w:multiLevelType w:val="hybridMultilevel"/>
    <w:tmpl w:val="3962AE4E"/>
    <w:lvl w:ilvl="0" w:tplc="B324FAF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B9A618F"/>
    <w:multiLevelType w:val="multilevel"/>
    <w:tmpl w:val="010C6A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302092D"/>
    <w:multiLevelType w:val="hybridMultilevel"/>
    <w:tmpl w:val="C5E6A4B8"/>
    <w:lvl w:ilvl="0" w:tplc="A6269258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21" w15:restartNumberingAfterBreak="0">
    <w:nsid w:val="639064A1"/>
    <w:multiLevelType w:val="multilevel"/>
    <w:tmpl w:val="5CE8C9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9282A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4960B54"/>
    <w:multiLevelType w:val="multilevel"/>
    <w:tmpl w:val="8D64D3A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5D73325"/>
    <w:multiLevelType w:val="hybridMultilevel"/>
    <w:tmpl w:val="9F18CF4E"/>
    <w:lvl w:ilvl="0" w:tplc="CCC8B0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6EA31C8"/>
    <w:multiLevelType w:val="hybridMultilevel"/>
    <w:tmpl w:val="2CB2025A"/>
    <w:lvl w:ilvl="0" w:tplc="377CE560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7C523739"/>
    <w:multiLevelType w:val="hybridMultilevel"/>
    <w:tmpl w:val="B1F484F0"/>
    <w:lvl w:ilvl="0" w:tplc="5928B824">
      <w:start w:val="10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99573471">
    <w:abstractNumId w:val="12"/>
  </w:num>
  <w:num w:numId="2" w16cid:durableId="1117524050">
    <w:abstractNumId w:val="12"/>
  </w:num>
  <w:num w:numId="3" w16cid:durableId="1413165311">
    <w:abstractNumId w:val="18"/>
  </w:num>
  <w:num w:numId="4" w16cid:durableId="1897232173">
    <w:abstractNumId w:val="16"/>
  </w:num>
  <w:num w:numId="5" w16cid:durableId="1182236028">
    <w:abstractNumId w:val="24"/>
  </w:num>
  <w:num w:numId="6" w16cid:durableId="673144730">
    <w:abstractNumId w:val="1"/>
  </w:num>
  <w:num w:numId="7" w16cid:durableId="15205648">
    <w:abstractNumId w:val="3"/>
  </w:num>
  <w:num w:numId="8" w16cid:durableId="1281303702">
    <w:abstractNumId w:val="2"/>
  </w:num>
  <w:num w:numId="9" w16cid:durableId="1047068687">
    <w:abstractNumId w:val="0"/>
  </w:num>
  <w:num w:numId="10" w16cid:durableId="1763796557">
    <w:abstractNumId w:val="14"/>
  </w:num>
  <w:num w:numId="11" w16cid:durableId="1082138879">
    <w:abstractNumId w:val="23"/>
  </w:num>
  <w:num w:numId="12" w16cid:durableId="1754430677">
    <w:abstractNumId w:val="5"/>
  </w:num>
  <w:num w:numId="13" w16cid:durableId="988094109">
    <w:abstractNumId w:val="4"/>
  </w:num>
  <w:num w:numId="14" w16cid:durableId="34160843">
    <w:abstractNumId w:val="20"/>
  </w:num>
  <w:num w:numId="15" w16cid:durableId="540946073">
    <w:abstractNumId w:val="6"/>
  </w:num>
  <w:num w:numId="16" w16cid:durableId="213779399">
    <w:abstractNumId w:val="17"/>
  </w:num>
  <w:num w:numId="17" w16cid:durableId="636840947">
    <w:abstractNumId w:val="22"/>
  </w:num>
  <w:num w:numId="18" w16cid:durableId="1742364172">
    <w:abstractNumId w:val="13"/>
  </w:num>
  <w:num w:numId="19" w16cid:durableId="1023440676">
    <w:abstractNumId w:val="19"/>
  </w:num>
  <w:num w:numId="20" w16cid:durableId="908001852">
    <w:abstractNumId w:val="21"/>
  </w:num>
  <w:num w:numId="21" w16cid:durableId="1038236780">
    <w:abstractNumId w:val="9"/>
  </w:num>
  <w:num w:numId="22" w16cid:durableId="869033480">
    <w:abstractNumId w:val="15"/>
  </w:num>
  <w:num w:numId="23" w16cid:durableId="108595790">
    <w:abstractNumId w:val="7"/>
  </w:num>
  <w:num w:numId="24" w16cid:durableId="1241911040">
    <w:abstractNumId w:val="11"/>
  </w:num>
  <w:num w:numId="25" w16cid:durableId="2012022699">
    <w:abstractNumId w:val="8"/>
  </w:num>
  <w:num w:numId="26" w16cid:durableId="152257938">
    <w:abstractNumId w:val="25"/>
  </w:num>
  <w:num w:numId="27" w16cid:durableId="15821074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264"/>
    <w:rsid w:val="000007BC"/>
    <w:rsid w:val="0000132B"/>
    <w:rsid w:val="00001948"/>
    <w:rsid w:val="00001BB3"/>
    <w:rsid w:val="00002377"/>
    <w:rsid w:val="00003C1C"/>
    <w:rsid w:val="00005C4D"/>
    <w:rsid w:val="00011F73"/>
    <w:rsid w:val="00013F43"/>
    <w:rsid w:val="000168F4"/>
    <w:rsid w:val="0002035F"/>
    <w:rsid w:val="00020D62"/>
    <w:rsid w:val="000225D5"/>
    <w:rsid w:val="000227FE"/>
    <w:rsid w:val="00022F58"/>
    <w:rsid w:val="00023CCB"/>
    <w:rsid w:val="000244D0"/>
    <w:rsid w:val="00026710"/>
    <w:rsid w:val="000334B4"/>
    <w:rsid w:val="00034982"/>
    <w:rsid w:val="0003581C"/>
    <w:rsid w:val="00035980"/>
    <w:rsid w:val="00042AC3"/>
    <w:rsid w:val="0004572A"/>
    <w:rsid w:val="000467EB"/>
    <w:rsid w:val="000515CF"/>
    <w:rsid w:val="0005180F"/>
    <w:rsid w:val="00052926"/>
    <w:rsid w:val="00052CC6"/>
    <w:rsid w:val="000531CC"/>
    <w:rsid w:val="00053F1C"/>
    <w:rsid w:val="00054DF9"/>
    <w:rsid w:val="000607D2"/>
    <w:rsid w:val="00062CC5"/>
    <w:rsid w:val="00066C1F"/>
    <w:rsid w:val="0007122A"/>
    <w:rsid w:val="00072309"/>
    <w:rsid w:val="000729B4"/>
    <w:rsid w:val="00075A39"/>
    <w:rsid w:val="000815FD"/>
    <w:rsid w:val="000823EE"/>
    <w:rsid w:val="000865A1"/>
    <w:rsid w:val="000872D5"/>
    <w:rsid w:val="000900DC"/>
    <w:rsid w:val="000916CB"/>
    <w:rsid w:val="00094072"/>
    <w:rsid w:val="00097778"/>
    <w:rsid w:val="00097C2D"/>
    <w:rsid w:val="000A3501"/>
    <w:rsid w:val="000A49CA"/>
    <w:rsid w:val="000A5502"/>
    <w:rsid w:val="000A567C"/>
    <w:rsid w:val="000A569F"/>
    <w:rsid w:val="000A613A"/>
    <w:rsid w:val="000B3861"/>
    <w:rsid w:val="000C1FC6"/>
    <w:rsid w:val="000D0200"/>
    <w:rsid w:val="000D0F99"/>
    <w:rsid w:val="000D1FAD"/>
    <w:rsid w:val="000D3D7C"/>
    <w:rsid w:val="000D3D8B"/>
    <w:rsid w:val="000D3DD7"/>
    <w:rsid w:val="000D503B"/>
    <w:rsid w:val="000D5D36"/>
    <w:rsid w:val="000D7B23"/>
    <w:rsid w:val="000E0BEC"/>
    <w:rsid w:val="000E2E59"/>
    <w:rsid w:val="000E31CE"/>
    <w:rsid w:val="000E799B"/>
    <w:rsid w:val="000E7E5A"/>
    <w:rsid w:val="000F5E86"/>
    <w:rsid w:val="00102052"/>
    <w:rsid w:val="00103095"/>
    <w:rsid w:val="0010355A"/>
    <w:rsid w:val="00103FD4"/>
    <w:rsid w:val="00112AB0"/>
    <w:rsid w:val="00112BAD"/>
    <w:rsid w:val="00114953"/>
    <w:rsid w:val="001151EA"/>
    <w:rsid w:val="00115C14"/>
    <w:rsid w:val="00121B5E"/>
    <w:rsid w:val="00122D84"/>
    <w:rsid w:val="00123B61"/>
    <w:rsid w:val="00124E24"/>
    <w:rsid w:val="00124EF0"/>
    <w:rsid w:val="00131743"/>
    <w:rsid w:val="00133FF6"/>
    <w:rsid w:val="00135122"/>
    <w:rsid w:val="0014068D"/>
    <w:rsid w:val="0014246D"/>
    <w:rsid w:val="00143E05"/>
    <w:rsid w:val="001442E6"/>
    <w:rsid w:val="00146413"/>
    <w:rsid w:val="00150414"/>
    <w:rsid w:val="001513D4"/>
    <w:rsid w:val="00154611"/>
    <w:rsid w:val="00165A7C"/>
    <w:rsid w:val="00165CB6"/>
    <w:rsid w:val="001661DE"/>
    <w:rsid w:val="0016647F"/>
    <w:rsid w:val="00167AE6"/>
    <w:rsid w:val="00171AF9"/>
    <w:rsid w:val="00172084"/>
    <w:rsid w:val="00172F0E"/>
    <w:rsid w:val="001730E2"/>
    <w:rsid w:val="00173EC0"/>
    <w:rsid w:val="00174BF2"/>
    <w:rsid w:val="0017733E"/>
    <w:rsid w:val="00181BB4"/>
    <w:rsid w:val="00183472"/>
    <w:rsid w:val="00183C78"/>
    <w:rsid w:val="00185FC1"/>
    <w:rsid w:val="001863B3"/>
    <w:rsid w:val="00186503"/>
    <w:rsid w:val="0018776B"/>
    <w:rsid w:val="00190B28"/>
    <w:rsid w:val="00192426"/>
    <w:rsid w:val="001938BE"/>
    <w:rsid w:val="001946FC"/>
    <w:rsid w:val="001963B7"/>
    <w:rsid w:val="001972FE"/>
    <w:rsid w:val="001A3A21"/>
    <w:rsid w:val="001A49DD"/>
    <w:rsid w:val="001A6612"/>
    <w:rsid w:val="001B0DB0"/>
    <w:rsid w:val="001B176F"/>
    <w:rsid w:val="001B3D2F"/>
    <w:rsid w:val="001C3526"/>
    <w:rsid w:val="001C4245"/>
    <w:rsid w:val="001D097A"/>
    <w:rsid w:val="001D0C73"/>
    <w:rsid w:val="001D28AB"/>
    <w:rsid w:val="001D2DBB"/>
    <w:rsid w:val="001D5A67"/>
    <w:rsid w:val="001D61CC"/>
    <w:rsid w:val="001D68ED"/>
    <w:rsid w:val="001E0650"/>
    <w:rsid w:val="001E4A28"/>
    <w:rsid w:val="001E4D4E"/>
    <w:rsid w:val="001E67B5"/>
    <w:rsid w:val="001E7734"/>
    <w:rsid w:val="001F13FF"/>
    <w:rsid w:val="001F75D3"/>
    <w:rsid w:val="00201F77"/>
    <w:rsid w:val="00210BA5"/>
    <w:rsid w:val="00210C1C"/>
    <w:rsid w:val="00210C66"/>
    <w:rsid w:val="00211D7B"/>
    <w:rsid w:val="00211E70"/>
    <w:rsid w:val="002150EE"/>
    <w:rsid w:val="002154D4"/>
    <w:rsid w:val="00216E70"/>
    <w:rsid w:val="00217AB5"/>
    <w:rsid w:val="0022005C"/>
    <w:rsid w:val="00221536"/>
    <w:rsid w:val="00223DC3"/>
    <w:rsid w:val="0022455F"/>
    <w:rsid w:val="00225DD6"/>
    <w:rsid w:val="00226454"/>
    <w:rsid w:val="0022727A"/>
    <w:rsid w:val="00231883"/>
    <w:rsid w:val="00237156"/>
    <w:rsid w:val="0024256B"/>
    <w:rsid w:val="00242B7F"/>
    <w:rsid w:val="002449BA"/>
    <w:rsid w:val="0024612D"/>
    <w:rsid w:val="00246227"/>
    <w:rsid w:val="00246428"/>
    <w:rsid w:val="002476EF"/>
    <w:rsid w:val="0024778D"/>
    <w:rsid w:val="00247E39"/>
    <w:rsid w:val="002512D5"/>
    <w:rsid w:val="002523B9"/>
    <w:rsid w:val="00253268"/>
    <w:rsid w:val="00255CB3"/>
    <w:rsid w:val="00255E7E"/>
    <w:rsid w:val="00256116"/>
    <w:rsid w:val="00257237"/>
    <w:rsid w:val="00257CC0"/>
    <w:rsid w:val="002646CF"/>
    <w:rsid w:val="0026718F"/>
    <w:rsid w:val="00271228"/>
    <w:rsid w:val="00272683"/>
    <w:rsid w:val="00273F47"/>
    <w:rsid w:val="00277ACD"/>
    <w:rsid w:val="00277FB6"/>
    <w:rsid w:val="0028194A"/>
    <w:rsid w:val="00282861"/>
    <w:rsid w:val="002833C1"/>
    <w:rsid w:val="00283982"/>
    <w:rsid w:val="002852FC"/>
    <w:rsid w:val="002858DA"/>
    <w:rsid w:val="00287B7C"/>
    <w:rsid w:val="00293B0C"/>
    <w:rsid w:val="00293E64"/>
    <w:rsid w:val="00294312"/>
    <w:rsid w:val="0029512A"/>
    <w:rsid w:val="00295F3E"/>
    <w:rsid w:val="00295FA0"/>
    <w:rsid w:val="00296BF3"/>
    <w:rsid w:val="002A1767"/>
    <w:rsid w:val="002A342E"/>
    <w:rsid w:val="002A46FA"/>
    <w:rsid w:val="002A6163"/>
    <w:rsid w:val="002A7B96"/>
    <w:rsid w:val="002B0EB8"/>
    <w:rsid w:val="002B4D88"/>
    <w:rsid w:val="002B5766"/>
    <w:rsid w:val="002B7852"/>
    <w:rsid w:val="002B7F70"/>
    <w:rsid w:val="002C18C6"/>
    <w:rsid w:val="002C1ECE"/>
    <w:rsid w:val="002C278A"/>
    <w:rsid w:val="002C4C74"/>
    <w:rsid w:val="002C6581"/>
    <w:rsid w:val="002C744A"/>
    <w:rsid w:val="002D2A6A"/>
    <w:rsid w:val="002D3CD9"/>
    <w:rsid w:val="002D46D5"/>
    <w:rsid w:val="002D52DC"/>
    <w:rsid w:val="002D7635"/>
    <w:rsid w:val="002E58EF"/>
    <w:rsid w:val="002F0154"/>
    <w:rsid w:val="002F11CD"/>
    <w:rsid w:val="002F2532"/>
    <w:rsid w:val="002F2728"/>
    <w:rsid w:val="002F74EA"/>
    <w:rsid w:val="00301609"/>
    <w:rsid w:val="00303FC4"/>
    <w:rsid w:val="00310C7A"/>
    <w:rsid w:val="00310D22"/>
    <w:rsid w:val="003113FF"/>
    <w:rsid w:val="0031181E"/>
    <w:rsid w:val="00311FBD"/>
    <w:rsid w:val="0031439C"/>
    <w:rsid w:val="00315BD8"/>
    <w:rsid w:val="00316383"/>
    <w:rsid w:val="0032510E"/>
    <w:rsid w:val="00325343"/>
    <w:rsid w:val="00326C25"/>
    <w:rsid w:val="00331C5B"/>
    <w:rsid w:val="0034212E"/>
    <w:rsid w:val="003441EB"/>
    <w:rsid w:val="00344A6C"/>
    <w:rsid w:val="003458FE"/>
    <w:rsid w:val="003467D8"/>
    <w:rsid w:val="00347AAD"/>
    <w:rsid w:val="003505EF"/>
    <w:rsid w:val="0035394D"/>
    <w:rsid w:val="003555D5"/>
    <w:rsid w:val="00355AB7"/>
    <w:rsid w:val="00356E3F"/>
    <w:rsid w:val="00360D2B"/>
    <w:rsid w:val="003611D2"/>
    <w:rsid w:val="00363D17"/>
    <w:rsid w:val="00364C83"/>
    <w:rsid w:val="0036540C"/>
    <w:rsid w:val="003670C6"/>
    <w:rsid w:val="00373B4F"/>
    <w:rsid w:val="00375417"/>
    <w:rsid w:val="00375BB3"/>
    <w:rsid w:val="00376C2E"/>
    <w:rsid w:val="00376FCC"/>
    <w:rsid w:val="003811B0"/>
    <w:rsid w:val="00381648"/>
    <w:rsid w:val="00382570"/>
    <w:rsid w:val="003840D9"/>
    <w:rsid w:val="00385A4D"/>
    <w:rsid w:val="003861FC"/>
    <w:rsid w:val="0038735B"/>
    <w:rsid w:val="00390685"/>
    <w:rsid w:val="00391B89"/>
    <w:rsid w:val="003922AF"/>
    <w:rsid w:val="0039456E"/>
    <w:rsid w:val="003956EC"/>
    <w:rsid w:val="003967BA"/>
    <w:rsid w:val="003A2716"/>
    <w:rsid w:val="003A338D"/>
    <w:rsid w:val="003A33A8"/>
    <w:rsid w:val="003A36FB"/>
    <w:rsid w:val="003A3967"/>
    <w:rsid w:val="003A496F"/>
    <w:rsid w:val="003A4984"/>
    <w:rsid w:val="003A6B62"/>
    <w:rsid w:val="003B1045"/>
    <w:rsid w:val="003B2FB8"/>
    <w:rsid w:val="003B3499"/>
    <w:rsid w:val="003B6265"/>
    <w:rsid w:val="003B6DB3"/>
    <w:rsid w:val="003B7A2A"/>
    <w:rsid w:val="003C34CD"/>
    <w:rsid w:val="003C410E"/>
    <w:rsid w:val="003D0BD6"/>
    <w:rsid w:val="003D15F7"/>
    <w:rsid w:val="003D6988"/>
    <w:rsid w:val="003D7E10"/>
    <w:rsid w:val="003E0A57"/>
    <w:rsid w:val="003E17BA"/>
    <w:rsid w:val="003E44D6"/>
    <w:rsid w:val="003E610E"/>
    <w:rsid w:val="003E6303"/>
    <w:rsid w:val="003E71DF"/>
    <w:rsid w:val="003F0FF4"/>
    <w:rsid w:val="003F2138"/>
    <w:rsid w:val="003F31F7"/>
    <w:rsid w:val="003F3EA8"/>
    <w:rsid w:val="003F5BCD"/>
    <w:rsid w:val="003F5F1F"/>
    <w:rsid w:val="003F7906"/>
    <w:rsid w:val="00403316"/>
    <w:rsid w:val="00407D4F"/>
    <w:rsid w:val="00411497"/>
    <w:rsid w:val="0041170D"/>
    <w:rsid w:val="00412306"/>
    <w:rsid w:val="004131F3"/>
    <w:rsid w:val="00413304"/>
    <w:rsid w:val="00413B9C"/>
    <w:rsid w:val="00413E5A"/>
    <w:rsid w:val="00414089"/>
    <w:rsid w:val="00416603"/>
    <w:rsid w:val="00416C60"/>
    <w:rsid w:val="00420C57"/>
    <w:rsid w:val="004225B1"/>
    <w:rsid w:val="0042456D"/>
    <w:rsid w:val="00434888"/>
    <w:rsid w:val="00442F25"/>
    <w:rsid w:val="004512F0"/>
    <w:rsid w:val="0045329E"/>
    <w:rsid w:val="00455618"/>
    <w:rsid w:val="00455B15"/>
    <w:rsid w:val="00456A1C"/>
    <w:rsid w:val="004671E3"/>
    <w:rsid w:val="004727E7"/>
    <w:rsid w:val="00474184"/>
    <w:rsid w:val="0047609C"/>
    <w:rsid w:val="00480207"/>
    <w:rsid w:val="00483D6E"/>
    <w:rsid w:val="004855A5"/>
    <w:rsid w:val="00487E6B"/>
    <w:rsid w:val="004948BB"/>
    <w:rsid w:val="00494E5D"/>
    <w:rsid w:val="00495618"/>
    <w:rsid w:val="00495948"/>
    <w:rsid w:val="00495BA9"/>
    <w:rsid w:val="00496618"/>
    <w:rsid w:val="004969B1"/>
    <w:rsid w:val="004A060A"/>
    <w:rsid w:val="004A291E"/>
    <w:rsid w:val="004A4220"/>
    <w:rsid w:val="004A6642"/>
    <w:rsid w:val="004A73DF"/>
    <w:rsid w:val="004B0522"/>
    <w:rsid w:val="004B1BE0"/>
    <w:rsid w:val="004B3A16"/>
    <w:rsid w:val="004B55AC"/>
    <w:rsid w:val="004C3EBB"/>
    <w:rsid w:val="004C46D1"/>
    <w:rsid w:val="004C47CB"/>
    <w:rsid w:val="004D005C"/>
    <w:rsid w:val="004D1192"/>
    <w:rsid w:val="004D1F92"/>
    <w:rsid w:val="004D24AD"/>
    <w:rsid w:val="004D2F98"/>
    <w:rsid w:val="004D614C"/>
    <w:rsid w:val="004D79A2"/>
    <w:rsid w:val="004E3E2E"/>
    <w:rsid w:val="004E5845"/>
    <w:rsid w:val="004F08F8"/>
    <w:rsid w:val="004F1C24"/>
    <w:rsid w:val="004F2E56"/>
    <w:rsid w:val="004F49BE"/>
    <w:rsid w:val="004F4F05"/>
    <w:rsid w:val="0050229F"/>
    <w:rsid w:val="005025A7"/>
    <w:rsid w:val="00505CAA"/>
    <w:rsid w:val="005122EF"/>
    <w:rsid w:val="005126CA"/>
    <w:rsid w:val="005164C0"/>
    <w:rsid w:val="0052016C"/>
    <w:rsid w:val="0052140C"/>
    <w:rsid w:val="0053159E"/>
    <w:rsid w:val="0053703C"/>
    <w:rsid w:val="00537306"/>
    <w:rsid w:val="005421B8"/>
    <w:rsid w:val="005446CA"/>
    <w:rsid w:val="00546F14"/>
    <w:rsid w:val="00547950"/>
    <w:rsid w:val="00547BC1"/>
    <w:rsid w:val="00550F66"/>
    <w:rsid w:val="00553731"/>
    <w:rsid w:val="00556763"/>
    <w:rsid w:val="0055683C"/>
    <w:rsid w:val="0056194A"/>
    <w:rsid w:val="00567118"/>
    <w:rsid w:val="00567992"/>
    <w:rsid w:val="005726A1"/>
    <w:rsid w:val="005744D1"/>
    <w:rsid w:val="005803F7"/>
    <w:rsid w:val="00582656"/>
    <w:rsid w:val="005829B4"/>
    <w:rsid w:val="00585F39"/>
    <w:rsid w:val="00586D3C"/>
    <w:rsid w:val="00586D47"/>
    <w:rsid w:val="00586E50"/>
    <w:rsid w:val="00591390"/>
    <w:rsid w:val="00594468"/>
    <w:rsid w:val="00595D35"/>
    <w:rsid w:val="00597E53"/>
    <w:rsid w:val="005A052F"/>
    <w:rsid w:val="005A08ED"/>
    <w:rsid w:val="005A2094"/>
    <w:rsid w:val="005A38C0"/>
    <w:rsid w:val="005B0898"/>
    <w:rsid w:val="005B5638"/>
    <w:rsid w:val="005B5A04"/>
    <w:rsid w:val="005B6930"/>
    <w:rsid w:val="005B7458"/>
    <w:rsid w:val="005C2A31"/>
    <w:rsid w:val="005C58A0"/>
    <w:rsid w:val="005C78C0"/>
    <w:rsid w:val="005D239C"/>
    <w:rsid w:val="005D29E0"/>
    <w:rsid w:val="005D3450"/>
    <w:rsid w:val="005D6E5F"/>
    <w:rsid w:val="005D7002"/>
    <w:rsid w:val="005D7280"/>
    <w:rsid w:val="005E2162"/>
    <w:rsid w:val="005F05C0"/>
    <w:rsid w:val="005F0D6D"/>
    <w:rsid w:val="005F102C"/>
    <w:rsid w:val="005F1239"/>
    <w:rsid w:val="005F2A26"/>
    <w:rsid w:val="005F3107"/>
    <w:rsid w:val="005F61CD"/>
    <w:rsid w:val="005F7BA3"/>
    <w:rsid w:val="00600B2A"/>
    <w:rsid w:val="006016D9"/>
    <w:rsid w:val="00602F98"/>
    <w:rsid w:val="00603C3A"/>
    <w:rsid w:val="00607485"/>
    <w:rsid w:val="00612945"/>
    <w:rsid w:val="006168E4"/>
    <w:rsid w:val="00616E88"/>
    <w:rsid w:val="00624DAD"/>
    <w:rsid w:val="00625357"/>
    <w:rsid w:val="006304F1"/>
    <w:rsid w:val="006308EB"/>
    <w:rsid w:val="0063251C"/>
    <w:rsid w:val="006347D3"/>
    <w:rsid w:val="006348B5"/>
    <w:rsid w:val="00635F17"/>
    <w:rsid w:val="006373B7"/>
    <w:rsid w:val="0064083F"/>
    <w:rsid w:val="006409A0"/>
    <w:rsid w:val="00645A59"/>
    <w:rsid w:val="00645ED1"/>
    <w:rsid w:val="0064631E"/>
    <w:rsid w:val="006463E3"/>
    <w:rsid w:val="00647110"/>
    <w:rsid w:val="0064799F"/>
    <w:rsid w:val="006501E1"/>
    <w:rsid w:val="006514D4"/>
    <w:rsid w:val="00651BA5"/>
    <w:rsid w:val="00652566"/>
    <w:rsid w:val="00652959"/>
    <w:rsid w:val="006548B1"/>
    <w:rsid w:val="006609F9"/>
    <w:rsid w:val="00662238"/>
    <w:rsid w:val="006647EF"/>
    <w:rsid w:val="00666C3A"/>
    <w:rsid w:val="00670A7F"/>
    <w:rsid w:val="006717DA"/>
    <w:rsid w:val="00672044"/>
    <w:rsid w:val="00672A24"/>
    <w:rsid w:val="00673065"/>
    <w:rsid w:val="00675EE3"/>
    <w:rsid w:val="00682DB2"/>
    <w:rsid w:val="00685EA7"/>
    <w:rsid w:val="00690F2D"/>
    <w:rsid w:val="006927D5"/>
    <w:rsid w:val="00695D42"/>
    <w:rsid w:val="00695D71"/>
    <w:rsid w:val="00696B2B"/>
    <w:rsid w:val="006A0B92"/>
    <w:rsid w:val="006A0D4F"/>
    <w:rsid w:val="006A2DD1"/>
    <w:rsid w:val="006A2F0C"/>
    <w:rsid w:val="006A61CA"/>
    <w:rsid w:val="006B1E4E"/>
    <w:rsid w:val="006B741E"/>
    <w:rsid w:val="006B7639"/>
    <w:rsid w:val="006C0E57"/>
    <w:rsid w:val="006C0EE1"/>
    <w:rsid w:val="006C10C7"/>
    <w:rsid w:val="006C30B7"/>
    <w:rsid w:val="006C5A7D"/>
    <w:rsid w:val="006C7F9C"/>
    <w:rsid w:val="006D1F23"/>
    <w:rsid w:val="006D2D99"/>
    <w:rsid w:val="006D359F"/>
    <w:rsid w:val="006D6918"/>
    <w:rsid w:val="006D7270"/>
    <w:rsid w:val="006D79DA"/>
    <w:rsid w:val="006E1267"/>
    <w:rsid w:val="006E40D0"/>
    <w:rsid w:val="006E5514"/>
    <w:rsid w:val="006E5CA6"/>
    <w:rsid w:val="006E6AD5"/>
    <w:rsid w:val="006E70E2"/>
    <w:rsid w:val="006E7F92"/>
    <w:rsid w:val="006F255F"/>
    <w:rsid w:val="006F525A"/>
    <w:rsid w:val="006F58E4"/>
    <w:rsid w:val="00703444"/>
    <w:rsid w:val="0070381A"/>
    <w:rsid w:val="007045FF"/>
    <w:rsid w:val="0070463B"/>
    <w:rsid w:val="00704B5E"/>
    <w:rsid w:val="00704D3E"/>
    <w:rsid w:val="00705347"/>
    <w:rsid w:val="0070654A"/>
    <w:rsid w:val="00707DD0"/>
    <w:rsid w:val="00721577"/>
    <w:rsid w:val="00721B98"/>
    <w:rsid w:val="00723BF9"/>
    <w:rsid w:val="007262A9"/>
    <w:rsid w:val="00732860"/>
    <w:rsid w:val="007335AB"/>
    <w:rsid w:val="007341EF"/>
    <w:rsid w:val="0073729A"/>
    <w:rsid w:val="00737EA7"/>
    <w:rsid w:val="007402F7"/>
    <w:rsid w:val="00741A03"/>
    <w:rsid w:val="0074219B"/>
    <w:rsid w:val="0074291A"/>
    <w:rsid w:val="0074473C"/>
    <w:rsid w:val="00744C48"/>
    <w:rsid w:val="00744FA2"/>
    <w:rsid w:val="0075215B"/>
    <w:rsid w:val="0075229A"/>
    <w:rsid w:val="00755D66"/>
    <w:rsid w:val="007564E9"/>
    <w:rsid w:val="00757548"/>
    <w:rsid w:val="00762853"/>
    <w:rsid w:val="007635B1"/>
    <w:rsid w:val="00764B6D"/>
    <w:rsid w:val="00764F42"/>
    <w:rsid w:val="007655EC"/>
    <w:rsid w:val="0077450A"/>
    <w:rsid w:val="0078518B"/>
    <w:rsid w:val="007853F0"/>
    <w:rsid w:val="0078546C"/>
    <w:rsid w:val="00786125"/>
    <w:rsid w:val="0078734C"/>
    <w:rsid w:val="00787F11"/>
    <w:rsid w:val="00795CFF"/>
    <w:rsid w:val="007966BE"/>
    <w:rsid w:val="007A01F7"/>
    <w:rsid w:val="007A3DFF"/>
    <w:rsid w:val="007B0D34"/>
    <w:rsid w:val="007B217E"/>
    <w:rsid w:val="007B2A12"/>
    <w:rsid w:val="007B43B8"/>
    <w:rsid w:val="007B5FA8"/>
    <w:rsid w:val="007C0C74"/>
    <w:rsid w:val="007C309F"/>
    <w:rsid w:val="007C3721"/>
    <w:rsid w:val="007C3E08"/>
    <w:rsid w:val="007C511D"/>
    <w:rsid w:val="007C54A0"/>
    <w:rsid w:val="007C68D1"/>
    <w:rsid w:val="007C6A17"/>
    <w:rsid w:val="007D3634"/>
    <w:rsid w:val="007D41D2"/>
    <w:rsid w:val="007D58EF"/>
    <w:rsid w:val="007E21D1"/>
    <w:rsid w:val="007E7958"/>
    <w:rsid w:val="007F2175"/>
    <w:rsid w:val="007F3264"/>
    <w:rsid w:val="007F3BA2"/>
    <w:rsid w:val="007F48E7"/>
    <w:rsid w:val="007F53B0"/>
    <w:rsid w:val="007F5799"/>
    <w:rsid w:val="007F60DF"/>
    <w:rsid w:val="00800159"/>
    <w:rsid w:val="00801F85"/>
    <w:rsid w:val="0080258E"/>
    <w:rsid w:val="008064E6"/>
    <w:rsid w:val="00807292"/>
    <w:rsid w:val="0080767C"/>
    <w:rsid w:val="0081048D"/>
    <w:rsid w:val="00812C0E"/>
    <w:rsid w:val="008139B4"/>
    <w:rsid w:val="00815042"/>
    <w:rsid w:val="008162AA"/>
    <w:rsid w:val="008214DB"/>
    <w:rsid w:val="0082305F"/>
    <w:rsid w:val="008249D7"/>
    <w:rsid w:val="008342FA"/>
    <w:rsid w:val="0083587E"/>
    <w:rsid w:val="00837A03"/>
    <w:rsid w:val="00842EEE"/>
    <w:rsid w:val="008437C7"/>
    <w:rsid w:val="00844872"/>
    <w:rsid w:val="008450F7"/>
    <w:rsid w:val="0084715B"/>
    <w:rsid w:val="008479D2"/>
    <w:rsid w:val="00851D2C"/>
    <w:rsid w:val="00853427"/>
    <w:rsid w:val="0085703E"/>
    <w:rsid w:val="008604B4"/>
    <w:rsid w:val="00861B07"/>
    <w:rsid w:val="008627F7"/>
    <w:rsid w:val="00865511"/>
    <w:rsid w:val="00865D88"/>
    <w:rsid w:val="00870D59"/>
    <w:rsid w:val="00875B98"/>
    <w:rsid w:val="00876C59"/>
    <w:rsid w:val="00877331"/>
    <w:rsid w:val="00883244"/>
    <w:rsid w:val="008A40AC"/>
    <w:rsid w:val="008A48CF"/>
    <w:rsid w:val="008A5340"/>
    <w:rsid w:val="008A57E2"/>
    <w:rsid w:val="008A7160"/>
    <w:rsid w:val="008B0A16"/>
    <w:rsid w:val="008B2252"/>
    <w:rsid w:val="008B36D2"/>
    <w:rsid w:val="008C1FD6"/>
    <w:rsid w:val="008C6024"/>
    <w:rsid w:val="008C7B8E"/>
    <w:rsid w:val="008D0245"/>
    <w:rsid w:val="008D1B59"/>
    <w:rsid w:val="008D54DD"/>
    <w:rsid w:val="008D5ED8"/>
    <w:rsid w:val="008D62F8"/>
    <w:rsid w:val="008D70D2"/>
    <w:rsid w:val="008E0B2B"/>
    <w:rsid w:val="008E45DF"/>
    <w:rsid w:val="008E524F"/>
    <w:rsid w:val="008E5B6D"/>
    <w:rsid w:val="008F083B"/>
    <w:rsid w:val="008F45AD"/>
    <w:rsid w:val="008F465B"/>
    <w:rsid w:val="008F69C2"/>
    <w:rsid w:val="0090229C"/>
    <w:rsid w:val="00902C71"/>
    <w:rsid w:val="00907D70"/>
    <w:rsid w:val="00910492"/>
    <w:rsid w:val="00910656"/>
    <w:rsid w:val="00913172"/>
    <w:rsid w:val="00913362"/>
    <w:rsid w:val="00917693"/>
    <w:rsid w:val="009208E1"/>
    <w:rsid w:val="00921D0F"/>
    <w:rsid w:val="00922CC4"/>
    <w:rsid w:val="00923500"/>
    <w:rsid w:val="00925A98"/>
    <w:rsid w:val="00925E5F"/>
    <w:rsid w:val="00925FAC"/>
    <w:rsid w:val="009276F8"/>
    <w:rsid w:val="00927A09"/>
    <w:rsid w:val="00930264"/>
    <w:rsid w:val="00932B3C"/>
    <w:rsid w:val="00933632"/>
    <w:rsid w:val="00933C4C"/>
    <w:rsid w:val="0093549F"/>
    <w:rsid w:val="00936079"/>
    <w:rsid w:val="009368E5"/>
    <w:rsid w:val="00937167"/>
    <w:rsid w:val="00937528"/>
    <w:rsid w:val="00946653"/>
    <w:rsid w:val="00950A0C"/>
    <w:rsid w:val="00951E43"/>
    <w:rsid w:val="00961FDE"/>
    <w:rsid w:val="00962A5B"/>
    <w:rsid w:val="00963076"/>
    <w:rsid w:val="00963A2D"/>
    <w:rsid w:val="00963AD3"/>
    <w:rsid w:val="009656FC"/>
    <w:rsid w:val="00966D75"/>
    <w:rsid w:val="00970FF6"/>
    <w:rsid w:val="00971254"/>
    <w:rsid w:val="00972164"/>
    <w:rsid w:val="00972543"/>
    <w:rsid w:val="00976490"/>
    <w:rsid w:val="00980F0C"/>
    <w:rsid w:val="00984664"/>
    <w:rsid w:val="009850A3"/>
    <w:rsid w:val="00985E20"/>
    <w:rsid w:val="00990436"/>
    <w:rsid w:val="00990FE3"/>
    <w:rsid w:val="0099100A"/>
    <w:rsid w:val="009913FD"/>
    <w:rsid w:val="00991DC9"/>
    <w:rsid w:val="009964AE"/>
    <w:rsid w:val="009A3EE2"/>
    <w:rsid w:val="009A491E"/>
    <w:rsid w:val="009B1318"/>
    <w:rsid w:val="009B462A"/>
    <w:rsid w:val="009B5577"/>
    <w:rsid w:val="009C2428"/>
    <w:rsid w:val="009C28A4"/>
    <w:rsid w:val="009C3A41"/>
    <w:rsid w:val="009C42CA"/>
    <w:rsid w:val="009C516C"/>
    <w:rsid w:val="009C5E79"/>
    <w:rsid w:val="009C6D4E"/>
    <w:rsid w:val="009C6EDD"/>
    <w:rsid w:val="009C76BD"/>
    <w:rsid w:val="009C7F01"/>
    <w:rsid w:val="009D1E98"/>
    <w:rsid w:val="009D20E4"/>
    <w:rsid w:val="009D3201"/>
    <w:rsid w:val="009D3D72"/>
    <w:rsid w:val="009D46F2"/>
    <w:rsid w:val="009D7DAD"/>
    <w:rsid w:val="009E0530"/>
    <w:rsid w:val="009E5344"/>
    <w:rsid w:val="009E5CED"/>
    <w:rsid w:val="009E6412"/>
    <w:rsid w:val="009E70AC"/>
    <w:rsid w:val="009E7FBA"/>
    <w:rsid w:val="009F194C"/>
    <w:rsid w:val="009F1EF5"/>
    <w:rsid w:val="009F36C2"/>
    <w:rsid w:val="009F542D"/>
    <w:rsid w:val="00A01780"/>
    <w:rsid w:val="00A02BA1"/>
    <w:rsid w:val="00A02CB4"/>
    <w:rsid w:val="00A0427C"/>
    <w:rsid w:val="00A05CB4"/>
    <w:rsid w:val="00A07FFC"/>
    <w:rsid w:val="00A14F47"/>
    <w:rsid w:val="00A153C2"/>
    <w:rsid w:val="00A158B4"/>
    <w:rsid w:val="00A16A46"/>
    <w:rsid w:val="00A21402"/>
    <w:rsid w:val="00A21415"/>
    <w:rsid w:val="00A21D4F"/>
    <w:rsid w:val="00A21F96"/>
    <w:rsid w:val="00A22E5A"/>
    <w:rsid w:val="00A245B8"/>
    <w:rsid w:val="00A24DFE"/>
    <w:rsid w:val="00A32C7B"/>
    <w:rsid w:val="00A33198"/>
    <w:rsid w:val="00A4235F"/>
    <w:rsid w:val="00A44714"/>
    <w:rsid w:val="00A44C12"/>
    <w:rsid w:val="00A45EEE"/>
    <w:rsid w:val="00A543AB"/>
    <w:rsid w:val="00A5724A"/>
    <w:rsid w:val="00A60F59"/>
    <w:rsid w:val="00A646F8"/>
    <w:rsid w:val="00A64B97"/>
    <w:rsid w:val="00A65019"/>
    <w:rsid w:val="00A71518"/>
    <w:rsid w:val="00A77704"/>
    <w:rsid w:val="00A80256"/>
    <w:rsid w:val="00A819B6"/>
    <w:rsid w:val="00A82356"/>
    <w:rsid w:val="00A82B08"/>
    <w:rsid w:val="00A90FAD"/>
    <w:rsid w:val="00A91026"/>
    <w:rsid w:val="00A93FCB"/>
    <w:rsid w:val="00A96B73"/>
    <w:rsid w:val="00AA220E"/>
    <w:rsid w:val="00AA2321"/>
    <w:rsid w:val="00AA71E8"/>
    <w:rsid w:val="00AB4391"/>
    <w:rsid w:val="00AB4720"/>
    <w:rsid w:val="00AB60A1"/>
    <w:rsid w:val="00AB6E90"/>
    <w:rsid w:val="00AB75D4"/>
    <w:rsid w:val="00AB767C"/>
    <w:rsid w:val="00AC057D"/>
    <w:rsid w:val="00AC391B"/>
    <w:rsid w:val="00AC3CB0"/>
    <w:rsid w:val="00AC7F4F"/>
    <w:rsid w:val="00AD1AB3"/>
    <w:rsid w:val="00AD4784"/>
    <w:rsid w:val="00AD5252"/>
    <w:rsid w:val="00AD65C3"/>
    <w:rsid w:val="00AD7BF9"/>
    <w:rsid w:val="00AE02D7"/>
    <w:rsid w:val="00AE0E9A"/>
    <w:rsid w:val="00AE1609"/>
    <w:rsid w:val="00AE1773"/>
    <w:rsid w:val="00AE1D94"/>
    <w:rsid w:val="00AE273E"/>
    <w:rsid w:val="00AE44EE"/>
    <w:rsid w:val="00AE4BA2"/>
    <w:rsid w:val="00AE59F3"/>
    <w:rsid w:val="00AE6761"/>
    <w:rsid w:val="00AE676C"/>
    <w:rsid w:val="00AE76EE"/>
    <w:rsid w:val="00AF0AD3"/>
    <w:rsid w:val="00AF201E"/>
    <w:rsid w:val="00AF397A"/>
    <w:rsid w:val="00AF3A34"/>
    <w:rsid w:val="00AF501E"/>
    <w:rsid w:val="00AF7DDF"/>
    <w:rsid w:val="00B04F79"/>
    <w:rsid w:val="00B05049"/>
    <w:rsid w:val="00B073BD"/>
    <w:rsid w:val="00B1384B"/>
    <w:rsid w:val="00B14195"/>
    <w:rsid w:val="00B222B1"/>
    <w:rsid w:val="00B22A64"/>
    <w:rsid w:val="00B22DC2"/>
    <w:rsid w:val="00B23F43"/>
    <w:rsid w:val="00B27ED1"/>
    <w:rsid w:val="00B32101"/>
    <w:rsid w:val="00B3224B"/>
    <w:rsid w:val="00B3242E"/>
    <w:rsid w:val="00B32698"/>
    <w:rsid w:val="00B33BC9"/>
    <w:rsid w:val="00B358C0"/>
    <w:rsid w:val="00B36344"/>
    <w:rsid w:val="00B40103"/>
    <w:rsid w:val="00B47160"/>
    <w:rsid w:val="00B47430"/>
    <w:rsid w:val="00B5238B"/>
    <w:rsid w:val="00B56D20"/>
    <w:rsid w:val="00B61738"/>
    <w:rsid w:val="00B62D3A"/>
    <w:rsid w:val="00B62EEF"/>
    <w:rsid w:val="00B63E56"/>
    <w:rsid w:val="00B66525"/>
    <w:rsid w:val="00B66F79"/>
    <w:rsid w:val="00B67E60"/>
    <w:rsid w:val="00B72C85"/>
    <w:rsid w:val="00B77717"/>
    <w:rsid w:val="00B80200"/>
    <w:rsid w:val="00B82BD2"/>
    <w:rsid w:val="00B8336A"/>
    <w:rsid w:val="00B84028"/>
    <w:rsid w:val="00B85158"/>
    <w:rsid w:val="00B857CF"/>
    <w:rsid w:val="00B85FA0"/>
    <w:rsid w:val="00B85FDA"/>
    <w:rsid w:val="00B90D3D"/>
    <w:rsid w:val="00B94045"/>
    <w:rsid w:val="00B94822"/>
    <w:rsid w:val="00B94ECD"/>
    <w:rsid w:val="00B955CB"/>
    <w:rsid w:val="00B974A2"/>
    <w:rsid w:val="00BA0A93"/>
    <w:rsid w:val="00BA16C9"/>
    <w:rsid w:val="00BA2723"/>
    <w:rsid w:val="00BA307B"/>
    <w:rsid w:val="00BB185D"/>
    <w:rsid w:val="00BB198C"/>
    <w:rsid w:val="00BB7FDD"/>
    <w:rsid w:val="00BC0208"/>
    <w:rsid w:val="00BC2A42"/>
    <w:rsid w:val="00BC2D62"/>
    <w:rsid w:val="00BC43F5"/>
    <w:rsid w:val="00BD04D1"/>
    <w:rsid w:val="00BE0C0D"/>
    <w:rsid w:val="00BE1BC8"/>
    <w:rsid w:val="00BE4C55"/>
    <w:rsid w:val="00BE6D2D"/>
    <w:rsid w:val="00BF0801"/>
    <w:rsid w:val="00BF0D1C"/>
    <w:rsid w:val="00BF1327"/>
    <w:rsid w:val="00BF519C"/>
    <w:rsid w:val="00C01711"/>
    <w:rsid w:val="00C02654"/>
    <w:rsid w:val="00C02936"/>
    <w:rsid w:val="00C031AC"/>
    <w:rsid w:val="00C049D2"/>
    <w:rsid w:val="00C06C03"/>
    <w:rsid w:val="00C07671"/>
    <w:rsid w:val="00C11986"/>
    <w:rsid w:val="00C138DB"/>
    <w:rsid w:val="00C14919"/>
    <w:rsid w:val="00C14F1D"/>
    <w:rsid w:val="00C21E12"/>
    <w:rsid w:val="00C24F3D"/>
    <w:rsid w:val="00C25420"/>
    <w:rsid w:val="00C25D24"/>
    <w:rsid w:val="00C26718"/>
    <w:rsid w:val="00C309DB"/>
    <w:rsid w:val="00C31102"/>
    <w:rsid w:val="00C328D8"/>
    <w:rsid w:val="00C33A13"/>
    <w:rsid w:val="00C33ABC"/>
    <w:rsid w:val="00C33B16"/>
    <w:rsid w:val="00C33C87"/>
    <w:rsid w:val="00C360AE"/>
    <w:rsid w:val="00C37C4D"/>
    <w:rsid w:val="00C40286"/>
    <w:rsid w:val="00C41319"/>
    <w:rsid w:val="00C43999"/>
    <w:rsid w:val="00C44B96"/>
    <w:rsid w:val="00C46382"/>
    <w:rsid w:val="00C47C6F"/>
    <w:rsid w:val="00C50C2E"/>
    <w:rsid w:val="00C53DD1"/>
    <w:rsid w:val="00C5630F"/>
    <w:rsid w:val="00C56EDD"/>
    <w:rsid w:val="00C577EF"/>
    <w:rsid w:val="00C609A3"/>
    <w:rsid w:val="00C63ABC"/>
    <w:rsid w:val="00C63DE8"/>
    <w:rsid w:val="00C64B76"/>
    <w:rsid w:val="00C66908"/>
    <w:rsid w:val="00C672CE"/>
    <w:rsid w:val="00C7289E"/>
    <w:rsid w:val="00C736A4"/>
    <w:rsid w:val="00C747B9"/>
    <w:rsid w:val="00C76045"/>
    <w:rsid w:val="00C7621D"/>
    <w:rsid w:val="00C764C9"/>
    <w:rsid w:val="00C76869"/>
    <w:rsid w:val="00C81107"/>
    <w:rsid w:val="00C822C0"/>
    <w:rsid w:val="00C83080"/>
    <w:rsid w:val="00C83B78"/>
    <w:rsid w:val="00C8403B"/>
    <w:rsid w:val="00C8421A"/>
    <w:rsid w:val="00C84C88"/>
    <w:rsid w:val="00C861E1"/>
    <w:rsid w:val="00C90612"/>
    <w:rsid w:val="00C914AC"/>
    <w:rsid w:val="00C91742"/>
    <w:rsid w:val="00C91F3A"/>
    <w:rsid w:val="00C92831"/>
    <w:rsid w:val="00C939E2"/>
    <w:rsid w:val="00C943B6"/>
    <w:rsid w:val="00C959C5"/>
    <w:rsid w:val="00C96770"/>
    <w:rsid w:val="00C96958"/>
    <w:rsid w:val="00CA156E"/>
    <w:rsid w:val="00CA1802"/>
    <w:rsid w:val="00CA38CC"/>
    <w:rsid w:val="00CB07C2"/>
    <w:rsid w:val="00CB3696"/>
    <w:rsid w:val="00CB618F"/>
    <w:rsid w:val="00CB6675"/>
    <w:rsid w:val="00CC127E"/>
    <w:rsid w:val="00CC35EC"/>
    <w:rsid w:val="00CC6745"/>
    <w:rsid w:val="00CC6B5E"/>
    <w:rsid w:val="00CC75B2"/>
    <w:rsid w:val="00CD2A36"/>
    <w:rsid w:val="00CE444A"/>
    <w:rsid w:val="00CE799A"/>
    <w:rsid w:val="00CF0570"/>
    <w:rsid w:val="00CF60B7"/>
    <w:rsid w:val="00CF7E96"/>
    <w:rsid w:val="00D00E43"/>
    <w:rsid w:val="00D02399"/>
    <w:rsid w:val="00D049DD"/>
    <w:rsid w:val="00D04EC3"/>
    <w:rsid w:val="00D06C3E"/>
    <w:rsid w:val="00D11FF4"/>
    <w:rsid w:val="00D1232D"/>
    <w:rsid w:val="00D13214"/>
    <w:rsid w:val="00D14334"/>
    <w:rsid w:val="00D14580"/>
    <w:rsid w:val="00D16959"/>
    <w:rsid w:val="00D21F55"/>
    <w:rsid w:val="00D232B8"/>
    <w:rsid w:val="00D23323"/>
    <w:rsid w:val="00D24572"/>
    <w:rsid w:val="00D25DD8"/>
    <w:rsid w:val="00D2681C"/>
    <w:rsid w:val="00D3334A"/>
    <w:rsid w:val="00D34547"/>
    <w:rsid w:val="00D3588A"/>
    <w:rsid w:val="00D35DAF"/>
    <w:rsid w:val="00D407DF"/>
    <w:rsid w:val="00D41188"/>
    <w:rsid w:val="00D42AAD"/>
    <w:rsid w:val="00D431F0"/>
    <w:rsid w:val="00D4376D"/>
    <w:rsid w:val="00D45C9C"/>
    <w:rsid w:val="00D46E12"/>
    <w:rsid w:val="00D54091"/>
    <w:rsid w:val="00D544B1"/>
    <w:rsid w:val="00D5494C"/>
    <w:rsid w:val="00D55F9B"/>
    <w:rsid w:val="00D56967"/>
    <w:rsid w:val="00D570E7"/>
    <w:rsid w:val="00D600C0"/>
    <w:rsid w:val="00D60F05"/>
    <w:rsid w:val="00D61664"/>
    <w:rsid w:val="00D63AB9"/>
    <w:rsid w:val="00D65188"/>
    <w:rsid w:val="00D66292"/>
    <w:rsid w:val="00D71274"/>
    <w:rsid w:val="00D713A0"/>
    <w:rsid w:val="00D720ED"/>
    <w:rsid w:val="00D73A73"/>
    <w:rsid w:val="00D73AF6"/>
    <w:rsid w:val="00D73D96"/>
    <w:rsid w:val="00D772CC"/>
    <w:rsid w:val="00D77CF6"/>
    <w:rsid w:val="00D814D6"/>
    <w:rsid w:val="00D839EA"/>
    <w:rsid w:val="00D84972"/>
    <w:rsid w:val="00D84F04"/>
    <w:rsid w:val="00D90620"/>
    <w:rsid w:val="00D909B1"/>
    <w:rsid w:val="00D91928"/>
    <w:rsid w:val="00D93665"/>
    <w:rsid w:val="00D93ACE"/>
    <w:rsid w:val="00D9453F"/>
    <w:rsid w:val="00D94A11"/>
    <w:rsid w:val="00D95399"/>
    <w:rsid w:val="00D95421"/>
    <w:rsid w:val="00D97241"/>
    <w:rsid w:val="00D973DD"/>
    <w:rsid w:val="00DA56C2"/>
    <w:rsid w:val="00DA6E19"/>
    <w:rsid w:val="00DB06D7"/>
    <w:rsid w:val="00DB16EE"/>
    <w:rsid w:val="00DB314C"/>
    <w:rsid w:val="00DC1EC1"/>
    <w:rsid w:val="00DC66C9"/>
    <w:rsid w:val="00DC7F7B"/>
    <w:rsid w:val="00DD6767"/>
    <w:rsid w:val="00DD78A3"/>
    <w:rsid w:val="00DE0CCF"/>
    <w:rsid w:val="00DE0F4C"/>
    <w:rsid w:val="00DE1283"/>
    <w:rsid w:val="00DE3F64"/>
    <w:rsid w:val="00DE6C8C"/>
    <w:rsid w:val="00DE6CAC"/>
    <w:rsid w:val="00DE7080"/>
    <w:rsid w:val="00DE745A"/>
    <w:rsid w:val="00DE78E3"/>
    <w:rsid w:val="00DE7A8C"/>
    <w:rsid w:val="00DF0C7D"/>
    <w:rsid w:val="00DF2929"/>
    <w:rsid w:val="00DF2CEC"/>
    <w:rsid w:val="00DF5F52"/>
    <w:rsid w:val="00DF7182"/>
    <w:rsid w:val="00DF78B5"/>
    <w:rsid w:val="00E012C5"/>
    <w:rsid w:val="00E02038"/>
    <w:rsid w:val="00E025E3"/>
    <w:rsid w:val="00E055B3"/>
    <w:rsid w:val="00E07ED5"/>
    <w:rsid w:val="00E102ED"/>
    <w:rsid w:val="00E15097"/>
    <w:rsid w:val="00E16F1B"/>
    <w:rsid w:val="00E241EC"/>
    <w:rsid w:val="00E2460C"/>
    <w:rsid w:val="00E26F2E"/>
    <w:rsid w:val="00E306F4"/>
    <w:rsid w:val="00E3241A"/>
    <w:rsid w:val="00E32A8E"/>
    <w:rsid w:val="00E3454B"/>
    <w:rsid w:val="00E346E7"/>
    <w:rsid w:val="00E358A7"/>
    <w:rsid w:val="00E3604F"/>
    <w:rsid w:val="00E36053"/>
    <w:rsid w:val="00E3799E"/>
    <w:rsid w:val="00E411A4"/>
    <w:rsid w:val="00E4164E"/>
    <w:rsid w:val="00E41EA2"/>
    <w:rsid w:val="00E41FAF"/>
    <w:rsid w:val="00E4619E"/>
    <w:rsid w:val="00E47D5A"/>
    <w:rsid w:val="00E52853"/>
    <w:rsid w:val="00E53DAF"/>
    <w:rsid w:val="00E55F23"/>
    <w:rsid w:val="00E57820"/>
    <w:rsid w:val="00E57C51"/>
    <w:rsid w:val="00E61BB6"/>
    <w:rsid w:val="00E63A3A"/>
    <w:rsid w:val="00E655AF"/>
    <w:rsid w:val="00E75E56"/>
    <w:rsid w:val="00E76254"/>
    <w:rsid w:val="00E7751C"/>
    <w:rsid w:val="00E81E85"/>
    <w:rsid w:val="00E82313"/>
    <w:rsid w:val="00E91534"/>
    <w:rsid w:val="00E91A54"/>
    <w:rsid w:val="00E934A5"/>
    <w:rsid w:val="00E94707"/>
    <w:rsid w:val="00E9677E"/>
    <w:rsid w:val="00EA1463"/>
    <w:rsid w:val="00EA21EB"/>
    <w:rsid w:val="00EA2B70"/>
    <w:rsid w:val="00EA4BF9"/>
    <w:rsid w:val="00EA5D66"/>
    <w:rsid w:val="00EA6B73"/>
    <w:rsid w:val="00EA71F9"/>
    <w:rsid w:val="00EA7974"/>
    <w:rsid w:val="00EB161F"/>
    <w:rsid w:val="00EB1983"/>
    <w:rsid w:val="00EB4E38"/>
    <w:rsid w:val="00EB5D22"/>
    <w:rsid w:val="00EB78C5"/>
    <w:rsid w:val="00EC001F"/>
    <w:rsid w:val="00EC02BD"/>
    <w:rsid w:val="00EC0CA0"/>
    <w:rsid w:val="00EC5707"/>
    <w:rsid w:val="00EC67C5"/>
    <w:rsid w:val="00ED533F"/>
    <w:rsid w:val="00ED771E"/>
    <w:rsid w:val="00EE188C"/>
    <w:rsid w:val="00EE22FA"/>
    <w:rsid w:val="00EE2D0A"/>
    <w:rsid w:val="00EE6E8C"/>
    <w:rsid w:val="00EF2C2C"/>
    <w:rsid w:val="00EF3F68"/>
    <w:rsid w:val="00EF5337"/>
    <w:rsid w:val="00EF5580"/>
    <w:rsid w:val="00EF6976"/>
    <w:rsid w:val="00EF795B"/>
    <w:rsid w:val="00F0003A"/>
    <w:rsid w:val="00F01048"/>
    <w:rsid w:val="00F07106"/>
    <w:rsid w:val="00F10993"/>
    <w:rsid w:val="00F11869"/>
    <w:rsid w:val="00F1259B"/>
    <w:rsid w:val="00F13F49"/>
    <w:rsid w:val="00F1438B"/>
    <w:rsid w:val="00F14EE5"/>
    <w:rsid w:val="00F24449"/>
    <w:rsid w:val="00F24732"/>
    <w:rsid w:val="00F25351"/>
    <w:rsid w:val="00F25C6C"/>
    <w:rsid w:val="00F2674C"/>
    <w:rsid w:val="00F27E8C"/>
    <w:rsid w:val="00F316D7"/>
    <w:rsid w:val="00F327B2"/>
    <w:rsid w:val="00F32D06"/>
    <w:rsid w:val="00F33769"/>
    <w:rsid w:val="00F346E9"/>
    <w:rsid w:val="00F37E97"/>
    <w:rsid w:val="00F408BE"/>
    <w:rsid w:val="00F43266"/>
    <w:rsid w:val="00F4757A"/>
    <w:rsid w:val="00F50082"/>
    <w:rsid w:val="00F50C3D"/>
    <w:rsid w:val="00F52C85"/>
    <w:rsid w:val="00F542E1"/>
    <w:rsid w:val="00F563A5"/>
    <w:rsid w:val="00F56E5D"/>
    <w:rsid w:val="00F63221"/>
    <w:rsid w:val="00F6458D"/>
    <w:rsid w:val="00F70D57"/>
    <w:rsid w:val="00F723CA"/>
    <w:rsid w:val="00F733F0"/>
    <w:rsid w:val="00F73D8B"/>
    <w:rsid w:val="00F7418C"/>
    <w:rsid w:val="00F76938"/>
    <w:rsid w:val="00F772E2"/>
    <w:rsid w:val="00F77C95"/>
    <w:rsid w:val="00F81B73"/>
    <w:rsid w:val="00F82D7D"/>
    <w:rsid w:val="00F830E1"/>
    <w:rsid w:val="00F83B9B"/>
    <w:rsid w:val="00F83BCC"/>
    <w:rsid w:val="00F85A17"/>
    <w:rsid w:val="00F91A11"/>
    <w:rsid w:val="00F9570B"/>
    <w:rsid w:val="00F960F4"/>
    <w:rsid w:val="00FA10F8"/>
    <w:rsid w:val="00FA265B"/>
    <w:rsid w:val="00FA298A"/>
    <w:rsid w:val="00FA2EB1"/>
    <w:rsid w:val="00FA2EC6"/>
    <w:rsid w:val="00FA6066"/>
    <w:rsid w:val="00FA64C4"/>
    <w:rsid w:val="00FA69F3"/>
    <w:rsid w:val="00FB11CE"/>
    <w:rsid w:val="00FB2A27"/>
    <w:rsid w:val="00FB4D4F"/>
    <w:rsid w:val="00FB5E2D"/>
    <w:rsid w:val="00FB6F22"/>
    <w:rsid w:val="00FC378E"/>
    <w:rsid w:val="00FC7139"/>
    <w:rsid w:val="00FC7C48"/>
    <w:rsid w:val="00FD1E15"/>
    <w:rsid w:val="00FD207B"/>
    <w:rsid w:val="00FE0538"/>
    <w:rsid w:val="00FE254E"/>
    <w:rsid w:val="00FE4647"/>
    <w:rsid w:val="00FE5CD9"/>
    <w:rsid w:val="00FE69DE"/>
    <w:rsid w:val="00FF1AA2"/>
    <w:rsid w:val="00FF215F"/>
    <w:rsid w:val="00FF2597"/>
    <w:rsid w:val="00FF2BBA"/>
    <w:rsid w:val="00FF2E28"/>
    <w:rsid w:val="00FF4012"/>
    <w:rsid w:val="00FF5A15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03DAC22F"/>
  <w15:docId w15:val="{4115E320-88B2-4A0A-85CE-7EBEE4B51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264"/>
    <w:pPr>
      <w:spacing w:after="0" w:line="240" w:lineRule="auto"/>
    </w:pPr>
    <w:rPr>
      <w:rFonts w:ascii="VNI-Centur" w:eastAsia="Times New Roman" w:hAnsi="VNI-Centur" w:cs="Times New Roman"/>
      <w:b/>
      <w:color w:val="0000FF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5F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C822C0"/>
    <w:pPr>
      <w:keepNext/>
      <w:numPr>
        <w:ilvl w:val="1"/>
        <w:numId w:val="10"/>
      </w:numPr>
      <w:tabs>
        <w:tab w:val="clear" w:pos="1440"/>
        <w:tab w:val="num" w:pos="567"/>
      </w:tabs>
      <w:spacing w:line="300" w:lineRule="auto"/>
      <w:ind w:left="0" w:firstLine="0"/>
      <w:jc w:val="both"/>
      <w:outlineLvl w:val="3"/>
    </w:pPr>
    <w:rPr>
      <w:rFonts w:ascii="Times New Roman" w:hAnsi="Times New Roman"/>
      <w:i/>
      <w:color w:val="auto"/>
      <w:kern w:val="28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30264"/>
    <w:pPr>
      <w:jc w:val="both"/>
    </w:pPr>
    <w:rPr>
      <w:rFonts w:ascii="VNI-Times" w:hAnsi="VNI-Times"/>
      <w:b w:val="0"/>
      <w:sz w:val="26"/>
      <w:lang w:val="en-US"/>
    </w:rPr>
  </w:style>
  <w:style w:type="character" w:customStyle="1" w:styleId="BodyText2Char">
    <w:name w:val="Body Text 2 Char"/>
    <w:basedOn w:val="DefaultParagraphFont"/>
    <w:link w:val="BodyText2"/>
    <w:rsid w:val="00930264"/>
    <w:rPr>
      <w:rFonts w:ascii="VNI-Times" w:eastAsia="Times New Roman" w:hAnsi="VNI-Times" w:cs="Times New Roman"/>
      <w:color w:val="0000FF"/>
      <w:sz w:val="26"/>
      <w:szCs w:val="20"/>
    </w:rPr>
  </w:style>
  <w:style w:type="table" w:styleId="TableGrid">
    <w:name w:val="Table Grid"/>
    <w:basedOn w:val="TableNormal"/>
    <w:uiPriority w:val="59"/>
    <w:rsid w:val="00930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hulcabcok">
    <w:name w:val="phu lục a b c ok"/>
    <w:basedOn w:val="Normal"/>
    <w:qFormat/>
    <w:rsid w:val="00D91928"/>
    <w:pPr>
      <w:numPr>
        <w:numId w:val="1"/>
      </w:numPr>
      <w:spacing w:before="60" w:after="60"/>
    </w:pPr>
    <w:rPr>
      <w:rFonts w:asciiTheme="majorHAnsi" w:hAnsiTheme="majorHAnsi" w:cstheme="majorHAnsi"/>
      <w:color w:val="auto"/>
      <w:sz w:val="28"/>
      <w:szCs w:val="28"/>
      <w:u w:val="single"/>
      <w:lang w:val="en-US"/>
    </w:rPr>
  </w:style>
  <w:style w:type="paragraph" w:customStyle="1" w:styleId="abc">
    <w:name w:val="a b c"/>
    <w:basedOn w:val="phulcabcok"/>
    <w:qFormat/>
    <w:rsid w:val="00D91928"/>
  </w:style>
  <w:style w:type="paragraph" w:styleId="BalloonText">
    <w:name w:val="Balloon Text"/>
    <w:basedOn w:val="Normal"/>
    <w:link w:val="BalloonTextChar"/>
    <w:uiPriority w:val="99"/>
    <w:semiHidden/>
    <w:unhideWhenUsed/>
    <w:rsid w:val="00AA22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20E"/>
    <w:rPr>
      <w:rFonts w:ascii="Segoe UI" w:eastAsia="Times New Roman" w:hAnsi="Segoe UI" w:cs="Segoe UI"/>
      <w:b/>
      <w:color w:val="0000FF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A5D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D66"/>
    <w:rPr>
      <w:rFonts w:ascii="VNI-Centur" w:eastAsia="Times New Roman" w:hAnsi="VNI-Centur" w:cs="Times New Roman"/>
      <w:b/>
      <w:color w:val="0000FF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A5D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D66"/>
    <w:rPr>
      <w:rFonts w:ascii="VNI-Centur" w:eastAsia="Times New Roman" w:hAnsi="VNI-Centur" w:cs="Times New Roman"/>
      <w:b/>
      <w:color w:val="0000FF"/>
      <w:sz w:val="24"/>
      <w:szCs w:val="20"/>
      <w:lang w:val="en-GB"/>
    </w:rPr>
  </w:style>
  <w:style w:type="paragraph" w:styleId="ListParagraph">
    <w:name w:val="List Paragraph"/>
    <w:aliases w:val="Normal,Sub-heading,ANNEX,List Paragraph1,목록 단락 in use,Paragraph,List Paragraph (numbered (a)),List Paragraph2,List Paragraph12,bullet,List Paragraph11,tieu de phu 1,Bullet paras,Medium Grid 1 - Accent 21,List Paragraph111,ko,Gạch đầu dòng"/>
    <w:basedOn w:val="Normal"/>
    <w:link w:val="ListParagraphChar"/>
    <w:uiPriority w:val="1"/>
    <w:qFormat/>
    <w:rsid w:val="00DB06D7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822C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822C0"/>
    <w:rPr>
      <w:rFonts w:ascii="VNI-Centur" w:eastAsia="Times New Roman" w:hAnsi="VNI-Centur" w:cs="Times New Roman"/>
      <w:b/>
      <w:color w:val="0000FF"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C822C0"/>
    <w:rPr>
      <w:rFonts w:ascii="Times New Roman" w:eastAsia="Times New Roman" w:hAnsi="Times New Roman" w:cs="Times New Roman"/>
      <w:b/>
      <w:i/>
      <w:kern w:val="28"/>
      <w:sz w:val="26"/>
      <w:szCs w:val="26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185FC1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  <w:lang w:val="en-GB"/>
    </w:rPr>
  </w:style>
  <w:style w:type="character" w:customStyle="1" w:styleId="ListParagraphChar">
    <w:name w:val="List Paragraph Char"/>
    <w:aliases w:val="Normal Char,Sub-heading Char,ANNEX Char,List Paragraph1 Char,목록 단락 in use Char,Paragraph Char,List Paragraph (numbered (a)) Char,List Paragraph2 Char,List Paragraph12 Char,bullet Char,List Paragraph11 Char,tieu de phu 1 Char,ko Char"/>
    <w:link w:val="ListParagraph"/>
    <w:uiPriority w:val="1"/>
    <w:qFormat/>
    <w:locked/>
    <w:rsid w:val="00C33ABC"/>
    <w:rPr>
      <w:rFonts w:ascii="VNI-Centur" w:eastAsia="Times New Roman" w:hAnsi="VNI-Centur" w:cs="Times New Roman"/>
      <w:b/>
      <w:color w:val="0000FF"/>
      <w:sz w:val="24"/>
      <w:szCs w:val="20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0D0F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D0F99"/>
    <w:rPr>
      <w:rFonts w:ascii="VNI-Centur" w:eastAsia="Times New Roman" w:hAnsi="VNI-Centur" w:cs="Times New Roman"/>
      <w:b/>
      <w:color w:val="0000FF"/>
      <w:sz w:val="24"/>
      <w:szCs w:val="20"/>
      <w:lang w:val="en-GB"/>
    </w:rPr>
  </w:style>
  <w:style w:type="character" w:customStyle="1" w:styleId="fontstyle01">
    <w:name w:val="fontstyle01"/>
    <w:basedOn w:val="DefaultParagraphFont"/>
    <w:rsid w:val="00787F1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Vnbnnidung">
    <w:name w:val="Văn bản nội dung_"/>
    <w:basedOn w:val="DefaultParagraphFont"/>
    <w:link w:val="Vnbnnidung0"/>
    <w:rsid w:val="0004572A"/>
    <w:rPr>
      <w:rFonts w:ascii="Times New Roman" w:eastAsia="Times New Roman" w:hAnsi="Times New Roman" w:cs="Times New Roman"/>
      <w:i/>
      <w:iCs/>
      <w:color w:val="29282A"/>
      <w:sz w:val="26"/>
      <w:szCs w:val="26"/>
    </w:rPr>
  </w:style>
  <w:style w:type="paragraph" w:customStyle="1" w:styleId="Vnbnnidung0">
    <w:name w:val="Văn bản nội dung"/>
    <w:basedOn w:val="Normal"/>
    <w:link w:val="Vnbnnidung"/>
    <w:rsid w:val="0004572A"/>
    <w:pPr>
      <w:widowControl w:val="0"/>
      <w:spacing w:after="80" w:line="290" w:lineRule="auto"/>
      <w:ind w:firstLine="380"/>
    </w:pPr>
    <w:rPr>
      <w:rFonts w:ascii="Times New Roman" w:hAnsi="Times New Roman"/>
      <w:b w:val="0"/>
      <w:i/>
      <w:iCs/>
      <w:color w:val="29282A"/>
      <w:sz w:val="26"/>
      <w:szCs w:val="26"/>
      <w:lang w:val="en-US"/>
    </w:rPr>
  </w:style>
  <w:style w:type="character" w:customStyle="1" w:styleId="Chthchbng">
    <w:name w:val="Chú thích bảng_"/>
    <w:basedOn w:val="DefaultParagraphFont"/>
    <w:link w:val="Chthchbng0"/>
    <w:rsid w:val="00F6458D"/>
    <w:rPr>
      <w:rFonts w:ascii="Times New Roman" w:eastAsia="Times New Roman" w:hAnsi="Times New Roman" w:cs="Times New Roman"/>
      <w:b/>
      <w:bCs/>
      <w:sz w:val="26"/>
      <w:szCs w:val="26"/>
      <w:u w:val="single"/>
    </w:rPr>
  </w:style>
  <w:style w:type="character" w:customStyle="1" w:styleId="Khc">
    <w:name w:val="Khác_"/>
    <w:basedOn w:val="DefaultParagraphFont"/>
    <w:link w:val="Khc0"/>
    <w:rsid w:val="00F6458D"/>
    <w:rPr>
      <w:rFonts w:ascii="Times New Roman" w:eastAsia="Times New Roman" w:hAnsi="Times New Roman" w:cs="Times New Roman"/>
      <w:i/>
      <w:iCs/>
      <w:color w:val="29282A"/>
      <w:sz w:val="26"/>
      <w:szCs w:val="26"/>
    </w:rPr>
  </w:style>
  <w:style w:type="paragraph" w:customStyle="1" w:styleId="Chthchbng0">
    <w:name w:val="Chú thích bảng"/>
    <w:basedOn w:val="Normal"/>
    <w:link w:val="Chthchbng"/>
    <w:rsid w:val="00F6458D"/>
    <w:pPr>
      <w:widowControl w:val="0"/>
    </w:pPr>
    <w:rPr>
      <w:rFonts w:ascii="Times New Roman" w:hAnsi="Times New Roman"/>
      <w:bCs/>
      <w:color w:val="auto"/>
      <w:sz w:val="26"/>
      <w:szCs w:val="26"/>
      <w:u w:val="single"/>
      <w:lang w:val="en-US"/>
    </w:rPr>
  </w:style>
  <w:style w:type="paragraph" w:customStyle="1" w:styleId="Khc0">
    <w:name w:val="Khác"/>
    <w:basedOn w:val="Normal"/>
    <w:link w:val="Khc"/>
    <w:rsid w:val="00F6458D"/>
    <w:pPr>
      <w:widowControl w:val="0"/>
      <w:spacing w:after="80" w:line="290" w:lineRule="auto"/>
      <w:ind w:firstLine="380"/>
    </w:pPr>
    <w:rPr>
      <w:rFonts w:ascii="Times New Roman" w:hAnsi="Times New Roman"/>
      <w:b w:val="0"/>
      <w:i/>
      <w:iCs/>
      <w:color w:val="29282A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4528A-AAD9-42EB-AD27-1FEBD0B11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3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HuuTan</dc:creator>
  <cp:lastModifiedBy>Nguyễn Ân</cp:lastModifiedBy>
  <cp:revision>262</cp:revision>
  <cp:lastPrinted>2024-07-15T09:15:00Z</cp:lastPrinted>
  <dcterms:created xsi:type="dcterms:W3CDTF">2023-10-11T07:33:00Z</dcterms:created>
  <dcterms:modified xsi:type="dcterms:W3CDTF">2024-07-15T09:53:00Z</dcterms:modified>
</cp:coreProperties>
</file>