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47" w:type="dxa"/>
        <w:tblLook w:val="01E0" w:firstRow="1" w:lastRow="1" w:firstColumn="1" w:lastColumn="1" w:noHBand="0" w:noVBand="0"/>
      </w:tblPr>
      <w:tblGrid>
        <w:gridCol w:w="3686"/>
        <w:gridCol w:w="5812"/>
      </w:tblGrid>
      <w:tr w:rsidR="005C33F8" w:rsidRPr="008F59DA" w14:paraId="4160F7E8" w14:textId="77777777" w:rsidTr="0097398C">
        <w:trPr>
          <w:trHeight w:val="1843"/>
        </w:trPr>
        <w:tc>
          <w:tcPr>
            <w:tcW w:w="3686"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77777777" w:rsidR="005C33F8" w:rsidRPr="00A2287B" w:rsidRDefault="005C33F8" w:rsidP="00C82C92">
            <w:pPr>
              <w:jc w:val="center"/>
              <w:rPr>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3616B371" w:rsidR="005C33F8" w:rsidRPr="00DD5708" w:rsidRDefault="0083089E" w:rsidP="00C82C92">
            <w:pPr>
              <w:jc w:val="center"/>
              <w:rPr>
                <w:sz w:val="28"/>
                <w:szCs w:val="28"/>
              </w:rPr>
            </w:pPr>
            <w:r>
              <w:rPr>
                <w:sz w:val="28"/>
                <w:szCs w:val="28"/>
              </w:rPr>
              <w:t xml:space="preserve">Số: </w:t>
            </w:r>
            <w:r w:rsidR="00A04231">
              <w:rPr>
                <w:sz w:val="28"/>
                <w:szCs w:val="28"/>
              </w:rPr>
              <w:t xml:space="preserve"> </w:t>
            </w:r>
            <w:r w:rsidR="00EE0893">
              <w:rPr>
                <w:sz w:val="28"/>
                <w:szCs w:val="28"/>
              </w:rPr>
              <w:t xml:space="preserve">    </w:t>
            </w:r>
            <w:r w:rsidR="00A04231">
              <w:rPr>
                <w:sz w:val="28"/>
                <w:szCs w:val="28"/>
              </w:rPr>
              <w:t xml:space="preserve"> </w:t>
            </w:r>
            <w:r w:rsidR="005C33F8" w:rsidRPr="00DD5708">
              <w:rPr>
                <w:sz w:val="28"/>
                <w:szCs w:val="28"/>
              </w:rPr>
              <w:t xml:space="preserve"> /STP-XDKTVB</w:t>
            </w:r>
          </w:p>
          <w:p w14:paraId="6F31049F" w14:textId="04719B9A" w:rsidR="005C33F8" w:rsidRPr="00A04231" w:rsidRDefault="005C33F8" w:rsidP="000E67EF">
            <w:pPr>
              <w:jc w:val="center"/>
            </w:pPr>
            <w:r w:rsidRPr="001846F9">
              <w:t xml:space="preserve">V/v </w:t>
            </w:r>
            <w:r>
              <w:t xml:space="preserve">góp ý dự thảo </w:t>
            </w:r>
            <w:r w:rsidR="00F4143A">
              <w:t xml:space="preserve">Nghị quyết, </w:t>
            </w:r>
            <w:r w:rsidR="00DD5708">
              <w:t xml:space="preserve">Quyết định </w:t>
            </w:r>
            <w:r w:rsidR="000E67EF">
              <w:t>Ban hành quy định mức tỷ lệ (%) cụ thể xác định đơn giá thuê đất trả tiền hàng năm; tính tiền thuê đất xây dựng công trình ngầm, đất có mặt nước trên địa bàn tỉnh Lâm Đồng</w:t>
            </w:r>
          </w:p>
        </w:tc>
        <w:tc>
          <w:tcPr>
            <w:tcW w:w="5812"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77777777" w:rsidR="005C33F8" w:rsidRPr="00A2287B" w:rsidRDefault="005C33F8" w:rsidP="00C82C92">
            <w:pPr>
              <w:jc w:val="center"/>
              <w:rPr>
                <w:b/>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43EB3F6D" w:rsidR="005C33F8" w:rsidRPr="00982E39" w:rsidRDefault="005C33F8" w:rsidP="00C82C92">
            <w:pPr>
              <w:jc w:val="center"/>
              <w:rPr>
                <w:i/>
                <w:szCs w:val="28"/>
              </w:rPr>
            </w:pPr>
            <w:r w:rsidRPr="00A2287B">
              <w:rPr>
                <w:i/>
                <w:sz w:val="28"/>
                <w:szCs w:val="28"/>
              </w:rPr>
              <w:t>Lâm Đồng</w:t>
            </w:r>
            <w:r w:rsidR="00DD5708">
              <w:rPr>
                <w:i/>
                <w:sz w:val="28"/>
                <w:szCs w:val="28"/>
              </w:rPr>
              <w:t xml:space="preserve">, ngày    </w:t>
            </w:r>
            <w:r w:rsidR="0097398C">
              <w:rPr>
                <w:i/>
                <w:sz w:val="28"/>
                <w:szCs w:val="28"/>
              </w:rPr>
              <w:t xml:space="preserve">   </w:t>
            </w:r>
            <w:r w:rsidR="00DD5708">
              <w:rPr>
                <w:i/>
                <w:sz w:val="28"/>
                <w:szCs w:val="28"/>
              </w:rPr>
              <w:t xml:space="preserve"> </w:t>
            </w:r>
            <w:r w:rsidR="001A1E94">
              <w:rPr>
                <w:i/>
                <w:sz w:val="28"/>
                <w:szCs w:val="28"/>
              </w:rPr>
              <w:t xml:space="preserve">tháng </w:t>
            </w:r>
            <w:r w:rsidR="000E67EF">
              <w:rPr>
                <w:i/>
                <w:sz w:val="28"/>
                <w:szCs w:val="28"/>
              </w:rPr>
              <w:t>8</w:t>
            </w:r>
            <w:r w:rsidR="0083089E">
              <w:rPr>
                <w:i/>
                <w:sz w:val="28"/>
                <w:szCs w:val="28"/>
              </w:rPr>
              <w:t xml:space="preserve"> năm 2024</w:t>
            </w:r>
          </w:p>
        </w:tc>
      </w:tr>
    </w:tbl>
    <w:p w14:paraId="69554E54" w14:textId="33D8E8B0" w:rsidR="00A04231" w:rsidRPr="006A2434" w:rsidRDefault="00A04231" w:rsidP="006A2434">
      <w:pPr>
        <w:spacing w:before="80" w:after="80"/>
        <w:rPr>
          <w:sz w:val="8"/>
          <w:szCs w:val="8"/>
        </w:rPr>
      </w:pPr>
    </w:p>
    <w:p w14:paraId="40135CB8" w14:textId="3428CFA5" w:rsidR="005C33F8" w:rsidRDefault="005C33F8" w:rsidP="006A2434">
      <w:pPr>
        <w:spacing w:before="120" w:after="120"/>
        <w:jc w:val="center"/>
        <w:rPr>
          <w:sz w:val="28"/>
          <w:szCs w:val="28"/>
        </w:rPr>
      </w:pPr>
      <w:r w:rsidRPr="00E36BEF">
        <w:rPr>
          <w:sz w:val="28"/>
          <w:szCs w:val="28"/>
        </w:rPr>
        <w:t xml:space="preserve">Kính gửi: </w:t>
      </w:r>
      <w:r w:rsidR="00A04231">
        <w:rPr>
          <w:sz w:val="28"/>
          <w:szCs w:val="28"/>
        </w:rPr>
        <w:t>Sở Tài chính</w:t>
      </w:r>
    </w:p>
    <w:p w14:paraId="342643F7" w14:textId="3BC6FD58" w:rsidR="005C33F8" w:rsidRPr="00556E71" w:rsidRDefault="005C33F8" w:rsidP="006A2434">
      <w:pPr>
        <w:tabs>
          <w:tab w:val="left" w:pos="4330"/>
        </w:tabs>
        <w:spacing w:before="120" w:after="120"/>
        <w:rPr>
          <w:sz w:val="2"/>
          <w:szCs w:val="28"/>
        </w:rPr>
      </w:pPr>
    </w:p>
    <w:p w14:paraId="3B0A3AF0" w14:textId="774B7717" w:rsidR="005C33F8" w:rsidRPr="000E67EF" w:rsidRDefault="001A1E94" w:rsidP="00311394">
      <w:pPr>
        <w:spacing w:before="120" w:after="120" w:line="245" w:lineRule="auto"/>
        <w:ind w:firstLine="567"/>
        <w:jc w:val="both"/>
        <w:rPr>
          <w:sz w:val="28"/>
          <w:szCs w:val="28"/>
        </w:rPr>
      </w:pPr>
      <w:r w:rsidRPr="000E67EF">
        <w:rPr>
          <w:sz w:val="28"/>
          <w:szCs w:val="28"/>
        </w:rPr>
        <w:t>S</w:t>
      </w:r>
      <w:r w:rsidR="005C33F8" w:rsidRPr="000E67EF">
        <w:rPr>
          <w:sz w:val="28"/>
          <w:szCs w:val="28"/>
        </w:rPr>
        <w:t xml:space="preserve">ở Tư pháp nhận được </w:t>
      </w:r>
      <w:r w:rsidR="00DD5708" w:rsidRPr="000E67EF">
        <w:rPr>
          <w:sz w:val="28"/>
          <w:szCs w:val="28"/>
        </w:rPr>
        <w:t>V</w:t>
      </w:r>
      <w:r w:rsidR="005C33F8" w:rsidRPr="000E67EF">
        <w:rPr>
          <w:sz w:val="28"/>
          <w:szCs w:val="28"/>
        </w:rPr>
        <w:t xml:space="preserve">ăn bản số </w:t>
      </w:r>
      <w:r w:rsidR="00F83428" w:rsidRPr="000E67EF">
        <w:rPr>
          <w:sz w:val="28"/>
          <w:szCs w:val="28"/>
        </w:rPr>
        <w:t>19</w:t>
      </w:r>
      <w:r w:rsidR="000E67EF" w:rsidRPr="000E67EF">
        <w:rPr>
          <w:sz w:val="28"/>
          <w:szCs w:val="28"/>
        </w:rPr>
        <w:t>13</w:t>
      </w:r>
      <w:r w:rsidRPr="000E67EF">
        <w:rPr>
          <w:sz w:val="28"/>
          <w:szCs w:val="28"/>
        </w:rPr>
        <w:t>/</w:t>
      </w:r>
      <w:r w:rsidR="00A04231" w:rsidRPr="000E67EF">
        <w:rPr>
          <w:sz w:val="28"/>
          <w:szCs w:val="28"/>
        </w:rPr>
        <w:t>STC-GCS</w:t>
      </w:r>
      <w:r w:rsidR="00454D71" w:rsidRPr="000E67EF">
        <w:rPr>
          <w:sz w:val="28"/>
          <w:szCs w:val="28"/>
        </w:rPr>
        <w:t xml:space="preserve"> ngày </w:t>
      </w:r>
      <w:r w:rsidR="000E67EF" w:rsidRPr="000E67EF">
        <w:rPr>
          <w:sz w:val="28"/>
          <w:szCs w:val="28"/>
        </w:rPr>
        <w:t>19</w:t>
      </w:r>
      <w:r w:rsidR="00F83428" w:rsidRPr="000E67EF">
        <w:rPr>
          <w:sz w:val="28"/>
          <w:szCs w:val="28"/>
        </w:rPr>
        <w:t>/8</w:t>
      </w:r>
      <w:r w:rsidR="0083089E" w:rsidRPr="000E67EF">
        <w:rPr>
          <w:sz w:val="28"/>
          <w:szCs w:val="28"/>
        </w:rPr>
        <w:t>/2024</w:t>
      </w:r>
      <w:r w:rsidR="00DD5708" w:rsidRPr="000E67EF">
        <w:rPr>
          <w:sz w:val="28"/>
          <w:szCs w:val="28"/>
        </w:rPr>
        <w:t xml:space="preserve"> </w:t>
      </w:r>
      <w:r w:rsidR="005C33F8" w:rsidRPr="000E67EF">
        <w:rPr>
          <w:sz w:val="28"/>
          <w:szCs w:val="28"/>
        </w:rPr>
        <w:t xml:space="preserve">của </w:t>
      </w:r>
      <w:r w:rsidR="00A04231" w:rsidRPr="000E67EF">
        <w:rPr>
          <w:sz w:val="28"/>
          <w:szCs w:val="28"/>
        </w:rPr>
        <w:t>Sở Tài chính</w:t>
      </w:r>
      <w:r w:rsidRPr="000E67EF">
        <w:rPr>
          <w:sz w:val="28"/>
          <w:szCs w:val="28"/>
        </w:rPr>
        <w:t xml:space="preserve"> về việc </w:t>
      </w:r>
      <w:r w:rsidR="000E67EF" w:rsidRPr="000E67EF">
        <w:rPr>
          <w:sz w:val="28"/>
          <w:szCs w:val="28"/>
        </w:rPr>
        <w:t>góp ý dự thảo Nghị quyết của HĐND tỉnh và Quyết định của UBND tỉnh</w:t>
      </w:r>
      <w:r w:rsidRPr="000E67EF">
        <w:rPr>
          <w:sz w:val="28"/>
          <w:szCs w:val="28"/>
        </w:rPr>
        <w:t xml:space="preserve">. Sau khi nghiên cứu nội dung dự thảo </w:t>
      </w:r>
      <w:r w:rsidR="000E67EF" w:rsidRPr="000E67EF">
        <w:rPr>
          <w:sz w:val="28"/>
          <w:szCs w:val="28"/>
        </w:rPr>
        <w:t>Nghị quyết thống nhất quy định mức tỷ lệ (%) cụ thể xác định đơn giá thuê đất trả tiền hàng năm; tính tiền thuê đất xây dựng công trình ngầm, đất có mặt nước trên địa bàn tỉnh Lâm Đồng và dự thảo Quyết định Ban hành quy định mức tỷ lệ (%) cụ thể xác định đơn giá thuê đất trả tiền hàng năm; tính tiền thuê đất xây dựng công trình ngầm, đất có mặt nước trên địa bàn tỉnh Lâm Đồng</w:t>
      </w:r>
      <w:r w:rsidR="000E6E7D">
        <w:rPr>
          <w:sz w:val="28"/>
          <w:szCs w:val="28"/>
        </w:rPr>
        <w:t xml:space="preserve"> </w:t>
      </w:r>
      <w:r w:rsidR="00454D71" w:rsidRPr="000E67EF">
        <w:rPr>
          <w:i/>
          <w:sz w:val="28"/>
          <w:szCs w:val="28"/>
        </w:rPr>
        <w:t>(sau đây gọi tắt là dự thảo)</w:t>
      </w:r>
      <w:r w:rsidRPr="000E67EF">
        <w:rPr>
          <w:sz w:val="28"/>
          <w:szCs w:val="28"/>
        </w:rPr>
        <w:t xml:space="preserve"> v</w:t>
      </w:r>
      <w:r w:rsidR="00DD5708" w:rsidRPr="000E67EF">
        <w:rPr>
          <w:sz w:val="28"/>
          <w:szCs w:val="28"/>
        </w:rPr>
        <w:t>à</w:t>
      </w:r>
      <w:r w:rsidR="005C33F8" w:rsidRPr="000E67EF">
        <w:rPr>
          <w:sz w:val="28"/>
          <w:szCs w:val="28"/>
        </w:rPr>
        <w:t xml:space="preserve"> các văn bản có liên quan, Sở Tư pháp có ý kiến </w:t>
      </w:r>
      <w:r w:rsidR="00091A61" w:rsidRPr="000E67EF">
        <w:rPr>
          <w:sz w:val="28"/>
          <w:szCs w:val="28"/>
        </w:rPr>
        <w:t xml:space="preserve">góp ý </w:t>
      </w:r>
      <w:r w:rsidR="005C33F8" w:rsidRPr="000E67EF">
        <w:rPr>
          <w:sz w:val="28"/>
          <w:szCs w:val="28"/>
        </w:rPr>
        <w:t>như sau:</w:t>
      </w:r>
    </w:p>
    <w:p w14:paraId="1283EBB9" w14:textId="77777777" w:rsidR="00091A61" w:rsidRPr="0003451E" w:rsidRDefault="005C33F8" w:rsidP="00311394">
      <w:pPr>
        <w:spacing w:before="120" w:after="120" w:line="245" w:lineRule="auto"/>
        <w:ind w:firstLine="567"/>
        <w:jc w:val="both"/>
        <w:rPr>
          <w:rFonts w:eastAsia="Courier New"/>
          <w:b/>
          <w:sz w:val="28"/>
          <w:szCs w:val="28"/>
          <w:lang w:eastAsia="vi-VN"/>
        </w:rPr>
      </w:pPr>
      <w:r w:rsidRPr="0003451E">
        <w:rPr>
          <w:b/>
          <w:sz w:val="28"/>
          <w:szCs w:val="28"/>
        </w:rPr>
        <w:t>1</w:t>
      </w:r>
      <w:r w:rsidRPr="0003451E">
        <w:rPr>
          <w:sz w:val="28"/>
          <w:szCs w:val="28"/>
        </w:rPr>
        <w:t>.</w:t>
      </w:r>
      <w:r w:rsidRPr="0003451E">
        <w:rPr>
          <w:b/>
          <w:sz w:val="28"/>
          <w:szCs w:val="28"/>
        </w:rPr>
        <w:t xml:space="preserve"> </w:t>
      </w:r>
      <w:r w:rsidR="00630A20" w:rsidRPr="0003451E">
        <w:rPr>
          <w:rFonts w:eastAsia="Courier New"/>
          <w:b/>
          <w:sz w:val="28"/>
          <w:szCs w:val="28"/>
          <w:lang w:eastAsia="vi-VN"/>
        </w:rPr>
        <w:t>Đối với dự thảo Quyết định</w:t>
      </w:r>
      <w:r w:rsidR="00BB0743" w:rsidRPr="0003451E">
        <w:rPr>
          <w:rFonts w:eastAsia="Courier New"/>
          <w:b/>
          <w:sz w:val="28"/>
          <w:szCs w:val="28"/>
          <w:lang w:eastAsia="vi-VN"/>
        </w:rPr>
        <w:t xml:space="preserve"> </w:t>
      </w:r>
    </w:p>
    <w:p w14:paraId="422BAE4C" w14:textId="77777777" w:rsidR="0077103F" w:rsidRDefault="002D5A75" w:rsidP="00311394">
      <w:pPr>
        <w:spacing w:before="120" w:after="120" w:line="245" w:lineRule="auto"/>
        <w:ind w:firstLine="567"/>
        <w:jc w:val="both"/>
        <w:rPr>
          <w:sz w:val="28"/>
          <w:szCs w:val="28"/>
          <w:shd w:val="clear" w:color="auto" w:fill="FFFFFF"/>
        </w:rPr>
      </w:pPr>
      <w:r w:rsidRPr="0077103F">
        <w:rPr>
          <w:b/>
          <w:bCs/>
          <w:sz w:val="28"/>
          <w:szCs w:val="28"/>
          <w:shd w:val="clear" w:color="auto" w:fill="FFFFFF"/>
        </w:rPr>
        <w:t xml:space="preserve">- </w:t>
      </w:r>
      <w:r w:rsidR="0077103F" w:rsidRPr="0077103F">
        <w:rPr>
          <w:b/>
          <w:bCs/>
          <w:sz w:val="28"/>
          <w:szCs w:val="28"/>
          <w:shd w:val="clear" w:color="auto" w:fill="FFFFFF"/>
        </w:rPr>
        <w:t>Tại phần tên gọi:</w:t>
      </w:r>
      <w:r w:rsidR="0077103F">
        <w:rPr>
          <w:sz w:val="28"/>
          <w:szCs w:val="28"/>
          <w:shd w:val="clear" w:color="auto" w:fill="FFFFFF"/>
        </w:rPr>
        <w:t xml:space="preserve"> Đề nghị cơ quan soạn thảo bỏ cụm từ </w:t>
      </w:r>
      <w:r w:rsidR="0077103F" w:rsidRPr="0077103F">
        <w:rPr>
          <w:i/>
          <w:iCs/>
          <w:sz w:val="28"/>
          <w:szCs w:val="28"/>
          <w:shd w:val="clear" w:color="auto" w:fill="FFFFFF"/>
        </w:rPr>
        <w:t>“Ban hành”</w:t>
      </w:r>
      <w:r w:rsidR="0077103F">
        <w:rPr>
          <w:sz w:val="28"/>
          <w:szCs w:val="28"/>
          <w:shd w:val="clear" w:color="auto" w:fill="FFFFFF"/>
        </w:rPr>
        <w:t xml:space="preserve"> trước cụm từ </w:t>
      </w:r>
      <w:r w:rsidR="0077103F" w:rsidRPr="0077103F">
        <w:rPr>
          <w:i/>
          <w:iCs/>
          <w:sz w:val="28"/>
          <w:szCs w:val="28"/>
          <w:shd w:val="clear" w:color="auto" w:fill="FFFFFF"/>
        </w:rPr>
        <w:t>“quy định”</w:t>
      </w:r>
      <w:r w:rsidR="0077103F">
        <w:rPr>
          <w:sz w:val="28"/>
          <w:szCs w:val="28"/>
          <w:shd w:val="clear" w:color="auto" w:fill="FFFFFF"/>
        </w:rPr>
        <w:t xml:space="preserve"> cho phù hợp với mẫu</w:t>
      </w:r>
      <w:r w:rsidR="0077103F" w:rsidRPr="0077103F">
        <w:rPr>
          <w:sz w:val="28"/>
          <w:szCs w:val="28"/>
          <w:shd w:val="clear" w:color="auto" w:fill="FFFFFF"/>
        </w:rPr>
        <w:t xml:space="preserve"> số 1</w:t>
      </w:r>
      <w:r w:rsidR="0077103F">
        <w:rPr>
          <w:sz w:val="28"/>
          <w:szCs w:val="28"/>
          <w:shd w:val="clear" w:color="auto" w:fill="FFFFFF"/>
        </w:rPr>
        <w:t>8</w:t>
      </w:r>
      <w:r w:rsidR="0077103F" w:rsidRPr="0077103F">
        <w:rPr>
          <w:sz w:val="28"/>
          <w:szCs w:val="28"/>
          <w:shd w:val="clear" w:color="auto" w:fill="FFFFFF"/>
        </w:rPr>
        <w:t xml:space="preserve"> Phụ lục I ban hành kèm theo Nghị định số 154/2020/NĐ-CP</w:t>
      </w:r>
      <w:r w:rsidR="0077103F">
        <w:rPr>
          <w:sz w:val="28"/>
          <w:szCs w:val="28"/>
          <w:shd w:val="clear" w:color="auto" w:fill="FFFFFF"/>
        </w:rPr>
        <w:t xml:space="preserve"> ngày 31/12/2020 của Chính phủ </w:t>
      </w:r>
      <w:r w:rsidR="0077103F" w:rsidRPr="0077103F">
        <w:rPr>
          <w:sz w:val="28"/>
          <w:szCs w:val="28"/>
          <w:shd w:val="clear" w:color="auto" w:fill="FFFFFF"/>
        </w:rPr>
        <w:t>sửa đổi, bổ sung một số điều của Nghị định số 34/2016/NĐ-CP ngày 14</w:t>
      </w:r>
      <w:r w:rsidR="0077103F">
        <w:rPr>
          <w:sz w:val="28"/>
          <w:szCs w:val="28"/>
          <w:shd w:val="clear" w:color="auto" w:fill="FFFFFF"/>
        </w:rPr>
        <w:t>/</w:t>
      </w:r>
      <w:r w:rsidR="0077103F" w:rsidRPr="0077103F">
        <w:rPr>
          <w:sz w:val="28"/>
          <w:szCs w:val="28"/>
          <w:shd w:val="clear" w:color="auto" w:fill="FFFFFF"/>
        </w:rPr>
        <w:t>5</w:t>
      </w:r>
      <w:r w:rsidR="0077103F">
        <w:rPr>
          <w:sz w:val="28"/>
          <w:szCs w:val="28"/>
          <w:shd w:val="clear" w:color="auto" w:fill="FFFFFF"/>
        </w:rPr>
        <w:t>/</w:t>
      </w:r>
      <w:r w:rsidR="0077103F" w:rsidRPr="0077103F">
        <w:rPr>
          <w:sz w:val="28"/>
          <w:szCs w:val="28"/>
          <w:shd w:val="clear" w:color="auto" w:fill="FFFFFF"/>
        </w:rPr>
        <w:t>2016 của Chính phủ quy định chi tiết một số điều và biện pháp thi hành Luật Ban hành văn bản quy phạm pháp luật</w:t>
      </w:r>
      <w:r w:rsidR="0077103F">
        <w:rPr>
          <w:sz w:val="28"/>
          <w:szCs w:val="28"/>
          <w:shd w:val="clear" w:color="auto" w:fill="FFFFFF"/>
        </w:rPr>
        <w:t>.</w:t>
      </w:r>
    </w:p>
    <w:p w14:paraId="725D7962" w14:textId="10CEBD16" w:rsidR="00D14512" w:rsidRDefault="0077103F" w:rsidP="00311394">
      <w:pPr>
        <w:spacing w:before="120" w:after="120" w:line="245" w:lineRule="auto"/>
        <w:ind w:firstLine="567"/>
        <w:jc w:val="both"/>
        <w:rPr>
          <w:b/>
          <w:sz w:val="28"/>
          <w:szCs w:val="28"/>
          <w:shd w:val="clear" w:color="auto" w:fill="FFFFFF"/>
        </w:rPr>
      </w:pPr>
      <w:r>
        <w:rPr>
          <w:sz w:val="28"/>
          <w:szCs w:val="28"/>
          <w:shd w:val="clear" w:color="auto" w:fill="FFFFFF"/>
        </w:rPr>
        <w:t xml:space="preserve">- </w:t>
      </w:r>
      <w:r w:rsidR="002D5A75" w:rsidRPr="0003451E">
        <w:rPr>
          <w:b/>
          <w:sz w:val="28"/>
          <w:szCs w:val="28"/>
          <w:shd w:val="clear" w:color="auto" w:fill="FFFFFF"/>
        </w:rPr>
        <w:t xml:space="preserve">Tại </w:t>
      </w:r>
      <w:r w:rsidR="00D14512">
        <w:rPr>
          <w:b/>
          <w:sz w:val="28"/>
          <w:szCs w:val="28"/>
          <w:shd w:val="clear" w:color="auto" w:fill="FFFFFF"/>
        </w:rPr>
        <w:t>phần căn cứ:</w:t>
      </w:r>
    </w:p>
    <w:p w14:paraId="280F1A59" w14:textId="74366407" w:rsidR="00CB236C" w:rsidRDefault="004D2398" w:rsidP="00311394">
      <w:pPr>
        <w:spacing w:before="120" w:after="120" w:line="245" w:lineRule="auto"/>
        <w:ind w:firstLine="567"/>
        <w:jc w:val="both"/>
        <w:rPr>
          <w:sz w:val="28"/>
          <w:szCs w:val="28"/>
          <w:shd w:val="clear" w:color="auto" w:fill="FFFFFF"/>
        </w:rPr>
      </w:pPr>
      <w:r>
        <w:rPr>
          <w:bCs/>
          <w:sz w:val="28"/>
          <w:szCs w:val="28"/>
          <w:shd w:val="clear" w:color="auto" w:fill="FFFFFF"/>
        </w:rPr>
        <w:t xml:space="preserve">+ </w:t>
      </w:r>
      <w:r w:rsidR="00D14512" w:rsidRPr="00D14512">
        <w:rPr>
          <w:bCs/>
          <w:sz w:val="28"/>
          <w:szCs w:val="28"/>
          <w:shd w:val="clear" w:color="auto" w:fill="FFFFFF"/>
        </w:rPr>
        <w:t xml:space="preserve">Tại </w:t>
      </w:r>
      <w:r w:rsidR="002D5A75" w:rsidRPr="00D14512">
        <w:rPr>
          <w:bCs/>
          <w:sz w:val="28"/>
          <w:szCs w:val="28"/>
          <w:shd w:val="clear" w:color="auto" w:fill="FFFFFF"/>
        </w:rPr>
        <w:t xml:space="preserve">căn cứ </w:t>
      </w:r>
      <w:r w:rsidR="005B259B" w:rsidRPr="00D14512">
        <w:rPr>
          <w:bCs/>
          <w:sz w:val="28"/>
          <w:szCs w:val="28"/>
          <w:shd w:val="clear" w:color="auto" w:fill="FFFFFF"/>
        </w:rPr>
        <w:t>thứ ba</w:t>
      </w:r>
      <w:r w:rsidR="002D5A75" w:rsidRPr="00D14512">
        <w:rPr>
          <w:bCs/>
          <w:sz w:val="28"/>
          <w:szCs w:val="28"/>
          <w:shd w:val="clear" w:color="auto" w:fill="FFFFFF"/>
        </w:rPr>
        <w:t>:</w:t>
      </w:r>
      <w:r w:rsidR="002D5A75" w:rsidRPr="0003451E">
        <w:rPr>
          <w:sz w:val="28"/>
          <w:szCs w:val="28"/>
          <w:shd w:val="clear" w:color="auto" w:fill="FFFFFF"/>
        </w:rPr>
        <w:t xml:space="preserve"> Đề nghị cơ quan soạn thảo </w:t>
      </w:r>
      <w:r w:rsidR="00CB236C" w:rsidRPr="0003451E">
        <w:rPr>
          <w:sz w:val="28"/>
          <w:szCs w:val="28"/>
          <w:shd w:val="clear" w:color="auto" w:fill="FFFFFF"/>
        </w:rPr>
        <w:t xml:space="preserve">bỏ cụm từ </w:t>
      </w:r>
      <w:r w:rsidR="00CB236C" w:rsidRPr="00F4143A">
        <w:rPr>
          <w:i/>
          <w:iCs/>
          <w:sz w:val="28"/>
          <w:szCs w:val="28"/>
          <w:shd w:val="clear" w:color="auto" w:fill="FFFFFF"/>
        </w:rPr>
        <w:t xml:space="preserve">“số </w:t>
      </w:r>
      <w:r w:rsidR="0003451E" w:rsidRPr="00F4143A">
        <w:rPr>
          <w:i/>
          <w:iCs/>
          <w:sz w:val="28"/>
          <w:szCs w:val="28"/>
          <w:shd w:val="clear" w:color="auto" w:fill="FFFFFF"/>
        </w:rPr>
        <w:t>31/2024/QH15</w:t>
      </w:r>
      <w:r w:rsidR="00CB236C" w:rsidRPr="00F4143A">
        <w:rPr>
          <w:i/>
          <w:iCs/>
          <w:sz w:val="28"/>
          <w:szCs w:val="28"/>
          <w:shd w:val="clear" w:color="auto" w:fill="FFFFFF"/>
        </w:rPr>
        <w:t>”</w:t>
      </w:r>
      <w:r w:rsidR="00CB236C" w:rsidRPr="0003451E">
        <w:rPr>
          <w:sz w:val="28"/>
          <w:szCs w:val="28"/>
          <w:shd w:val="clear" w:color="auto" w:fill="FFFFFF"/>
        </w:rPr>
        <w:t xml:space="preserve"> sau cụm từ </w:t>
      </w:r>
      <w:r w:rsidR="00036EBC" w:rsidRPr="00F4143A">
        <w:rPr>
          <w:i/>
          <w:iCs/>
          <w:sz w:val="28"/>
          <w:szCs w:val="28"/>
          <w:shd w:val="clear" w:color="auto" w:fill="FFFFFF"/>
        </w:rPr>
        <w:t xml:space="preserve">“Căn cứ Luật </w:t>
      </w:r>
      <w:r w:rsidR="0003451E" w:rsidRPr="00F4143A">
        <w:rPr>
          <w:i/>
          <w:iCs/>
          <w:sz w:val="28"/>
          <w:szCs w:val="28"/>
          <w:shd w:val="clear" w:color="auto" w:fill="FFFFFF"/>
        </w:rPr>
        <w:t>Đất đai</w:t>
      </w:r>
      <w:r w:rsidR="00036EBC" w:rsidRPr="00F4143A">
        <w:rPr>
          <w:i/>
          <w:iCs/>
          <w:sz w:val="28"/>
          <w:szCs w:val="28"/>
          <w:shd w:val="clear" w:color="auto" w:fill="FFFFFF"/>
        </w:rPr>
        <w:t>”</w:t>
      </w:r>
      <w:r w:rsidR="00036EBC" w:rsidRPr="0003451E">
        <w:rPr>
          <w:sz w:val="28"/>
          <w:szCs w:val="28"/>
          <w:shd w:val="clear" w:color="auto" w:fill="FFFFFF"/>
        </w:rPr>
        <w:t xml:space="preserve"> cho phù hợp và thống nhất với cách trình bày phần căn cứ.</w:t>
      </w:r>
      <w:r w:rsidR="0003451E" w:rsidRPr="0003451E">
        <w:rPr>
          <w:sz w:val="28"/>
          <w:szCs w:val="28"/>
          <w:shd w:val="clear" w:color="auto" w:fill="FFFFFF"/>
        </w:rPr>
        <w:t xml:space="preserve"> Đồng thời, đề nghị cơ quan soạn thảo bổ sung căn cứ </w:t>
      </w:r>
      <w:r w:rsidR="0003451E">
        <w:rPr>
          <w:sz w:val="28"/>
          <w:szCs w:val="28"/>
          <w:shd w:val="clear" w:color="auto" w:fill="FFFFFF"/>
        </w:rPr>
        <w:t xml:space="preserve">Luật </w:t>
      </w:r>
      <w:r w:rsidR="0003451E" w:rsidRPr="0003451E">
        <w:rPr>
          <w:sz w:val="28"/>
          <w:szCs w:val="28"/>
          <w:shd w:val="clear" w:color="auto" w:fill="FFFFFF"/>
        </w:rPr>
        <w:t>sửa đổi, bổ sung một số điều của Luật Đất đai số 31/2024/QH15, Luật Nhà ở số 27/2023/QH15, Luật Kinh doanh bất động sản số 29/2023/QH15 và Luật Các tổ chức tín dụng số 32/2024/QH15</w:t>
      </w:r>
      <w:r w:rsidR="0003451E">
        <w:rPr>
          <w:sz w:val="28"/>
          <w:szCs w:val="28"/>
          <w:shd w:val="clear" w:color="auto" w:fill="FFFFFF"/>
        </w:rPr>
        <w:t>.</w:t>
      </w:r>
    </w:p>
    <w:p w14:paraId="024B22BD" w14:textId="05A027A4" w:rsidR="00D14512" w:rsidRDefault="004D2398" w:rsidP="00311394">
      <w:pPr>
        <w:spacing w:before="120" w:after="120" w:line="245" w:lineRule="auto"/>
        <w:ind w:firstLine="567"/>
        <w:jc w:val="both"/>
        <w:rPr>
          <w:sz w:val="28"/>
          <w:szCs w:val="28"/>
          <w:shd w:val="clear" w:color="auto" w:fill="FFFFFF"/>
        </w:rPr>
      </w:pPr>
      <w:r>
        <w:rPr>
          <w:sz w:val="28"/>
          <w:szCs w:val="28"/>
          <w:shd w:val="clear" w:color="auto" w:fill="FFFFFF"/>
        </w:rPr>
        <w:t xml:space="preserve">+ </w:t>
      </w:r>
      <w:r w:rsidR="00D14512">
        <w:rPr>
          <w:sz w:val="28"/>
          <w:szCs w:val="28"/>
          <w:shd w:val="clear" w:color="auto" w:fill="FFFFFF"/>
        </w:rPr>
        <w:t xml:space="preserve">Tại căn cứ thứ tư: Đề nghị cơ quan soạn thảo bỏ từ </w:t>
      </w:r>
      <w:r w:rsidR="00D14512" w:rsidRPr="00D14512">
        <w:rPr>
          <w:i/>
          <w:iCs/>
          <w:sz w:val="28"/>
          <w:szCs w:val="28"/>
          <w:shd w:val="clear" w:color="auto" w:fill="FFFFFF"/>
        </w:rPr>
        <w:t>“thu”</w:t>
      </w:r>
      <w:r w:rsidR="00D14512">
        <w:rPr>
          <w:sz w:val="28"/>
          <w:szCs w:val="28"/>
          <w:shd w:val="clear" w:color="auto" w:fill="FFFFFF"/>
        </w:rPr>
        <w:t xml:space="preserve"> trước cụm từ </w:t>
      </w:r>
      <w:r w:rsidR="00D14512" w:rsidRPr="00D14512">
        <w:rPr>
          <w:i/>
          <w:iCs/>
          <w:sz w:val="28"/>
          <w:szCs w:val="28"/>
          <w:shd w:val="clear" w:color="auto" w:fill="FFFFFF"/>
        </w:rPr>
        <w:t>“tiền sử dụng đất, tiền thuê đất”</w:t>
      </w:r>
      <w:r w:rsidR="00D14512">
        <w:rPr>
          <w:sz w:val="28"/>
          <w:szCs w:val="28"/>
          <w:shd w:val="clear" w:color="auto" w:fill="FFFFFF"/>
        </w:rPr>
        <w:t xml:space="preserve"> cho phù hợp với tên gọi của </w:t>
      </w:r>
      <w:r w:rsidR="00D14512" w:rsidRPr="00D14512">
        <w:rPr>
          <w:sz w:val="28"/>
          <w:szCs w:val="28"/>
          <w:shd w:val="clear" w:color="auto" w:fill="FFFFFF"/>
        </w:rPr>
        <w:t>Nghị định số 103/2024/NĐ-CP</w:t>
      </w:r>
      <w:r w:rsidR="00D14512">
        <w:rPr>
          <w:sz w:val="28"/>
          <w:szCs w:val="28"/>
          <w:shd w:val="clear" w:color="auto" w:fill="FFFFFF"/>
        </w:rPr>
        <w:t>.</w:t>
      </w:r>
    </w:p>
    <w:p w14:paraId="57DD3DE0" w14:textId="4C77945C" w:rsidR="00F473D3" w:rsidRPr="00F473D3" w:rsidRDefault="00F473D3" w:rsidP="00311394">
      <w:pPr>
        <w:spacing w:before="120" w:after="120" w:line="245" w:lineRule="auto"/>
        <w:ind w:firstLine="567"/>
        <w:jc w:val="both"/>
        <w:rPr>
          <w:b/>
          <w:bCs/>
          <w:sz w:val="28"/>
          <w:szCs w:val="28"/>
          <w:shd w:val="clear" w:color="auto" w:fill="FFFFFF"/>
        </w:rPr>
      </w:pPr>
      <w:r w:rsidRPr="00F473D3">
        <w:rPr>
          <w:b/>
          <w:bCs/>
          <w:sz w:val="28"/>
          <w:szCs w:val="28"/>
          <w:shd w:val="clear" w:color="auto" w:fill="FFFFFF"/>
        </w:rPr>
        <w:t xml:space="preserve">- Tại Điều 1: </w:t>
      </w:r>
    </w:p>
    <w:p w14:paraId="22AB955B" w14:textId="3FE13DF1" w:rsidR="001647F7" w:rsidRDefault="004D2398" w:rsidP="00311394">
      <w:pPr>
        <w:spacing w:before="120" w:after="120" w:line="245" w:lineRule="auto"/>
        <w:ind w:firstLine="567"/>
        <w:jc w:val="both"/>
        <w:rPr>
          <w:sz w:val="28"/>
          <w:szCs w:val="28"/>
          <w:shd w:val="clear" w:color="auto" w:fill="FFFFFF"/>
        </w:rPr>
      </w:pPr>
      <w:r>
        <w:rPr>
          <w:sz w:val="28"/>
          <w:szCs w:val="28"/>
          <w:shd w:val="clear" w:color="auto" w:fill="FFFFFF"/>
        </w:rPr>
        <w:t xml:space="preserve">+ </w:t>
      </w:r>
      <w:r w:rsidR="001647F7">
        <w:rPr>
          <w:sz w:val="28"/>
          <w:szCs w:val="28"/>
          <w:shd w:val="clear" w:color="auto" w:fill="FFFFFF"/>
        </w:rPr>
        <w:t xml:space="preserve">Tại phần tiêu đề của Điều 1: Cơ quan soạn thảo quy định: </w:t>
      </w:r>
      <w:r w:rsidR="001647F7" w:rsidRPr="001647F7">
        <w:rPr>
          <w:i/>
          <w:iCs/>
          <w:sz w:val="28"/>
          <w:szCs w:val="28"/>
          <w:shd w:val="clear" w:color="auto" w:fill="FFFFFF"/>
        </w:rPr>
        <w:t xml:space="preserve">“Quy định mức tỷ lệ (%) </w:t>
      </w:r>
      <w:r w:rsidR="001647F7" w:rsidRPr="001647F7">
        <w:rPr>
          <w:b/>
          <w:bCs/>
          <w:i/>
          <w:iCs/>
          <w:sz w:val="28"/>
          <w:szCs w:val="28"/>
          <w:shd w:val="clear" w:color="auto" w:fill="FFFFFF"/>
        </w:rPr>
        <w:t>cụ thể xác định</w:t>
      </w:r>
      <w:r w:rsidR="001647F7" w:rsidRPr="001647F7">
        <w:rPr>
          <w:i/>
          <w:iCs/>
          <w:sz w:val="28"/>
          <w:szCs w:val="28"/>
          <w:shd w:val="clear" w:color="auto" w:fill="FFFFFF"/>
        </w:rPr>
        <w:t xml:space="preserve"> đơn giá thuê đất trả tiền hàng năm; </w:t>
      </w:r>
      <w:r w:rsidR="001647F7" w:rsidRPr="001647F7">
        <w:rPr>
          <w:b/>
          <w:bCs/>
          <w:i/>
          <w:iCs/>
          <w:sz w:val="28"/>
          <w:szCs w:val="28"/>
          <w:shd w:val="clear" w:color="auto" w:fill="FFFFFF"/>
        </w:rPr>
        <w:t>tính tiền</w:t>
      </w:r>
      <w:r w:rsidR="001647F7" w:rsidRPr="001647F7">
        <w:rPr>
          <w:i/>
          <w:iCs/>
          <w:sz w:val="28"/>
          <w:szCs w:val="28"/>
          <w:shd w:val="clear" w:color="auto" w:fill="FFFFFF"/>
        </w:rPr>
        <w:t xml:space="preserve"> thuê đất </w:t>
      </w:r>
      <w:r w:rsidR="001647F7" w:rsidRPr="001647F7">
        <w:rPr>
          <w:i/>
          <w:iCs/>
          <w:sz w:val="28"/>
          <w:szCs w:val="28"/>
          <w:shd w:val="clear" w:color="auto" w:fill="FFFFFF"/>
        </w:rPr>
        <w:lastRenderedPageBreak/>
        <w:t>xây dựng công trình ngầm, đất có mặt nước trên địa bàn tỉnh Lâm Đồng, cụ thể như sau”</w:t>
      </w:r>
      <w:r w:rsidR="001647F7">
        <w:rPr>
          <w:sz w:val="28"/>
          <w:szCs w:val="28"/>
          <w:shd w:val="clear" w:color="auto" w:fill="FFFFFF"/>
        </w:rPr>
        <w:t xml:space="preserve">. </w:t>
      </w:r>
    </w:p>
    <w:p w14:paraId="45C5DB46" w14:textId="49525E44" w:rsidR="001647F7" w:rsidRPr="00C47AFD" w:rsidRDefault="001647F7" w:rsidP="00311394">
      <w:pPr>
        <w:spacing w:before="120" w:after="120" w:line="245" w:lineRule="auto"/>
        <w:ind w:firstLine="567"/>
        <w:jc w:val="both"/>
        <w:rPr>
          <w:sz w:val="28"/>
          <w:szCs w:val="28"/>
          <w:shd w:val="clear" w:color="auto" w:fill="FFFFFF"/>
        </w:rPr>
      </w:pPr>
      <w:r>
        <w:rPr>
          <w:sz w:val="28"/>
          <w:szCs w:val="28"/>
          <w:shd w:val="clear" w:color="auto" w:fill="FFFFFF"/>
        </w:rPr>
        <w:t>Tuy nhiên, căn cứ đ</w:t>
      </w:r>
      <w:r w:rsidRPr="001647F7">
        <w:rPr>
          <w:sz w:val="28"/>
          <w:szCs w:val="28"/>
          <w:shd w:val="clear" w:color="auto" w:fill="FFFFFF"/>
        </w:rPr>
        <w:t xml:space="preserve">iểm a Khoản 1 Điều 26 </w:t>
      </w:r>
      <w:r w:rsidR="00C47AFD" w:rsidRPr="00C47AFD">
        <w:rPr>
          <w:sz w:val="28"/>
          <w:szCs w:val="28"/>
          <w:shd w:val="clear" w:color="auto" w:fill="FFFFFF"/>
        </w:rPr>
        <w:t>Nghị định số 103/2024/NĐ-CP ngày 30</w:t>
      </w:r>
      <w:r w:rsidR="009665BA">
        <w:rPr>
          <w:sz w:val="28"/>
          <w:szCs w:val="28"/>
          <w:shd w:val="clear" w:color="auto" w:fill="FFFFFF"/>
        </w:rPr>
        <w:t>/</w:t>
      </w:r>
      <w:r w:rsidR="00C47AFD" w:rsidRPr="00C47AFD">
        <w:rPr>
          <w:sz w:val="28"/>
          <w:szCs w:val="28"/>
          <w:shd w:val="clear" w:color="auto" w:fill="FFFFFF"/>
        </w:rPr>
        <w:t>7</w:t>
      </w:r>
      <w:r w:rsidR="009665BA">
        <w:rPr>
          <w:sz w:val="28"/>
          <w:szCs w:val="28"/>
          <w:shd w:val="clear" w:color="auto" w:fill="FFFFFF"/>
        </w:rPr>
        <w:t>/</w:t>
      </w:r>
      <w:r w:rsidR="00C47AFD" w:rsidRPr="00C47AFD">
        <w:rPr>
          <w:sz w:val="28"/>
          <w:szCs w:val="28"/>
          <w:shd w:val="clear" w:color="auto" w:fill="FFFFFF"/>
        </w:rPr>
        <w:t>2024 của Chính phủ quy định về tiền sử dụng đất, tiền thuê đất</w:t>
      </w:r>
      <w:r w:rsidR="00C47AFD">
        <w:rPr>
          <w:sz w:val="28"/>
          <w:szCs w:val="28"/>
          <w:shd w:val="clear" w:color="auto" w:fill="FFFFFF"/>
        </w:rPr>
        <w:t xml:space="preserve">, </w:t>
      </w:r>
      <w:r w:rsidRPr="001647F7">
        <w:rPr>
          <w:sz w:val="28"/>
          <w:szCs w:val="28"/>
          <w:shd w:val="clear" w:color="auto" w:fill="FFFFFF"/>
        </w:rPr>
        <w:t>quy định</w:t>
      </w:r>
      <w:r w:rsidR="00C47AFD">
        <w:rPr>
          <w:sz w:val="28"/>
          <w:szCs w:val="28"/>
          <w:shd w:val="clear" w:color="auto" w:fill="FFFFFF"/>
        </w:rPr>
        <w:t xml:space="preserve"> về</w:t>
      </w:r>
      <w:r w:rsidR="00C47AFD" w:rsidRPr="00C47AFD">
        <w:t xml:space="preserve"> </w:t>
      </w:r>
      <w:r w:rsidR="00C47AFD">
        <w:rPr>
          <w:sz w:val="28"/>
          <w:szCs w:val="28"/>
          <w:shd w:val="clear" w:color="auto" w:fill="FFFFFF"/>
        </w:rPr>
        <w:t>t</w:t>
      </w:r>
      <w:r w:rsidR="00C47AFD" w:rsidRPr="00C47AFD">
        <w:rPr>
          <w:sz w:val="28"/>
          <w:szCs w:val="28"/>
          <w:shd w:val="clear" w:color="auto" w:fill="FFFFFF"/>
        </w:rPr>
        <w:t xml:space="preserve">rường hợp thuê đất trả tiền thuê đất hằng năm </w:t>
      </w:r>
      <w:r w:rsidR="00C47AFD" w:rsidRPr="00C47AFD">
        <w:rPr>
          <w:b/>
          <w:bCs/>
          <w:sz w:val="28"/>
          <w:szCs w:val="28"/>
          <w:shd w:val="clear" w:color="auto" w:fill="FFFFFF"/>
        </w:rPr>
        <w:t>không thông qua hình thức đấu giá</w:t>
      </w:r>
      <w:r w:rsidRPr="001647F7">
        <w:rPr>
          <w:sz w:val="28"/>
          <w:szCs w:val="28"/>
          <w:shd w:val="clear" w:color="auto" w:fill="FFFFFF"/>
        </w:rPr>
        <w:t xml:space="preserve">: </w:t>
      </w:r>
      <w:r w:rsidR="00C47AFD" w:rsidRPr="00C47AFD">
        <w:rPr>
          <w:i/>
          <w:iCs/>
          <w:sz w:val="28"/>
          <w:szCs w:val="28"/>
          <w:shd w:val="clear" w:color="auto" w:fill="FFFFFF"/>
        </w:rPr>
        <w:t xml:space="preserve">“Căn cứ vào thực tế địa phương, Ủy ban nhân dân cấp tỉnh quy định mức tỷ lệ phần trăm (%) </w:t>
      </w:r>
      <w:r w:rsidR="00C47AFD" w:rsidRPr="00C47AFD">
        <w:rPr>
          <w:b/>
          <w:bCs/>
          <w:i/>
          <w:iCs/>
          <w:sz w:val="28"/>
          <w:szCs w:val="28"/>
          <w:shd w:val="clear" w:color="auto" w:fill="FFFFFF"/>
        </w:rPr>
        <w:t>tính</w:t>
      </w:r>
      <w:r w:rsidR="00C47AFD" w:rsidRPr="00C47AFD">
        <w:rPr>
          <w:i/>
          <w:iCs/>
          <w:sz w:val="28"/>
          <w:szCs w:val="28"/>
          <w:shd w:val="clear" w:color="auto" w:fill="FFFFFF"/>
        </w:rPr>
        <w:t xml:space="preserve"> đơn giá thuê đất theo từng khu vực, tuyến đường tương ứng với từng mục đích sử dụng đất sau khi xin ý kiến của Hội đồng nhân dân cùng cấp”</w:t>
      </w:r>
      <w:r w:rsidR="00C47AFD">
        <w:rPr>
          <w:sz w:val="28"/>
          <w:szCs w:val="28"/>
          <w:shd w:val="clear" w:color="auto" w:fill="FFFFFF"/>
        </w:rPr>
        <w:t>.</w:t>
      </w:r>
    </w:p>
    <w:p w14:paraId="5279D6AF" w14:textId="1FD37CD4" w:rsidR="001647F7" w:rsidRPr="001647F7" w:rsidRDefault="00C47AFD" w:rsidP="00311394">
      <w:pPr>
        <w:spacing w:before="120" w:after="120" w:line="245" w:lineRule="auto"/>
        <w:ind w:firstLine="567"/>
        <w:jc w:val="both"/>
        <w:rPr>
          <w:sz w:val="28"/>
          <w:szCs w:val="28"/>
          <w:shd w:val="clear" w:color="auto" w:fill="FFFFFF"/>
        </w:rPr>
      </w:pPr>
      <w:r>
        <w:rPr>
          <w:sz w:val="28"/>
          <w:szCs w:val="28"/>
          <w:shd w:val="clear" w:color="auto" w:fill="FFFFFF"/>
        </w:rPr>
        <w:t>Căn cứ đ</w:t>
      </w:r>
      <w:r w:rsidR="001647F7" w:rsidRPr="001647F7">
        <w:rPr>
          <w:sz w:val="28"/>
          <w:szCs w:val="28"/>
          <w:shd w:val="clear" w:color="auto" w:fill="FFFFFF"/>
        </w:rPr>
        <w:t xml:space="preserve">iểm c khoản 2 Điều 27 </w:t>
      </w:r>
      <w:r w:rsidRPr="00C47AFD">
        <w:rPr>
          <w:sz w:val="28"/>
          <w:szCs w:val="28"/>
          <w:shd w:val="clear" w:color="auto" w:fill="FFFFFF"/>
        </w:rPr>
        <w:t xml:space="preserve">Nghị định số 103/2024/NĐ-CP </w:t>
      </w:r>
      <w:r w:rsidR="001647F7" w:rsidRPr="001647F7">
        <w:rPr>
          <w:sz w:val="28"/>
          <w:szCs w:val="28"/>
          <w:shd w:val="clear" w:color="auto" w:fill="FFFFFF"/>
        </w:rPr>
        <w:t>quy định</w:t>
      </w:r>
      <w:r>
        <w:rPr>
          <w:sz w:val="28"/>
          <w:szCs w:val="28"/>
          <w:shd w:val="clear" w:color="auto" w:fill="FFFFFF"/>
        </w:rPr>
        <w:t xml:space="preserve"> về </w:t>
      </w:r>
      <w:r w:rsidR="009123BE" w:rsidRPr="009123BE">
        <w:rPr>
          <w:b/>
          <w:bCs/>
          <w:sz w:val="28"/>
          <w:szCs w:val="28"/>
          <w:shd w:val="clear" w:color="auto" w:fill="FFFFFF"/>
        </w:rPr>
        <w:t>đơn giá</w:t>
      </w:r>
      <w:r w:rsidR="009123BE" w:rsidRPr="009123BE">
        <w:rPr>
          <w:sz w:val="28"/>
          <w:szCs w:val="28"/>
          <w:shd w:val="clear" w:color="auto" w:fill="FFFFFF"/>
        </w:rPr>
        <w:t xml:space="preserve"> thuê đất đối với đất được Nhà nước cho thuê để xây dựng công trình ngầm (không phải là phần ngầm của công trình xây dựng trên mặt đất) theo quy định tại khoản 1 Điều 120 Luật Đất đai</w:t>
      </w:r>
      <w:r w:rsidR="001647F7" w:rsidRPr="001647F7">
        <w:rPr>
          <w:sz w:val="28"/>
          <w:szCs w:val="28"/>
          <w:shd w:val="clear" w:color="auto" w:fill="FFFFFF"/>
        </w:rPr>
        <w:t xml:space="preserve">: </w:t>
      </w:r>
      <w:r w:rsidR="001647F7" w:rsidRPr="009123BE">
        <w:rPr>
          <w:i/>
          <w:iCs/>
          <w:sz w:val="28"/>
          <w:szCs w:val="28"/>
          <w:shd w:val="clear" w:color="auto" w:fill="FFFFFF"/>
        </w:rPr>
        <w:t>“</w:t>
      </w:r>
      <w:r w:rsidR="009123BE" w:rsidRPr="009123BE">
        <w:rPr>
          <w:i/>
          <w:iCs/>
          <w:sz w:val="28"/>
          <w:szCs w:val="28"/>
          <w:shd w:val="clear" w:color="auto" w:fill="FFFFFF"/>
        </w:rPr>
        <w:t>Căn cứ vào thực tế địa phương, Ủy ban nhân dân cấp tỉnh quy định cụ thể mức đơn giá thuê đất quy định tại điểm a, điểm b khoản này sau khi xin ý kiến của Hội đồng nhân dân cùng cấp</w:t>
      </w:r>
      <w:r w:rsidR="001647F7" w:rsidRPr="009123BE">
        <w:rPr>
          <w:i/>
          <w:iCs/>
          <w:sz w:val="28"/>
          <w:szCs w:val="28"/>
          <w:shd w:val="clear" w:color="auto" w:fill="FFFFFF"/>
        </w:rPr>
        <w:t>”</w:t>
      </w:r>
      <w:r w:rsidR="009123BE">
        <w:rPr>
          <w:sz w:val="28"/>
          <w:szCs w:val="28"/>
          <w:shd w:val="clear" w:color="auto" w:fill="FFFFFF"/>
        </w:rPr>
        <w:t>.</w:t>
      </w:r>
    </w:p>
    <w:p w14:paraId="2283604B" w14:textId="75CC249C" w:rsidR="00F473D3" w:rsidRDefault="009123BE" w:rsidP="00311394">
      <w:pPr>
        <w:spacing w:before="120" w:after="120" w:line="245" w:lineRule="auto"/>
        <w:ind w:firstLine="567"/>
        <w:jc w:val="both"/>
        <w:rPr>
          <w:sz w:val="28"/>
          <w:szCs w:val="28"/>
          <w:shd w:val="clear" w:color="auto" w:fill="FFFFFF"/>
        </w:rPr>
      </w:pPr>
      <w:r>
        <w:rPr>
          <w:sz w:val="28"/>
          <w:szCs w:val="28"/>
          <w:shd w:val="clear" w:color="auto" w:fill="FFFFFF"/>
        </w:rPr>
        <w:t>Căn cứ k</w:t>
      </w:r>
      <w:r w:rsidR="001647F7" w:rsidRPr="001647F7">
        <w:rPr>
          <w:sz w:val="28"/>
          <w:szCs w:val="28"/>
          <w:shd w:val="clear" w:color="auto" w:fill="FFFFFF"/>
        </w:rPr>
        <w:t xml:space="preserve">hoản 3 Điều 28 </w:t>
      </w:r>
      <w:r w:rsidRPr="00C47AFD">
        <w:rPr>
          <w:sz w:val="28"/>
          <w:szCs w:val="28"/>
          <w:shd w:val="clear" w:color="auto" w:fill="FFFFFF"/>
        </w:rPr>
        <w:t xml:space="preserve">Nghị định số 103/2024/NĐ-CP </w:t>
      </w:r>
      <w:r w:rsidR="001647F7" w:rsidRPr="001647F7">
        <w:rPr>
          <w:sz w:val="28"/>
          <w:szCs w:val="28"/>
          <w:shd w:val="clear" w:color="auto" w:fill="FFFFFF"/>
        </w:rPr>
        <w:t>quy định</w:t>
      </w:r>
      <w:r>
        <w:rPr>
          <w:sz w:val="28"/>
          <w:szCs w:val="28"/>
          <w:shd w:val="clear" w:color="auto" w:fill="FFFFFF"/>
        </w:rPr>
        <w:t xml:space="preserve"> về </w:t>
      </w:r>
      <w:r w:rsidRPr="009123BE">
        <w:rPr>
          <w:b/>
          <w:bCs/>
          <w:sz w:val="28"/>
          <w:szCs w:val="28"/>
          <w:shd w:val="clear" w:color="auto" w:fill="FFFFFF"/>
        </w:rPr>
        <w:t>đơn giá</w:t>
      </w:r>
      <w:r w:rsidRPr="009123BE">
        <w:rPr>
          <w:sz w:val="28"/>
          <w:szCs w:val="28"/>
          <w:shd w:val="clear" w:color="auto" w:fill="FFFFFF"/>
        </w:rPr>
        <w:t xml:space="preserve"> thuê đất đối với đất có mặt nước</w:t>
      </w:r>
      <w:r w:rsidR="001647F7" w:rsidRPr="001647F7">
        <w:rPr>
          <w:sz w:val="28"/>
          <w:szCs w:val="28"/>
          <w:shd w:val="clear" w:color="auto" w:fill="FFFFFF"/>
        </w:rPr>
        <w:t xml:space="preserve">: </w:t>
      </w:r>
      <w:r w:rsidR="001647F7" w:rsidRPr="009123BE">
        <w:rPr>
          <w:i/>
          <w:iCs/>
          <w:sz w:val="28"/>
          <w:szCs w:val="28"/>
          <w:shd w:val="clear" w:color="auto" w:fill="FFFFFF"/>
        </w:rPr>
        <w:t>“</w:t>
      </w:r>
      <w:r w:rsidRPr="009123BE">
        <w:rPr>
          <w:i/>
          <w:iCs/>
          <w:sz w:val="28"/>
          <w:szCs w:val="28"/>
          <w:shd w:val="clear" w:color="auto" w:fill="FFFFFF"/>
        </w:rPr>
        <w:t>Căn cứ vào thực tế địa phương, Ủy ban nhân dân cấp tỉnh quy định cụ thể mức đơn giá thuê đất quy định tại khoản 2 Điều này sau khi xin ý kiến của Hội đồng nhân dân cùng cấp</w:t>
      </w:r>
      <w:r w:rsidR="001647F7" w:rsidRPr="009123BE">
        <w:rPr>
          <w:i/>
          <w:iCs/>
          <w:sz w:val="28"/>
          <w:szCs w:val="28"/>
          <w:shd w:val="clear" w:color="auto" w:fill="FFFFFF"/>
        </w:rPr>
        <w:t>”</w:t>
      </w:r>
      <w:r>
        <w:rPr>
          <w:sz w:val="28"/>
          <w:szCs w:val="28"/>
          <w:shd w:val="clear" w:color="auto" w:fill="FFFFFF"/>
        </w:rPr>
        <w:t xml:space="preserve">. </w:t>
      </w:r>
    </w:p>
    <w:p w14:paraId="33A55C86" w14:textId="63A57F3D" w:rsidR="009123BE" w:rsidRDefault="009123BE" w:rsidP="00311394">
      <w:pPr>
        <w:spacing w:before="120" w:after="120" w:line="245" w:lineRule="auto"/>
        <w:ind w:firstLine="567"/>
        <w:jc w:val="both"/>
        <w:rPr>
          <w:sz w:val="28"/>
          <w:szCs w:val="28"/>
          <w:shd w:val="clear" w:color="auto" w:fill="FFFFFF"/>
        </w:rPr>
      </w:pPr>
      <w:r>
        <w:rPr>
          <w:sz w:val="28"/>
          <w:szCs w:val="28"/>
          <w:shd w:val="clear" w:color="auto" w:fill="FFFFFF"/>
        </w:rPr>
        <w:t>Do đó, đề nghị cơ quan soạn thảo nghiên cứu chỉnh sửa tên gọi của Điều 1 cho phù hợp.</w:t>
      </w:r>
    </w:p>
    <w:p w14:paraId="5F0F2C50" w14:textId="740715FB" w:rsidR="009123BE" w:rsidRDefault="004D2398" w:rsidP="00311394">
      <w:pPr>
        <w:spacing w:before="120" w:after="120" w:line="245" w:lineRule="auto"/>
        <w:ind w:firstLine="567"/>
        <w:jc w:val="both"/>
        <w:rPr>
          <w:sz w:val="28"/>
          <w:szCs w:val="28"/>
          <w:shd w:val="clear" w:color="auto" w:fill="FFFFFF"/>
        </w:rPr>
      </w:pPr>
      <w:r>
        <w:rPr>
          <w:sz w:val="28"/>
          <w:szCs w:val="28"/>
          <w:shd w:val="clear" w:color="auto" w:fill="FFFFFF"/>
        </w:rPr>
        <w:t xml:space="preserve">+ Tại khoản 1: Đề nghị cơ quan soạn thảo bổ sung nội dung </w:t>
      </w:r>
      <w:r w:rsidRPr="007443DB">
        <w:rPr>
          <w:i/>
          <w:iCs/>
          <w:sz w:val="28"/>
          <w:szCs w:val="28"/>
          <w:shd w:val="clear" w:color="auto" w:fill="FFFFFF"/>
        </w:rPr>
        <w:t>“không thông qua hình thức đấu giá”</w:t>
      </w:r>
      <w:r>
        <w:rPr>
          <w:sz w:val="28"/>
          <w:szCs w:val="28"/>
          <w:shd w:val="clear" w:color="auto" w:fill="FFFFFF"/>
        </w:rPr>
        <w:t xml:space="preserve"> vào sau nội dung </w:t>
      </w:r>
      <w:r w:rsidRPr="007443DB">
        <w:rPr>
          <w:i/>
          <w:iCs/>
          <w:sz w:val="28"/>
          <w:szCs w:val="28"/>
          <w:shd w:val="clear" w:color="auto" w:fill="FFFFFF"/>
        </w:rPr>
        <w:t>“</w:t>
      </w:r>
      <w:r w:rsidR="009665BA" w:rsidRPr="007443DB">
        <w:rPr>
          <w:i/>
          <w:iCs/>
          <w:sz w:val="28"/>
          <w:szCs w:val="28"/>
          <w:shd w:val="clear" w:color="auto" w:fill="FFFFFF"/>
        </w:rPr>
        <w:t>đơn giá thuê đất trả tiền hàng năm”</w:t>
      </w:r>
      <w:r w:rsidR="009665BA">
        <w:rPr>
          <w:sz w:val="28"/>
          <w:szCs w:val="28"/>
          <w:shd w:val="clear" w:color="auto" w:fill="FFFFFF"/>
        </w:rPr>
        <w:t xml:space="preserve"> cho phù hợp với đ</w:t>
      </w:r>
      <w:r w:rsidR="009665BA" w:rsidRPr="001647F7">
        <w:rPr>
          <w:sz w:val="28"/>
          <w:szCs w:val="28"/>
          <w:shd w:val="clear" w:color="auto" w:fill="FFFFFF"/>
        </w:rPr>
        <w:t xml:space="preserve">iểm a Khoản 1 Điều 26 </w:t>
      </w:r>
      <w:r w:rsidR="009665BA" w:rsidRPr="00C47AFD">
        <w:rPr>
          <w:sz w:val="28"/>
          <w:szCs w:val="28"/>
          <w:shd w:val="clear" w:color="auto" w:fill="FFFFFF"/>
        </w:rPr>
        <w:t>Nghị định số 103/2024/NĐ-CP</w:t>
      </w:r>
      <w:r w:rsidR="009665BA">
        <w:rPr>
          <w:sz w:val="28"/>
          <w:szCs w:val="28"/>
          <w:shd w:val="clear" w:color="auto" w:fill="FFFFFF"/>
        </w:rPr>
        <w:t>.</w:t>
      </w:r>
    </w:p>
    <w:p w14:paraId="4EE340B5" w14:textId="7193B35A" w:rsidR="007443DB" w:rsidRPr="007443DB" w:rsidRDefault="007443DB" w:rsidP="00311394">
      <w:pPr>
        <w:spacing w:before="120" w:after="120" w:line="245" w:lineRule="auto"/>
        <w:ind w:firstLine="567"/>
        <w:jc w:val="both"/>
        <w:rPr>
          <w:sz w:val="28"/>
          <w:szCs w:val="28"/>
          <w:shd w:val="clear" w:color="auto" w:fill="FFFFFF"/>
        </w:rPr>
      </w:pPr>
      <w:r>
        <w:rPr>
          <w:sz w:val="28"/>
          <w:szCs w:val="28"/>
          <w:shd w:val="clear" w:color="auto" w:fill="FFFFFF"/>
        </w:rPr>
        <w:t xml:space="preserve">+ Tại khoản 2: Cơ quan soạn thảo quy định: </w:t>
      </w:r>
      <w:r w:rsidRPr="007443DB">
        <w:rPr>
          <w:i/>
          <w:iCs/>
          <w:sz w:val="28"/>
          <w:szCs w:val="28"/>
          <w:shd w:val="clear" w:color="auto" w:fill="FFFFFF"/>
        </w:rPr>
        <w:t xml:space="preserve">“Đối với đất được nhà nước cho thuê để xây dựng các công trình ngầm không phải là phần ngầm của công trình xây dựng trên mặt đất) </w:t>
      </w:r>
      <w:r w:rsidRPr="007443DB">
        <w:rPr>
          <w:b/>
          <w:bCs/>
          <w:i/>
          <w:iCs/>
          <w:sz w:val="28"/>
          <w:szCs w:val="28"/>
          <w:shd w:val="clear" w:color="auto" w:fill="FFFFFF"/>
        </w:rPr>
        <w:t>hoặc công trình ngầm gắn với phần ngầm công trình xây dựng trên mặt đất mà có phần diện tích xây dựng công trình ngầm vượt ra ngoài phần diện tích đất trên bề mặt có thu tiền thuê đất</w:t>
      </w:r>
      <w:r w:rsidRPr="007443DB">
        <w:rPr>
          <w:i/>
          <w:iCs/>
          <w:sz w:val="28"/>
          <w:szCs w:val="28"/>
          <w:shd w:val="clear" w:color="auto" w:fill="FFFFFF"/>
        </w:rPr>
        <w:t xml:space="preserve"> thì đơn giá thuê đất được xác định như sau:”</w:t>
      </w:r>
      <w:r>
        <w:rPr>
          <w:sz w:val="28"/>
          <w:szCs w:val="28"/>
          <w:shd w:val="clear" w:color="auto" w:fill="FFFFFF"/>
        </w:rPr>
        <w:t xml:space="preserve">. Tuy nhiên, căn cứ khoản 2 Điều 27 </w:t>
      </w:r>
      <w:r w:rsidRPr="00C47AFD">
        <w:rPr>
          <w:sz w:val="28"/>
          <w:szCs w:val="28"/>
          <w:shd w:val="clear" w:color="auto" w:fill="FFFFFF"/>
        </w:rPr>
        <w:t>Nghị định số 103/2024/NĐ-CP</w:t>
      </w:r>
      <w:r>
        <w:rPr>
          <w:sz w:val="28"/>
          <w:szCs w:val="28"/>
          <w:shd w:val="clear" w:color="auto" w:fill="FFFFFF"/>
        </w:rPr>
        <w:t xml:space="preserve"> quy định về đ</w:t>
      </w:r>
      <w:r w:rsidRPr="007443DB">
        <w:rPr>
          <w:sz w:val="28"/>
          <w:szCs w:val="28"/>
          <w:shd w:val="clear" w:color="auto" w:fill="FFFFFF"/>
        </w:rPr>
        <w:t>ơn giá thuê đất xây dựng công trình ngầm</w:t>
      </w:r>
      <w:r>
        <w:rPr>
          <w:sz w:val="28"/>
          <w:szCs w:val="28"/>
          <w:shd w:val="clear" w:color="auto" w:fill="FFFFFF"/>
        </w:rPr>
        <w:t xml:space="preserve">: </w:t>
      </w:r>
      <w:r w:rsidRPr="007443DB">
        <w:rPr>
          <w:i/>
          <w:iCs/>
          <w:sz w:val="28"/>
          <w:szCs w:val="28"/>
          <w:shd w:val="clear" w:color="auto" w:fill="FFFFFF"/>
        </w:rPr>
        <w:t>“</w:t>
      </w:r>
      <w:r w:rsidRPr="007443DB">
        <w:rPr>
          <w:b/>
          <w:bCs/>
          <w:i/>
          <w:iCs/>
          <w:sz w:val="28"/>
          <w:szCs w:val="28"/>
          <w:shd w:val="clear" w:color="auto" w:fill="FFFFFF"/>
        </w:rPr>
        <w:t>Đơn giá thuê đất đối với đất được Nhà nước cho thuê để xây dựng công trình ngầm (không phải là phần ngầm của công trình xây dựng trên mặt đất)</w:t>
      </w:r>
      <w:r w:rsidRPr="007443DB">
        <w:rPr>
          <w:i/>
          <w:iCs/>
          <w:sz w:val="28"/>
          <w:szCs w:val="28"/>
          <w:shd w:val="clear" w:color="auto" w:fill="FFFFFF"/>
        </w:rPr>
        <w:t xml:space="preserve"> theo quy định tại khoản 1 Điều 120 Luật Đất đai, được tính như sau”</w:t>
      </w:r>
      <w:r>
        <w:rPr>
          <w:sz w:val="28"/>
          <w:szCs w:val="28"/>
          <w:shd w:val="clear" w:color="auto" w:fill="FFFFFF"/>
        </w:rPr>
        <w:t>. Do đó, đề nghị cơ quan soạn thảo nghiên cứu chỉnh sửa cho phù hợp.</w:t>
      </w:r>
    </w:p>
    <w:p w14:paraId="56446ECD" w14:textId="647FCE56" w:rsidR="0077103F" w:rsidRDefault="0077103F" w:rsidP="00311394">
      <w:pPr>
        <w:spacing w:before="120" w:after="120" w:line="245" w:lineRule="auto"/>
        <w:ind w:firstLine="567"/>
        <w:jc w:val="both"/>
        <w:rPr>
          <w:sz w:val="28"/>
          <w:szCs w:val="28"/>
          <w:shd w:val="clear" w:color="auto" w:fill="FFFFFF"/>
        </w:rPr>
      </w:pPr>
      <w:r w:rsidRPr="0077103F">
        <w:rPr>
          <w:b/>
          <w:bCs/>
          <w:sz w:val="28"/>
          <w:szCs w:val="28"/>
          <w:shd w:val="clear" w:color="auto" w:fill="FFFFFF"/>
        </w:rPr>
        <w:t>- Tại Điều 3:</w:t>
      </w:r>
      <w:r>
        <w:rPr>
          <w:sz w:val="28"/>
          <w:szCs w:val="28"/>
          <w:shd w:val="clear" w:color="auto" w:fill="FFFFFF"/>
        </w:rPr>
        <w:t xml:space="preserve"> Đề nghị cơ quan soạn thảo bỏ cụm từ </w:t>
      </w:r>
      <w:r w:rsidRPr="0077103F">
        <w:rPr>
          <w:i/>
          <w:iCs/>
          <w:sz w:val="28"/>
          <w:szCs w:val="28"/>
          <w:shd w:val="clear" w:color="auto" w:fill="FFFFFF"/>
        </w:rPr>
        <w:t>“(%)”</w:t>
      </w:r>
      <w:r>
        <w:rPr>
          <w:sz w:val="28"/>
          <w:szCs w:val="28"/>
          <w:shd w:val="clear" w:color="auto" w:fill="FFFFFF"/>
        </w:rPr>
        <w:t xml:space="preserve"> sau cụm từ </w:t>
      </w:r>
      <w:r w:rsidRPr="0077103F">
        <w:rPr>
          <w:i/>
          <w:iCs/>
          <w:sz w:val="28"/>
          <w:szCs w:val="28"/>
          <w:shd w:val="clear" w:color="auto" w:fill="FFFFFF"/>
        </w:rPr>
        <w:t>“tỷ lệ phần trăm”</w:t>
      </w:r>
      <w:r>
        <w:rPr>
          <w:sz w:val="28"/>
          <w:szCs w:val="28"/>
          <w:shd w:val="clear" w:color="auto" w:fill="FFFFFF"/>
        </w:rPr>
        <w:t xml:space="preserve"> cho phù hợp với tên gọi của </w:t>
      </w:r>
      <w:r w:rsidRPr="0077103F">
        <w:rPr>
          <w:sz w:val="28"/>
          <w:szCs w:val="28"/>
          <w:shd w:val="clear" w:color="auto" w:fill="FFFFFF"/>
        </w:rPr>
        <w:t>Quyết định số 72/2014/QĐ-UBND</w:t>
      </w:r>
      <w:r>
        <w:rPr>
          <w:sz w:val="28"/>
          <w:szCs w:val="28"/>
          <w:shd w:val="clear" w:color="auto" w:fill="FFFFFF"/>
        </w:rPr>
        <w:t xml:space="preserve">. Đồng thời, đề nghị cơ quan soạn thảo bổ sung cụm từ </w:t>
      </w:r>
      <w:r w:rsidRPr="0077103F">
        <w:rPr>
          <w:i/>
          <w:iCs/>
          <w:sz w:val="28"/>
          <w:szCs w:val="28"/>
          <w:shd w:val="clear" w:color="auto" w:fill="FFFFFF"/>
        </w:rPr>
        <w:t>“Lâm Đồng”</w:t>
      </w:r>
      <w:r>
        <w:rPr>
          <w:sz w:val="28"/>
          <w:szCs w:val="28"/>
          <w:shd w:val="clear" w:color="auto" w:fill="FFFFFF"/>
        </w:rPr>
        <w:t xml:space="preserve"> sau cụm từ </w:t>
      </w:r>
      <w:r w:rsidRPr="0077103F">
        <w:rPr>
          <w:i/>
          <w:iCs/>
          <w:sz w:val="28"/>
          <w:szCs w:val="28"/>
          <w:shd w:val="clear" w:color="auto" w:fill="FFFFFF"/>
        </w:rPr>
        <w:t>“Ủy ban nhân dân tỉnh”</w:t>
      </w:r>
      <w:r>
        <w:rPr>
          <w:sz w:val="28"/>
          <w:szCs w:val="28"/>
          <w:shd w:val="clear" w:color="auto" w:fill="FFFFFF"/>
        </w:rPr>
        <w:t xml:space="preserve"> và bỏ cụm từ </w:t>
      </w:r>
      <w:r w:rsidRPr="0077103F">
        <w:rPr>
          <w:i/>
          <w:iCs/>
          <w:sz w:val="28"/>
          <w:szCs w:val="28"/>
          <w:shd w:val="clear" w:color="auto" w:fill="FFFFFF"/>
        </w:rPr>
        <w:t>“(%)”</w:t>
      </w:r>
      <w:r>
        <w:rPr>
          <w:sz w:val="28"/>
          <w:szCs w:val="28"/>
          <w:shd w:val="clear" w:color="auto" w:fill="FFFFFF"/>
        </w:rPr>
        <w:t xml:space="preserve"> sau cụm từ </w:t>
      </w:r>
      <w:r w:rsidRPr="0077103F">
        <w:rPr>
          <w:i/>
          <w:iCs/>
          <w:sz w:val="28"/>
          <w:szCs w:val="28"/>
          <w:shd w:val="clear" w:color="auto" w:fill="FFFFFF"/>
        </w:rPr>
        <w:t>“tỷ lệ phần trăm”</w:t>
      </w:r>
      <w:r>
        <w:rPr>
          <w:sz w:val="28"/>
          <w:szCs w:val="28"/>
          <w:shd w:val="clear" w:color="auto" w:fill="FFFFFF"/>
        </w:rPr>
        <w:t xml:space="preserve"> cho phù hợp với tên gọi của </w:t>
      </w:r>
      <w:r w:rsidRPr="0077103F">
        <w:rPr>
          <w:sz w:val="28"/>
          <w:szCs w:val="28"/>
          <w:shd w:val="clear" w:color="auto" w:fill="FFFFFF"/>
        </w:rPr>
        <w:t>Quyết định số 03/2020/QĐ-UBND</w:t>
      </w:r>
      <w:r>
        <w:rPr>
          <w:sz w:val="28"/>
          <w:szCs w:val="28"/>
          <w:shd w:val="clear" w:color="auto" w:fill="FFFFFF"/>
        </w:rPr>
        <w:t>.</w:t>
      </w:r>
    </w:p>
    <w:p w14:paraId="161BA9B6" w14:textId="1130E932" w:rsidR="0077103F" w:rsidRPr="0003451E" w:rsidRDefault="0077103F" w:rsidP="00311394">
      <w:pPr>
        <w:spacing w:before="120" w:after="120" w:line="245" w:lineRule="auto"/>
        <w:ind w:firstLine="567"/>
        <w:jc w:val="both"/>
        <w:rPr>
          <w:sz w:val="28"/>
          <w:szCs w:val="28"/>
          <w:shd w:val="clear" w:color="auto" w:fill="FFFFFF"/>
        </w:rPr>
      </w:pPr>
      <w:r w:rsidRPr="0077103F">
        <w:rPr>
          <w:b/>
          <w:bCs/>
          <w:sz w:val="28"/>
          <w:szCs w:val="28"/>
          <w:shd w:val="clear" w:color="auto" w:fill="FFFFFF"/>
        </w:rPr>
        <w:lastRenderedPageBreak/>
        <w:t>- Tại phần nơi nhận:</w:t>
      </w:r>
      <w:r>
        <w:rPr>
          <w:sz w:val="28"/>
          <w:szCs w:val="28"/>
          <w:shd w:val="clear" w:color="auto" w:fill="FFFFFF"/>
        </w:rPr>
        <w:t xml:space="preserve"> Đề nghị cơ quan soạn thảo sửa nơi nhận </w:t>
      </w:r>
      <w:r w:rsidRPr="0077103F">
        <w:rPr>
          <w:i/>
          <w:iCs/>
          <w:sz w:val="28"/>
          <w:szCs w:val="28"/>
          <w:shd w:val="clear" w:color="auto" w:fill="FFFFFF"/>
        </w:rPr>
        <w:t>“Như Điều 3”</w:t>
      </w:r>
      <w:r>
        <w:rPr>
          <w:sz w:val="28"/>
          <w:szCs w:val="28"/>
          <w:shd w:val="clear" w:color="auto" w:fill="FFFFFF"/>
        </w:rPr>
        <w:t xml:space="preserve"> thành </w:t>
      </w:r>
      <w:r w:rsidRPr="0077103F">
        <w:rPr>
          <w:i/>
          <w:iCs/>
          <w:sz w:val="28"/>
          <w:szCs w:val="28"/>
          <w:shd w:val="clear" w:color="auto" w:fill="FFFFFF"/>
        </w:rPr>
        <w:t>“Như Điều 4”</w:t>
      </w:r>
      <w:r>
        <w:rPr>
          <w:sz w:val="28"/>
          <w:szCs w:val="28"/>
          <w:shd w:val="clear" w:color="auto" w:fill="FFFFFF"/>
        </w:rPr>
        <w:t xml:space="preserve"> cho phù hợp.</w:t>
      </w:r>
    </w:p>
    <w:p w14:paraId="2F027D15" w14:textId="041797E7" w:rsidR="005B259B" w:rsidRPr="00DB5106" w:rsidRDefault="005B259B" w:rsidP="00311394">
      <w:pPr>
        <w:spacing w:before="120" w:after="120" w:line="245" w:lineRule="auto"/>
        <w:ind w:firstLine="567"/>
        <w:jc w:val="both"/>
        <w:rPr>
          <w:rFonts w:eastAsia="Courier New"/>
          <w:b/>
          <w:sz w:val="28"/>
          <w:szCs w:val="28"/>
          <w:lang w:eastAsia="vi-VN"/>
        </w:rPr>
      </w:pPr>
      <w:r w:rsidRPr="00DB5106">
        <w:rPr>
          <w:b/>
          <w:sz w:val="28"/>
          <w:szCs w:val="28"/>
        </w:rPr>
        <w:t>2</w:t>
      </w:r>
      <w:r w:rsidRPr="00DB5106">
        <w:rPr>
          <w:sz w:val="28"/>
          <w:szCs w:val="28"/>
        </w:rPr>
        <w:t>.</w:t>
      </w:r>
      <w:r w:rsidRPr="00DB5106">
        <w:rPr>
          <w:b/>
          <w:sz w:val="28"/>
          <w:szCs w:val="28"/>
        </w:rPr>
        <w:t xml:space="preserve"> </w:t>
      </w:r>
      <w:r w:rsidRPr="00DB5106">
        <w:rPr>
          <w:rFonts w:eastAsia="Courier New"/>
          <w:b/>
          <w:sz w:val="28"/>
          <w:szCs w:val="28"/>
          <w:lang w:eastAsia="vi-VN"/>
        </w:rPr>
        <w:t xml:space="preserve">Đối với dự thảo </w:t>
      </w:r>
      <w:r w:rsidR="00DB5106" w:rsidRPr="00DB5106">
        <w:rPr>
          <w:rFonts w:eastAsia="Courier New"/>
          <w:b/>
          <w:sz w:val="28"/>
          <w:szCs w:val="28"/>
          <w:lang w:eastAsia="vi-VN"/>
        </w:rPr>
        <w:t xml:space="preserve">Nghị quyết </w:t>
      </w:r>
      <w:r w:rsidRPr="00DB5106">
        <w:rPr>
          <w:rFonts w:eastAsia="Courier New"/>
          <w:b/>
          <w:sz w:val="28"/>
          <w:szCs w:val="28"/>
          <w:lang w:eastAsia="vi-VN"/>
        </w:rPr>
        <w:t xml:space="preserve"> </w:t>
      </w:r>
    </w:p>
    <w:p w14:paraId="5803890B" w14:textId="00159745" w:rsidR="00091500" w:rsidRDefault="00091500" w:rsidP="00311394">
      <w:pPr>
        <w:spacing w:before="120" w:after="120" w:line="245" w:lineRule="auto"/>
        <w:ind w:firstLine="567"/>
        <w:jc w:val="both"/>
        <w:rPr>
          <w:b/>
          <w:sz w:val="28"/>
          <w:szCs w:val="28"/>
          <w:shd w:val="clear" w:color="auto" w:fill="FFFFFF"/>
        </w:rPr>
      </w:pPr>
      <w:r>
        <w:rPr>
          <w:sz w:val="28"/>
          <w:szCs w:val="28"/>
          <w:shd w:val="clear" w:color="auto" w:fill="FFFFFF"/>
        </w:rPr>
        <w:t xml:space="preserve">- </w:t>
      </w:r>
      <w:r w:rsidRPr="0003451E">
        <w:rPr>
          <w:b/>
          <w:sz w:val="28"/>
          <w:szCs w:val="28"/>
          <w:shd w:val="clear" w:color="auto" w:fill="FFFFFF"/>
        </w:rPr>
        <w:t xml:space="preserve">Tại </w:t>
      </w:r>
      <w:r>
        <w:rPr>
          <w:b/>
          <w:sz w:val="28"/>
          <w:szCs w:val="28"/>
          <w:shd w:val="clear" w:color="auto" w:fill="FFFFFF"/>
        </w:rPr>
        <w:t>phần căn cứ pháp lý:</w:t>
      </w:r>
    </w:p>
    <w:p w14:paraId="140D8070" w14:textId="0D784A16" w:rsidR="00091500" w:rsidRDefault="00091500" w:rsidP="00311394">
      <w:pPr>
        <w:spacing w:before="120" w:after="120" w:line="245" w:lineRule="auto"/>
        <w:ind w:firstLine="567"/>
        <w:jc w:val="both"/>
        <w:rPr>
          <w:sz w:val="28"/>
          <w:szCs w:val="28"/>
          <w:shd w:val="clear" w:color="auto" w:fill="FFFFFF"/>
        </w:rPr>
      </w:pPr>
      <w:r>
        <w:rPr>
          <w:bCs/>
          <w:sz w:val="28"/>
          <w:szCs w:val="28"/>
          <w:shd w:val="clear" w:color="auto" w:fill="FFFFFF"/>
        </w:rPr>
        <w:t xml:space="preserve">+ </w:t>
      </w:r>
      <w:r w:rsidRPr="00D14512">
        <w:rPr>
          <w:bCs/>
          <w:sz w:val="28"/>
          <w:szCs w:val="28"/>
          <w:shd w:val="clear" w:color="auto" w:fill="FFFFFF"/>
        </w:rPr>
        <w:t>Tại căn cứ thứ ba:</w:t>
      </w:r>
      <w:r w:rsidRPr="0003451E">
        <w:rPr>
          <w:sz w:val="28"/>
          <w:szCs w:val="28"/>
          <w:shd w:val="clear" w:color="auto" w:fill="FFFFFF"/>
        </w:rPr>
        <w:t xml:space="preserve"> Đề nghị cơ quan soạn thảo bỏ cụm từ </w:t>
      </w:r>
      <w:r w:rsidRPr="00F4143A">
        <w:rPr>
          <w:i/>
          <w:iCs/>
          <w:sz w:val="28"/>
          <w:szCs w:val="28"/>
          <w:shd w:val="clear" w:color="auto" w:fill="FFFFFF"/>
        </w:rPr>
        <w:t>“số 31/2024/QH15”</w:t>
      </w:r>
      <w:r w:rsidRPr="0003451E">
        <w:rPr>
          <w:sz w:val="28"/>
          <w:szCs w:val="28"/>
          <w:shd w:val="clear" w:color="auto" w:fill="FFFFFF"/>
        </w:rPr>
        <w:t xml:space="preserve"> sau cụm từ </w:t>
      </w:r>
      <w:r w:rsidRPr="00F4143A">
        <w:rPr>
          <w:i/>
          <w:iCs/>
          <w:sz w:val="28"/>
          <w:szCs w:val="28"/>
          <w:shd w:val="clear" w:color="auto" w:fill="FFFFFF"/>
        </w:rPr>
        <w:t>“Căn cứ Luật Đất đai”</w:t>
      </w:r>
      <w:r w:rsidRPr="0003451E">
        <w:rPr>
          <w:sz w:val="28"/>
          <w:szCs w:val="28"/>
          <w:shd w:val="clear" w:color="auto" w:fill="FFFFFF"/>
        </w:rPr>
        <w:t xml:space="preserve"> cho phù hợp và thống nhất với cách trình bày phần căn cứ. </w:t>
      </w:r>
      <w:r>
        <w:rPr>
          <w:sz w:val="28"/>
          <w:szCs w:val="28"/>
          <w:shd w:val="clear" w:color="auto" w:fill="FFFFFF"/>
        </w:rPr>
        <w:t>Đồng thời, đề nghị chỉnh sửa lại ngày, tháng, năm ban hành của Luật Đất đai cho chính xác.</w:t>
      </w:r>
    </w:p>
    <w:p w14:paraId="7DF04015" w14:textId="0C5F6003" w:rsidR="00091500" w:rsidRDefault="00091500" w:rsidP="00311394">
      <w:pPr>
        <w:spacing w:before="120" w:after="120" w:line="245" w:lineRule="auto"/>
        <w:ind w:firstLine="567"/>
        <w:jc w:val="both"/>
        <w:rPr>
          <w:sz w:val="28"/>
          <w:szCs w:val="28"/>
          <w:shd w:val="clear" w:color="auto" w:fill="FFFFFF"/>
        </w:rPr>
      </w:pPr>
      <w:r>
        <w:rPr>
          <w:sz w:val="28"/>
          <w:szCs w:val="28"/>
          <w:shd w:val="clear" w:color="auto" w:fill="FFFFFF"/>
        </w:rPr>
        <w:t>+ Đ</w:t>
      </w:r>
      <w:r w:rsidRPr="0003451E">
        <w:rPr>
          <w:sz w:val="28"/>
          <w:szCs w:val="28"/>
          <w:shd w:val="clear" w:color="auto" w:fill="FFFFFF"/>
        </w:rPr>
        <w:t xml:space="preserve">ề nghị cơ quan soạn thảo bổ sung căn cứ </w:t>
      </w:r>
      <w:r w:rsidRPr="00091500">
        <w:rPr>
          <w:i/>
          <w:sz w:val="28"/>
          <w:szCs w:val="28"/>
          <w:shd w:val="clear" w:color="auto" w:fill="FFFFFF"/>
        </w:rPr>
        <w:t>“Luật sửa đổi, bổ sung một số điều của Luật Đất đai số 31/2024/QH15, Luật Nhà ở số 27/2023/QH15, Luật Kinh doanh bất động sản số 29/2023/QH15 và Luật Các tổ chức tín dụng số 32/2024/QH15 ngày 29 tháng 6 năm 2024”</w:t>
      </w:r>
      <w:r>
        <w:rPr>
          <w:sz w:val="28"/>
          <w:szCs w:val="28"/>
          <w:shd w:val="clear" w:color="auto" w:fill="FFFFFF"/>
        </w:rPr>
        <w:t xml:space="preserve"> cho đầy đủ.</w:t>
      </w:r>
    </w:p>
    <w:p w14:paraId="07A90FB7" w14:textId="570138D1" w:rsidR="00091500" w:rsidRDefault="00091500" w:rsidP="00311394">
      <w:pPr>
        <w:spacing w:before="120" w:after="120" w:line="245" w:lineRule="auto"/>
        <w:ind w:firstLine="567"/>
        <w:jc w:val="both"/>
        <w:rPr>
          <w:sz w:val="28"/>
          <w:szCs w:val="28"/>
          <w:shd w:val="clear" w:color="auto" w:fill="FFFFFF"/>
        </w:rPr>
      </w:pPr>
      <w:r>
        <w:rPr>
          <w:sz w:val="28"/>
          <w:szCs w:val="28"/>
          <w:shd w:val="clear" w:color="auto" w:fill="FFFFFF"/>
        </w:rPr>
        <w:t xml:space="preserve">+ Tại căn cứ thứ tư: Đề nghị cơ quan soạn thảo bỏ từ </w:t>
      </w:r>
      <w:r w:rsidRPr="00D14512">
        <w:rPr>
          <w:i/>
          <w:iCs/>
          <w:sz w:val="28"/>
          <w:szCs w:val="28"/>
          <w:shd w:val="clear" w:color="auto" w:fill="FFFFFF"/>
        </w:rPr>
        <w:t>“thu”</w:t>
      </w:r>
      <w:r>
        <w:rPr>
          <w:sz w:val="28"/>
          <w:szCs w:val="28"/>
          <w:shd w:val="clear" w:color="auto" w:fill="FFFFFF"/>
        </w:rPr>
        <w:t xml:space="preserve"> trước cụm từ </w:t>
      </w:r>
      <w:r w:rsidRPr="00D14512">
        <w:rPr>
          <w:i/>
          <w:iCs/>
          <w:sz w:val="28"/>
          <w:szCs w:val="28"/>
          <w:shd w:val="clear" w:color="auto" w:fill="FFFFFF"/>
        </w:rPr>
        <w:t>“tiền sử dụng đất, tiền thuê đất”</w:t>
      </w:r>
      <w:r>
        <w:rPr>
          <w:sz w:val="28"/>
          <w:szCs w:val="28"/>
          <w:shd w:val="clear" w:color="auto" w:fill="FFFFFF"/>
        </w:rPr>
        <w:t xml:space="preserve"> cho phù hợp với tên gọi của </w:t>
      </w:r>
      <w:r w:rsidRPr="00D14512">
        <w:rPr>
          <w:sz w:val="28"/>
          <w:szCs w:val="28"/>
          <w:shd w:val="clear" w:color="auto" w:fill="FFFFFF"/>
        </w:rPr>
        <w:t>Nghị định số 103/2024/NĐ-CP</w:t>
      </w:r>
      <w:r>
        <w:rPr>
          <w:sz w:val="28"/>
          <w:szCs w:val="28"/>
          <w:shd w:val="clear" w:color="auto" w:fill="FFFFFF"/>
        </w:rPr>
        <w:t>.</w:t>
      </w:r>
    </w:p>
    <w:p w14:paraId="7DB65AD3" w14:textId="4F58B320" w:rsidR="00DB5106" w:rsidRPr="00091500" w:rsidRDefault="00091500" w:rsidP="00311394">
      <w:pPr>
        <w:spacing w:before="120" w:after="120" w:line="245" w:lineRule="auto"/>
        <w:ind w:firstLine="567"/>
        <w:jc w:val="both"/>
        <w:rPr>
          <w:sz w:val="28"/>
          <w:szCs w:val="28"/>
          <w:shd w:val="clear" w:color="auto" w:fill="FFFFFF"/>
        </w:rPr>
      </w:pPr>
      <w:r>
        <w:rPr>
          <w:sz w:val="28"/>
          <w:szCs w:val="28"/>
          <w:shd w:val="clear" w:color="auto" w:fill="FFFFFF"/>
        </w:rPr>
        <w:t xml:space="preserve">- </w:t>
      </w:r>
      <w:r w:rsidRPr="00091500">
        <w:rPr>
          <w:b/>
          <w:sz w:val="28"/>
          <w:szCs w:val="28"/>
          <w:shd w:val="clear" w:color="auto" w:fill="FFFFFF"/>
        </w:rPr>
        <w:t>Tại Điều 1</w:t>
      </w:r>
      <w:r>
        <w:rPr>
          <w:sz w:val="28"/>
          <w:szCs w:val="28"/>
          <w:shd w:val="clear" w:color="auto" w:fill="FFFFFF"/>
        </w:rPr>
        <w:t>: Đối với nội dung quy định tại Điều 1 dự thảo Nghị quyết, đề nghị cơ quan soạn thảo rà soát lại, đối chiếu các quy định có liên quan và nội dung cần chỉnh sửa tại dự thảo Quyết định nêu trên để chỉnh sửa tại dự thảo Nghị quyết cho thống nhất, phù hợp quy định.</w:t>
      </w:r>
    </w:p>
    <w:p w14:paraId="7021D78D" w14:textId="06EE4414" w:rsidR="00DB7DE3" w:rsidRPr="0017659B" w:rsidRDefault="005B259B" w:rsidP="00311394">
      <w:pPr>
        <w:spacing w:before="120" w:after="120" w:line="245" w:lineRule="auto"/>
        <w:ind w:firstLine="567"/>
        <w:jc w:val="both"/>
        <w:rPr>
          <w:rFonts w:eastAsia="SimSun"/>
          <w:b/>
          <w:sz w:val="28"/>
          <w:szCs w:val="28"/>
        </w:rPr>
      </w:pPr>
      <w:r w:rsidRPr="0017659B">
        <w:rPr>
          <w:rFonts w:eastAsia="SimSun"/>
          <w:b/>
          <w:sz w:val="28"/>
          <w:szCs w:val="28"/>
        </w:rPr>
        <w:t>3</w:t>
      </w:r>
      <w:r w:rsidR="00DB7DE3" w:rsidRPr="0017659B">
        <w:rPr>
          <w:rFonts w:eastAsia="SimSun"/>
          <w:b/>
          <w:sz w:val="28"/>
          <w:szCs w:val="28"/>
        </w:rPr>
        <w:t>. Đối với dự thảo Tờ trình</w:t>
      </w:r>
    </w:p>
    <w:p w14:paraId="5E266C81" w14:textId="478F27F6" w:rsidR="008C7075" w:rsidRPr="0017659B" w:rsidRDefault="008C7075" w:rsidP="00311394">
      <w:pPr>
        <w:shd w:val="clear" w:color="auto" w:fill="FFFFFF"/>
        <w:tabs>
          <w:tab w:val="left" w:pos="284"/>
          <w:tab w:val="left" w:pos="680"/>
          <w:tab w:val="left" w:pos="851"/>
        </w:tabs>
        <w:spacing w:before="120" w:after="120" w:line="245" w:lineRule="auto"/>
        <w:ind w:firstLine="567"/>
        <w:jc w:val="both"/>
        <w:textAlignment w:val="baseline"/>
        <w:rPr>
          <w:rFonts w:eastAsia="Courier New"/>
          <w:sz w:val="28"/>
          <w:szCs w:val="28"/>
          <w:lang w:eastAsia="vi-VN"/>
        </w:rPr>
      </w:pPr>
      <w:r w:rsidRPr="0017659B">
        <w:rPr>
          <w:rFonts w:eastAsia="Courier New"/>
          <w:sz w:val="28"/>
          <w:szCs w:val="28"/>
          <w:lang w:eastAsia="vi-VN"/>
        </w:rPr>
        <w:t xml:space="preserve">Đề nghị cơ quan soạn thảo nghiên cứu </w:t>
      </w:r>
      <w:r w:rsidRPr="0017659B">
        <w:rPr>
          <w:sz w:val="28"/>
          <w:szCs w:val="28"/>
        </w:rPr>
        <w:t xml:space="preserve">mẫu số 3 Phụ lục III ban hành kèm theo </w:t>
      </w:r>
      <w:r w:rsidR="0053690B" w:rsidRPr="0017659B">
        <w:rPr>
          <w:sz w:val="28"/>
          <w:szCs w:val="28"/>
        </w:rPr>
        <w:t xml:space="preserve">Nghị định số 59/2024/NĐ-CP ngày 25/05/2024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w:t>
      </w:r>
      <w:r w:rsidRPr="0017659B">
        <w:rPr>
          <w:sz w:val="28"/>
          <w:szCs w:val="28"/>
        </w:rPr>
        <w:t xml:space="preserve">để trình bày dự thảo Tờ trình cho phù hợp. Cụ thể như: </w:t>
      </w:r>
    </w:p>
    <w:p w14:paraId="031D69F5" w14:textId="77777777" w:rsidR="008C7075" w:rsidRPr="0017659B" w:rsidRDefault="008C7075" w:rsidP="00311394">
      <w:pPr>
        <w:shd w:val="clear" w:color="auto" w:fill="FFFFFF"/>
        <w:tabs>
          <w:tab w:val="left" w:pos="284"/>
          <w:tab w:val="left" w:pos="680"/>
          <w:tab w:val="left" w:pos="851"/>
        </w:tabs>
        <w:spacing w:before="120" w:after="120" w:line="245" w:lineRule="auto"/>
        <w:ind w:firstLine="567"/>
        <w:jc w:val="both"/>
        <w:textAlignment w:val="baseline"/>
        <w:rPr>
          <w:sz w:val="28"/>
          <w:szCs w:val="28"/>
        </w:rPr>
      </w:pPr>
      <w:r w:rsidRPr="0017659B">
        <w:rPr>
          <w:b/>
          <w:bCs/>
          <w:sz w:val="28"/>
          <w:szCs w:val="28"/>
        </w:rPr>
        <w:t>- Tại mục sự cần thiết ban hành văn bản:</w:t>
      </w:r>
      <w:r w:rsidRPr="0017659B">
        <w:rPr>
          <w:sz w:val="28"/>
          <w:szCs w:val="28"/>
        </w:rPr>
        <w:t xml:space="preserve"> Đề nghị cơ quan soạn thảo trình bày lại với hai nội dung: </w:t>
      </w:r>
      <w:r w:rsidRPr="0017659B">
        <w:rPr>
          <w:b/>
          <w:bCs/>
          <w:sz w:val="28"/>
          <w:szCs w:val="28"/>
        </w:rPr>
        <w:t>Cơ sở chính trị, pháp lý</w:t>
      </w:r>
      <w:r w:rsidRPr="0017659B">
        <w:rPr>
          <w:sz w:val="28"/>
          <w:szCs w:val="28"/>
        </w:rPr>
        <w:t xml:space="preserve">; </w:t>
      </w:r>
      <w:r w:rsidRPr="0017659B">
        <w:rPr>
          <w:b/>
          <w:bCs/>
          <w:sz w:val="28"/>
          <w:szCs w:val="28"/>
        </w:rPr>
        <w:t>Cơ sở thực tiễn</w:t>
      </w:r>
      <w:r w:rsidRPr="0017659B">
        <w:rPr>
          <w:sz w:val="28"/>
          <w:szCs w:val="28"/>
        </w:rPr>
        <w:t xml:space="preserve">, cho phù hợp </w:t>
      </w:r>
      <w:r w:rsidRPr="0017659B">
        <w:rPr>
          <w:rFonts w:eastAsia="Courier New"/>
          <w:sz w:val="28"/>
          <w:szCs w:val="28"/>
          <w:lang w:eastAsia="vi-VN"/>
        </w:rPr>
        <w:t xml:space="preserve">với </w:t>
      </w:r>
      <w:r w:rsidRPr="0017659B">
        <w:rPr>
          <w:sz w:val="28"/>
          <w:szCs w:val="28"/>
        </w:rPr>
        <w:t>mẫu số 3 Phụ lục III ban hành kèm theo Nghị định số 59/2024/NĐ-CP.</w:t>
      </w:r>
    </w:p>
    <w:p w14:paraId="1A768E5C" w14:textId="77777777" w:rsidR="008C7075" w:rsidRPr="0017659B" w:rsidRDefault="008C7075" w:rsidP="00311394">
      <w:pPr>
        <w:shd w:val="clear" w:color="auto" w:fill="FFFFFF"/>
        <w:tabs>
          <w:tab w:val="left" w:pos="284"/>
          <w:tab w:val="left" w:pos="680"/>
          <w:tab w:val="left" w:pos="851"/>
        </w:tabs>
        <w:spacing w:before="120" w:after="120" w:line="245" w:lineRule="auto"/>
        <w:ind w:firstLine="567"/>
        <w:jc w:val="both"/>
        <w:textAlignment w:val="baseline"/>
        <w:rPr>
          <w:sz w:val="28"/>
          <w:szCs w:val="28"/>
        </w:rPr>
      </w:pPr>
      <w:r w:rsidRPr="0017659B">
        <w:rPr>
          <w:b/>
          <w:bCs/>
          <w:sz w:val="28"/>
          <w:szCs w:val="28"/>
        </w:rPr>
        <w:t>- Tại mục về “Phạm vi điều chỉnh, đối tượng áp dụng của dự thảo văn bản:</w:t>
      </w:r>
      <w:r w:rsidRPr="0017659B">
        <w:rPr>
          <w:sz w:val="28"/>
          <w:szCs w:val="28"/>
        </w:rPr>
        <w:t xml:space="preserve"> Đề nghị cơ quan soạn thảo bổ sung thêm mục về </w:t>
      </w:r>
      <w:r w:rsidRPr="0017659B">
        <w:rPr>
          <w:i/>
          <w:iCs/>
          <w:sz w:val="28"/>
          <w:szCs w:val="28"/>
        </w:rPr>
        <w:t>“Phạm vi điều chỉnh, đối tượng áp dụng của dự thảo văn bản”</w:t>
      </w:r>
      <w:r w:rsidRPr="0017659B">
        <w:rPr>
          <w:sz w:val="28"/>
          <w:szCs w:val="28"/>
        </w:rPr>
        <w:t xml:space="preserve"> cho phù hợp </w:t>
      </w:r>
      <w:r w:rsidRPr="0017659B">
        <w:rPr>
          <w:rFonts w:eastAsia="Courier New"/>
          <w:sz w:val="28"/>
          <w:szCs w:val="28"/>
          <w:lang w:eastAsia="vi-VN"/>
        </w:rPr>
        <w:t xml:space="preserve">với </w:t>
      </w:r>
      <w:r w:rsidRPr="0017659B">
        <w:rPr>
          <w:sz w:val="28"/>
          <w:szCs w:val="28"/>
        </w:rPr>
        <w:t>mẫu số 3 Phụ lục III ban hành kèm theo Nghị định số 59/2024/NĐ-CP.</w:t>
      </w:r>
    </w:p>
    <w:p w14:paraId="5140154C" w14:textId="4EBD3721" w:rsidR="008C7075" w:rsidRPr="0017659B" w:rsidRDefault="008C7075" w:rsidP="00311394">
      <w:pPr>
        <w:shd w:val="clear" w:color="auto" w:fill="FFFFFF"/>
        <w:tabs>
          <w:tab w:val="left" w:pos="284"/>
          <w:tab w:val="left" w:pos="680"/>
          <w:tab w:val="left" w:pos="851"/>
        </w:tabs>
        <w:spacing w:before="120" w:after="120" w:line="245" w:lineRule="auto"/>
        <w:ind w:firstLine="567"/>
        <w:jc w:val="both"/>
        <w:textAlignment w:val="baseline"/>
        <w:rPr>
          <w:sz w:val="28"/>
          <w:szCs w:val="28"/>
        </w:rPr>
      </w:pPr>
      <w:r w:rsidRPr="0017659B">
        <w:rPr>
          <w:b/>
          <w:bCs/>
          <w:sz w:val="28"/>
          <w:szCs w:val="28"/>
        </w:rPr>
        <w:t>- Tại mục về “Dự kiến nguồn lực, điều kiện bảo đảm cho việc thi hành văn bản</w:t>
      </w:r>
      <w:r w:rsidR="00D54EA2" w:rsidRPr="0017659B">
        <w:rPr>
          <w:b/>
          <w:bCs/>
          <w:sz w:val="28"/>
          <w:szCs w:val="28"/>
        </w:rPr>
        <w:t xml:space="preserve"> (nếu có)</w:t>
      </w:r>
      <w:r w:rsidRPr="0017659B">
        <w:rPr>
          <w:b/>
          <w:bCs/>
          <w:sz w:val="28"/>
          <w:szCs w:val="28"/>
        </w:rPr>
        <w:t>”:</w:t>
      </w:r>
      <w:r w:rsidRPr="0017659B">
        <w:rPr>
          <w:sz w:val="28"/>
          <w:szCs w:val="28"/>
        </w:rPr>
        <w:t xml:space="preserve"> Đề nghị cơ quan soạn thảo bổ sung thêm mục về </w:t>
      </w:r>
      <w:r w:rsidRPr="0017659B">
        <w:rPr>
          <w:i/>
          <w:iCs/>
          <w:sz w:val="28"/>
          <w:szCs w:val="28"/>
        </w:rPr>
        <w:t>“Dự kiến nguồn lực, điều kiện bảo đảm cho việc thi hành văn bản</w:t>
      </w:r>
      <w:r w:rsidR="00D54EA2" w:rsidRPr="0017659B">
        <w:rPr>
          <w:i/>
          <w:iCs/>
          <w:sz w:val="28"/>
          <w:szCs w:val="28"/>
        </w:rPr>
        <w:t xml:space="preserve"> (nếu có)</w:t>
      </w:r>
      <w:r w:rsidRPr="0017659B">
        <w:rPr>
          <w:i/>
          <w:iCs/>
          <w:sz w:val="28"/>
          <w:szCs w:val="28"/>
        </w:rPr>
        <w:t>”</w:t>
      </w:r>
      <w:r w:rsidRPr="0017659B">
        <w:rPr>
          <w:sz w:val="28"/>
          <w:szCs w:val="28"/>
        </w:rPr>
        <w:t xml:space="preserve"> cho phù hợp </w:t>
      </w:r>
      <w:r w:rsidRPr="0017659B">
        <w:rPr>
          <w:rFonts w:eastAsia="Courier New"/>
          <w:sz w:val="28"/>
          <w:szCs w:val="28"/>
          <w:lang w:eastAsia="vi-VN"/>
        </w:rPr>
        <w:t xml:space="preserve">với </w:t>
      </w:r>
      <w:r w:rsidRPr="0017659B">
        <w:rPr>
          <w:sz w:val="28"/>
          <w:szCs w:val="28"/>
        </w:rPr>
        <w:t>mẫu số 3 Phụ lục III ban hành kèm theo Nghị định số 59/2024/NĐ-CP.</w:t>
      </w:r>
    </w:p>
    <w:p w14:paraId="69B84B1C" w14:textId="35575FEA" w:rsidR="008C7075" w:rsidRPr="0017659B" w:rsidRDefault="008C7075" w:rsidP="00311394">
      <w:pPr>
        <w:shd w:val="clear" w:color="auto" w:fill="FFFFFF"/>
        <w:tabs>
          <w:tab w:val="left" w:pos="284"/>
          <w:tab w:val="left" w:pos="680"/>
          <w:tab w:val="left" w:pos="851"/>
        </w:tabs>
        <w:spacing w:before="120" w:after="120" w:line="245" w:lineRule="auto"/>
        <w:ind w:firstLine="567"/>
        <w:jc w:val="both"/>
        <w:textAlignment w:val="baseline"/>
        <w:rPr>
          <w:sz w:val="28"/>
          <w:szCs w:val="28"/>
        </w:rPr>
      </w:pPr>
      <w:r w:rsidRPr="0017659B">
        <w:rPr>
          <w:b/>
          <w:bCs/>
          <w:sz w:val="28"/>
          <w:szCs w:val="28"/>
        </w:rPr>
        <w:lastRenderedPageBreak/>
        <w:t>- Tại phần kết thúc:</w:t>
      </w:r>
      <w:r w:rsidRPr="0017659B">
        <w:rPr>
          <w:sz w:val="28"/>
          <w:szCs w:val="28"/>
        </w:rPr>
        <w:t xml:space="preserve"> Đề nghị cơ quan soạn thảo bổ sung cụm từ </w:t>
      </w:r>
      <w:r w:rsidRPr="0017659B">
        <w:rPr>
          <w:i/>
          <w:sz w:val="28"/>
          <w:szCs w:val="28"/>
        </w:rPr>
        <w:t>“Sở Tài chính”</w:t>
      </w:r>
      <w:r w:rsidRPr="0017659B">
        <w:rPr>
          <w:sz w:val="28"/>
          <w:szCs w:val="28"/>
        </w:rPr>
        <w:t xml:space="preserve"> vào trước cụm từ </w:t>
      </w:r>
      <w:r w:rsidRPr="0017659B">
        <w:rPr>
          <w:i/>
          <w:sz w:val="28"/>
          <w:szCs w:val="28"/>
        </w:rPr>
        <w:t>“xin kính trình”</w:t>
      </w:r>
      <w:r w:rsidRPr="0017659B">
        <w:rPr>
          <w:sz w:val="28"/>
          <w:szCs w:val="28"/>
        </w:rPr>
        <w:t xml:space="preserve"> cho phù hợp </w:t>
      </w:r>
      <w:r w:rsidRPr="0017659B">
        <w:rPr>
          <w:rFonts w:eastAsia="Courier New"/>
          <w:sz w:val="28"/>
          <w:szCs w:val="28"/>
          <w:lang w:eastAsia="vi-VN"/>
        </w:rPr>
        <w:t xml:space="preserve">với </w:t>
      </w:r>
      <w:r w:rsidRPr="0017659B">
        <w:rPr>
          <w:sz w:val="28"/>
          <w:szCs w:val="28"/>
        </w:rPr>
        <w:t xml:space="preserve">mẫu số 3 Phụ lục III ban hành kèm theo Nghị định số 59/2024/NĐ-CP. </w:t>
      </w:r>
    </w:p>
    <w:p w14:paraId="5D573D3F" w14:textId="16983F12" w:rsidR="00DB7DE3" w:rsidRPr="0017659B" w:rsidRDefault="00CC672F" w:rsidP="00311394">
      <w:pPr>
        <w:widowControl w:val="0"/>
        <w:spacing w:before="120" w:after="120" w:line="245" w:lineRule="auto"/>
        <w:ind w:firstLine="567"/>
        <w:jc w:val="both"/>
        <w:rPr>
          <w:rFonts w:eastAsia="SimSun"/>
          <w:sz w:val="28"/>
          <w:szCs w:val="28"/>
          <w:shd w:val="clear" w:color="auto" w:fill="FFFFFF"/>
        </w:rPr>
      </w:pPr>
      <w:r w:rsidRPr="0017659B">
        <w:rPr>
          <w:rFonts w:eastAsia="SimSun"/>
          <w:sz w:val="28"/>
          <w:szCs w:val="28"/>
          <w:shd w:val="clear" w:color="auto" w:fill="FFFFFF"/>
        </w:rPr>
        <w:t xml:space="preserve">- </w:t>
      </w:r>
      <w:r w:rsidR="00B123EE" w:rsidRPr="0017659B">
        <w:rPr>
          <w:rFonts w:eastAsia="SimSun"/>
          <w:sz w:val="28"/>
          <w:szCs w:val="28"/>
          <w:shd w:val="clear" w:color="auto" w:fill="FFFFFF"/>
        </w:rPr>
        <w:t>Đ</w:t>
      </w:r>
      <w:r w:rsidR="00DB7DE3" w:rsidRPr="0017659B">
        <w:rPr>
          <w:rFonts w:eastAsia="SimSun"/>
          <w:sz w:val="28"/>
          <w:szCs w:val="28"/>
          <w:shd w:val="clear" w:color="auto" w:fill="FFFFFF"/>
        </w:rPr>
        <w:t>ối với các nội dung chỉnh sửa tại dự thảo Quyết đị</w:t>
      </w:r>
      <w:r w:rsidR="00B123EE" w:rsidRPr="0017659B">
        <w:rPr>
          <w:rFonts w:eastAsia="SimSun"/>
          <w:sz w:val="28"/>
          <w:szCs w:val="28"/>
          <w:shd w:val="clear" w:color="auto" w:fill="FFFFFF"/>
        </w:rPr>
        <w:t>nh,</w:t>
      </w:r>
      <w:r w:rsidR="00DB7DE3" w:rsidRPr="0017659B">
        <w:rPr>
          <w:rFonts w:eastAsia="SimSun"/>
          <w:sz w:val="28"/>
          <w:szCs w:val="28"/>
          <w:shd w:val="clear" w:color="auto" w:fill="FFFFFF"/>
        </w:rPr>
        <w:t xml:space="preserve"> đề nghị cơ quan soạn thảo chỉnh sửa</w:t>
      </w:r>
      <w:r w:rsidR="00B123EE" w:rsidRPr="0017659B">
        <w:rPr>
          <w:rFonts w:eastAsia="SimSun"/>
          <w:sz w:val="28"/>
          <w:szCs w:val="28"/>
          <w:shd w:val="clear" w:color="auto" w:fill="FFFFFF"/>
        </w:rPr>
        <w:t>, bổ sung giải trình cơ sở pháp lý</w:t>
      </w:r>
      <w:r w:rsidR="00DB7DE3" w:rsidRPr="0017659B">
        <w:rPr>
          <w:rFonts w:eastAsia="SimSun"/>
          <w:sz w:val="28"/>
          <w:szCs w:val="28"/>
          <w:shd w:val="clear" w:color="auto" w:fill="FFFFFF"/>
        </w:rPr>
        <w:t xml:space="preserve"> tại dự thảo Tờ trình cho thống nhấ</w:t>
      </w:r>
      <w:r w:rsidR="00B123EE" w:rsidRPr="0017659B">
        <w:rPr>
          <w:rFonts w:eastAsia="SimSun"/>
          <w:sz w:val="28"/>
          <w:szCs w:val="28"/>
          <w:shd w:val="clear" w:color="auto" w:fill="FFFFFF"/>
        </w:rPr>
        <w:t>t, có cơ sở để Sở Tư pháp thẩm định và Ủy ban nhân dân tỉnh xem xét, quyết định.</w:t>
      </w:r>
    </w:p>
    <w:p w14:paraId="7A4EC3FE" w14:textId="7B706AAA" w:rsidR="00CC672F" w:rsidRDefault="00CC672F" w:rsidP="00311394">
      <w:pPr>
        <w:widowControl w:val="0"/>
        <w:spacing w:before="120" w:after="120" w:line="245" w:lineRule="auto"/>
        <w:ind w:firstLine="567"/>
        <w:jc w:val="both"/>
        <w:rPr>
          <w:sz w:val="28"/>
          <w:szCs w:val="28"/>
          <w:shd w:val="clear" w:color="auto" w:fill="FFFFFF"/>
        </w:rPr>
      </w:pPr>
      <w:r w:rsidRPr="0017659B">
        <w:rPr>
          <w:sz w:val="28"/>
          <w:szCs w:val="28"/>
          <w:shd w:val="clear" w:color="auto" w:fill="FFFFFF"/>
        </w:rPr>
        <w:t xml:space="preserve">Ngoài ra, </w:t>
      </w:r>
      <w:r w:rsidR="00D54EA2" w:rsidRPr="0017659B">
        <w:rPr>
          <w:sz w:val="28"/>
          <w:szCs w:val="28"/>
          <w:shd w:val="clear" w:color="auto" w:fill="FFFFFF"/>
        </w:rPr>
        <w:t xml:space="preserve">đối với </w:t>
      </w:r>
      <w:r w:rsidRPr="0017659B">
        <w:rPr>
          <w:sz w:val="28"/>
          <w:szCs w:val="28"/>
          <w:shd w:val="clear" w:color="auto" w:fill="FFFFFF"/>
        </w:rPr>
        <w:t>Bản tổng hợp, giải trình, tiếp thu ý kiến góp ý của cơ quan, tổ chức, cá nhân về dự thảo văn bản quy phạm pháp luật</w:t>
      </w:r>
      <w:r w:rsidR="00D54EA2" w:rsidRPr="0017659B">
        <w:rPr>
          <w:sz w:val="28"/>
          <w:szCs w:val="28"/>
          <w:shd w:val="clear" w:color="auto" w:fill="FFFFFF"/>
        </w:rPr>
        <w:t>, đề nghị cơ quan soạn thảo áp dụng</w:t>
      </w:r>
      <w:r w:rsidRPr="0017659B">
        <w:rPr>
          <w:sz w:val="28"/>
          <w:szCs w:val="28"/>
          <w:shd w:val="clear" w:color="auto" w:fill="FFFFFF"/>
        </w:rPr>
        <w:t xml:space="preserve"> Mẫu số 14 Phụ lục I kèm theo Nghị định số 59/2024/NĐ-CP</w:t>
      </w:r>
      <w:r w:rsidR="00D54EA2" w:rsidRPr="0017659B">
        <w:rPr>
          <w:sz w:val="28"/>
          <w:szCs w:val="28"/>
          <w:shd w:val="clear" w:color="auto" w:fill="FFFFFF"/>
        </w:rPr>
        <w:t xml:space="preserve"> để trình bày cho phù hợp</w:t>
      </w:r>
      <w:r w:rsidRPr="0017659B">
        <w:rPr>
          <w:sz w:val="28"/>
          <w:szCs w:val="28"/>
          <w:shd w:val="clear" w:color="auto" w:fill="FFFFFF"/>
        </w:rPr>
        <w:t>.</w:t>
      </w:r>
    </w:p>
    <w:p w14:paraId="22B8FEBC" w14:textId="3149A24A" w:rsidR="00F4143A" w:rsidRPr="00F4143A" w:rsidRDefault="00F4143A" w:rsidP="00311394">
      <w:pPr>
        <w:widowControl w:val="0"/>
        <w:spacing w:before="120" w:after="120" w:line="245" w:lineRule="auto"/>
        <w:ind w:firstLine="567"/>
        <w:jc w:val="both"/>
        <w:rPr>
          <w:b/>
          <w:bCs/>
          <w:sz w:val="28"/>
          <w:szCs w:val="28"/>
          <w:shd w:val="clear" w:color="auto" w:fill="FFFFFF"/>
        </w:rPr>
      </w:pPr>
      <w:r w:rsidRPr="00F4143A">
        <w:rPr>
          <w:b/>
          <w:bCs/>
          <w:sz w:val="28"/>
          <w:szCs w:val="28"/>
          <w:shd w:val="clear" w:color="auto" w:fill="FFFFFF"/>
        </w:rPr>
        <w:t>4. Về trình tự, thủ tục xây dựng</w:t>
      </w:r>
    </w:p>
    <w:p w14:paraId="39723B7A" w14:textId="61548D66" w:rsidR="00F4143A" w:rsidRDefault="00F4143A" w:rsidP="00311394">
      <w:pPr>
        <w:widowControl w:val="0"/>
        <w:spacing w:before="120" w:after="120" w:line="245" w:lineRule="auto"/>
        <w:ind w:firstLine="567"/>
        <w:jc w:val="both"/>
        <w:rPr>
          <w:sz w:val="28"/>
          <w:szCs w:val="28"/>
          <w:shd w:val="clear" w:color="auto" w:fill="FFFFFF"/>
        </w:rPr>
      </w:pPr>
      <w:r>
        <w:rPr>
          <w:sz w:val="28"/>
          <w:szCs w:val="28"/>
          <w:shd w:val="clear" w:color="auto" w:fill="FFFFFF"/>
        </w:rPr>
        <w:t>Theo đ</w:t>
      </w:r>
      <w:r w:rsidRPr="001647F7">
        <w:rPr>
          <w:sz w:val="28"/>
          <w:szCs w:val="28"/>
          <w:shd w:val="clear" w:color="auto" w:fill="FFFFFF"/>
        </w:rPr>
        <w:t>iểm a Khoản 1 Điều 26</w:t>
      </w:r>
      <w:r>
        <w:rPr>
          <w:sz w:val="28"/>
          <w:szCs w:val="28"/>
          <w:shd w:val="clear" w:color="auto" w:fill="FFFFFF"/>
        </w:rPr>
        <w:t>; đ</w:t>
      </w:r>
      <w:r w:rsidRPr="001647F7">
        <w:rPr>
          <w:sz w:val="28"/>
          <w:szCs w:val="28"/>
          <w:shd w:val="clear" w:color="auto" w:fill="FFFFFF"/>
        </w:rPr>
        <w:t xml:space="preserve">iểm c khoản 2 Điều 27 </w:t>
      </w:r>
      <w:r>
        <w:rPr>
          <w:sz w:val="28"/>
          <w:szCs w:val="28"/>
          <w:shd w:val="clear" w:color="auto" w:fill="FFFFFF"/>
        </w:rPr>
        <w:t>và k</w:t>
      </w:r>
      <w:r w:rsidRPr="001647F7">
        <w:rPr>
          <w:sz w:val="28"/>
          <w:szCs w:val="28"/>
          <w:shd w:val="clear" w:color="auto" w:fill="FFFFFF"/>
        </w:rPr>
        <w:t>hoản 3 Điều 28</w:t>
      </w:r>
      <w:r>
        <w:rPr>
          <w:sz w:val="28"/>
          <w:szCs w:val="28"/>
          <w:shd w:val="clear" w:color="auto" w:fill="FFFFFF"/>
        </w:rPr>
        <w:t xml:space="preserve"> </w:t>
      </w:r>
      <w:r w:rsidRPr="00C47AFD">
        <w:rPr>
          <w:sz w:val="28"/>
          <w:szCs w:val="28"/>
          <w:shd w:val="clear" w:color="auto" w:fill="FFFFFF"/>
        </w:rPr>
        <w:t>Nghị định số 103/2024/NĐ-CP</w:t>
      </w:r>
      <w:r>
        <w:rPr>
          <w:sz w:val="28"/>
          <w:szCs w:val="28"/>
          <w:shd w:val="clear" w:color="auto" w:fill="FFFFFF"/>
        </w:rPr>
        <w:t xml:space="preserve"> thì Ủy ban nhân dân phải xin ý kiến Hội đồng nhân dân tỉnh cùng cấp. Tuy nhiên, cơ quan soạn thảo lại xây dựng đồng thời dự thảo Nghị quyết và dự thảo Quyết định. Do đó, nêu trường hợp dự thảo Nghị quyết có thay đổi nội dung sau khi trình xin ý kiến Hội đồng nhân dân tỉnh thì đề nghị cơ quan soạn thảo thay đổi nội dung dự thảo Quyết định theo nội dung thay đổi của dự thảo Nghị quyết, đồng thời, gửi các cơ quan có liên quan để góp ý lại đối với các nội dung thay đổi.</w:t>
      </w:r>
    </w:p>
    <w:p w14:paraId="03C177B2" w14:textId="359E47E1" w:rsidR="00F4143A" w:rsidRPr="0017659B" w:rsidRDefault="006A2434" w:rsidP="00311394">
      <w:pPr>
        <w:widowControl w:val="0"/>
        <w:spacing w:before="120" w:after="120" w:line="245" w:lineRule="auto"/>
        <w:ind w:firstLine="567"/>
        <w:jc w:val="both"/>
        <w:rPr>
          <w:sz w:val="28"/>
          <w:szCs w:val="28"/>
          <w:shd w:val="clear" w:color="auto" w:fill="FFFFFF"/>
        </w:rPr>
      </w:pPr>
      <w:r>
        <w:rPr>
          <w:sz w:val="28"/>
          <w:szCs w:val="28"/>
          <w:shd w:val="clear" w:color="auto" w:fill="FFFFFF"/>
        </w:rPr>
        <w:t>Qua rà soát, Sở Tư pháp nhận thấy, Ủy ban nhân dân tỉnh chưa có ý kiến thống nhất xây dựng dự thảo, do đó, đề nghị cơ quan soạn thảo căn cứ khoản 1 Điều 127 Luật Ban hành văn bản quy phạm pháp luật năm 2015 quy định về đ</w:t>
      </w:r>
      <w:r w:rsidRPr="006A2434">
        <w:rPr>
          <w:sz w:val="28"/>
          <w:szCs w:val="28"/>
          <w:shd w:val="clear" w:color="auto" w:fill="FFFFFF"/>
        </w:rPr>
        <w:t>ề nghị xây dựng quyết định của Ủy ban nhân dân cấp tỉnh</w:t>
      </w:r>
      <w:r>
        <w:rPr>
          <w:sz w:val="28"/>
          <w:szCs w:val="28"/>
          <w:shd w:val="clear" w:color="auto" w:fill="FFFFFF"/>
        </w:rPr>
        <w:t xml:space="preserve">: </w:t>
      </w:r>
      <w:r w:rsidRPr="006A2434">
        <w:rPr>
          <w:i/>
          <w:iCs/>
          <w:sz w:val="28"/>
          <w:szCs w:val="28"/>
          <w:shd w:val="clear" w:color="auto" w:fill="FFFFFF"/>
        </w:rPr>
        <w:t>“</w:t>
      </w:r>
      <w:r w:rsidRPr="006A2434">
        <w:rPr>
          <w:b/>
          <w:bCs/>
          <w:i/>
          <w:iCs/>
          <w:sz w:val="28"/>
          <w:szCs w:val="28"/>
          <w:shd w:val="clear" w:color="auto" w:fill="FFFFFF"/>
        </w:rPr>
        <w:t>Cơ quan chuyên môn</w:t>
      </w:r>
      <w:r w:rsidRPr="006A2434">
        <w:rPr>
          <w:i/>
          <w:iCs/>
          <w:sz w:val="28"/>
          <w:szCs w:val="28"/>
          <w:shd w:val="clear" w:color="auto" w:fill="FFFFFF"/>
        </w:rPr>
        <w:t xml:space="preserve"> thuộc Ủy ban nhân dân cấp tỉnh, Chủ tịch Ủy ban nhân dân cấp huyện có trách nhiệm </w:t>
      </w:r>
      <w:r w:rsidRPr="006A2434">
        <w:rPr>
          <w:b/>
          <w:bCs/>
          <w:i/>
          <w:iCs/>
          <w:sz w:val="28"/>
          <w:szCs w:val="28"/>
          <w:shd w:val="clear" w:color="auto" w:fill="FFFFFF"/>
        </w:rPr>
        <w:t>đề nghị xây dựng quyết định</w:t>
      </w:r>
      <w:r w:rsidRPr="006A2434">
        <w:rPr>
          <w:i/>
          <w:iCs/>
          <w:sz w:val="28"/>
          <w:szCs w:val="28"/>
          <w:shd w:val="clear" w:color="auto" w:fill="FFFFFF"/>
        </w:rPr>
        <w:t xml:space="preserve"> của Ủy ban nhân dân cấp tỉnh”</w:t>
      </w:r>
      <w:r>
        <w:rPr>
          <w:sz w:val="28"/>
          <w:szCs w:val="28"/>
          <w:shd w:val="clear" w:color="auto" w:fill="FFFFFF"/>
        </w:rPr>
        <w:t xml:space="preserve"> để đề nghị Ủy ban nhân dân xây dựng dự thảo quyết định cho phù hợp.</w:t>
      </w:r>
    </w:p>
    <w:p w14:paraId="3AC1D7E4" w14:textId="29E3FAB5" w:rsidR="005C33F8" w:rsidRPr="002D2A9C" w:rsidRDefault="005C33F8" w:rsidP="00311394">
      <w:pPr>
        <w:spacing w:before="120" w:after="120" w:line="245" w:lineRule="auto"/>
        <w:ind w:firstLine="567"/>
        <w:jc w:val="both"/>
        <w:rPr>
          <w:spacing w:val="-2"/>
          <w:sz w:val="28"/>
          <w:szCs w:val="28"/>
        </w:rPr>
      </w:pPr>
      <w:r w:rsidRPr="002D2A9C">
        <w:rPr>
          <w:spacing w:val="-2"/>
          <w:sz w:val="28"/>
          <w:szCs w:val="28"/>
        </w:rPr>
        <w:t xml:space="preserve">Trên đây là ý kiến góp ý </w:t>
      </w:r>
      <w:r w:rsidR="00580340" w:rsidRPr="002D2A9C">
        <w:rPr>
          <w:spacing w:val="-2"/>
          <w:sz w:val="28"/>
          <w:szCs w:val="28"/>
        </w:rPr>
        <w:t xml:space="preserve">của Sở Tư pháp </w:t>
      </w:r>
      <w:r w:rsidR="00031EDE" w:rsidRPr="002D2A9C">
        <w:rPr>
          <w:spacing w:val="-2"/>
          <w:sz w:val="28"/>
          <w:szCs w:val="28"/>
        </w:rPr>
        <w:t xml:space="preserve">đối với </w:t>
      </w:r>
      <w:r w:rsidR="0017659B" w:rsidRPr="002D2A9C">
        <w:rPr>
          <w:spacing w:val="-2"/>
          <w:sz w:val="28"/>
          <w:szCs w:val="28"/>
        </w:rPr>
        <w:t>dự thảo Nghị quyết thống nhất quy định mức tỷ lệ (%) cụ thể xác định đơn giá thuê đất trả tiền hàng năm; tính tiền thuê đất xây dựng công trình ngầm, đất có mặt nước trên địa bàn tỉnh Lâm Đồng và dự thảo Quyết định Ban hành quy định mức tỷ lệ (%) cụ thể xác định đơn giá thuê đất trả tiền hàng năm; tính tiền thuê đất xây dựng công trình ngầm, đất có mặt nước trên địa bàn tỉnh Lâm Đồng</w:t>
      </w:r>
      <w:r w:rsidRPr="002D2A9C">
        <w:rPr>
          <w:spacing w:val="-2"/>
          <w:sz w:val="28"/>
          <w:szCs w:val="28"/>
        </w:rPr>
        <w:t xml:space="preserve">. Sở Tư pháp kính gửi </w:t>
      </w:r>
      <w:r w:rsidR="00A04231" w:rsidRPr="002D2A9C">
        <w:rPr>
          <w:spacing w:val="-2"/>
          <w:sz w:val="28"/>
          <w:szCs w:val="28"/>
        </w:rPr>
        <w:t>Sở Tài chính</w:t>
      </w:r>
      <w:r w:rsidRPr="002D2A9C">
        <w:rPr>
          <w:spacing w:val="-2"/>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75778512" w14:textId="73A1EFB5" w:rsidR="00AD23F6" w:rsidRDefault="00E65FA4" w:rsidP="00311394">
            <w:pPr>
              <w:jc w:val="center"/>
              <w:rPr>
                <w:b/>
                <w:sz w:val="28"/>
                <w:szCs w:val="28"/>
              </w:rPr>
            </w:pPr>
            <w:r>
              <w:rPr>
                <w:b/>
                <w:sz w:val="28"/>
                <w:szCs w:val="28"/>
              </w:rPr>
              <w:t>PHÓ GIÁM ĐỐC</w:t>
            </w:r>
          </w:p>
          <w:p w14:paraId="0538FD00" w14:textId="77777777" w:rsidR="00AD23F6" w:rsidRDefault="00AD23F6" w:rsidP="00B123EE">
            <w:pPr>
              <w:rPr>
                <w:b/>
                <w:sz w:val="28"/>
                <w:szCs w:val="28"/>
              </w:rPr>
            </w:pPr>
          </w:p>
          <w:p w14:paraId="764EAD68" w14:textId="77777777" w:rsidR="00AD23F6" w:rsidRDefault="00AD23F6" w:rsidP="00AD23F6">
            <w:pPr>
              <w:rPr>
                <w:b/>
                <w:sz w:val="28"/>
                <w:szCs w:val="28"/>
              </w:rPr>
            </w:pPr>
          </w:p>
          <w:p w14:paraId="435F68C4" w14:textId="6728F5DA" w:rsidR="00AD23F6" w:rsidRDefault="00AD23F6" w:rsidP="002C4BD4">
            <w:pPr>
              <w:jc w:val="center"/>
              <w:rPr>
                <w:b/>
                <w:sz w:val="28"/>
                <w:szCs w:val="28"/>
              </w:rPr>
            </w:pPr>
          </w:p>
          <w:p w14:paraId="296CA6B4" w14:textId="77777777" w:rsidR="002D2A9C" w:rsidRDefault="002D2A9C" w:rsidP="002C4BD4">
            <w:pPr>
              <w:jc w:val="center"/>
              <w:rPr>
                <w:b/>
                <w:sz w:val="28"/>
                <w:szCs w:val="28"/>
              </w:rPr>
            </w:pPr>
            <w:bookmarkStart w:id="1" w:name="_GoBack"/>
            <w:bookmarkEnd w:id="1"/>
          </w:p>
          <w:p w14:paraId="3E42F5F4" w14:textId="77777777" w:rsidR="00AD23F6" w:rsidRDefault="00AD23F6" w:rsidP="002C4BD4">
            <w:pPr>
              <w:jc w:val="center"/>
              <w:rPr>
                <w:b/>
                <w:sz w:val="28"/>
                <w:szCs w:val="28"/>
              </w:rPr>
            </w:pPr>
          </w:p>
          <w:p w14:paraId="3B2DDA44" w14:textId="062979A2" w:rsidR="005C33F8" w:rsidRPr="00A23649" w:rsidRDefault="002D2A9C" w:rsidP="002D2A9C">
            <w:pPr>
              <w:spacing w:after="240"/>
              <w:jc w:val="center"/>
              <w:rPr>
                <w:b/>
                <w:sz w:val="28"/>
                <w:szCs w:val="28"/>
              </w:rPr>
            </w:pPr>
            <w:r>
              <w:rPr>
                <w:b/>
                <w:sz w:val="28"/>
                <w:szCs w:val="28"/>
              </w:rPr>
              <w:t>Vũ Văn Thúc</w:t>
            </w:r>
          </w:p>
        </w:tc>
      </w:tr>
      <w:bookmarkEnd w:id="0"/>
    </w:tbl>
    <w:p w14:paraId="674DB864" w14:textId="77777777" w:rsidR="005C33F8" w:rsidRDefault="005C33F8" w:rsidP="005C33F8">
      <w:pPr>
        <w:spacing w:before="240" w:after="240"/>
        <w:ind w:firstLine="567"/>
        <w:jc w:val="both"/>
        <w:rPr>
          <w:sz w:val="28"/>
          <w:szCs w:val="28"/>
        </w:rPr>
      </w:pPr>
    </w:p>
    <w:sectPr w:rsidR="005C33F8" w:rsidSect="00F3670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1DFD" w14:textId="77777777" w:rsidR="00AA1799" w:rsidRDefault="00AA1799">
      <w:r>
        <w:separator/>
      </w:r>
    </w:p>
  </w:endnote>
  <w:endnote w:type="continuationSeparator" w:id="0">
    <w:p w14:paraId="415FBD32" w14:textId="77777777" w:rsidR="00AA1799" w:rsidRDefault="00AA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2D2A9C"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A1644F" w:rsidRDefault="002D2A9C">
    <w:pPr>
      <w:pStyle w:val="Footer"/>
      <w:jc w:val="right"/>
    </w:pPr>
  </w:p>
  <w:p w14:paraId="0E1A04E4" w14:textId="77777777" w:rsidR="00A1644F" w:rsidRDefault="002D2A9C"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3247" w14:textId="77777777" w:rsidR="00AA1799" w:rsidRDefault="00AA1799">
      <w:r>
        <w:separator/>
      </w:r>
    </w:p>
  </w:footnote>
  <w:footnote w:type="continuationSeparator" w:id="0">
    <w:p w14:paraId="67AF7D1D" w14:textId="77777777" w:rsidR="00AA1799" w:rsidRDefault="00AA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7B5E2A27" w:rsidR="00E22B62" w:rsidRDefault="00EB73F5" w:rsidP="00F36703">
        <w:pPr>
          <w:pStyle w:val="Header"/>
          <w:jc w:val="center"/>
        </w:pPr>
        <w:r>
          <w:fldChar w:fldCharType="begin"/>
        </w:r>
        <w:r>
          <w:instrText xml:space="preserve"> PAGE   \* MERGEFORMAT </w:instrText>
        </w:r>
        <w:r>
          <w:fldChar w:fldCharType="separate"/>
        </w:r>
        <w:r w:rsidR="00311394">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FB1D2D" w:rsidRDefault="002D2A9C">
    <w:pPr>
      <w:pStyle w:val="Header"/>
      <w:jc w:val="center"/>
    </w:pPr>
  </w:p>
  <w:p w14:paraId="46E6A2B9" w14:textId="77777777" w:rsidR="00FB1D2D" w:rsidRDefault="002D2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715FE"/>
    <w:multiLevelType w:val="hybridMultilevel"/>
    <w:tmpl w:val="E52AFDD8"/>
    <w:lvl w:ilvl="0" w:tplc="EBA8556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2681B"/>
    <w:rsid w:val="00031EDE"/>
    <w:rsid w:val="0003451E"/>
    <w:rsid w:val="00036480"/>
    <w:rsid w:val="00036EBC"/>
    <w:rsid w:val="000442C2"/>
    <w:rsid w:val="00091500"/>
    <w:rsid w:val="00091A61"/>
    <w:rsid w:val="000A11E0"/>
    <w:rsid w:val="000B5FF4"/>
    <w:rsid w:val="000E5D61"/>
    <w:rsid w:val="000E67EF"/>
    <w:rsid w:val="000E6E7D"/>
    <w:rsid w:val="00103183"/>
    <w:rsid w:val="00145B5C"/>
    <w:rsid w:val="00147C72"/>
    <w:rsid w:val="001647F7"/>
    <w:rsid w:val="0017659B"/>
    <w:rsid w:val="001A1E94"/>
    <w:rsid w:val="001B7615"/>
    <w:rsid w:val="001D0551"/>
    <w:rsid w:val="001D19CC"/>
    <w:rsid w:val="001D69E9"/>
    <w:rsid w:val="001E7DAA"/>
    <w:rsid w:val="001F48C4"/>
    <w:rsid w:val="001F6DFC"/>
    <w:rsid w:val="00266ADD"/>
    <w:rsid w:val="00284964"/>
    <w:rsid w:val="002855F2"/>
    <w:rsid w:val="002C4BD4"/>
    <w:rsid w:val="002D2A9C"/>
    <w:rsid w:val="002D5A75"/>
    <w:rsid w:val="002F7FF8"/>
    <w:rsid w:val="003032E4"/>
    <w:rsid w:val="00304A35"/>
    <w:rsid w:val="00310DC6"/>
    <w:rsid w:val="00311394"/>
    <w:rsid w:val="0031531D"/>
    <w:rsid w:val="00324BFE"/>
    <w:rsid w:val="003261C9"/>
    <w:rsid w:val="00354C85"/>
    <w:rsid w:val="00355DF8"/>
    <w:rsid w:val="00360108"/>
    <w:rsid w:val="0036248F"/>
    <w:rsid w:val="00395CED"/>
    <w:rsid w:val="003974DC"/>
    <w:rsid w:val="003E3759"/>
    <w:rsid w:val="00445961"/>
    <w:rsid w:val="00454D71"/>
    <w:rsid w:val="004644CD"/>
    <w:rsid w:val="004924E4"/>
    <w:rsid w:val="004B528A"/>
    <w:rsid w:val="004D2398"/>
    <w:rsid w:val="004E0628"/>
    <w:rsid w:val="004F7DDA"/>
    <w:rsid w:val="00530CFB"/>
    <w:rsid w:val="0053690B"/>
    <w:rsid w:val="00547D0F"/>
    <w:rsid w:val="00580340"/>
    <w:rsid w:val="0059037D"/>
    <w:rsid w:val="005B259B"/>
    <w:rsid w:val="005C33F8"/>
    <w:rsid w:val="005F6CDC"/>
    <w:rsid w:val="00613B8B"/>
    <w:rsid w:val="00626762"/>
    <w:rsid w:val="00630A20"/>
    <w:rsid w:val="00651EF3"/>
    <w:rsid w:val="00672013"/>
    <w:rsid w:val="006905A4"/>
    <w:rsid w:val="006A2434"/>
    <w:rsid w:val="006C5090"/>
    <w:rsid w:val="006F4739"/>
    <w:rsid w:val="00705741"/>
    <w:rsid w:val="007443DB"/>
    <w:rsid w:val="00752435"/>
    <w:rsid w:val="0076488F"/>
    <w:rsid w:val="00766B24"/>
    <w:rsid w:val="0077103F"/>
    <w:rsid w:val="007903FF"/>
    <w:rsid w:val="007A7943"/>
    <w:rsid w:val="007C67B7"/>
    <w:rsid w:val="007E4AB4"/>
    <w:rsid w:val="00815B3C"/>
    <w:rsid w:val="0083089E"/>
    <w:rsid w:val="00846620"/>
    <w:rsid w:val="008602FE"/>
    <w:rsid w:val="008C0C51"/>
    <w:rsid w:val="008C7075"/>
    <w:rsid w:val="009123BE"/>
    <w:rsid w:val="009137BD"/>
    <w:rsid w:val="009162EA"/>
    <w:rsid w:val="00943951"/>
    <w:rsid w:val="009665BA"/>
    <w:rsid w:val="0097398C"/>
    <w:rsid w:val="00980390"/>
    <w:rsid w:val="009A0FDF"/>
    <w:rsid w:val="009A7973"/>
    <w:rsid w:val="009C0697"/>
    <w:rsid w:val="00A04231"/>
    <w:rsid w:val="00A14CEC"/>
    <w:rsid w:val="00A23649"/>
    <w:rsid w:val="00A462DF"/>
    <w:rsid w:val="00A65CA2"/>
    <w:rsid w:val="00A92341"/>
    <w:rsid w:val="00A935C5"/>
    <w:rsid w:val="00AA1799"/>
    <w:rsid w:val="00AC30C2"/>
    <w:rsid w:val="00AC390E"/>
    <w:rsid w:val="00AD23F6"/>
    <w:rsid w:val="00AF350A"/>
    <w:rsid w:val="00B123EE"/>
    <w:rsid w:val="00B15140"/>
    <w:rsid w:val="00B330B3"/>
    <w:rsid w:val="00B57DF7"/>
    <w:rsid w:val="00B63930"/>
    <w:rsid w:val="00B75DD7"/>
    <w:rsid w:val="00BA47B9"/>
    <w:rsid w:val="00BB0743"/>
    <w:rsid w:val="00C06D88"/>
    <w:rsid w:val="00C10494"/>
    <w:rsid w:val="00C30D38"/>
    <w:rsid w:val="00C47392"/>
    <w:rsid w:val="00C47AFD"/>
    <w:rsid w:val="00C859F2"/>
    <w:rsid w:val="00CB037A"/>
    <w:rsid w:val="00CB236C"/>
    <w:rsid w:val="00CB2A80"/>
    <w:rsid w:val="00CB5143"/>
    <w:rsid w:val="00CC672F"/>
    <w:rsid w:val="00D14512"/>
    <w:rsid w:val="00D51336"/>
    <w:rsid w:val="00D54C1D"/>
    <w:rsid w:val="00D54EA2"/>
    <w:rsid w:val="00D64501"/>
    <w:rsid w:val="00DB5106"/>
    <w:rsid w:val="00DB7A82"/>
    <w:rsid w:val="00DB7DE3"/>
    <w:rsid w:val="00DC4B69"/>
    <w:rsid w:val="00DD5708"/>
    <w:rsid w:val="00DE58CE"/>
    <w:rsid w:val="00DF105C"/>
    <w:rsid w:val="00E3152F"/>
    <w:rsid w:val="00E32C9C"/>
    <w:rsid w:val="00E60A7A"/>
    <w:rsid w:val="00E65FA4"/>
    <w:rsid w:val="00EB73F5"/>
    <w:rsid w:val="00ED3363"/>
    <w:rsid w:val="00ED4869"/>
    <w:rsid w:val="00ED7AC5"/>
    <w:rsid w:val="00EE0893"/>
    <w:rsid w:val="00F36703"/>
    <w:rsid w:val="00F4143A"/>
    <w:rsid w:val="00F473D3"/>
    <w:rsid w:val="00F83428"/>
    <w:rsid w:val="00FA4AB7"/>
    <w:rsid w:val="00FE09A4"/>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86EF-AE06-4730-99BC-DEDD8EEF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102</cp:revision>
  <cp:lastPrinted>2024-06-12T05:48:00Z</cp:lastPrinted>
  <dcterms:created xsi:type="dcterms:W3CDTF">2024-06-05T01:18:00Z</dcterms:created>
  <dcterms:modified xsi:type="dcterms:W3CDTF">2024-08-29T04:24:00Z</dcterms:modified>
</cp:coreProperties>
</file>