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3743"/>
        <w:gridCol w:w="5755"/>
      </w:tblGrid>
      <w:tr w:rsidR="00C15388" w14:paraId="206E91F1" w14:textId="77777777" w:rsidTr="00EA12AC">
        <w:tc>
          <w:tcPr>
            <w:tcW w:w="3743" w:type="dxa"/>
            <w:hideMark/>
          </w:tcPr>
          <w:p w14:paraId="6C0A7EA0" w14:textId="1F622618" w:rsidR="003632A5" w:rsidRPr="003632A5" w:rsidRDefault="00856DA3" w:rsidP="003632A5">
            <w:pPr>
              <w:jc w:val="center"/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UBND TỈNH</w:t>
            </w:r>
            <w:r w:rsidR="003632A5" w:rsidRPr="003632A5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LÂM ĐỒNG</w:t>
            </w:r>
          </w:p>
          <w:p w14:paraId="7C4681B3" w14:textId="135C39AB" w:rsidR="00C15388" w:rsidRPr="00856DA3" w:rsidRDefault="003632A5" w:rsidP="00856DA3">
            <w:pPr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3632A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BAN QLDA GIAO THÔNG</w:t>
            </w:r>
          </w:p>
        </w:tc>
        <w:tc>
          <w:tcPr>
            <w:tcW w:w="5755" w:type="dxa"/>
            <w:hideMark/>
          </w:tcPr>
          <w:p w14:paraId="37EAAAD6" w14:textId="77777777" w:rsidR="00C15388" w:rsidRDefault="00C15388" w:rsidP="001C693A">
            <w:pPr>
              <w:tabs>
                <w:tab w:val="center" w:pos="1680"/>
                <w:tab w:val="center" w:pos="6960"/>
              </w:tabs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CỘNG HÒA XÃ HỘI CHỦ NGHĨA VIỆT NAM</w:t>
            </w:r>
          </w:p>
          <w:p w14:paraId="40A8A27E" w14:textId="613520E4" w:rsidR="00C15388" w:rsidRDefault="00C424E2" w:rsidP="001C693A">
            <w:pPr>
              <w:tabs>
                <w:tab w:val="center" w:pos="1680"/>
                <w:tab w:val="center" w:pos="696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BD087" wp14:editId="5475A74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266065</wp:posOffset>
                      </wp:positionV>
                      <wp:extent cx="215011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261B1C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20.95pt" to="223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"/>
                  </w:pict>
                </mc:Fallback>
              </mc:AlternateContent>
            </w:r>
            <w:r w:rsidR="00C15388" w:rsidRPr="00FD02D3">
              <w:rPr>
                <w:rFonts w:ascii="Times New Roman" w:hAnsi="Times New Roman"/>
                <w:color w:val="auto"/>
                <w:sz w:val="28"/>
                <w:szCs w:val="26"/>
              </w:rPr>
              <w:t>Độc lập - Tự do - Hạnh phúc</w:t>
            </w:r>
          </w:p>
        </w:tc>
      </w:tr>
      <w:tr w:rsidR="00C15388" w14:paraId="680475BB" w14:textId="77777777" w:rsidTr="00EA12AC">
        <w:tc>
          <w:tcPr>
            <w:tcW w:w="3743" w:type="dxa"/>
            <w:hideMark/>
          </w:tcPr>
          <w:p w14:paraId="4CE1A00B" w14:textId="728A6E62" w:rsidR="00C15388" w:rsidRDefault="00C15388" w:rsidP="00ED5990">
            <w:pPr>
              <w:tabs>
                <w:tab w:val="center" w:pos="1680"/>
                <w:tab w:val="center" w:pos="6960"/>
              </w:tabs>
              <w:spacing w:before="240" w:after="4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ACDF3" wp14:editId="373BF70D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24130</wp:posOffset>
                      </wp:positionV>
                      <wp:extent cx="108013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6D552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.9pt" to="127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Số</w:t>
            </w:r>
            <w:r w:rsidRPr="009A2D41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:</w:t>
            </w:r>
            <w:r w:rsidR="00ED599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1813F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    </w:t>
            </w:r>
            <w:r w:rsidR="00ED599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  </w:t>
            </w:r>
            <w:r w:rsidRPr="003144D7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/</w:t>
            </w:r>
            <w:r w:rsidRPr="009A2D41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QĐ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="00C82BF7" w:rsidRPr="00C82BF7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>BQLDA</w:t>
            </w:r>
          </w:p>
        </w:tc>
        <w:tc>
          <w:tcPr>
            <w:tcW w:w="5755" w:type="dxa"/>
            <w:hideMark/>
          </w:tcPr>
          <w:p w14:paraId="06C5A981" w14:textId="009265E1" w:rsidR="00C15388" w:rsidRDefault="00C15388" w:rsidP="00ED5990">
            <w:pPr>
              <w:tabs>
                <w:tab w:val="center" w:pos="1680"/>
                <w:tab w:val="center" w:pos="6960"/>
              </w:tabs>
              <w:spacing w:before="240" w:after="4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 xml:space="preserve">Lâm </w:t>
            </w:r>
            <w:r w:rsidRPr="00B35560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Đồng, ngày</w:t>
            </w:r>
            <w:r w:rsidR="009F7F38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 xml:space="preserve"> </w:t>
            </w:r>
            <w:r w:rsidR="00ED5990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 xml:space="preserve">    </w:t>
            </w:r>
            <w:r w:rsidR="00F671EF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 xml:space="preserve"> </w:t>
            </w:r>
            <w:r w:rsidR="00B92C8E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 xml:space="preserve">tháng </w:t>
            </w:r>
            <w:r w:rsidR="00ED5990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 xml:space="preserve">7 </w:t>
            </w:r>
            <w:r w:rsidRPr="00B35560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năm 20</w:t>
            </w:r>
            <w:r w:rsidR="00AB30CC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2</w:t>
            </w:r>
            <w:r w:rsidR="00ED5990">
              <w:rPr>
                <w:rFonts w:ascii="Times New Roman" w:hAnsi="Times New Roman"/>
                <w:b w:val="0"/>
                <w:i/>
                <w:color w:val="auto"/>
                <w:sz w:val="26"/>
                <w:szCs w:val="26"/>
              </w:rPr>
              <w:t>4</w:t>
            </w:r>
          </w:p>
        </w:tc>
      </w:tr>
    </w:tbl>
    <w:p w14:paraId="0E2565CC" w14:textId="77777777" w:rsidR="00C15388" w:rsidRPr="00D7066E" w:rsidRDefault="00C15388" w:rsidP="001A0FBF">
      <w:pPr>
        <w:pStyle w:val="Heading1"/>
        <w:spacing w:before="240" w:after="240"/>
        <w:rPr>
          <w:rFonts w:ascii="Times New Roman" w:hAnsi="Times New Roman"/>
          <w:color w:val="auto"/>
          <w:sz w:val="30"/>
          <w:szCs w:val="30"/>
          <w:lang w:val="nl-NL"/>
        </w:rPr>
      </w:pPr>
      <w:r w:rsidRPr="00D7066E">
        <w:rPr>
          <w:rFonts w:ascii="Times New Roman" w:hAnsi="Times New Roman"/>
          <w:color w:val="auto"/>
          <w:sz w:val="30"/>
          <w:szCs w:val="30"/>
          <w:lang w:val="nl-NL"/>
        </w:rPr>
        <w:t>QUYẾT ĐỊNH</w:t>
      </w:r>
    </w:p>
    <w:p w14:paraId="4BBEF4F0" w14:textId="7D488921" w:rsidR="00C15388" w:rsidRPr="00BB5CB4" w:rsidRDefault="00C15388" w:rsidP="00C15388">
      <w:pPr>
        <w:jc w:val="center"/>
        <w:rPr>
          <w:rFonts w:ascii="Times New Roman" w:hAnsi="Times New Roman"/>
          <w:color w:val="auto"/>
          <w:sz w:val="26"/>
          <w:szCs w:val="26"/>
          <w:lang w:val="sv-SE"/>
        </w:rPr>
      </w:pPr>
      <w:r w:rsidRPr="00BB5CB4">
        <w:rPr>
          <w:rFonts w:ascii="Times New Roman" w:hAnsi="Times New Roman"/>
          <w:color w:val="auto"/>
          <w:sz w:val="26"/>
          <w:szCs w:val="26"/>
          <w:lang w:val="sv-SE"/>
        </w:rPr>
        <w:t xml:space="preserve">Phê duyệt </w:t>
      </w:r>
      <w:r>
        <w:rPr>
          <w:rFonts w:ascii="Times New Roman" w:hAnsi="Times New Roman"/>
          <w:color w:val="auto"/>
          <w:sz w:val="26"/>
          <w:szCs w:val="26"/>
          <w:lang w:val="sv-SE"/>
        </w:rPr>
        <w:t xml:space="preserve">kết quả </w:t>
      </w:r>
      <w:r w:rsidR="00EA12AC">
        <w:rPr>
          <w:rFonts w:ascii="Times New Roman" w:hAnsi="Times New Roman"/>
          <w:color w:val="auto"/>
          <w:sz w:val="26"/>
          <w:szCs w:val="26"/>
          <w:lang w:val="sv-SE"/>
        </w:rPr>
        <w:t xml:space="preserve">chỉ định </w:t>
      </w:r>
      <w:r>
        <w:rPr>
          <w:rFonts w:ascii="Times New Roman" w:hAnsi="Times New Roman"/>
          <w:color w:val="auto"/>
          <w:sz w:val="26"/>
          <w:szCs w:val="26"/>
          <w:lang w:val="sv-SE"/>
        </w:rPr>
        <w:t>thầu</w:t>
      </w:r>
    </w:p>
    <w:p w14:paraId="77C76D02" w14:textId="43B546C3" w:rsidR="00C15388" w:rsidRDefault="00EC0D85" w:rsidP="004D7665">
      <w:pPr>
        <w:spacing w:before="120"/>
        <w:jc w:val="center"/>
        <w:rPr>
          <w:rFonts w:ascii="Times New Roman" w:hAnsi="Times New Roman"/>
          <w:color w:val="auto"/>
          <w:sz w:val="26"/>
          <w:szCs w:val="26"/>
          <w:lang w:val="sv-SE"/>
        </w:rPr>
      </w:pPr>
      <w:r>
        <w:rPr>
          <w:rFonts w:ascii="Times New Roman" w:hAnsi="Times New Roman"/>
          <w:color w:val="auto"/>
          <w:sz w:val="26"/>
          <w:szCs w:val="26"/>
          <w:lang w:val="sv-SE"/>
        </w:rPr>
        <w:t>Gói thầu</w:t>
      </w:r>
      <w:r w:rsidR="008A1ABC">
        <w:rPr>
          <w:rFonts w:ascii="Times New Roman" w:hAnsi="Times New Roman"/>
          <w:color w:val="auto"/>
          <w:sz w:val="26"/>
          <w:szCs w:val="26"/>
          <w:lang w:val="sv-SE"/>
        </w:rPr>
        <w:t>:</w:t>
      </w:r>
      <w:r>
        <w:rPr>
          <w:rFonts w:ascii="Times New Roman" w:hAnsi="Times New Roman"/>
          <w:color w:val="auto"/>
          <w:sz w:val="26"/>
          <w:szCs w:val="26"/>
          <w:lang w:val="sv-SE"/>
        </w:rPr>
        <w:t xml:space="preserve"> </w:t>
      </w:r>
      <w:r w:rsidR="001F7346" w:rsidRPr="001F7346">
        <w:rPr>
          <w:rFonts w:ascii="Times New Roman" w:hAnsi="Times New Roman"/>
          <w:color w:val="auto"/>
          <w:sz w:val="26"/>
          <w:szCs w:val="26"/>
          <w:lang w:val="sv-SE"/>
        </w:rPr>
        <w:t>Số 25 - T</w:t>
      </w:r>
      <w:r w:rsidR="001F7346" w:rsidRPr="001F7346">
        <w:rPr>
          <w:rFonts w:ascii="Times New Roman" w:hAnsi="Times New Roman" w:hint="eastAsia"/>
          <w:color w:val="auto"/>
          <w:sz w:val="26"/>
          <w:szCs w:val="26"/>
          <w:lang w:val="sv-SE"/>
        </w:rPr>
        <w:t>ư</w:t>
      </w:r>
      <w:r w:rsidR="001F7346" w:rsidRPr="001F7346">
        <w:rPr>
          <w:rFonts w:ascii="Times New Roman" w:hAnsi="Times New Roman"/>
          <w:color w:val="auto"/>
          <w:sz w:val="26"/>
          <w:szCs w:val="26"/>
          <w:lang w:val="sv-SE"/>
        </w:rPr>
        <w:t xml:space="preserve"> vấn giám sát thi công di dời hệ thống n</w:t>
      </w:r>
      <w:r w:rsidR="001F7346" w:rsidRPr="001F7346">
        <w:rPr>
          <w:rFonts w:ascii="Times New Roman" w:hAnsi="Times New Roman" w:hint="eastAsia"/>
          <w:color w:val="auto"/>
          <w:sz w:val="26"/>
          <w:szCs w:val="26"/>
          <w:lang w:val="sv-SE"/>
        </w:rPr>
        <w:t>ư</w:t>
      </w:r>
      <w:r w:rsidR="001F7346" w:rsidRPr="001F7346">
        <w:rPr>
          <w:rFonts w:ascii="Times New Roman" w:hAnsi="Times New Roman"/>
          <w:color w:val="auto"/>
          <w:sz w:val="26"/>
          <w:szCs w:val="26"/>
          <w:lang w:val="sv-SE"/>
        </w:rPr>
        <w:t>ớc cầu P’ré</w:t>
      </w:r>
      <w:r w:rsidR="001B7337" w:rsidRPr="001B7337">
        <w:rPr>
          <w:rFonts w:ascii="Times New Roman" w:hAnsi="Times New Roman"/>
          <w:color w:val="auto"/>
          <w:sz w:val="26"/>
          <w:szCs w:val="26"/>
          <w:lang w:val="sv-SE"/>
        </w:rPr>
        <w:t xml:space="preserve"> </w:t>
      </w:r>
      <w:r w:rsidR="001B7337" w:rsidRPr="000F2700">
        <w:rPr>
          <w:rFonts w:ascii="Times New Roman" w:hAnsi="Times New Roman"/>
          <w:color w:val="auto"/>
          <w:sz w:val="26"/>
          <w:szCs w:val="26"/>
          <w:lang w:val="sv-SE"/>
        </w:rPr>
        <w:t xml:space="preserve">thuộc kế hoạch lựa chọn nhà thầu </w:t>
      </w:r>
      <w:r w:rsidR="001B7337" w:rsidRPr="000F2700">
        <w:rPr>
          <w:rFonts w:ascii="Times New Roman" w:hAnsi="Times New Roman" w:hint="eastAsia"/>
          <w:color w:val="auto"/>
          <w:sz w:val="26"/>
          <w:szCs w:val="26"/>
          <w:lang w:val="sv-SE"/>
        </w:rPr>
        <w:t>đư</w:t>
      </w:r>
      <w:r w:rsidR="001B7337" w:rsidRPr="000F2700">
        <w:rPr>
          <w:rFonts w:ascii="Times New Roman" w:hAnsi="Times New Roman"/>
          <w:color w:val="auto"/>
          <w:sz w:val="26"/>
          <w:szCs w:val="26"/>
          <w:lang w:val="sv-SE"/>
        </w:rPr>
        <w:t xml:space="preserve">ợc UBND tỉnh Lâm </w:t>
      </w:r>
      <w:r w:rsidR="001B7337" w:rsidRPr="000F2700">
        <w:rPr>
          <w:rFonts w:ascii="Times New Roman" w:hAnsi="Times New Roman" w:hint="eastAsia"/>
          <w:color w:val="auto"/>
          <w:sz w:val="26"/>
          <w:szCs w:val="26"/>
          <w:lang w:val="sv-SE"/>
        </w:rPr>
        <w:t>Đ</w:t>
      </w:r>
      <w:r w:rsidR="001B7337" w:rsidRPr="000F2700">
        <w:rPr>
          <w:rFonts w:ascii="Times New Roman" w:hAnsi="Times New Roman"/>
          <w:color w:val="auto"/>
          <w:sz w:val="26"/>
          <w:szCs w:val="26"/>
          <w:lang w:val="sv-SE"/>
        </w:rPr>
        <w:t xml:space="preserve">ồng phê duyệt tại Quyết </w:t>
      </w:r>
      <w:r w:rsidR="001B7337" w:rsidRPr="000F2700">
        <w:rPr>
          <w:rFonts w:ascii="Times New Roman" w:hAnsi="Times New Roman" w:hint="eastAsia"/>
          <w:color w:val="auto"/>
          <w:sz w:val="26"/>
          <w:szCs w:val="26"/>
          <w:lang w:val="sv-SE"/>
        </w:rPr>
        <w:t>đ</w:t>
      </w:r>
      <w:r w:rsidR="001B7337" w:rsidRPr="000F2700">
        <w:rPr>
          <w:rFonts w:ascii="Times New Roman" w:hAnsi="Times New Roman"/>
          <w:color w:val="auto"/>
          <w:sz w:val="26"/>
          <w:szCs w:val="26"/>
          <w:lang w:val="sv-SE"/>
        </w:rPr>
        <w:t xml:space="preserve">ịnh số </w:t>
      </w:r>
      <w:r w:rsidR="001B7337" w:rsidRPr="00002990">
        <w:rPr>
          <w:rFonts w:ascii="Times New Roman" w:hAnsi="Times New Roman"/>
          <w:color w:val="auto"/>
          <w:sz w:val="26"/>
          <w:szCs w:val="26"/>
          <w:lang w:val="sv-SE"/>
        </w:rPr>
        <w:t>1041/Q</w:t>
      </w:r>
      <w:r w:rsidR="001B7337" w:rsidRPr="00002990">
        <w:rPr>
          <w:rFonts w:ascii="Times New Roman" w:hAnsi="Times New Roman" w:hint="eastAsia"/>
          <w:color w:val="auto"/>
          <w:sz w:val="26"/>
          <w:szCs w:val="26"/>
          <w:lang w:val="sv-SE"/>
        </w:rPr>
        <w:t>Đ</w:t>
      </w:r>
      <w:r w:rsidR="001B7337" w:rsidRPr="00002990">
        <w:rPr>
          <w:rFonts w:ascii="Times New Roman" w:hAnsi="Times New Roman"/>
          <w:color w:val="auto"/>
          <w:sz w:val="26"/>
          <w:szCs w:val="26"/>
          <w:lang w:val="sv-SE"/>
        </w:rPr>
        <w:t>-UBND ngày 18/6/2024</w:t>
      </w:r>
    </w:p>
    <w:p w14:paraId="38ADCD0E" w14:textId="0A5CF65B" w:rsidR="00C15388" w:rsidRPr="001D6E37" w:rsidRDefault="00232DAF" w:rsidP="00232DAF">
      <w:pPr>
        <w:spacing w:before="120" w:after="120"/>
        <w:jc w:val="center"/>
        <w:rPr>
          <w:rFonts w:ascii="Times New Roman" w:hAnsi="Times New Roman"/>
          <w:color w:val="auto"/>
          <w:sz w:val="26"/>
          <w:szCs w:val="26"/>
          <w:lang w:val="sv-SE"/>
        </w:rPr>
      </w:pPr>
      <w:r>
        <w:rPr>
          <w:rFonts w:ascii="Times New Roman" w:hAnsi="Times New Roman"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B7813" wp14:editId="786B3237">
                <wp:simplePos x="0" y="0"/>
                <wp:positionH relativeFrom="margin">
                  <wp:posOffset>1865630</wp:posOffset>
                </wp:positionH>
                <wp:positionV relativeFrom="paragraph">
                  <wp:posOffset>284006</wp:posOffset>
                </wp:positionV>
                <wp:extent cx="2182495" cy="635"/>
                <wp:effectExtent l="0" t="0" r="2730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249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27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6.9pt;margin-top:22.35pt;width:171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" strokeweight=".25pt">
                <w10:wrap anchorx="margin"/>
              </v:shape>
            </w:pict>
          </mc:Fallback>
        </mc:AlternateContent>
      </w:r>
      <w:r w:rsidR="00EA477A">
        <w:rPr>
          <w:rFonts w:ascii="Times New Roman" w:hAnsi="Times New Roman"/>
          <w:color w:val="auto"/>
          <w:sz w:val="26"/>
          <w:szCs w:val="26"/>
          <w:lang w:val="sv-SE"/>
        </w:rPr>
        <w:t>D</w:t>
      </w:r>
      <w:r w:rsidR="00C15388" w:rsidRPr="001D6E37">
        <w:rPr>
          <w:rFonts w:ascii="Times New Roman" w:hAnsi="Times New Roman"/>
          <w:color w:val="auto"/>
          <w:sz w:val="26"/>
          <w:szCs w:val="26"/>
          <w:lang w:val="sv-SE"/>
        </w:rPr>
        <w:t xml:space="preserve">ự án: </w:t>
      </w:r>
      <w:r w:rsidR="008B67CB">
        <w:rPr>
          <w:rFonts w:ascii="Times New Roman" w:hAnsi="Times New Roman"/>
          <w:color w:val="auto"/>
          <w:sz w:val="26"/>
          <w:szCs w:val="26"/>
          <w:lang w:val="sv-SE"/>
        </w:rPr>
        <w:t>Xây dựng thay thế 05 cầu yếu</w:t>
      </w:r>
    </w:p>
    <w:p w14:paraId="7EA05824" w14:textId="35C80B97" w:rsidR="00C15388" w:rsidRDefault="00C15388" w:rsidP="001A0FBF">
      <w:pPr>
        <w:spacing w:before="240" w:after="240"/>
        <w:ind w:right="-143"/>
        <w:jc w:val="center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 xml:space="preserve">GIÁM ĐỐC </w:t>
      </w:r>
      <w:r w:rsidR="0016440A">
        <w:rPr>
          <w:rFonts w:ascii="Times New Roman" w:hAnsi="Times New Roman"/>
          <w:color w:val="auto"/>
          <w:sz w:val="28"/>
          <w:szCs w:val="28"/>
          <w:lang w:val="nl-NL"/>
        </w:rPr>
        <w:t>BAN Q</w:t>
      </w:r>
      <w:r w:rsidR="005B2C42">
        <w:rPr>
          <w:rFonts w:ascii="Times New Roman" w:hAnsi="Times New Roman"/>
          <w:color w:val="auto"/>
          <w:sz w:val="28"/>
          <w:szCs w:val="28"/>
          <w:lang w:val="nl-NL"/>
        </w:rPr>
        <w:t>UẢN LÝ DỰ ÁN</w:t>
      </w:r>
      <w:r w:rsidR="0016440A">
        <w:rPr>
          <w:rFonts w:ascii="Times New Roman" w:hAnsi="Times New Roman"/>
          <w:color w:val="auto"/>
          <w:sz w:val="28"/>
          <w:szCs w:val="28"/>
          <w:lang w:val="nl-NL"/>
        </w:rPr>
        <w:t xml:space="preserve"> </w:t>
      </w:r>
      <w:r w:rsidR="00C424E2">
        <w:rPr>
          <w:rFonts w:ascii="Times New Roman" w:hAnsi="Times New Roman"/>
          <w:color w:val="auto"/>
          <w:sz w:val="28"/>
          <w:szCs w:val="28"/>
          <w:lang w:val="nl-NL"/>
        </w:rPr>
        <w:t>GIAO THÔNG</w:t>
      </w:r>
      <w:r w:rsidR="0016440A">
        <w:rPr>
          <w:rFonts w:ascii="Times New Roman" w:hAnsi="Times New Roman"/>
          <w:color w:val="auto"/>
          <w:sz w:val="28"/>
          <w:szCs w:val="28"/>
          <w:lang w:val="nl-NL"/>
        </w:rPr>
        <w:t xml:space="preserve"> TỈNH LÂM ĐỒNG</w:t>
      </w:r>
    </w:p>
    <w:p w14:paraId="6836EEB7" w14:textId="77777777" w:rsidR="00394DA4" w:rsidRPr="00394DA4" w:rsidRDefault="00394DA4" w:rsidP="00394DA4">
      <w:pPr>
        <w:spacing w:before="120" w:after="120" w:line="276" w:lineRule="auto"/>
        <w:ind w:firstLine="720"/>
        <w:jc w:val="both"/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</w:pP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C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n cứ Luật Xây dựng ngày 18 tháng 6 n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m 2014; Luật sửa 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ổi, bổ sung một số 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iều của Luật Xây dựng ngày 17 tháng 6 n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m 2020;</w:t>
      </w:r>
    </w:p>
    <w:p w14:paraId="1E70CF34" w14:textId="77777777" w:rsidR="00394DA4" w:rsidRPr="00394DA4" w:rsidRDefault="00394DA4" w:rsidP="00394DA4">
      <w:pPr>
        <w:spacing w:before="120" w:after="120" w:line="276" w:lineRule="auto"/>
        <w:ind w:firstLine="720"/>
        <w:jc w:val="both"/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</w:pP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C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n cứ Luật 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ấu thầu ngày 23/6/2023;</w:t>
      </w:r>
    </w:p>
    <w:p w14:paraId="68C9C6DE" w14:textId="1ADA006A" w:rsidR="00394DA4" w:rsidRPr="00394DA4" w:rsidRDefault="00737A61" w:rsidP="00394DA4">
      <w:pPr>
        <w:spacing w:before="120" w:after="120" w:line="276" w:lineRule="auto"/>
        <w:ind w:firstLine="720"/>
        <w:jc w:val="both"/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</w:pP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C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n cứ các Nghị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ịnh của Chính phủ: số 24/2024/N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-CP ngày 27/2/2024 quy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ịnh chi tiết một số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iều và biện pháp thi hành Luật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ấu thầu về lựa chọn nhà thầu; số 37/2015/N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-CP ngày 22/4/2015 về việc Quy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ịnh chi tiết hợp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ồng xây dựng và số 50/2021/N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-CP ngày 01/4/2021 sửa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ổi Nghị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ịnh 37/2015/N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-CP; số 10/2021/N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-CP ngày 09/02/2021 về Quản lý chi phí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ầu t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 xây dựng; số 06/2021/N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-CP ngày 26/01/2021 về quản lý chất l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ợng, thi công xây dựng và bảo trì công trình xây dựng; số 15/2021/N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-CP ngày 03/3/2021 về quản lý dự án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ầu t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 xây dựng; số 99/2021/N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-CP ngày 11/11/2021 về việc quản lý, thanh toán, quyết toán dự án sử dụng vốn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ầu t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 công và số 35/2023/N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-CP ngày 20/6/2023 sửa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ổi, bổ sung một số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iều của các Nghị 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ịnh thuộc lĩnh vực quản lý nhà n</w:t>
      </w:r>
      <w:r w:rsidRPr="00737A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737A61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ớc của Bộ Xây dựng;</w:t>
      </w:r>
    </w:p>
    <w:p w14:paraId="3DEC15CF" w14:textId="77777777" w:rsidR="000D5E85" w:rsidRDefault="000D5E85" w:rsidP="00394DA4">
      <w:pPr>
        <w:spacing w:before="120" w:after="120" w:line="276" w:lineRule="auto"/>
        <w:ind w:firstLine="720"/>
        <w:jc w:val="both"/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</w:pP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C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n cứ các Thông t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 của Bộ Kế hoạch và 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ầu t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: số 06/2024/TT-BKH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T ngày 26/4/2024 về việc h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ớng dẫn việc cung cấp, 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đă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ng tải thông tin về lựa chọn nhà thầu và mẫu hồ s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ơ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 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ấu thầu trên hệ thống mạng 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ấu thầu quốc gia và số 07/2024/TT-BKH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T ngày 26/4/2024 về việc quy 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ịnh chi tiết mẫu hồ s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ơ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 yêu cầu, báo cáo 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đá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nh giá, báo cáo thẩm 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ịnh, kiểm tra, báo cáo tình hình thực hiện hoạt 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ộng </w:t>
      </w:r>
      <w:r w:rsidRPr="000D5E85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0D5E85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ấu thầu;</w:t>
      </w:r>
    </w:p>
    <w:p w14:paraId="5035EC4C" w14:textId="36177B90" w:rsidR="00394DA4" w:rsidRPr="00394DA4" w:rsidRDefault="00A87496" w:rsidP="00394DA4">
      <w:pPr>
        <w:spacing w:before="120" w:after="120" w:line="276" w:lineRule="auto"/>
        <w:ind w:firstLine="720"/>
        <w:jc w:val="both"/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</w:pP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C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n cứ các Quyết 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ịnh của Ủy ban nhân dân tỉnh Lâm 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ồng: số 1895/Q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-UBND ngày 18/10/2022 về việc phê duyệt dự án 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ầu t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; số 16/Q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-UBND ngày 02/01/2024 về việc phê duyệt 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iều chỉnh dự án 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ầu t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; số 2025/Q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-UBND ngày 07/11/2022 về việc phê duyệt một phần kế hoạch lựa chọn nhà thầu; số 1299/Q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-UBND ngày 04/7/2023 về việc phê duyệt bổ sung kế hoạch lựa chọn nhà thầu; số 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lastRenderedPageBreak/>
        <w:t>1792/Q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-UBND ngày 19/9/2023 về việc phê duyệt bổ sung kế hoạch lựa chọn nhà thầu; số 1853/Q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-UBND ngày 27/9/2023 về việc phê duyệt bổ sung kế hoạch lựa chọn nhà thầu; số 520/Q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-UBND ngày 26/3/2024 về việc phê duyệt bổ sung kế hoạch lựa chọn nhà thầu và số 1041/Q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-UBND ngày 18/6/2024 về việc phê duyệt bổ sung kế hoạch lựa chọn nhà thầu thuộc dự án 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ầu t</w:t>
      </w:r>
      <w:r w:rsidRPr="00A87496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A87496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 Xây dựng thay thế 05 cầu yếu;</w:t>
      </w:r>
    </w:p>
    <w:p w14:paraId="3FB70CA1" w14:textId="77777777" w:rsidR="00394DA4" w:rsidRPr="00394DA4" w:rsidRDefault="00394DA4" w:rsidP="00394DA4">
      <w:pPr>
        <w:spacing w:before="120" w:after="120" w:line="276" w:lineRule="auto"/>
        <w:ind w:firstLine="720"/>
        <w:jc w:val="both"/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</w:pP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C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n cứ v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n bản số 2444/UBND-KH ngày 29/3/2024 của Ủy ban nhân dân tỉnh Lâm 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ồng về việc 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đí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nh chính Quyết 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ịnh số 520/Q</w:t>
      </w:r>
      <w:r w:rsidRPr="00394DA4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-UBND ngày 26/3/2024 về việc phê duyệt bổ sung kế hoạch lựa chọn nhà thầu thuộc dự án Xây dựng thay thế 05 cầu yếu;</w:t>
      </w:r>
    </w:p>
    <w:p w14:paraId="6C6C6157" w14:textId="7E25C221" w:rsidR="00394DA4" w:rsidRPr="00394DA4" w:rsidRDefault="002120D0" w:rsidP="00394DA4">
      <w:pPr>
        <w:spacing w:before="120" w:after="120" w:line="276" w:lineRule="auto"/>
        <w:ind w:firstLine="720"/>
        <w:jc w:val="both"/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</w:pPr>
      <w:r w:rsidRPr="002120D0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C</w:t>
      </w:r>
      <w:r w:rsidRPr="002120D0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ă</w:t>
      </w:r>
      <w:r w:rsidRPr="002120D0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n cứ Quyết </w:t>
      </w:r>
      <w:r w:rsidRPr="002120D0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2120D0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ịnh số 49/Q</w:t>
      </w:r>
      <w:r w:rsidRPr="002120D0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2120D0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-BQLDA ngày 07/6/2024 của Ban Quản lý dự án giao thông tỉnh Lâm </w:t>
      </w:r>
      <w:r w:rsidRPr="002120D0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2120D0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ồng về việc phê duyệt thiết kế bản vẽ thi công – dự toán di dời hệ thống n</w:t>
      </w:r>
      <w:r w:rsidRPr="002120D0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2120D0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ớc của cầu P’ré (thuộc hạng mục Giải phóng mặt bằng) thuộc dự án </w:t>
      </w:r>
      <w:r w:rsidRPr="002120D0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đ</w:t>
      </w:r>
      <w:r w:rsidRPr="002120D0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ầu t</w:t>
      </w:r>
      <w:r w:rsidRPr="002120D0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nl-NL"/>
        </w:rPr>
        <w:t>ư</w:t>
      </w:r>
      <w:r w:rsidRPr="002120D0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 xml:space="preserve"> Xây dựng thay thế 05 cầu yếu</w:t>
      </w:r>
      <w:r w:rsidR="00394DA4" w:rsidRP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nl-NL"/>
        </w:rPr>
        <w:t>;</w:t>
      </w:r>
    </w:p>
    <w:p w14:paraId="02EB56E3" w14:textId="26CB3C6E" w:rsidR="007B6861" w:rsidRDefault="007B6861" w:rsidP="006B3085">
      <w:pPr>
        <w:spacing w:before="160" w:after="160" w:line="276" w:lineRule="auto"/>
        <w:ind w:firstLine="720"/>
        <w:jc w:val="both"/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</w:pPr>
      <w:r w:rsidRPr="007B6861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>Xét Tờ trình số</w:t>
      </w:r>
      <w:r w:rsidR="00243F9D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 </w:t>
      </w:r>
      <w:r w:rsidR="00965888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>81</w:t>
      </w:r>
      <w:r w:rsid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/TTr-BQLDA ngày </w:t>
      </w:r>
      <w:r w:rsidR="00965888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>24</w:t>
      </w:r>
      <w:r w:rsid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>/7/2024</w:t>
      </w:r>
      <w:r w:rsidRPr="007B6861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 của Ban Quản lý dự án giao thông tỉnh Lâm </w:t>
      </w:r>
      <w:r w:rsidRPr="007B68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de-DE"/>
        </w:rPr>
        <w:t>Đ</w:t>
      </w:r>
      <w:r w:rsidRPr="007B6861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ồng về việc </w:t>
      </w:r>
      <w:r w:rsidRPr="007B68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de-DE"/>
        </w:rPr>
        <w:t>đ</w:t>
      </w:r>
      <w:r w:rsidRPr="007B6861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ề nghị phê duyệt chỉ </w:t>
      </w:r>
      <w:r w:rsidRPr="007B68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de-DE"/>
        </w:rPr>
        <w:t>đ</w:t>
      </w:r>
      <w:r w:rsidRPr="007B6861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ịnh thầu </w:t>
      </w:r>
      <w:r w:rsidRPr="007B6861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de-DE"/>
        </w:rPr>
        <w:t>đơ</w:t>
      </w:r>
      <w:r w:rsidRPr="007B6861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n vị thực hiện </w:t>
      </w:r>
      <w:r w:rsidR="00B34360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gói thầu </w:t>
      </w:r>
      <w:r w:rsidR="00D16DFF" w:rsidRPr="00D16DFF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>Số 25 - T</w:t>
      </w:r>
      <w:r w:rsidR="00D16DFF" w:rsidRPr="00D16DFF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de-DE"/>
        </w:rPr>
        <w:t>ư</w:t>
      </w:r>
      <w:r w:rsidR="00D16DFF" w:rsidRPr="00D16DFF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 vấn giám sát thi công di dời hệ thống n</w:t>
      </w:r>
      <w:r w:rsidR="00D16DFF" w:rsidRPr="00D16DFF">
        <w:rPr>
          <w:rFonts w:ascii="Times New Roman" w:hAnsi="Times New Roman" w:hint="eastAsia"/>
          <w:b w:val="0"/>
          <w:i/>
          <w:iCs/>
          <w:color w:val="auto"/>
          <w:sz w:val="28"/>
          <w:szCs w:val="28"/>
          <w:lang w:val="de-DE"/>
        </w:rPr>
        <w:t>ư</w:t>
      </w:r>
      <w:r w:rsidR="00D16DFF" w:rsidRPr="00D16DFF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>ớc cầu P’ré</w:t>
      </w:r>
      <w:r w:rsidR="00B34360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 xml:space="preserve"> thuộc dự án </w:t>
      </w:r>
      <w:r w:rsidR="008B67CB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>Xây dựng thay thế 05 cầu yếu</w:t>
      </w:r>
      <w:r w:rsidR="00394DA4">
        <w:rPr>
          <w:rFonts w:ascii="Times New Roman" w:hAnsi="Times New Roman"/>
          <w:b w:val="0"/>
          <w:i/>
          <w:iCs/>
          <w:color w:val="auto"/>
          <w:sz w:val="28"/>
          <w:szCs w:val="28"/>
          <w:lang w:val="de-DE"/>
        </w:rPr>
        <w:t>.</w:t>
      </w:r>
    </w:p>
    <w:p w14:paraId="52895CF6" w14:textId="2F3A5EE3" w:rsidR="00C15388" w:rsidRPr="00D7066E" w:rsidRDefault="00C15388" w:rsidP="00DF75A5">
      <w:pPr>
        <w:pStyle w:val="I-Cancu"/>
        <w:tabs>
          <w:tab w:val="left" w:pos="720"/>
        </w:tabs>
        <w:spacing w:before="360" w:after="360" w:line="264" w:lineRule="auto"/>
        <w:ind w:left="0" w:firstLine="0"/>
        <w:jc w:val="center"/>
        <w:rPr>
          <w:rFonts w:ascii="Times New Roman" w:hAnsi="Times New Roman"/>
          <w:b/>
          <w:sz w:val="30"/>
          <w:szCs w:val="30"/>
          <w:lang w:val="nl-NL"/>
        </w:rPr>
      </w:pPr>
      <w:r w:rsidRPr="00D7066E">
        <w:rPr>
          <w:rFonts w:ascii="Times New Roman" w:hAnsi="Times New Roman"/>
          <w:b/>
          <w:sz w:val="30"/>
          <w:szCs w:val="30"/>
          <w:lang w:val="nl-NL"/>
        </w:rPr>
        <w:t>QUYẾT ĐỊNH:</w:t>
      </w:r>
    </w:p>
    <w:p w14:paraId="7AC0224E" w14:textId="0FC7C493" w:rsidR="00C15388" w:rsidRPr="001E1592" w:rsidRDefault="00C15388" w:rsidP="003B4755">
      <w:pPr>
        <w:spacing w:before="120" w:after="120" w:line="264" w:lineRule="auto"/>
        <w:ind w:firstLine="561"/>
        <w:jc w:val="both"/>
        <w:rPr>
          <w:rFonts w:ascii="Times New Roman" w:hAnsi="Times New Roman"/>
          <w:b w:val="0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>Điều 1.</w:t>
      </w:r>
      <w:r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Phê duyệt kết quả </w:t>
      </w:r>
      <w:r w:rsidR="00C325B8">
        <w:rPr>
          <w:rFonts w:ascii="Times New Roman" w:hAnsi="Times New Roman"/>
          <w:b w:val="0"/>
          <w:color w:val="auto"/>
          <w:sz w:val="28"/>
          <w:szCs w:val="28"/>
          <w:lang w:val="nl-NL"/>
        </w:rPr>
        <w:t>chỉ định</w:t>
      </w:r>
      <w:r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thầu </w:t>
      </w:r>
      <w:r w:rsidR="00AB30CC">
        <w:rPr>
          <w:rFonts w:ascii="Times New Roman" w:hAnsi="Times New Roman"/>
          <w:b w:val="0"/>
          <w:color w:val="auto"/>
          <w:sz w:val="28"/>
          <w:szCs w:val="28"/>
          <w:lang w:val="nl-NL"/>
        </w:rPr>
        <w:t>đơn</w:t>
      </w:r>
      <w:r w:rsidR="00C325B8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vị thực hiện </w:t>
      </w:r>
      <w:r w:rsidR="00B34360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gói thầu </w:t>
      </w:r>
      <w:r w:rsidR="00D16DFF" w:rsidRPr="00D16DFF">
        <w:rPr>
          <w:rFonts w:ascii="Times New Roman" w:hAnsi="Times New Roman"/>
          <w:b w:val="0"/>
          <w:color w:val="auto"/>
          <w:sz w:val="28"/>
          <w:szCs w:val="28"/>
          <w:lang w:val="de-DE"/>
        </w:rPr>
        <w:t>Số 25 - T</w:t>
      </w:r>
      <w:r w:rsidR="00D16DFF" w:rsidRPr="00D16DFF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ư</w:t>
      </w:r>
      <w:r w:rsidR="00D16DFF" w:rsidRPr="00D16DFF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vấn giám sát thi công di dời hệ thống n</w:t>
      </w:r>
      <w:r w:rsidR="00D16DFF" w:rsidRPr="00D16DFF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ư</w:t>
      </w:r>
      <w:r w:rsidR="00D16DFF" w:rsidRPr="00D16DFF">
        <w:rPr>
          <w:rFonts w:ascii="Times New Roman" w:hAnsi="Times New Roman"/>
          <w:b w:val="0"/>
          <w:color w:val="auto"/>
          <w:sz w:val="28"/>
          <w:szCs w:val="28"/>
          <w:lang w:val="de-DE"/>
        </w:rPr>
        <w:t>ớc cầu P’ré</w:t>
      </w:r>
      <w:r w:rsidR="00B34360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</w:t>
      </w:r>
      <w:r w:rsidR="001B7337" w:rsidRPr="001B7337">
        <w:rPr>
          <w:rFonts w:ascii="Times New Roman" w:hAnsi="Times New Roman"/>
          <w:b w:val="0"/>
          <w:color w:val="auto"/>
          <w:sz w:val="28"/>
          <w:szCs w:val="28"/>
          <w:lang w:val="de-DE"/>
        </w:rPr>
        <w:t>thuộc kế hoạch lựa chọn nhà thầu số 1041/Q</w:t>
      </w:r>
      <w:r w:rsidR="001B7337" w:rsidRPr="001B7337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Đ</w:t>
      </w:r>
      <w:r w:rsidR="001B7337" w:rsidRPr="001B7337">
        <w:rPr>
          <w:rFonts w:ascii="Times New Roman" w:hAnsi="Times New Roman"/>
          <w:b w:val="0"/>
          <w:color w:val="auto"/>
          <w:sz w:val="28"/>
          <w:szCs w:val="28"/>
          <w:lang w:val="de-DE"/>
        </w:rPr>
        <w:t>-UBND ngày 18/6/2024</w:t>
      </w:r>
      <w:r w:rsidR="001B7337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</w:t>
      </w:r>
      <w:r w:rsidRPr="001E1592">
        <w:rPr>
          <w:rFonts w:ascii="Times New Roman" w:hAnsi="Times New Roman"/>
          <w:b w:val="0"/>
          <w:color w:val="auto"/>
          <w:sz w:val="28"/>
          <w:szCs w:val="28"/>
          <w:lang w:val="de-DE"/>
        </w:rPr>
        <w:t>với nội dung như sau</w:t>
      </w:r>
      <w:r w:rsidRPr="001E1592">
        <w:rPr>
          <w:rFonts w:ascii="Times New Roman" w:hAnsi="Times New Roman"/>
          <w:b w:val="0"/>
          <w:color w:val="auto"/>
          <w:sz w:val="28"/>
          <w:szCs w:val="28"/>
          <w:lang w:val="nl-NL"/>
        </w:rPr>
        <w:t>:</w:t>
      </w:r>
    </w:p>
    <w:p w14:paraId="37F0FB7A" w14:textId="692A0684" w:rsidR="00C15388" w:rsidRPr="001E1592" w:rsidRDefault="00C15388" w:rsidP="003B4755">
      <w:pPr>
        <w:spacing w:before="120" w:after="120" w:line="264" w:lineRule="auto"/>
        <w:ind w:firstLine="561"/>
        <w:jc w:val="both"/>
        <w:rPr>
          <w:rFonts w:ascii="Times New Roman" w:hAnsi="Times New Roman"/>
          <w:b w:val="0"/>
          <w:color w:val="auto"/>
          <w:sz w:val="28"/>
          <w:szCs w:val="28"/>
          <w:lang w:val="nl-NL"/>
        </w:rPr>
      </w:pPr>
      <w:r w:rsidRPr="001E1592">
        <w:rPr>
          <w:rFonts w:ascii="Times New Roman" w:hAnsi="Times New Roman"/>
          <w:color w:val="auto"/>
          <w:sz w:val="28"/>
          <w:szCs w:val="28"/>
          <w:lang w:val="nl-NL"/>
        </w:rPr>
        <w:t xml:space="preserve">1. Tên nhà thầu </w:t>
      </w:r>
      <w:r w:rsidR="00560B81" w:rsidRPr="001E1592">
        <w:rPr>
          <w:rFonts w:ascii="Times New Roman" w:hAnsi="Times New Roman"/>
          <w:color w:val="auto"/>
          <w:sz w:val="28"/>
          <w:szCs w:val="28"/>
          <w:lang w:val="nl-NL"/>
        </w:rPr>
        <w:t xml:space="preserve">được chỉ định </w:t>
      </w:r>
      <w:r w:rsidRPr="001E1592">
        <w:rPr>
          <w:rFonts w:ascii="Times New Roman" w:hAnsi="Times New Roman"/>
          <w:color w:val="auto"/>
          <w:sz w:val="28"/>
          <w:szCs w:val="28"/>
          <w:lang w:val="nl-NL"/>
        </w:rPr>
        <w:t>thầu:</w:t>
      </w:r>
      <w:r w:rsidRPr="001E1592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</w:t>
      </w:r>
      <w:r w:rsidR="00640E2E" w:rsidRPr="00640E2E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Công ty TNHH Xây dựng Hoàng Lâm </w:t>
      </w:r>
      <w:r w:rsidR="00640E2E" w:rsidRPr="00640E2E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Đà</w:t>
      </w:r>
      <w:r w:rsidR="00640E2E" w:rsidRPr="00640E2E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Lạt</w:t>
      </w:r>
      <w:r w:rsidR="00BF48FE">
        <w:rPr>
          <w:rFonts w:ascii="Times New Roman" w:hAnsi="Times New Roman"/>
          <w:b w:val="0"/>
          <w:color w:val="auto"/>
          <w:sz w:val="28"/>
          <w:szCs w:val="28"/>
          <w:lang w:val="nl-NL"/>
        </w:rPr>
        <w:t>.</w:t>
      </w:r>
    </w:p>
    <w:p w14:paraId="32EC5BF3" w14:textId="4C9389C8" w:rsidR="00C15388" w:rsidRPr="00B52CC3" w:rsidRDefault="00C15388" w:rsidP="003B4755">
      <w:pPr>
        <w:spacing w:before="120" w:after="120" w:line="264" w:lineRule="auto"/>
        <w:ind w:firstLine="561"/>
        <w:jc w:val="both"/>
        <w:rPr>
          <w:rFonts w:ascii="Times New Roman" w:hAnsi="Times New Roman"/>
          <w:b w:val="0"/>
          <w:color w:val="auto"/>
          <w:sz w:val="28"/>
          <w:szCs w:val="28"/>
          <w:lang w:val="nl-NL"/>
        </w:rPr>
      </w:pPr>
      <w:r w:rsidRPr="001E1592">
        <w:rPr>
          <w:rFonts w:ascii="Times New Roman" w:hAnsi="Times New Roman"/>
          <w:color w:val="auto"/>
          <w:sz w:val="28"/>
          <w:szCs w:val="28"/>
          <w:lang w:val="nl-NL"/>
        </w:rPr>
        <w:t xml:space="preserve">2. Giá </w:t>
      </w:r>
      <w:r w:rsidR="00560B81" w:rsidRPr="001E1592">
        <w:rPr>
          <w:rFonts w:ascii="Times New Roman" w:hAnsi="Times New Roman"/>
          <w:color w:val="auto"/>
          <w:sz w:val="28"/>
          <w:szCs w:val="28"/>
          <w:lang w:val="nl-NL"/>
        </w:rPr>
        <w:t>chỉ định</w:t>
      </w:r>
      <w:r w:rsidRPr="001E1592">
        <w:rPr>
          <w:rFonts w:ascii="Times New Roman" w:hAnsi="Times New Roman"/>
          <w:color w:val="auto"/>
          <w:sz w:val="28"/>
          <w:szCs w:val="28"/>
          <w:lang w:val="nl-NL"/>
        </w:rPr>
        <w:t xml:space="preserve"> thầu:</w:t>
      </w:r>
      <w:r w:rsidRPr="00B52CC3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</w:t>
      </w:r>
      <w:r w:rsidR="00640E2E" w:rsidRPr="00640E2E">
        <w:rPr>
          <w:rFonts w:ascii="Times New Roman" w:hAnsi="Times New Roman"/>
          <w:b w:val="0"/>
          <w:color w:val="auto"/>
          <w:sz w:val="28"/>
          <w:szCs w:val="28"/>
          <w:lang w:val="nl-NL"/>
        </w:rPr>
        <w:t>1</w:t>
      </w:r>
      <w:r w:rsidR="0025648B">
        <w:rPr>
          <w:rFonts w:ascii="Times New Roman" w:hAnsi="Times New Roman"/>
          <w:b w:val="0"/>
          <w:color w:val="auto"/>
          <w:sz w:val="28"/>
          <w:szCs w:val="28"/>
          <w:lang w:val="nl-NL"/>
        </w:rPr>
        <w:t>5</w:t>
      </w:r>
      <w:r w:rsidR="00640E2E" w:rsidRPr="00640E2E">
        <w:rPr>
          <w:rFonts w:ascii="Times New Roman" w:hAnsi="Times New Roman"/>
          <w:b w:val="0"/>
          <w:color w:val="auto"/>
          <w:sz w:val="28"/>
          <w:szCs w:val="28"/>
          <w:lang w:val="nl-NL"/>
        </w:rPr>
        <w:t>.820.000</w:t>
      </w:r>
      <w:r w:rsidR="005C10B8" w:rsidRPr="005C10B8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</w:t>
      </w:r>
      <w:r w:rsidR="005C10B8" w:rsidRPr="005C10B8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đ</w:t>
      </w:r>
      <w:r w:rsidR="005C10B8" w:rsidRPr="005C10B8">
        <w:rPr>
          <w:rFonts w:ascii="Times New Roman" w:hAnsi="Times New Roman"/>
          <w:b w:val="0"/>
          <w:color w:val="auto"/>
          <w:sz w:val="28"/>
          <w:szCs w:val="28"/>
          <w:lang w:val="nl-NL"/>
        </w:rPr>
        <w:t>ồng (</w:t>
      </w:r>
      <w:r w:rsidR="005C10B8" w:rsidRPr="005C10B8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Đã</w:t>
      </w:r>
      <w:r w:rsidR="005C10B8" w:rsidRPr="005C10B8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bao gồm thuế GTGT 8%)</w:t>
      </w:r>
      <w:r w:rsidR="008B67CB" w:rsidRPr="008B67CB">
        <w:rPr>
          <w:rFonts w:ascii="Times New Roman" w:hAnsi="Times New Roman"/>
          <w:b w:val="0"/>
          <w:color w:val="auto"/>
          <w:sz w:val="28"/>
          <w:szCs w:val="28"/>
          <w:lang w:val="nl-NL"/>
        </w:rPr>
        <w:t>.</w:t>
      </w:r>
    </w:p>
    <w:p w14:paraId="309050F2" w14:textId="649F436F" w:rsidR="00C15388" w:rsidRPr="00B52CC3" w:rsidRDefault="00C15388" w:rsidP="003B4755">
      <w:pPr>
        <w:spacing w:before="120" w:after="120" w:line="264" w:lineRule="auto"/>
        <w:ind w:firstLine="561"/>
        <w:jc w:val="both"/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</w:pPr>
      <w:r w:rsidRPr="00B52CC3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 xml:space="preserve">Bằng chữ: </w:t>
      </w:r>
      <w:r w:rsidR="00640E2E" w:rsidRPr="00640E2E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>M</w:t>
      </w:r>
      <w:r w:rsidR="00640E2E" w:rsidRPr="00640E2E">
        <w:rPr>
          <w:rFonts w:ascii="Times New Roman" w:hAnsi="Times New Roman" w:hint="eastAsia"/>
          <w:b w:val="0"/>
          <w:i/>
          <w:color w:val="auto"/>
          <w:sz w:val="28"/>
          <w:szCs w:val="28"/>
          <w:lang w:val="nl-NL"/>
        </w:rPr>
        <w:t>ư</w:t>
      </w:r>
      <w:r w:rsidR="00640E2E" w:rsidRPr="00640E2E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 xml:space="preserve">ời </w:t>
      </w:r>
      <w:r w:rsidR="006D50F1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>lăm</w:t>
      </w:r>
      <w:r w:rsidR="00640E2E" w:rsidRPr="00640E2E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 xml:space="preserve"> triệu, tám tr</w:t>
      </w:r>
      <w:r w:rsidR="00640E2E" w:rsidRPr="00640E2E">
        <w:rPr>
          <w:rFonts w:ascii="Times New Roman" w:hAnsi="Times New Roman" w:hint="eastAsia"/>
          <w:b w:val="0"/>
          <w:i/>
          <w:color w:val="auto"/>
          <w:sz w:val="28"/>
          <w:szCs w:val="28"/>
          <w:lang w:val="nl-NL"/>
        </w:rPr>
        <w:t>ă</w:t>
      </w:r>
      <w:r w:rsidR="00640E2E" w:rsidRPr="00640E2E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>m hai m</w:t>
      </w:r>
      <w:r w:rsidR="00640E2E" w:rsidRPr="00640E2E">
        <w:rPr>
          <w:rFonts w:ascii="Times New Roman" w:hAnsi="Times New Roman" w:hint="eastAsia"/>
          <w:b w:val="0"/>
          <w:i/>
          <w:color w:val="auto"/>
          <w:sz w:val="28"/>
          <w:szCs w:val="28"/>
          <w:lang w:val="nl-NL"/>
        </w:rPr>
        <w:t>ươ</w:t>
      </w:r>
      <w:r w:rsidR="00640E2E" w:rsidRPr="00640E2E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 xml:space="preserve">i nghìn </w:t>
      </w:r>
      <w:r w:rsidR="00640E2E" w:rsidRPr="00640E2E">
        <w:rPr>
          <w:rFonts w:ascii="Times New Roman" w:hAnsi="Times New Roman" w:hint="eastAsia"/>
          <w:b w:val="0"/>
          <w:i/>
          <w:color w:val="auto"/>
          <w:sz w:val="28"/>
          <w:szCs w:val="28"/>
          <w:lang w:val="nl-NL"/>
        </w:rPr>
        <w:t>đ</w:t>
      </w:r>
      <w:r w:rsidR="00640E2E" w:rsidRPr="00640E2E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>ồng chẵn</w:t>
      </w:r>
      <w:r w:rsidR="008B67CB" w:rsidRPr="008B67CB">
        <w:rPr>
          <w:rFonts w:ascii="Times New Roman" w:hAnsi="Times New Roman"/>
          <w:b w:val="0"/>
          <w:i/>
          <w:color w:val="auto"/>
          <w:sz w:val="28"/>
          <w:szCs w:val="28"/>
          <w:lang w:val="nl-NL"/>
        </w:rPr>
        <w:t>.</w:t>
      </w:r>
    </w:p>
    <w:p w14:paraId="2B7E1B53" w14:textId="77777777" w:rsidR="00C15388" w:rsidRPr="001E1592" w:rsidRDefault="00C15388" w:rsidP="003B4755">
      <w:pPr>
        <w:spacing w:before="120" w:after="120" w:line="264" w:lineRule="auto"/>
        <w:ind w:firstLine="561"/>
        <w:jc w:val="both"/>
        <w:rPr>
          <w:rFonts w:ascii="Times New Roman" w:hAnsi="Times New Roman"/>
          <w:b w:val="0"/>
          <w:color w:val="auto"/>
          <w:sz w:val="28"/>
          <w:szCs w:val="28"/>
          <w:lang w:val="nl-NL"/>
        </w:rPr>
      </w:pPr>
      <w:r w:rsidRPr="001E1592">
        <w:rPr>
          <w:rFonts w:ascii="Times New Roman" w:hAnsi="Times New Roman"/>
          <w:color w:val="auto"/>
          <w:sz w:val="28"/>
          <w:szCs w:val="28"/>
          <w:lang w:val="nl-NL"/>
        </w:rPr>
        <w:t>3. Loại hợp đồng:</w:t>
      </w:r>
      <w:r w:rsidRPr="001E1592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Hợp đồng trọn gói.</w:t>
      </w:r>
    </w:p>
    <w:p w14:paraId="1FEAF69A" w14:textId="136A73A2" w:rsidR="00C15388" w:rsidRPr="00F94D08" w:rsidRDefault="00C15388" w:rsidP="003B4755">
      <w:pPr>
        <w:spacing w:before="120" w:after="120" w:line="264" w:lineRule="auto"/>
        <w:ind w:firstLine="561"/>
        <w:jc w:val="both"/>
        <w:rPr>
          <w:rFonts w:ascii="Times New Roman" w:hAnsi="Times New Roman"/>
          <w:b w:val="0"/>
          <w:color w:val="auto"/>
          <w:sz w:val="28"/>
          <w:szCs w:val="28"/>
          <w:lang w:val="nl-NL"/>
        </w:rPr>
      </w:pPr>
      <w:r w:rsidRPr="001E1592">
        <w:rPr>
          <w:rFonts w:ascii="Times New Roman" w:hAnsi="Times New Roman"/>
          <w:color w:val="auto"/>
          <w:sz w:val="28"/>
          <w:szCs w:val="28"/>
          <w:lang w:val="nl-NL"/>
        </w:rPr>
        <w:t>4. Thời gian thực hiện hợp đồng:</w:t>
      </w:r>
      <w:r w:rsidR="008B67CB" w:rsidRPr="008B67CB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</w:t>
      </w:r>
      <w:r w:rsidR="0034510A" w:rsidRPr="0034510A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Theo tiến </w:t>
      </w:r>
      <w:r w:rsidR="0034510A" w:rsidRPr="0034510A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đ</w:t>
      </w:r>
      <w:r w:rsidR="0034510A" w:rsidRPr="0034510A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ộ thi công gói thầu </w:t>
      </w:r>
      <w:r w:rsidR="002D767A" w:rsidRPr="002D767A">
        <w:rPr>
          <w:rFonts w:ascii="Times New Roman" w:hAnsi="Times New Roman"/>
          <w:b w:val="0"/>
          <w:color w:val="auto"/>
          <w:sz w:val="28"/>
          <w:szCs w:val="28"/>
          <w:lang w:val="nl-NL"/>
        </w:rPr>
        <w:t>Số 24 – Thi công di dời hệ thống n</w:t>
      </w:r>
      <w:r w:rsidR="002D767A" w:rsidRPr="002D767A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ư</w:t>
      </w:r>
      <w:r w:rsidR="002D767A" w:rsidRPr="002D767A">
        <w:rPr>
          <w:rFonts w:ascii="Times New Roman" w:hAnsi="Times New Roman"/>
          <w:b w:val="0"/>
          <w:color w:val="auto"/>
          <w:sz w:val="28"/>
          <w:szCs w:val="28"/>
          <w:lang w:val="nl-NL"/>
        </w:rPr>
        <w:t>ớc cầu P’ré</w:t>
      </w:r>
      <w:r w:rsidR="0034510A" w:rsidRPr="0034510A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thuộc dự án Xây dựng thay thế 05 cầu yếu (kể cả các ngày nghỉ, lễ Tết do Nhà n</w:t>
      </w:r>
      <w:r w:rsidR="0034510A" w:rsidRPr="0034510A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ư</w:t>
      </w:r>
      <w:r w:rsidR="0034510A" w:rsidRPr="0034510A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ớc quy </w:t>
      </w:r>
      <w:r w:rsidR="0034510A" w:rsidRPr="0034510A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đ</w:t>
      </w:r>
      <w:r w:rsidR="0034510A" w:rsidRPr="0034510A">
        <w:rPr>
          <w:rFonts w:ascii="Times New Roman" w:hAnsi="Times New Roman"/>
          <w:b w:val="0"/>
          <w:color w:val="auto"/>
          <w:sz w:val="28"/>
          <w:szCs w:val="28"/>
          <w:lang w:val="nl-NL"/>
        </w:rPr>
        <w:t>ịnh).</w:t>
      </w:r>
    </w:p>
    <w:p w14:paraId="5C6DF93E" w14:textId="5D3E107F" w:rsidR="006C1B97" w:rsidRPr="001D49BF" w:rsidRDefault="006C1B97" w:rsidP="003B4755">
      <w:pPr>
        <w:spacing w:before="120" w:after="120" w:line="264" w:lineRule="auto"/>
        <w:ind w:firstLine="561"/>
        <w:jc w:val="both"/>
        <w:rPr>
          <w:rFonts w:ascii="Times New Roman" w:hAnsi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t>Điều 2.</w:t>
      </w:r>
      <w:r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Phòng Tài chính – </w:t>
      </w:r>
      <w:r w:rsidR="00856DA3" w:rsidRPr="001D6E37">
        <w:rPr>
          <w:rFonts w:ascii="Times New Roman" w:hAnsi="Times New Roman"/>
          <w:b w:val="0"/>
          <w:color w:val="auto"/>
          <w:sz w:val="28"/>
          <w:lang w:val="nl-NL"/>
        </w:rPr>
        <w:t>Kế hoạch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 </w:t>
      </w:r>
      <w:r w:rsidR="001E0418" w:rsidRPr="00891D1B">
        <w:rPr>
          <w:rFonts w:ascii="Times New Roman" w:hAnsi="Times New Roman"/>
          <w:b w:val="0"/>
          <w:color w:val="auto"/>
          <w:sz w:val="28"/>
          <w:szCs w:val="28"/>
          <w:lang w:val="nl-NL"/>
        </w:rPr>
        <w:t>c</w:t>
      </w:r>
      <w:r w:rsidR="001E0418" w:rsidRPr="00891D1B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ă</w:t>
      </w:r>
      <w:r w:rsidR="001E0418" w:rsidRPr="00891D1B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n cứ nội dung </w:t>
      </w:r>
      <w:r w:rsidR="001E0418" w:rsidRPr="00891D1B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đư</w:t>
      </w:r>
      <w:r w:rsidR="001E0418" w:rsidRPr="00891D1B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ợc phê duyệt tại </w:t>
      </w:r>
      <w:r w:rsidR="001E0418" w:rsidRPr="00891D1B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Đ</w:t>
      </w:r>
      <w:r w:rsidR="001E0418" w:rsidRPr="00891D1B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iều 1 Quyết </w:t>
      </w:r>
      <w:r w:rsidR="001E0418" w:rsidRPr="00891D1B">
        <w:rPr>
          <w:rFonts w:ascii="Times New Roman" w:hAnsi="Times New Roman" w:hint="eastAsia"/>
          <w:b w:val="0"/>
          <w:color w:val="auto"/>
          <w:sz w:val="28"/>
          <w:szCs w:val="28"/>
          <w:lang w:val="nl-NL"/>
        </w:rPr>
        <w:t>đ</w:t>
      </w:r>
      <w:r w:rsidR="001E0418" w:rsidRPr="00891D1B">
        <w:rPr>
          <w:rFonts w:ascii="Times New Roman" w:hAnsi="Times New Roman"/>
          <w:b w:val="0"/>
          <w:color w:val="auto"/>
          <w:sz w:val="28"/>
          <w:szCs w:val="28"/>
          <w:lang w:val="nl-NL"/>
        </w:rPr>
        <w:t>ịnh này</w:t>
      </w:r>
      <w:r w:rsidR="001E0418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 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có trách nhiệm thông báo kết quả chỉ </w:t>
      </w:r>
      <w:r w:rsidR="00506DC9" w:rsidRPr="001D6E37">
        <w:rPr>
          <w:rFonts w:ascii="Times New Roman" w:hAnsi="Times New Roman" w:hint="eastAsia"/>
          <w:b w:val="0"/>
          <w:color w:val="auto"/>
          <w:sz w:val="28"/>
          <w:lang w:val="nl-NL"/>
        </w:rPr>
        <w:t>đ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ịnh thầu, hoàn thiện nội dung hợp </w:t>
      </w:r>
      <w:r w:rsidR="00506DC9" w:rsidRPr="001D6E37">
        <w:rPr>
          <w:rFonts w:ascii="Times New Roman" w:hAnsi="Times New Roman" w:hint="eastAsia"/>
          <w:b w:val="0"/>
          <w:color w:val="auto"/>
          <w:sz w:val="28"/>
          <w:lang w:val="nl-NL"/>
        </w:rPr>
        <w:t>đ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ồng </w:t>
      </w:r>
      <w:r w:rsidR="00506DC9" w:rsidRPr="001D6E37">
        <w:rPr>
          <w:rFonts w:ascii="Times New Roman" w:hAnsi="Times New Roman" w:hint="eastAsia"/>
          <w:b w:val="0"/>
          <w:color w:val="auto"/>
          <w:sz w:val="28"/>
          <w:lang w:val="nl-NL"/>
        </w:rPr>
        <w:t>đ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ể Ban giám </w:t>
      </w:r>
      <w:r w:rsidR="00506DC9" w:rsidRPr="001D6E37">
        <w:rPr>
          <w:rFonts w:ascii="Times New Roman" w:hAnsi="Times New Roman" w:hint="eastAsia"/>
          <w:b w:val="0"/>
          <w:color w:val="auto"/>
          <w:sz w:val="28"/>
          <w:lang w:val="nl-NL"/>
        </w:rPr>
        <w:t>đ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ốc xem xét, ký kết theo </w:t>
      </w:r>
      <w:r w:rsidR="00506DC9" w:rsidRPr="001D6E37">
        <w:rPr>
          <w:rFonts w:ascii="Times New Roman" w:hAnsi="Times New Roman" w:hint="eastAsia"/>
          <w:b w:val="0"/>
          <w:color w:val="auto"/>
          <w:sz w:val="28"/>
          <w:lang w:val="nl-NL"/>
        </w:rPr>
        <w:t>đú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ng quy </w:t>
      </w:r>
      <w:r w:rsidR="00506DC9" w:rsidRPr="001D6E37">
        <w:rPr>
          <w:rFonts w:ascii="Times New Roman" w:hAnsi="Times New Roman" w:hint="eastAsia"/>
          <w:b w:val="0"/>
          <w:color w:val="auto"/>
          <w:sz w:val="28"/>
          <w:lang w:val="nl-NL"/>
        </w:rPr>
        <w:t>đ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>ịnh hiện hành của Nhà n</w:t>
      </w:r>
      <w:r w:rsidR="00506DC9" w:rsidRPr="001D6E37">
        <w:rPr>
          <w:rFonts w:ascii="Times New Roman" w:hAnsi="Times New Roman" w:hint="eastAsia"/>
          <w:b w:val="0"/>
          <w:color w:val="auto"/>
          <w:sz w:val="28"/>
          <w:lang w:val="nl-NL"/>
        </w:rPr>
        <w:t>ư</w:t>
      </w:r>
      <w:r w:rsidR="00506DC9" w:rsidRPr="001D6E37">
        <w:rPr>
          <w:rFonts w:ascii="Times New Roman" w:hAnsi="Times New Roman"/>
          <w:b w:val="0"/>
          <w:color w:val="auto"/>
          <w:sz w:val="28"/>
          <w:lang w:val="nl-NL"/>
        </w:rPr>
        <w:t>ớc</w:t>
      </w:r>
      <w:r w:rsidR="00806462">
        <w:rPr>
          <w:rFonts w:ascii="Times New Roman" w:hAnsi="Times New Roman"/>
          <w:b w:val="0"/>
          <w:color w:val="auto"/>
          <w:sz w:val="28"/>
          <w:lang w:val="nl-NL"/>
        </w:rPr>
        <w:t xml:space="preserve">; chịu trách nhiệm </w:t>
      </w:r>
      <w:r w:rsidR="0066459B">
        <w:rPr>
          <w:rFonts w:ascii="Times New Roman" w:hAnsi="Times New Roman"/>
          <w:b w:val="0"/>
          <w:color w:val="auto"/>
          <w:sz w:val="28"/>
          <w:lang w:val="nl-NL"/>
        </w:rPr>
        <w:t xml:space="preserve">tính đúng đắn </w:t>
      </w:r>
      <w:r w:rsidR="00806462">
        <w:rPr>
          <w:rFonts w:ascii="Times New Roman" w:hAnsi="Times New Roman"/>
          <w:b w:val="0"/>
          <w:color w:val="auto"/>
          <w:sz w:val="28"/>
          <w:lang w:val="nl-NL"/>
        </w:rPr>
        <w:t xml:space="preserve">các nội dung chỉ định thầu theo tờ trình số </w:t>
      </w:r>
      <w:r w:rsidR="00D57AB3">
        <w:rPr>
          <w:rFonts w:ascii="Times New Roman" w:hAnsi="Times New Roman"/>
          <w:b w:val="0"/>
          <w:color w:val="auto"/>
          <w:sz w:val="28"/>
          <w:lang w:val="nl-NL"/>
        </w:rPr>
        <w:t>81</w:t>
      </w:r>
      <w:r w:rsidR="00394DA4">
        <w:rPr>
          <w:rFonts w:ascii="Times New Roman" w:hAnsi="Times New Roman"/>
          <w:b w:val="0"/>
          <w:color w:val="auto"/>
          <w:sz w:val="28"/>
          <w:lang w:val="nl-NL"/>
        </w:rPr>
        <w:t xml:space="preserve">/TTr-BQLDA ngày </w:t>
      </w:r>
      <w:r w:rsidR="00D57AB3">
        <w:rPr>
          <w:rFonts w:ascii="Times New Roman" w:hAnsi="Times New Roman"/>
          <w:b w:val="0"/>
          <w:color w:val="auto"/>
          <w:sz w:val="28"/>
          <w:lang w:val="nl-NL"/>
        </w:rPr>
        <w:t>24</w:t>
      </w:r>
      <w:bookmarkStart w:id="0" w:name="_GoBack"/>
      <w:bookmarkEnd w:id="0"/>
      <w:r w:rsidR="00394DA4">
        <w:rPr>
          <w:rFonts w:ascii="Times New Roman" w:hAnsi="Times New Roman"/>
          <w:b w:val="0"/>
          <w:color w:val="auto"/>
          <w:sz w:val="28"/>
          <w:lang w:val="nl-NL"/>
        </w:rPr>
        <w:t>/7/2024</w:t>
      </w:r>
      <w:r w:rsidRPr="00806462">
        <w:rPr>
          <w:rFonts w:ascii="Times New Roman" w:hAnsi="Times New Roman"/>
          <w:b w:val="0"/>
          <w:color w:val="auto"/>
          <w:sz w:val="28"/>
          <w:lang w:val="nl-NL"/>
        </w:rPr>
        <w:t>.</w:t>
      </w:r>
    </w:p>
    <w:p w14:paraId="01FFB9BC" w14:textId="5DD3A0E5" w:rsidR="006C1B97" w:rsidRDefault="006C1B97" w:rsidP="003B4755">
      <w:pPr>
        <w:spacing w:before="120" w:after="120" w:line="264" w:lineRule="auto"/>
        <w:ind w:firstLine="561"/>
        <w:jc w:val="both"/>
        <w:rPr>
          <w:rFonts w:ascii="Times New Roman" w:hAnsi="Times New Roman"/>
          <w:b w:val="0"/>
          <w:color w:val="auto"/>
          <w:sz w:val="28"/>
          <w:szCs w:val="28"/>
          <w:lang w:val="nl-NL"/>
        </w:rPr>
      </w:pPr>
      <w:r>
        <w:rPr>
          <w:rFonts w:ascii="Times New Roman" w:hAnsi="Times New Roman"/>
          <w:color w:val="auto"/>
          <w:sz w:val="28"/>
          <w:szCs w:val="28"/>
          <w:lang w:val="nl-NL"/>
        </w:rPr>
        <w:lastRenderedPageBreak/>
        <w:t xml:space="preserve">Điều 3. </w:t>
      </w:r>
      <w:r w:rsidR="001E0418" w:rsidRPr="00C16CBC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Quyết định này có hiệu lực kể từ ngày ký. </w:t>
      </w:r>
      <w:r w:rsidRPr="00C16CBC">
        <w:rPr>
          <w:rFonts w:ascii="Times New Roman" w:hAnsi="Times New Roman"/>
          <w:b w:val="0"/>
          <w:color w:val="auto"/>
          <w:sz w:val="28"/>
          <w:szCs w:val="28"/>
          <w:lang w:val="nl-NL"/>
        </w:rPr>
        <w:t>Trưởng</w:t>
      </w:r>
      <w:r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</w:t>
      </w:r>
      <w:r w:rsidR="00B55903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các </w:t>
      </w:r>
      <w:r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phòng </w:t>
      </w:r>
      <w:r w:rsidR="00734CD5" w:rsidRPr="001D6E37">
        <w:rPr>
          <w:rFonts w:ascii="Times New Roman" w:hAnsi="Times New Roman"/>
          <w:b w:val="0"/>
          <w:color w:val="auto"/>
          <w:sz w:val="28"/>
          <w:lang w:val="nl-NL"/>
        </w:rPr>
        <w:t xml:space="preserve">Tài chính – </w:t>
      </w:r>
      <w:r w:rsidR="00856DA3" w:rsidRPr="001D6E37">
        <w:rPr>
          <w:rFonts w:ascii="Times New Roman" w:hAnsi="Times New Roman"/>
          <w:b w:val="0"/>
          <w:color w:val="auto"/>
          <w:sz w:val="28"/>
          <w:lang w:val="nl-NL"/>
        </w:rPr>
        <w:t>Kế hoạch</w:t>
      </w:r>
      <w:r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, </w:t>
      </w:r>
      <w:r w:rsidR="00963DD2">
        <w:rPr>
          <w:rFonts w:ascii="Times New Roman" w:hAnsi="Times New Roman"/>
          <w:b w:val="0"/>
          <w:color w:val="auto"/>
          <w:sz w:val="28"/>
          <w:szCs w:val="28"/>
          <w:lang w:val="nl-NL"/>
        </w:rPr>
        <w:t>Điều hành dự án, Kỹ thuậ</w:t>
      </w:r>
      <w:r w:rsidR="00043A2B">
        <w:rPr>
          <w:rFonts w:ascii="Times New Roman" w:hAnsi="Times New Roman"/>
          <w:b w:val="0"/>
          <w:color w:val="auto"/>
          <w:sz w:val="28"/>
          <w:szCs w:val="28"/>
          <w:lang w:val="nl-NL"/>
        </w:rPr>
        <w:t>t quản lý chất lượng</w:t>
      </w:r>
      <w:r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và các tổ chức, đơn vị, cá nhân có liên quan đã được Ủy ban nhân dân tỉnh Lâm Đồng giao nhiệm vụ chịu trách nhiệm thi hành</w:t>
      </w:r>
      <w:r w:rsidR="001E0418">
        <w:rPr>
          <w:rFonts w:ascii="Times New Roman" w:hAnsi="Times New Roman"/>
          <w:b w:val="0"/>
          <w:color w:val="auto"/>
          <w:sz w:val="28"/>
          <w:szCs w:val="28"/>
          <w:lang w:val="nl-NL"/>
        </w:rPr>
        <w:t xml:space="preserve"> Quyết định này</w:t>
      </w:r>
      <w:r w:rsidR="00B77246">
        <w:rPr>
          <w:rFonts w:ascii="Times New Roman" w:hAnsi="Times New Roman"/>
          <w:b w:val="0"/>
          <w:color w:val="auto"/>
          <w:sz w:val="28"/>
          <w:szCs w:val="28"/>
          <w:lang w:val="nl-NL"/>
        </w:rPr>
        <w:t>./.</w:t>
      </w:r>
    </w:p>
    <w:p w14:paraId="38D15B7E" w14:textId="02151005" w:rsidR="00C15388" w:rsidRPr="00302C60" w:rsidRDefault="00C15388" w:rsidP="00C15388">
      <w:pPr>
        <w:spacing w:before="240"/>
        <w:rPr>
          <w:color w:val="auto"/>
          <w:szCs w:val="26"/>
          <w:lang w:val="nl-NL"/>
        </w:rPr>
      </w:pPr>
      <w:r>
        <w:rPr>
          <w:rFonts w:ascii="Times New Roman" w:hAnsi="Times New Roman"/>
          <w:i/>
          <w:color w:val="auto"/>
          <w:szCs w:val="26"/>
          <w:lang w:val="nl-NL"/>
        </w:rPr>
        <w:t>Nơi nhận:</w:t>
      </w:r>
      <w:r>
        <w:rPr>
          <w:rFonts w:ascii="Times New Roman" w:hAnsi="Times New Roman"/>
          <w:color w:val="auto"/>
          <w:szCs w:val="26"/>
          <w:lang w:val="nl-NL"/>
        </w:rPr>
        <w:tab/>
      </w:r>
      <w:r>
        <w:rPr>
          <w:rFonts w:ascii="Times New Roman" w:hAnsi="Times New Roman"/>
          <w:color w:val="auto"/>
          <w:szCs w:val="26"/>
          <w:lang w:val="nl-NL"/>
        </w:rPr>
        <w:tab/>
      </w:r>
      <w:r>
        <w:rPr>
          <w:rFonts w:ascii="Times New Roman" w:hAnsi="Times New Roman"/>
          <w:color w:val="auto"/>
          <w:szCs w:val="26"/>
          <w:lang w:val="nl-NL"/>
        </w:rPr>
        <w:tab/>
        <w:t xml:space="preserve"> </w:t>
      </w:r>
      <w:r>
        <w:rPr>
          <w:rFonts w:ascii="Times New Roman" w:hAnsi="Times New Roman"/>
          <w:color w:val="auto"/>
          <w:szCs w:val="26"/>
          <w:lang w:val="nl-NL"/>
        </w:rPr>
        <w:tab/>
        <w:t xml:space="preserve">                               </w:t>
      </w:r>
      <w:r>
        <w:rPr>
          <w:rFonts w:ascii="Times New Roman" w:hAnsi="Times New Roman"/>
          <w:color w:val="auto"/>
          <w:sz w:val="22"/>
          <w:szCs w:val="24"/>
          <w:lang w:val="nl-NL"/>
        </w:rPr>
        <w:t xml:space="preserve">          </w:t>
      </w:r>
      <w:r w:rsidR="006B00D6">
        <w:rPr>
          <w:rFonts w:ascii="Times New Roman" w:hAnsi="Times New Roman"/>
          <w:color w:val="auto"/>
          <w:sz w:val="22"/>
          <w:szCs w:val="24"/>
          <w:lang w:val="nl-NL"/>
        </w:rPr>
        <w:tab/>
      </w:r>
      <w:r w:rsidR="00F249B8" w:rsidRPr="00F249B8">
        <w:rPr>
          <w:rFonts w:ascii="Times New Roman" w:hAnsi="Times New Roman"/>
          <w:color w:val="auto"/>
          <w:sz w:val="28"/>
          <w:szCs w:val="30"/>
          <w:lang w:val="nl-NL"/>
        </w:rPr>
        <w:t>GIÁM ĐỐC</w:t>
      </w:r>
    </w:p>
    <w:p w14:paraId="77DF485B" w14:textId="17EAD28F" w:rsidR="006E71F1" w:rsidRDefault="006E71F1" w:rsidP="00930348">
      <w:pPr>
        <w:spacing w:before="60"/>
        <w:jc w:val="both"/>
        <w:rPr>
          <w:rFonts w:ascii="Times New Roman" w:hAnsi="Times New Roman"/>
          <w:b w:val="0"/>
          <w:color w:val="auto"/>
          <w:sz w:val="22"/>
          <w:szCs w:val="24"/>
          <w:lang w:val="nl-NL"/>
        </w:rPr>
      </w:pP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 xml:space="preserve">- </w:t>
      </w:r>
      <w:r w:rsidR="009434C7">
        <w:rPr>
          <w:rFonts w:ascii="Times New Roman" w:hAnsi="Times New Roman"/>
          <w:b w:val="0"/>
          <w:color w:val="auto"/>
          <w:sz w:val="22"/>
          <w:szCs w:val="24"/>
          <w:lang w:val="nl-NL"/>
        </w:rPr>
        <w:t>Ban Giám đốc</w:t>
      </w:r>
      <w:r w:rsidR="00453F6E">
        <w:rPr>
          <w:rFonts w:ascii="Times New Roman" w:hAnsi="Times New Roman"/>
          <w:b w:val="0"/>
          <w:color w:val="auto"/>
          <w:sz w:val="22"/>
          <w:szCs w:val="24"/>
          <w:lang w:val="nl-NL"/>
        </w:rPr>
        <w:t xml:space="preserve"> Ban</w:t>
      </w: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>;</w:t>
      </w:r>
    </w:p>
    <w:p w14:paraId="5546DD11" w14:textId="3197F49C" w:rsidR="00552A43" w:rsidRDefault="00552A43" w:rsidP="00930348">
      <w:pPr>
        <w:spacing w:before="60"/>
        <w:jc w:val="both"/>
        <w:rPr>
          <w:rFonts w:ascii="Times New Roman" w:hAnsi="Times New Roman"/>
          <w:b w:val="0"/>
          <w:color w:val="auto"/>
          <w:sz w:val="22"/>
          <w:szCs w:val="24"/>
          <w:lang w:val="nl-NL"/>
        </w:rPr>
      </w:pP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 xml:space="preserve">- Như </w:t>
      </w:r>
      <w:r w:rsidR="007B6861">
        <w:rPr>
          <w:rFonts w:ascii="Times New Roman" w:hAnsi="Times New Roman"/>
          <w:b w:val="0"/>
          <w:color w:val="auto"/>
          <w:sz w:val="22"/>
          <w:szCs w:val="24"/>
          <w:lang w:val="nl-NL"/>
        </w:rPr>
        <w:t>Đ</w:t>
      </w: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>iều 3 (</w:t>
      </w:r>
      <w:r w:rsidR="00D7066E">
        <w:rPr>
          <w:rFonts w:ascii="Times New Roman" w:hAnsi="Times New Roman"/>
          <w:b w:val="0"/>
          <w:color w:val="auto"/>
          <w:sz w:val="22"/>
          <w:szCs w:val="24"/>
          <w:lang w:val="nl-NL"/>
        </w:rPr>
        <w:t xml:space="preserve">để </w:t>
      </w: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>t/h);</w:t>
      </w:r>
    </w:p>
    <w:p w14:paraId="7E9EB066" w14:textId="742215A6" w:rsidR="00DF0C7A" w:rsidRDefault="009A6987" w:rsidP="00930348">
      <w:pPr>
        <w:spacing w:before="60"/>
        <w:jc w:val="both"/>
        <w:rPr>
          <w:rFonts w:ascii="Times New Roman" w:hAnsi="Times New Roman"/>
          <w:b w:val="0"/>
          <w:color w:val="auto"/>
          <w:sz w:val="22"/>
          <w:szCs w:val="24"/>
          <w:lang w:val="nl-NL"/>
        </w:rPr>
      </w:pP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 xml:space="preserve">- </w:t>
      </w:r>
      <w:r w:rsidR="00B74C0A">
        <w:rPr>
          <w:rFonts w:ascii="Times New Roman" w:hAnsi="Times New Roman"/>
          <w:b w:val="0"/>
          <w:color w:val="auto"/>
          <w:sz w:val="22"/>
          <w:szCs w:val="24"/>
          <w:lang w:val="nl-NL"/>
        </w:rPr>
        <w:t>C.ty TNHH Hoàng Lâm Đà Lạt</w:t>
      </w:r>
      <w:r w:rsidR="008E4526">
        <w:rPr>
          <w:rFonts w:ascii="Times New Roman" w:hAnsi="Times New Roman"/>
          <w:b w:val="0"/>
          <w:color w:val="auto"/>
          <w:sz w:val="22"/>
          <w:szCs w:val="24"/>
          <w:lang w:val="nl-NL"/>
        </w:rPr>
        <w:t>;</w:t>
      </w:r>
    </w:p>
    <w:p w14:paraId="5AA57A2A" w14:textId="1673008C" w:rsidR="00D05BD7" w:rsidRDefault="00D05BD7" w:rsidP="00930348">
      <w:pPr>
        <w:spacing w:before="60"/>
        <w:jc w:val="both"/>
        <w:rPr>
          <w:rFonts w:ascii="Times New Roman" w:hAnsi="Times New Roman"/>
          <w:b w:val="0"/>
          <w:color w:val="auto"/>
          <w:sz w:val="22"/>
          <w:szCs w:val="24"/>
          <w:lang w:val="nl-NL"/>
        </w:rPr>
      </w:pP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>- Trang thông tin điện tử Ban;</w:t>
      </w:r>
    </w:p>
    <w:p w14:paraId="6F12BA7C" w14:textId="59AD4443" w:rsidR="00C15388" w:rsidRPr="001D6E37" w:rsidRDefault="00C15388" w:rsidP="00930348">
      <w:pPr>
        <w:spacing w:before="60"/>
        <w:rPr>
          <w:lang w:val="nl-NL"/>
        </w:rPr>
      </w:pP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 xml:space="preserve">- Lưu: VT, </w:t>
      </w:r>
      <w:r w:rsidR="00FD2043">
        <w:rPr>
          <w:rFonts w:ascii="Times New Roman" w:hAnsi="Times New Roman"/>
          <w:b w:val="0"/>
          <w:color w:val="auto"/>
          <w:sz w:val="22"/>
          <w:szCs w:val="24"/>
          <w:lang w:val="nl-NL"/>
        </w:rPr>
        <w:t>P.</w:t>
      </w:r>
      <w:r w:rsidR="00F476A8">
        <w:rPr>
          <w:rFonts w:ascii="Times New Roman" w:hAnsi="Times New Roman"/>
          <w:b w:val="0"/>
          <w:color w:val="auto"/>
          <w:sz w:val="22"/>
          <w:szCs w:val="24"/>
          <w:lang w:val="nl-NL"/>
        </w:rPr>
        <w:t>ĐHDA</w:t>
      </w:r>
      <w:r w:rsidR="00FD2043">
        <w:rPr>
          <w:rFonts w:ascii="Times New Roman" w:hAnsi="Times New Roman"/>
          <w:b w:val="0"/>
          <w:color w:val="auto"/>
          <w:sz w:val="22"/>
          <w:szCs w:val="24"/>
          <w:lang w:val="nl-NL"/>
        </w:rPr>
        <w:t xml:space="preserve">, </w:t>
      </w: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>P.</w:t>
      </w:r>
      <w:r w:rsidR="00FD2043">
        <w:rPr>
          <w:rFonts w:ascii="Times New Roman" w:hAnsi="Times New Roman"/>
          <w:b w:val="0"/>
          <w:color w:val="auto"/>
          <w:sz w:val="22"/>
          <w:szCs w:val="24"/>
          <w:lang w:val="nl-NL"/>
        </w:rPr>
        <w:t>TC-</w:t>
      </w:r>
      <w:r w:rsidR="00856DA3">
        <w:rPr>
          <w:rFonts w:ascii="Times New Roman" w:hAnsi="Times New Roman"/>
          <w:b w:val="0"/>
          <w:color w:val="auto"/>
          <w:sz w:val="22"/>
          <w:szCs w:val="24"/>
          <w:lang w:val="nl-NL"/>
        </w:rPr>
        <w:t>KH</w:t>
      </w:r>
      <w:r w:rsidR="00006EDC">
        <w:rPr>
          <w:rFonts w:ascii="Times New Roman" w:hAnsi="Times New Roman"/>
          <w:b w:val="0"/>
          <w:color w:val="auto"/>
          <w:sz w:val="22"/>
          <w:szCs w:val="24"/>
          <w:lang w:val="nl-NL"/>
        </w:rPr>
        <w:t>, P.KT-QLCL</w:t>
      </w:r>
      <w:r>
        <w:rPr>
          <w:rFonts w:ascii="Times New Roman" w:hAnsi="Times New Roman"/>
          <w:b w:val="0"/>
          <w:color w:val="auto"/>
          <w:sz w:val="22"/>
          <w:szCs w:val="24"/>
          <w:lang w:val="nl-NL"/>
        </w:rPr>
        <w:t>.</w:t>
      </w:r>
    </w:p>
    <w:p w14:paraId="463F7544" w14:textId="39597381" w:rsidR="00A81FC1" w:rsidRPr="001D6E37" w:rsidRDefault="00A81FC1">
      <w:pPr>
        <w:rPr>
          <w:lang w:val="nl-NL"/>
        </w:rPr>
      </w:pPr>
    </w:p>
    <w:p w14:paraId="677E323E" w14:textId="0F61F232" w:rsidR="004A60CA" w:rsidRDefault="004A60CA">
      <w:pPr>
        <w:rPr>
          <w:rFonts w:ascii="Times New Roman" w:hAnsi="Times New Roman"/>
          <w:sz w:val="28"/>
          <w:szCs w:val="28"/>
          <w:lang w:val="nl-NL"/>
        </w:rPr>
      </w:pPr>
    </w:p>
    <w:p w14:paraId="102DC8F6" w14:textId="514950C9" w:rsidR="006B00D6" w:rsidRPr="004A60CA" w:rsidRDefault="004A60CA" w:rsidP="004A60CA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 xml:space="preserve">                                                                         </w:t>
      </w:r>
      <w:r w:rsidRPr="004A60CA">
        <w:rPr>
          <w:rFonts w:ascii="Times New Roman" w:hAnsi="Times New Roman"/>
          <w:color w:val="auto"/>
          <w:sz w:val="28"/>
          <w:szCs w:val="28"/>
          <w:lang w:val="nl-NL"/>
        </w:rPr>
        <w:t>Nguyễn Thanh Chương</w:t>
      </w:r>
    </w:p>
    <w:sectPr w:rsidR="006B00D6" w:rsidRPr="004A60CA" w:rsidSect="00712E17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046D1" w14:textId="77777777" w:rsidR="00291D25" w:rsidRDefault="00291D25" w:rsidP="0050123F">
      <w:r>
        <w:separator/>
      </w:r>
    </w:p>
  </w:endnote>
  <w:endnote w:type="continuationSeparator" w:id="0">
    <w:p w14:paraId="0DD2E70B" w14:textId="77777777" w:rsidR="00291D25" w:rsidRDefault="00291D25" w:rsidP="0050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1FA6" w14:textId="77777777" w:rsidR="00291D25" w:rsidRDefault="00291D25" w:rsidP="0050123F">
      <w:r>
        <w:separator/>
      </w:r>
    </w:p>
  </w:footnote>
  <w:footnote w:type="continuationSeparator" w:id="0">
    <w:p w14:paraId="4CC5BC57" w14:textId="77777777" w:rsidR="00291D25" w:rsidRDefault="00291D25" w:rsidP="0050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 w:val="0"/>
        <w:bCs/>
        <w:color w:val="auto"/>
      </w:rPr>
      <w:id w:val="-17080205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71AA9D" w14:textId="3A021D56" w:rsidR="0050123F" w:rsidRPr="0050123F" w:rsidRDefault="0050123F">
        <w:pPr>
          <w:pStyle w:val="Header"/>
          <w:jc w:val="center"/>
          <w:rPr>
            <w:rFonts w:ascii="Times New Roman" w:hAnsi="Times New Roman"/>
            <w:b w:val="0"/>
            <w:bCs/>
            <w:color w:val="auto"/>
          </w:rPr>
        </w:pPr>
        <w:r w:rsidRPr="0050123F">
          <w:rPr>
            <w:rFonts w:ascii="Times New Roman" w:hAnsi="Times New Roman"/>
            <w:b w:val="0"/>
            <w:bCs/>
            <w:color w:val="auto"/>
          </w:rPr>
          <w:fldChar w:fldCharType="begin"/>
        </w:r>
        <w:r w:rsidRPr="0050123F">
          <w:rPr>
            <w:rFonts w:ascii="Times New Roman" w:hAnsi="Times New Roman"/>
            <w:b w:val="0"/>
            <w:bCs/>
            <w:color w:val="auto"/>
          </w:rPr>
          <w:instrText xml:space="preserve"> PAGE   \* MERGEFORMAT </w:instrText>
        </w:r>
        <w:r w:rsidRPr="0050123F">
          <w:rPr>
            <w:rFonts w:ascii="Times New Roman" w:hAnsi="Times New Roman"/>
            <w:b w:val="0"/>
            <w:bCs/>
            <w:color w:val="auto"/>
          </w:rPr>
          <w:fldChar w:fldCharType="separate"/>
        </w:r>
        <w:r w:rsidR="00D57AB3">
          <w:rPr>
            <w:rFonts w:ascii="Times New Roman" w:hAnsi="Times New Roman"/>
            <w:b w:val="0"/>
            <w:bCs/>
            <w:noProof/>
            <w:color w:val="auto"/>
          </w:rPr>
          <w:t>2</w:t>
        </w:r>
        <w:r w:rsidRPr="0050123F">
          <w:rPr>
            <w:rFonts w:ascii="Times New Roman" w:hAnsi="Times New Roman"/>
            <w:b w:val="0"/>
            <w:bCs/>
            <w:noProof/>
            <w:color w:val="auto"/>
          </w:rPr>
          <w:fldChar w:fldCharType="end"/>
        </w:r>
      </w:p>
    </w:sdtContent>
  </w:sdt>
  <w:p w14:paraId="6FDADFAF" w14:textId="77777777" w:rsidR="0050123F" w:rsidRPr="0050123F" w:rsidRDefault="0050123F">
    <w:pPr>
      <w:pStyle w:val="Header"/>
      <w:rPr>
        <w:rFonts w:ascii="Times New Roman" w:hAnsi="Times New Roman"/>
        <w:b w:val="0"/>
        <w:bCs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88"/>
    <w:rsid w:val="00006EDC"/>
    <w:rsid w:val="000356F2"/>
    <w:rsid w:val="00035E21"/>
    <w:rsid w:val="000400E6"/>
    <w:rsid w:val="00043A2B"/>
    <w:rsid w:val="0004439B"/>
    <w:rsid w:val="00047D55"/>
    <w:rsid w:val="00052CAD"/>
    <w:rsid w:val="00052D28"/>
    <w:rsid w:val="000576FF"/>
    <w:rsid w:val="000615FD"/>
    <w:rsid w:val="00071C96"/>
    <w:rsid w:val="00084988"/>
    <w:rsid w:val="000849BF"/>
    <w:rsid w:val="00084D42"/>
    <w:rsid w:val="000A4AED"/>
    <w:rsid w:val="000B03A0"/>
    <w:rsid w:val="000D3C71"/>
    <w:rsid w:val="000D5E85"/>
    <w:rsid w:val="000D732F"/>
    <w:rsid w:val="000F1238"/>
    <w:rsid w:val="00106E6A"/>
    <w:rsid w:val="00135771"/>
    <w:rsid w:val="001444A7"/>
    <w:rsid w:val="00147857"/>
    <w:rsid w:val="00157FEC"/>
    <w:rsid w:val="0016440A"/>
    <w:rsid w:val="00175721"/>
    <w:rsid w:val="00175BE2"/>
    <w:rsid w:val="001777EA"/>
    <w:rsid w:val="001813F8"/>
    <w:rsid w:val="00182765"/>
    <w:rsid w:val="001921FE"/>
    <w:rsid w:val="001A0FBF"/>
    <w:rsid w:val="001B7337"/>
    <w:rsid w:val="001B738D"/>
    <w:rsid w:val="001B798B"/>
    <w:rsid w:val="001C6F54"/>
    <w:rsid w:val="001D38ED"/>
    <w:rsid w:val="001D6E37"/>
    <w:rsid w:val="001E0418"/>
    <w:rsid w:val="001E1473"/>
    <w:rsid w:val="001E1592"/>
    <w:rsid w:val="001E2483"/>
    <w:rsid w:val="001E6820"/>
    <w:rsid w:val="001F7346"/>
    <w:rsid w:val="00200606"/>
    <w:rsid w:val="00205419"/>
    <w:rsid w:val="002120D0"/>
    <w:rsid w:val="00216130"/>
    <w:rsid w:val="00223093"/>
    <w:rsid w:val="002250B8"/>
    <w:rsid w:val="00232DAF"/>
    <w:rsid w:val="00237042"/>
    <w:rsid w:val="00243F9D"/>
    <w:rsid w:val="00246740"/>
    <w:rsid w:val="0025648B"/>
    <w:rsid w:val="00272F94"/>
    <w:rsid w:val="002741B8"/>
    <w:rsid w:val="00287E0D"/>
    <w:rsid w:val="00291D25"/>
    <w:rsid w:val="00297DE7"/>
    <w:rsid w:val="002A0A84"/>
    <w:rsid w:val="002A6695"/>
    <w:rsid w:val="002D3212"/>
    <w:rsid w:val="002D767A"/>
    <w:rsid w:val="002E2D08"/>
    <w:rsid w:val="002E3F6F"/>
    <w:rsid w:val="003144D7"/>
    <w:rsid w:val="003159D9"/>
    <w:rsid w:val="003174EA"/>
    <w:rsid w:val="00341A6F"/>
    <w:rsid w:val="0034510A"/>
    <w:rsid w:val="00354FB1"/>
    <w:rsid w:val="003632A5"/>
    <w:rsid w:val="00367E28"/>
    <w:rsid w:val="003876D3"/>
    <w:rsid w:val="003909E6"/>
    <w:rsid w:val="00394DA4"/>
    <w:rsid w:val="0039551A"/>
    <w:rsid w:val="003B4755"/>
    <w:rsid w:val="003D1046"/>
    <w:rsid w:val="003E2FF3"/>
    <w:rsid w:val="003E5616"/>
    <w:rsid w:val="003F059E"/>
    <w:rsid w:val="00410BB7"/>
    <w:rsid w:val="0042317D"/>
    <w:rsid w:val="00426E96"/>
    <w:rsid w:val="00436584"/>
    <w:rsid w:val="00437C58"/>
    <w:rsid w:val="00453D19"/>
    <w:rsid w:val="00453F6E"/>
    <w:rsid w:val="00457321"/>
    <w:rsid w:val="0047101C"/>
    <w:rsid w:val="00472558"/>
    <w:rsid w:val="00494BE0"/>
    <w:rsid w:val="00495860"/>
    <w:rsid w:val="004A570B"/>
    <w:rsid w:val="004A60CA"/>
    <w:rsid w:val="004A7477"/>
    <w:rsid w:val="004B33F3"/>
    <w:rsid w:val="004B3BE7"/>
    <w:rsid w:val="004B7276"/>
    <w:rsid w:val="004C34A2"/>
    <w:rsid w:val="004C7ED5"/>
    <w:rsid w:val="004D3F83"/>
    <w:rsid w:val="004D7665"/>
    <w:rsid w:val="004F2456"/>
    <w:rsid w:val="0050123F"/>
    <w:rsid w:val="00506DC9"/>
    <w:rsid w:val="00523548"/>
    <w:rsid w:val="005235C6"/>
    <w:rsid w:val="0053048E"/>
    <w:rsid w:val="005306BB"/>
    <w:rsid w:val="005317E6"/>
    <w:rsid w:val="0053693B"/>
    <w:rsid w:val="00552A43"/>
    <w:rsid w:val="00556EBC"/>
    <w:rsid w:val="00560B81"/>
    <w:rsid w:val="005628B0"/>
    <w:rsid w:val="00564772"/>
    <w:rsid w:val="00577653"/>
    <w:rsid w:val="00581389"/>
    <w:rsid w:val="005821E0"/>
    <w:rsid w:val="00583E7D"/>
    <w:rsid w:val="005869F8"/>
    <w:rsid w:val="005A25F4"/>
    <w:rsid w:val="005A3F78"/>
    <w:rsid w:val="005B2C42"/>
    <w:rsid w:val="005B4C6F"/>
    <w:rsid w:val="005B58A2"/>
    <w:rsid w:val="005C10B8"/>
    <w:rsid w:val="005C4782"/>
    <w:rsid w:val="005D51B5"/>
    <w:rsid w:val="005F035C"/>
    <w:rsid w:val="0060299B"/>
    <w:rsid w:val="0061525A"/>
    <w:rsid w:val="00640E2E"/>
    <w:rsid w:val="00641609"/>
    <w:rsid w:val="0066459B"/>
    <w:rsid w:val="0069035B"/>
    <w:rsid w:val="00696925"/>
    <w:rsid w:val="006A02C4"/>
    <w:rsid w:val="006A1814"/>
    <w:rsid w:val="006B00D6"/>
    <w:rsid w:val="006B1512"/>
    <w:rsid w:val="006B3085"/>
    <w:rsid w:val="006B7078"/>
    <w:rsid w:val="006C1B97"/>
    <w:rsid w:val="006C63D7"/>
    <w:rsid w:val="006D50F1"/>
    <w:rsid w:val="006E18D2"/>
    <w:rsid w:val="006E71F1"/>
    <w:rsid w:val="006F037D"/>
    <w:rsid w:val="007113AF"/>
    <w:rsid w:val="007127E1"/>
    <w:rsid w:val="00712E17"/>
    <w:rsid w:val="00720CE3"/>
    <w:rsid w:val="0072411D"/>
    <w:rsid w:val="00725EF7"/>
    <w:rsid w:val="007306B3"/>
    <w:rsid w:val="00734CD5"/>
    <w:rsid w:val="00737A61"/>
    <w:rsid w:val="0074337F"/>
    <w:rsid w:val="00745EAF"/>
    <w:rsid w:val="007501FA"/>
    <w:rsid w:val="00755A2B"/>
    <w:rsid w:val="0077218C"/>
    <w:rsid w:val="0079001E"/>
    <w:rsid w:val="007A7D57"/>
    <w:rsid w:val="007B6861"/>
    <w:rsid w:val="007C0A21"/>
    <w:rsid w:val="007C0F50"/>
    <w:rsid w:val="007E40D8"/>
    <w:rsid w:val="007E5F4E"/>
    <w:rsid w:val="008000AC"/>
    <w:rsid w:val="00806462"/>
    <w:rsid w:val="00821BFB"/>
    <w:rsid w:val="00824A3E"/>
    <w:rsid w:val="0083158F"/>
    <w:rsid w:val="00837039"/>
    <w:rsid w:val="00847862"/>
    <w:rsid w:val="0085611B"/>
    <w:rsid w:val="00856DA3"/>
    <w:rsid w:val="00892328"/>
    <w:rsid w:val="00895D83"/>
    <w:rsid w:val="008A1A41"/>
    <w:rsid w:val="008A1ABC"/>
    <w:rsid w:val="008B67CB"/>
    <w:rsid w:val="008E36C7"/>
    <w:rsid w:val="008E4526"/>
    <w:rsid w:val="008E6155"/>
    <w:rsid w:val="00930348"/>
    <w:rsid w:val="00932E21"/>
    <w:rsid w:val="009434C7"/>
    <w:rsid w:val="00953E00"/>
    <w:rsid w:val="00963DD2"/>
    <w:rsid w:val="00965888"/>
    <w:rsid w:val="00972F4A"/>
    <w:rsid w:val="009734D6"/>
    <w:rsid w:val="009801FA"/>
    <w:rsid w:val="00980AA7"/>
    <w:rsid w:val="00984179"/>
    <w:rsid w:val="00986CCE"/>
    <w:rsid w:val="00992A58"/>
    <w:rsid w:val="00992C25"/>
    <w:rsid w:val="009A09AD"/>
    <w:rsid w:val="009A1FB0"/>
    <w:rsid w:val="009A6987"/>
    <w:rsid w:val="009B34DC"/>
    <w:rsid w:val="009D18E5"/>
    <w:rsid w:val="009D586C"/>
    <w:rsid w:val="009D5B93"/>
    <w:rsid w:val="009F5576"/>
    <w:rsid w:val="009F7F38"/>
    <w:rsid w:val="00A1046D"/>
    <w:rsid w:val="00A137AE"/>
    <w:rsid w:val="00A15B7E"/>
    <w:rsid w:val="00A2446A"/>
    <w:rsid w:val="00A302D3"/>
    <w:rsid w:val="00A6439B"/>
    <w:rsid w:val="00A81FC1"/>
    <w:rsid w:val="00A87496"/>
    <w:rsid w:val="00A945E0"/>
    <w:rsid w:val="00A9677F"/>
    <w:rsid w:val="00AA37CC"/>
    <w:rsid w:val="00AB30CC"/>
    <w:rsid w:val="00AB4868"/>
    <w:rsid w:val="00AC114D"/>
    <w:rsid w:val="00AC2113"/>
    <w:rsid w:val="00AC6E20"/>
    <w:rsid w:val="00AD4C82"/>
    <w:rsid w:val="00AD5550"/>
    <w:rsid w:val="00AD5C35"/>
    <w:rsid w:val="00AD7407"/>
    <w:rsid w:val="00AE252F"/>
    <w:rsid w:val="00AF4F3B"/>
    <w:rsid w:val="00AF7973"/>
    <w:rsid w:val="00B05861"/>
    <w:rsid w:val="00B139E2"/>
    <w:rsid w:val="00B1415B"/>
    <w:rsid w:val="00B34360"/>
    <w:rsid w:val="00B347D0"/>
    <w:rsid w:val="00B379E4"/>
    <w:rsid w:val="00B40E65"/>
    <w:rsid w:val="00B43C27"/>
    <w:rsid w:val="00B46B45"/>
    <w:rsid w:val="00B52CC3"/>
    <w:rsid w:val="00B55903"/>
    <w:rsid w:val="00B62687"/>
    <w:rsid w:val="00B62E95"/>
    <w:rsid w:val="00B64471"/>
    <w:rsid w:val="00B71807"/>
    <w:rsid w:val="00B74C0A"/>
    <w:rsid w:val="00B77246"/>
    <w:rsid w:val="00B8222A"/>
    <w:rsid w:val="00B9053C"/>
    <w:rsid w:val="00B92C8E"/>
    <w:rsid w:val="00B97466"/>
    <w:rsid w:val="00B97E73"/>
    <w:rsid w:val="00BB1DEB"/>
    <w:rsid w:val="00BC70B6"/>
    <w:rsid w:val="00BC758C"/>
    <w:rsid w:val="00BD3AB7"/>
    <w:rsid w:val="00BF48FE"/>
    <w:rsid w:val="00C07116"/>
    <w:rsid w:val="00C15388"/>
    <w:rsid w:val="00C16CBC"/>
    <w:rsid w:val="00C170EF"/>
    <w:rsid w:val="00C325B8"/>
    <w:rsid w:val="00C424E2"/>
    <w:rsid w:val="00C82BF7"/>
    <w:rsid w:val="00C843E5"/>
    <w:rsid w:val="00C850F4"/>
    <w:rsid w:val="00C97C78"/>
    <w:rsid w:val="00CB4C27"/>
    <w:rsid w:val="00CC52DE"/>
    <w:rsid w:val="00CE59A6"/>
    <w:rsid w:val="00CE5D16"/>
    <w:rsid w:val="00CF3BB3"/>
    <w:rsid w:val="00D05BD7"/>
    <w:rsid w:val="00D07015"/>
    <w:rsid w:val="00D07CED"/>
    <w:rsid w:val="00D16DFF"/>
    <w:rsid w:val="00D23292"/>
    <w:rsid w:val="00D23823"/>
    <w:rsid w:val="00D33F69"/>
    <w:rsid w:val="00D36557"/>
    <w:rsid w:val="00D50741"/>
    <w:rsid w:val="00D57AB3"/>
    <w:rsid w:val="00D7066E"/>
    <w:rsid w:val="00D71544"/>
    <w:rsid w:val="00D7157E"/>
    <w:rsid w:val="00D862B2"/>
    <w:rsid w:val="00D903EB"/>
    <w:rsid w:val="00D90BB8"/>
    <w:rsid w:val="00D92E1A"/>
    <w:rsid w:val="00D97D24"/>
    <w:rsid w:val="00DA07C1"/>
    <w:rsid w:val="00DF0C7A"/>
    <w:rsid w:val="00DF2B41"/>
    <w:rsid w:val="00DF357F"/>
    <w:rsid w:val="00DF61B8"/>
    <w:rsid w:val="00DF75A5"/>
    <w:rsid w:val="00E03FF7"/>
    <w:rsid w:val="00E0522D"/>
    <w:rsid w:val="00E056EF"/>
    <w:rsid w:val="00E17D54"/>
    <w:rsid w:val="00E22585"/>
    <w:rsid w:val="00E24621"/>
    <w:rsid w:val="00E3539C"/>
    <w:rsid w:val="00E53FBC"/>
    <w:rsid w:val="00E57A8F"/>
    <w:rsid w:val="00E871F4"/>
    <w:rsid w:val="00E96A31"/>
    <w:rsid w:val="00E96C3D"/>
    <w:rsid w:val="00EA12AC"/>
    <w:rsid w:val="00EA477A"/>
    <w:rsid w:val="00EA70ED"/>
    <w:rsid w:val="00EB04C6"/>
    <w:rsid w:val="00EC0D85"/>
    <w:rsid w:val="00EC5742"/>
    <w:rsid w:val="00ED5990"/>
    <w:rsid w:val="00EE19E2"/>
    <w:rsid w:val="00EE3478"/>
    <w:rsid w:val="00EE653C"/>
    <w:rsid w:val="00EF427F"/>
    <w:rsid w:val="00F045F8"/>
    <w:rsid w:val="00F249B8"/>
    <w:rsid w:val="00F3305F"/>
    <w:rsid w:val="00F41F58"/>
    <w:rsid w:val="00F476A8"/>
    <w:rsid w:val="00F53B4C"/>
    <w:rsid w:val="00F61839"/>
    <w:rsid w:val="00F671EF"/>
    <w:rsid w:val="00F72F91"/>
    <w:rsid w:val="00F76F03"/>
    <w:rsid w:val="00FA09E2"/>
    <w:rsid w:val="00FA0CEB"/>
    <w:rsid w:val="00FB47A6"/>
    <w:rsid w:val="00FC45F4"/>
    <w:rsid w:val="00FC5D5B"/>
    <w:rsid w:val="00FD2043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EC096"/>
  <w15:chartTrackingRefBased/>
  <w15:docId w15:val="{657C901D-FCCA-4BE7-9208-36151F1B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88"/>
    <w:pPr>
      <w:spacing w:after="0" w:line="240" w:lineRule="auto"/>
    </w:pPr>
    <w:rPr>
      <w:rFonts w:ascii="VNI-Centur" w:eastAsia="Times New Roman" w:hAnsi="VNI-Centur" w:cs="Times New Roman"/>
      <w:b/>
      <w:color w:val="0000FF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15388"/>
    <w:pPr>
      <w:keepNext/>
      <w:jc w:val="center"/>
      <w:outlineLvl w:val="0"/>
    </w:pPr>
    <w:rPr>
      <w:rFonts w:ascii="VNI-Helve" w:hAnsi="VNI-Helve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5388"/>
    <w:rPr>
      <w:rFonts w:ascii="VNI-Helve" w:eastAsia="Times New Roman" w:hAnsi="VNI-Helve" w:cs="Times New Roman"/>
      <w:b/>
      <w:color w:val="0000FF"/>
      <w:sz w:val="28"/>
      <w:szCs w:val="20"/>
    </w:rPr>
  </w:style>
  <w:style w:type="paragraph" w:customStyle="1" w:styleId="I-Cancu">
    <w:name w:val="I - Can cu"/>
    <w:basedOn w:val="Normal"/>
    <w:rsid w:val="00C15388"/>
    <w:pPr>
      <w:tabs>
        <w:tab w:val="num" w:pos="1440"/>
      </w:tabs>
      <w:spacing w:before="60" w:after="60"/>
      <w:ind w:left="1440" w:hanging="360"/>
      <w:jc w:val="both"/>
    </w:pPr>
    <w:rPr>
      <w:rFonts w:ascii=".VnTime" w:hAnsi=".VnTime"/>
      <w:b w:val="0"/>
      <w:color w:val="auto"/>
      <w:sz w:val="26"/>
    </w:rPr>
  </w:style>
  <w:style w:type="paragraph" w:styleId="Header">
    <w:name w:val="header"/>
    <w:basedOn w:val="Normal"/>
    <w:link w:val="HeaderChar"/>
    <w:uiPriority w:val="99"/>
    <w:unhideWhenUsed/>
    <w:rsid w:val="00501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23F"/>
    <w:rPr>
      <w:rFonts w:ascii="VNI-Centur" w:eastAsia="Times New Roman" w:hAnsi="VNI-Centur" w:cs="Times New Roman"/>
      <w:b/>
      <w:color w:val="0000FF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1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23F"/>
    <w:rPr>
      <w:rFonts w:ascii="VNI-Centur" w:eastAsia="Times New Roman" w:hAnsi="VNI-Centur" w:cs="Times New Roman"/>
      <w:b/>
      <w:color w:val="0000FF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F7"/>
    <w:rPr>
      <w:rFonts w:ascii="Segoe UI" w:eastAsia="Times New Roman" w:hAnsi="Segoe UI" w:cs="Segoe UI"/>
      <w:b/>
      <w:color w:val="0000FF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68AB-45E1-4B3C-B460-749674E7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USER</cp:lastModifiedBy>
  <cp:revision>197</cp:revision>
  <cp:lastPrinted>2022-12-22T00:36:00Z</cp:lastPrinted>
  <dcterms:created xsi:type="dcterms:W3CDTF">2022-08-03T03:38:00Z</dcterms:created>
  <dcterms:modified xsi:type="dcterms:W3CDTF">2024-07-25T08:27:00Z</dcterms:modified>
</cp:coreProperties>
</file>