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X="-426" w:tblpY="198"/>
        <w:tblW w:w="9639" w:type="dxa"/>
        <w:tblLook w:val="01E0" w:firstRow="1" w:lastRow="1" w:firstColumn="1" w:lastColumn="1" w:noHBand="0" w:noVBand="0"/>
      </w:tblPr>
      <w:tblGrid>
        <w:gridCol w:w="3936"/>
        <w:gridCol w:w="5703"/>
      </w:tblGrid>
      <w:tr w:rsidR="00065F31" w:rsidRPr="00065F31" w14:paraId="65AB0EA2" w14:textId="77777777" w:rsidTr="000942EE">
        <w:trPr>
          <w:trHeight w:val="250"/>
        </w:trPr>
        <w:tc>
          <w:tcPr>
            <w:tcW w:w="3936" w:type="dxa"/>
            <w:shd w:val="clear" w:color="auto" w:fill="auto"/>
          </w:tcPr>
          <w:p w14:paraId="13B02C26" w14:textId="597B3D66" w:rsidR="00926269" w:rsidRPr="00065F31" w:rsidRDefault="00926269" w:rsidP="000942EE">
            <w:pPr>
              <w:keepNext/>
              <w:spacing w:line="276" w:lineRule="auto"/>
              <w:ind w:left="-230" w:right="-115"/>
              <w:jc w:val="center"/>
              <w:outlineLvl w:val="0"/>
              <w:rPr>
                <w:rFonts w:ascii="Times New Roman" w:hAnsi="Times New Roman"/>
                <w:b w:val="0"/>
                <w:color w:val="auto"/>
                <w:sz w:val="28"/>
                <w:szCs w:val="28"/>
                <w:lang w:val="it-IT"/>
              </w:rPr>
            </w:pPr>
            <w:r w:rsidRPr="00065F31">
              <w:rPr>
                <w:rFonts w:ascii="Times New Roman" w:hAnsi="Times New Roman"/>
                <w:b w:val="0"/>
                <w:color w:val="auto"/>
                <w:sz w:val="28"/>
                <w:szCs w:val="28"/>
                <w:lang w:val="it-IT"/>
              </w:rPr>
              <w:t>UBND TỈNH LÂM ĐỒNG</w:t>
            </w:r>
          </w:p>
          <w:p w14:paraId="689A77AF" w14:textId="77777777" w:rsidR="00926269" w:rsidRPr="00065F31" w:rsidRDefault="00926269" w:rsidP="000942EE">
            <w:pPr>
              <w:keepNext/>
              <w:spacing w:after="120" w:line="276" w:lineRule="auto"/>
              <w:ind w:left="-230" w:right="-115"/>
              <w:jc w:val="center"/>
              <w:outlineLvl w:val="0"/>
              <w:rPr>
                <w:rFonts w:ascii="Times New Roman" w:hAnsi="Times New Roman"/>
                <w:b w:val="0"/>
                <w:color w:val="auto"/>
                <w:sz w:val="26"/>
                <w:szCs w:val="26"/>
                <w:lang w:val="it-IT"/>
              </w:rPr>
            </w:pPr>
            <w:r w:rsidRPr="00065F31">
              <w:rPr>
                <w:rFonts w:ascii="Times New Roman" w:hAnsi="Times New Roman"/>
                <w:b w:val="0"/>
                <w:noProof/>
                <w:color w:val="auto"/>
                <w:sz w:val="28"/>
                <w:szCs w:val="26"/>
                <w:lang w:val="en-US"/>
              </w:rPr>
              <mc:AlternateContent>
                <mc:Choice Requires="wps">
                  <w:drawing>
                    <wp:anchor distT="0" distB="0" distL="114300" distR="114300" simplePos="0" relativeHeight="251671552" behindDoc="0" locked="0" layoutInCell="1" allowOverlap="1" wp14:anchorId="69F13830" wp14:editId="05138D10">
                      <wp:simplePos x="0" y="0"/>
                      <wp:positionH relativeFrom="column">
                        <wp:posOffset>685393</wp:posOffset>
                      </wp:positionH>
                      <wp:positionV relativeFrom="paragraph">
                        <wp:posOffset>208915</wp:posOffset>
                      </wp:positionV>
                      <wp:extent cx="76333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333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606A3A" id="Straight Connector 7"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95pt,16.45pt" to="114.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" strokeweight="1.5pt">
                      <v:shadow color="#7f7f7f" opacity=".5" offset="1pt"/>
                    </v:line>
                  </w:pict>
                </mc:Fallback>
              </mc:AlternateContent>
            </w:r>
            <w:r w:rsidRPr="00065F31">
              <w:rPr>
                <w:rFonts w:ascii="Times New Roman" w:hAnsi="Times New Roman"/>
                <w:color w:val="auto"/>
                <w:sz w:val="26"/>
                <w:szCs w:val="26"/>
                <w:lang w:val="it-IT"/>
              </w:rPr>
              <w:t>BAN QLDA GIAO THÔNG</w:t>
            </w:r>
          </w:p>
        </w:tc>
        <w:tc>
          <w:tcPr>
            <w:tcW w:w="5703" w:type="dxa"/>
            <w:shd w:val="clear" w:color="auto" w:fill="auto"/>
          </w:tcPr>
          <w:p w14:paraId="08EE522A" w14:textId="77777777" w:rsidR="00926269" w:rsidRPr="00065F31" w:rsidRDefault="00926269" w:rsidP="000942EE">
            <w:pPr>
              <w:spacing w:line="276" w:lineRule="auto"/>
              <w:ind w:right="34"/>
              <w:jc w:val="center"/>
              <w:rPr>
                <w:rFonts w:ascii="Times New Roman" w:hAnsi="Times New Roman"/>
                <w:color w:val="auto"/>
                <w:sz w:val="26"/>
                <w:szCs w:val="24"/>
                <w:lang w:val="it-IT"/>
              </w:rPr>
            </w:pPr>
            <w:r w:rsidRPr="00065F31">
              <w:rPr>
                <w:rFonts w:ascii="Times New Roman" w:hAnsi="Times New Roman"/>
                <w:color w:val="auto"/>
                <w:sz w:val="26"/>
                <w:szCs w:val="24"/>
                <w:lang w:val="it-IT"/>
              </w:rPr>
              <w:t>CỘNG HÒA XÃ HỘI CHỦ NGHĨA VIỆT NAM</w:t>
            </w:r>
          </w:p>
          <w:p w14:paraId="39D2C3B7" w14:textId="77777777" w:rsidR="00926269" w:rsidRPr="00065F31" w:rsidRDefault="00926269" w:rsidP="000942EE">
            <w:pPr>
              <w:spacing w:line="276" w:lineRule="auto"/>
              <w:jc w:val="center"/>
              <w:rPr>
                <w:rFonts w:ascii="Times New Roman" w:hAnsi="Times New Roman"/>
                <w:color w:val="auto"/>
                <w:sz w:val="28"/>
                <w:szCs w:val="28"/>
                <w:lang w:val="it-IT"/>
              </w:rPr>
            </w:pPr>
            <w:r w:rsidRPr="00065F31">
              <w:rPr>
                <w:rFonts w:ascii="VNI-Times" w:hAnsi="VNI-Times"/>
                <w:b w:val="0"/>
                <w:noProof/>
                <w:color w:val="auto"/>
                <w:sz w:val="28"/>
                <w:szCs w:val="28"/>
                <w:lang w:val="en-US"/>
              </w:rPr>
              <mc:AlternateContent>
                <mc:Choice Requires="wps">
                  <w:drawing>
                    <wp:anchor distT="0" distB="0" distL="114300" distR="114300" simplePos="0" relativeHeight="251672576" behindDoc="0" locked="0" layoutInCell="1" allowOverlap="1" wp14:anchorId="7C5EB72E" wp14:editId="0151DD19">
                      <wp:simplePos x="0" y="0"/>
                      <wp:positionH relativeFrom="column">
                        <wp:posOffset>651179</wp:posOffset>
                      </wp:positionH>
                      <wp:positionV relativeFrom="paragraph">
                        <wp:posOffset>227330</wp:posOffset>
                      </wp:positionV>
                      <wp:extent cx="2200275" cy="0"/>
                      <wp:effectExtent l="0" t="0" r="952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00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A6727" id="Straight Connector 8" o:spid="_x0000_s1026" style="position:absolute;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17.9pt" to="22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" strokeweight="1.5pt"/>
                  </w:pict>
                </mc:Fallback>
              </mc:AlternateContent>
            </w:r>
            <w:r w:rsidRPr="00065F31">
              <w:rPr>
                <w:rFonts w:ascii="Times New Roman" w:hAnsi="Times New Roman"/>
                <w:color w:val="auto"/>
                <w:sz w:val="28"/>
                <w:szCs w:val="28"/>
                <w:lang w:val="it-IT"/>
              </w:rPr>
              <w:t>Độc lập – Tự do – Hạnh phúc</w:t>
            </w:r>
          </w:p>
        </w:tc>
      </w:tr>
      <w:tr w:rsidR="00065F31" w:rsidRPr="00065F31" w14:paraId="7D957688" w14:textId="77777777" w:rsidTr="000942EE">
        <w:trPr>
          <w:trHeight w:val="475"/>
        </w:trPr>
        <w:tc>
          <w:tcPr>
            <w:tcW w:w="3936" w:type="dxa"/>
            <w:shd w:val="clear" w:color="auto" w:fill="auto"/>
          </w:tcPr>
          <w:p w14:paraId="6E5D3DCE" w14:textId="4CEA4FF7" w:rsidR="00926269" w:rsidRPr="00065F31" w:rsidRDefault="007554E4" w:rsidP="000942EE">
            <w:pPr>
              <w:keepNext/>
              <w:spacing w:line="276" w:lineRule="auto"/>
              <w:jc w:val="center"/>
              <w:outlineLvl w:val="0"/>
              <w:rPr>
                <w:rFonts w:ascii="Times New Roman" w:hAnsi="Times New Roman"/>
                <w:bCs/>
                <w:color w:val="auto"/>
                <w:szCs w:val="24"/>
                <w:lang w:val="en-US"/>
              </w:rPr>
            </w:pPr>
            <w:r w:rsidRPr="00065F31">
              <w:rPr>
                <w:rFonts w:ascii="Times New Roman" w:hAnsi="Times New Roman"/>
                <w:b w:val="0"/>
                <w:color w:val="auto"/>
                <w:sz w:val="26"/>
                <w:szCs w:val="26"/>
                <w:lang w:val="en-US"/>
              </w:rPr>
              <w:t xml:space="preserve">Số:        </w:t>
            </w:r>
            <w:r w:rsidR="00926269" w:rsidRPr="00065F31">
              <w:rPr>
                <w:rFonts w:ascii="Times New Roman" w:hAnsi="Times New Roman"/>
                <w:b w:val="0"/>
                <w:color w:val="auto"/>
                <w:sz w:val="26"/>
                <w:szCs w:val="26"/>
                <w:lang w:val="en-US"/>
              </w:rPr>
              <w:t>/</w:t>
            </w:r>
            <w:r w:rsidR="00DC1A93" w:rsidRPr="00065F31">
              <w:rPr>
                <w:rFonts w:ascii="Times New Roman" w:hAnsi="Times New Roman"/>
                <w:b w:val="0"/>
                <w:color w:val="auto"/>
                <w:sz w:val="26"/>
                <w:szCs w:val="26"/>
                <w:lang w:val="en-US"/>
              </w:rPr>
              <w:t>TTr</w:t>
            </w:r>
            <w:r w:rsidR="00926269" w:rsidRPr="00065F31">
              <w:rPr>
                <w:rFonts w:ascii="Times New Roman" w:hAnsi="Times New Roman"/>
                <w:b w:val="0"/>
                <w:color w:val="auto"/>
                <w:sz w:val="26"/>
                <w:szCs w:val="26"/>
                <w:lang w:val="en-US"/>
              </w:rPr>
              <w:t>-BQLDA</w:t>
            </w:r>
          </w:p>
        </w:tc>
        <w:tc>
          <w:tcPr>
            <w:tcW w:w="5703" w:type="dxa"/>
            <w:shd w:val="clear" w:color="auto" w:fill="auto"/>
          </w:tcPr>
          <w:p w14:paraId="0A1909B1" w14:textId="308A8828" w:rsidR="00926269" w:rsidRPr="00065F31" w:rsidRDefault="00926269" w:rsidP="00782C9C">
            <w:pPr>
              <w:keepNext/>
              <w:spacing w:line="276" w:lineRule="auto"/>
              <w:outlineLvl w:val="0"/>
              <w:rPr>
                <w:rFonts w:ascii="Times New Roman" w:hAnsi="Times New Roman"/>
                <w:bCs/>
                <w:color w:val="auto"/>
                <w:sz w:val="26"/>
                <w:szCs w:val="26"/>
                <w:lang w:val="en-US"/>
              </w:rPr>
            </w:pPr>
            <w:r w:rsidRPr="00065F31">
              <w:rPr>
                <w:rFonts w:ascii="Times New Roman" w:hAnsi="Times New Roman"/>
                <w:b w:val="0"/>
                <w:i/>
                <w:color w:val="auto"/>
                <w:sz w:val="26"/>
                <w:szCs w:val="26"/>
                <w:lang w:val="en-US"/>
              </w:rPr>
              <w:t xml:space="preserve">               </w:t>
            </w:r>
            <w:r w:rsidR="007554E4" w:rsidRPr="00065F31">
              <w:rPr>
                <w:rFonts w:ascii="Times New Roman" w:hAnsi="Times New Roman"/>
                <w:b w:val="0"/>
                <w:i/>
                <w:color w:val="auto"/>
                <w:sz w:val="26"/>
                <w:szCs w:val="26"/>
                <w:lang w:val="en-US"/>
              </w:rPr>
              <w:t>Lâm Đồng, ngày</w:t>
            </w:r>
            <w:r w:rsidR="000162BD" w:rsidRPr="00065F31">
              <w:rPr>
                <w:rFonts w:ascii="Times New Roman" w:hAnsi="Times New Roman"/>
                <w:b w:val="0"/>
                <w:i/>
                <w:color w:val="auto"/>
                <w:sz w:val="26"/>
                <w:szCs w:val="26"/>
                <w:lang w:val="en-US"/>
              </w:rPr>
              <w:t xml:space="preserve">  </w:t>
            </w:r>
            <w:r w:rsidR="00501E8A" w:rsidRPr="00065F31">
              <w:rPr>
                <w:rFonts w:ascii="Times New Roman" w:hAnsi="Times New Roman"/>
                <w:b w:val="0"/>
                <w:i/>
                <w:color w:val="auto"/>
                <w:sz w:val="26"/>
                <w:szCs w:val="26"/>
                <w:lang w:val="en-US"/>
              </w:rPr>
              <w:t xml:space="preserve"> </w:t>
            </w:r>
            <w:r w:rsidRPr="00065F31">
              <w:rPr>
                <w:rFonts w:ascii="Times New Roman" w:hAnsi="Times New Roman"/>
                <w:b w:val="0"/>
                <w:i/>
                <w:color w:val="auto"/>
                <w:sz w:val="26"/>
                <w:szCs w:val="26"/>
                <w:lang w:val="en-US"/>
              </w:rPr>
              <w:t xml:space="preserve"> tháng</w:t>
            </w:r>
            <w:r w:rsidR="007554E4" w:rsidRPr="00065F31">
              <w:rPr>
                <w:rFonts w:ascii="Times New Roman" w:hAnsi="Times New Roman"/>
                <w:b w:val="0"/>
                <w:i/>
                <w:color w:val="auto"/>
                <w:sz w:val="26"/>
                <w:szCs w:val="26"/>
                <w:lang w:val="en-US"/>
              </w:rPr>
              <w:t xml:space="preserve"> </w:t>
            </w:r>
            <w:r w:rsidR="000162BD" w:rsidRPr="00065F31">
              <w:rPr>
                <w:rFonts w:ascii="Times New Roman" w:hAnsi="Times New Roman"/>
                <w:b w:val="0"/>
                <w:i/>
                <w:color w:val="auto"/>
                <w:sz w:val="26"/>
                <w:szCs w:val="26"/>
                <w:lang w:val="en-US"/>
              </w:rPr>
              <w:t xml:space="preserve"> </w:t>
            </w:r>
            <w:r w:rsidR="00501E8A" w:rsidRPr="00065F31">
              <w:rPr>
                <w:rFonts w:ascii="Times New Roman" w:hAnsi="Times New Roman"/>
                <w:b w:val="0"/>
                <w:i/>
                <w:color w:val="auto"/>
                <w:sz w:val="26"/>
                <w:szCs w:val="26"/>
                <w:lang w:val="en-US"/>
              </w:rPr>
              <w:t xml:space="preserve"> </w:t>
            </w:r>
            <w:r w:rsidR="000162BD" w:rsidRPr="00065F31">
              <w:rPr>
                <w:rFonts w:ascii="Times New Roman" w:hAnsi="Times New Roman"/>
                <w:b w:val="0"/>
                <w:i/>
                <w:color w:val="auto"/>
                <w:sz w:val="26"/>
                <w:szCs w:val="26"/>
                <w:lang w:val="en-US"/>
              </w:rPr>
              <w:t xml:space="preserve"> </w:t>
            </w:r>
            <w:r w:rsidRPr="00065F31">
              <w:rPr>
                <w:rFonts w:ascii="Times New Roman" w:hAnsi="Times New Roman"/>
                <w:b w:val="0"/>
                <w:i/>
                <w:color w:val="auto"/>
                <w:sz w:val="26"/>
                <w:szCs w:val="26"/>
                <w:lang w:val="en-US"/>
              </w:rPr>
              <w:t xml:space="preserve"> năm 202</w:t>
            </w:r>
            <w:r w:rsidR="00A1082E" w:rsidRPr="00065F31">
              <w:rPr>
                <w:rFonts w:ascii="Times New Roman" w:hAnsi="Times New Roman"/>
                <w:b w:val="0"/>
                <w:i/>
                <w:color w:val="auto"/>
                <w:sz w:val="26"/>
                <w:szCs w:val="26"/>
                <w:lang w:val="en-US"/>
              </w:rPr>
              <w:t>5</w:t>
            </w:r>
          </w:p>
        </w:tc>
      </w:tr>
    </w:tbl>
    <w:p w14:paraId="6B8D040C" w14:textId="77777777" w:rsidR="00DC1A93" w:rsidRPr="00065F31" w:rsidRDefault="00DC1A93" w:rsidP="00DC1A93">
      <w:pPr>
        <w:jc w:val="center"/>
        <w:rPr>
          <w:rFonts w:ascii="Times New Roman" w:hAnsi="Times New Roman"/>
          <w:color w:val="auto"/>
          <w:sz w:val="28"/>
          <w:szCs w:val="30"/>
        </w:rPr>
      </w:pPr>
      <w:r w:rsidRPr="00065F31">
        <w:rPr>
          <w:rFonts w:ascii="Times New Roman" w:hAnsi="Times New Roman"/>
          <w:color w:val="auto"/>
          <w:sz w:val="28"/>
          <w:szCs w:val="30"/>
        </w:rPr>
        <w:t>TỜ TRÌNH</w:t>
      </w:r>
    </w:p>
    <w:p w14:paraId="102DB582" w14:textId="19B17481" w:rsidR="00857DDA" w:rsidRPr="00065F31" w:rsidRDefault="00E046E3" w:rsidP="004965BA">
      <w:pPr>
        <w:spacing w:before="120" w:after="60"/>
        <w:jc w:val="center"/>
        <w:rPr>
          <w:rFonts w:ascii="Times New Roman" w:hAnsi="Times New Roman"/>
          <w:color w:val="auto"/>
          <w:sz w:val="28"/>
          <w:szCs w:val="28"/>
        </w:rPr>
      </w:pPr>
      <w:r w:rsidRPr="00065F31">
        <w:rPr>
          <w:rFonts w:ascii="Times New Roman" w:hAnsi="Times New Roman"/>
          <w:color w:val="auto"/>
          <w:sz w:val="28"/>
          <w:szCs w:val="28"/>
        </w:rPr>
        <w:t>T</w:t>
      </w:r>
      <w:r w:rsidR="00DC1A93" w:rsidRPr="00065F31">
        <w:rPr>
          <w:rFonts w:ascii="Times New Roman" w:hAnsi="Times New Roman"/>
          <w:color w:val="auto"/>
          <w:sz w:val="28"/>
          <w:szCs w:val="28"/>
        </w:rPr>
        <w:t>hẩm định</w:t>
      </w:r>
      <w:r w:rsidR="00821299">
        <w:rPr>
          <w:rFonts w:ascii="Times New Roman" w:hAnsi="Times New Roman"/>
          <w:color w:val="auto"/>
          <w:sz w:val="28"/>
          <w:szCs w:val="28"/>
        </w:rPr>
        <w:t xml:space="preserve"> và phê duyệt</w:t>
      </w:r>
      <w:r w:rsidR="00DC1A93" w:rsidRPr="00065F31">
        <w:rPr>
          <w:rFonts w:ascii="Times New Roman" w:hAnsi="Times New Roman"/>
          <w:color w:val="auto"/>
          <w:sz w:val="28"/>
          <w:szCs w:val="28"/>
        </w:rPr>
        <w:t xml:space="preserve"> </w:t>
      </w:r>
      <w:bookmarkStart w:id="0" w:name="_Hlk192574591"/>
      <w:r w:rsidR="00BF6463" w:rsidRPr="00065F31">
        <w:rPr>
          <w:rFonts w:ascii="Times New Roman" w:hAnsi="Times New Roman"/>
          <w:color w:val="auto"/>
          <w:sz w:val="28"/>
          <w:szCs w:val="28"/>
        </w:rPr>
        <w:t xml:space="preserve">thiết kế </w:t>
      </w:r>
      <w:r w:rsidR="00857DDA" w:rsidRPr="00065F31">
        <w:rPr>
          <w:rFonts w:ascii="Times New Roman" w:hAnsi="Times New Roman"/>
          <w:color w:val="auto"/>
          <w:sz w:val="28"/>
          <w:szCs w:val="28"/>
        </w:rPr>
        <w:t xml:space="preserve">xây dựng </w:t>
      </w:r>
      <w:r w:rsidR="00BF6463" w:rsidRPr="00065F31">
        <w:rPr>
          <w:rFonts w:ascii="Times New Roman" w:hAnsi="Times New Roman"/>
          <w:color w:val="auto"/>
          <w:sz w:val="28"/>
          <w:szCs w:val="28"/>
        </w:rPr>
        <w:t>triển khai sau thiết kế cơ sở</w:t>
      </w:r>
      <w:r w:rsidR="00B236F3" w:rsidRPr="00065F31">
        <w:rPr>
          <w:rFonts w:ascii="Times New Roman" w:hAnsi="Times New Roman"/>
          <w:color w:val="auto"/>
          <w:sz w:val="28"/>
          <w:szCs w:val="28"/>
        </w:rPr>
        <w:t xml:space="preserve"> </w:t>
      </w:r>
      <w:bookmarkEnd w:id="0"/>
    </w:p>
    <w:p w14:paraId="55EAED33" w14:textId="16973C1F" w:rsidR="00F37E25" w:rsidRPr="00065F31" w:rsidRDefault="00F37E25" w:rsidP="00100D15">
      <w:pPr>
        <w:spacing w:before="60" w:after="60"/>
        <w:jc w:val="center"/>
        <w:rPr>
          <w:rFonts w:ascii="Times New Roman" w:hAnsi="Times New Roman"/>
          <w:color w:val="auto"/>
          <w:sz w:val="28"/>
          <w:szCs w:val="28"/>
        </w:rPr>
      </w:pPr>
      <w:r w:rsidRPr="00065F31">
        <w:rPr>
          <w:rFonts w:ascii="Times New Roman" w:hAnsi="Times New Roman"/>
          <w:color w:val="auto"/>
          <w:sz w:val="28"/>
          <w:szCs w:val="28"/>
        </w:rPr>
        <w:t>(</w:t>
      </w:r>
      <w:bookmarkStart w:id="1" w:name="_Hlk194393144"/>
      <w:r w:rsidR="009A1D78" w:rsidRPr="00065F31">
        <w:rPr>
          <w:rFonts w:ascii="Times New Roman" w:hAnsi="Times New Roman"/>
          <w:color w:val="auto"/>
          <w:sz w:val="28"/>
          <w:szCs w:val="28"/>
        </w:rPr>
        <w:t xml:space="preserve">Thiết kế bản </w:t>
      </w:r>
      <w:r w:rsidR="00EE39F6" w:rsidRPr="00065F31">
        <w:rPr>
          <w:rFonts w:ascii="Times New Roman" w:hAnsi="Times New Roman"/>
          <w:color w:val="auto"/>
          <w:sz w:val="28"/>
          <w:szCs w:val="28"/>
        </w:rPr>
        <w:t>vẽ thi công</w:t>
      </w:r>
      <w:r w:rsidR="003C3CC0" w:rsidRPr="00065F31">
        <w:rPr>
          <w:rFonts w:ascii="Times New Roman" w:hAnsi="Times New Roman"/>
          <w:color w:val="auto"/>
          <w:sz w:val="28"/>
          <w:szCs w:val="28"/>
        </w:rPr>
        <w:t xml:space="preserve"> bổ sung</w:t>
      </w:r>
      <w:r w:rsidR="00EE39F6" w:rsidRPr="00065F31">
        <w:rPr>
          <w:rFonts w:ascii="Times New Roman" w:hAnsi="Times New Roman"/>
          <w:color w:val="auto"/>
          <w:sz w:val="28"/>
          <w:szCs w:val="28"/>
        </w:rPr>
        <w:t xml:space="preserve"> </w:t>
      </w:r>
      <w:r w:rsidR="003C3CC0" w:rsidRPr="00065F31">
        <w:rPr>
          <w:rFonts w:ascii="Times New Roman" w:hAnsi="Times New Roman"/>
          <w:color w:val="auto"/>
          <w:sz w:val="28"/>
          <w:szCs w:val="28"/>
        </w:rPr>
        <w:t>–</w:t>
      </w:r>
      <w:r w:rsidR="00EE39F6" w:rsidRPr="00065F31">
        <w:rPr>
          <w:rFonts w:ascii="Times New Roman" w:hAnsi="Times New Roman"/>
          <w:color w:val="auto"/>
          <w:sz w:val="28"/>
          <w:szCs w:val="28"/>
        </w:rPr>
        <w:t xml:space="preserve"> </w:t>
      </w:r>
      <w:r w:rsidR="003C3CC0" w:rsidRPr="00065F31">
        <w:rPr>
          <w:rFonts w:ascii="Times New Roman" w:hAnsi="Times New Roman"/>
          <w:color w:val="auto"/>
          <w:sz w:val="28"/>
          <w:szCs w:val="28"/>
        </w:rPr>
        <w:t xml:space="preserve">Tổng </w:t>
      </w:r>
      <w:r w:rsidR="00EE39F6" w:rsidRPr="00065F31">
        <w:rPr>
          <w:rFonts w:ascii="Times New Roman" w:hAnsi="Times New Roman"/>
          <w:color w:val="auto"/>
          <w:sz w:val="28"/>
          <w:szCs w:val="28"/>
        </w:rPr>
        <w:t>dự toán</w:t>
      </w:r>
      <w:bookmarkEnd w:id="1"/>
      <w:r w:rsidR="003C3CC0" w:rsidRPr="00065F31">
        <w:rPr>
          <w:rFonts w:ascii="Times New Roman" w:hAnsi="Times New Roman"/>
          <w:color w:val="auto"/>
          <w:sz w:val="28"/>
          <w:szCs w:val="28"/>
        </w:rPr>
        <w:t xml:space="preserve"> điều chỉnh</w:t>
      </w:r>
      <w:r w:rsidR="001A5A68" w:rsidRPr="00065F31">
        <w:rPr>
          <w:rFonts w:ascii="Times New Roman" w:hAnsi="Times New Roman"/>
          <w:color w:val="auto"/>
          <w:sz w:val="28"/>
          <w:szCs w:val="28"/>
        </w:rPr>
        <w:t xml:space="preserve"> lần 5</w:t>
      </w:r>
      <w:r w:rsidR="00EE39F6" w:rsidRPr="00065F31">
        <w:rPr>
          <w:rFonts w:ascii="Times New Roman" w:hAnsi="Times New Roman"/>
          <w:color w:val="auto"/>
          <w:sz w:val="28"/>
          <w:szCs w:val="28"/>
        </w:rPr>
        <w:t>)</w:t>
      </w:r>
    </w:p>
    <w:p w14:paraId="1BE12D62" w14:textId="6CD5C1C6" w:rsidR="00DC1A93" w:rsidRPr="00065F31" w:rsidRDefault="00840633" w:rsidP="00DC1A93">
      <w:pPr>
        <w:spacing w:before="120" w:after="60"/>
        <w:jc w:val="center"/>
        <w:rPr>
          <w:rFonts w:ascii="Times New Roman" w:hAnsi="Times New Roman"/>
          <w:color w:val="auto"/>
          <w:sz w:val="28"/>
          <w:szCs w:val="28"/>
        </w:rPr>
      </w:pPr>
      <w:r w:rsidRPr="00065F31">
        <w:rPr>
          <w:rFonts w:ascii="Times New Roman" w:hAnsi="Times New Roman"/>
          <w:color w:val="auto"/>
          <w:sz w:val="28"/>
          <w:szCs w:val="28"/>
        </w:rPr>
        <w:t xml:space="preserve">Dự </w:t>
      </w:r>
      <w:r w:rsidR="00B236F3" w:rsidRPr="00065F31">
        <w:rPr>
          <w:rFonts w:ascii="Times New Roman" w:hAnsi="Times New Roman"/>
          <w:color w:val="auto"/>
          <w:sz w:val="28"/>
          <w:szCs w:val="28"/>
        </w:rPr>
        <w:t xml:space="preserve">án </w:t>
      </w:r>
      <w:r w:rsidR="00B236F3" w:rsidRPr="00065F31">
        <w:rPr>
          <w:rFonts w:ascii="Times New Roman" w:hAnsi="Times New Roman"/>
          <w:bCs/>
          <w:color w:val="auto"/>
          <w:sz w:val="28"/>
          <w:szCs w:val="28"/>
        </w:rPr>
        <w:t>Xây dựng thay thế 05 cầu yếu</w:t>
      </w:r>
    </w:p>
    <w:p w14:paraId="3B6389CC" w14:textId="778075EA" w:rsidR="00DC1A93" w:rsidRPr="00065F31" w:rsidRDefault="00DC1A93" w:rsidP="00DC1A93">
      <w:pPr>
        <w:spacing w:before="240" w:after="240"/>
        <w:ind w:left="420"/>
        <w:jc w:val="center"/>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Kính gửi: </w:t>
      </w:r>
      <w:r w:rsidR="007C40E2" w:rsidRPr="00065F31">
        <w:rPr>
          <w:rFonts w:ascii="Times New Roman" w:hAnsi="Times New Roman"/>
          <w:b w:val="0"/>
          <w:color w:val="auto"/>
          <w:sz w:val="28"/>
          <w:szCs w:val="28"/>
          <w:lang w:val="de-DE"/>
        </w:rPr>
        <w:t>Ban Quản lý dự án Giao thông</w:t>
      </w:r>
      <w:r w:rsidR="00F47E1D" w:rsidRPr="00065F31">
        <w:rPr>
          <w:rFonts w:ascii="Times New Roman" w:hAnsi="Times New Roman"/>
          <w:b w:val="0"/>
          <w:color w:val="auto"/>
          <w:sz w:val="28"/>
          <w:szCs w:val="28"/>
          <w:lang w:val="de-DE"/>
        </w:rPr>
        <w:t xml:space="preserve"> tỉnh</w:t>
      </w:r>
      <w:r w:rsidRPr="00065F31">
        <w:rPr>
          <w:rFonts w:ascii="Times New Roman" w:hAnsi="Times New Roman"/>
          <w:b w:val="0"/>
          <w:color w:val="auto"/>
          <w:sz w:val="28"/>
          <w:szCs w:val="28"/>
          <w:lang w:val="de-DE"/>
        </w:rPr>
        <w:t xml:space="preserve"> Lâm Đồng.</w:t>
      </w:r>
    </w:p>
    <w:p w14:paraId="72C8609D" w14:textId="77777777" w:rsidR="00B929A0" w:rsidRPr="00065F31" w:rsidRDefault="00B929A0" w:rsidP="00B929A0">
      <w:pPr>
        <w:spacing w:before="120" w:line="340" w:lineRule="exact"/>
        <w:ind w:firstLine="720"/>
        <w:jc w:val="both"/>
        <w:rPr>
          <w:rFonts w:ascii="Times New Roman" w:hAnsi="Times New Roman"/>
          <w:b w:val="0"/>
          <w:iCs/>
          <w:color w:val="auto"/>
          <w:sz w:val="28"/>
          <w:szCs w:val="28"/>
          <w:lang w:val="de-DE"/>
        </w:rPr>
      </w:pPr>
      <w:r w:rsidRPr="00065F31">
        <w:rPr>
          <w:rFonts w:ascii="Times New Roman" w:hAnsi="Times New Roman"/>
          <w:b w:val="0"/>
          <w:iCs/>
          <w:color w:val="auto"/>
          <w:sz w:val="28"/>
          <w:szCs w:val="28"/>
          <w:lang w:val="de-DE"/>
        </w:rPr>
        <w:t>C</w:t>
      </w:r>
      <w:r w:rsidRPr="00065F31">
        <w:rPr>
          <w:rFonts w:ascii="Times New Roman" w:hAnsi="Times New Roman" w:hint="eastAsia"/>
          <w:b w:val="0"/>
          <w:iCs/>
          <w:color w:val="auto"/>
          <w:sz w:val="28"/>
          <w:szCs w:val="28"/>
          <w:lang w:val="de-DE"/>
        </w:rPr>
        <w:t>ă</w:t>
      </w:r>
      <w:r w:rsidRPr="00065F31">
        <w:rPr>
          <w:rFonts w:ascii="Times New Roman" w:hAnsi="Times New Roman"/>
          <w:b w:val="0"/>
          <w:iCs/>
          <w:color w:val="auto"/>
          <w:sz w:val="28"/>
          <w:szCs w:val="28"/>
          <w:lang w:val="de-DE"/>
        </w:rPr>
        <w:t xml:space="preserve">n cứ Luật Xây dựng số 50/2014/QH13 </w:t>
      </w:r>
      <w:r w:rsidRPr="00065F31">
        <w:rPr>
          <w:rFonts w:ascii="Times New Roman" w:hAnsi="Times New Roman" w:hint="eastAsia"/>
          <w:b w:val="0"/>
          <w:iCs/>
          <w:color w:val="auto"/>
          <w:sz w:val="28"/>
          <w:szCs w:val="28"/>
          <w:lang w:val="de-DE"/>
        </w:rPr>
        <w:t>đã</w:t>
      </w:r>
      <w:r w:rsidRPr="00065F31">
        <w:rPr>
          <w:rFonts w:ascii="Times New Roman" w:hAnsi="Times New Roman"/>
          <w:b w:val="0"/>
          <w:iCs/>
          <w:color w:val="auto"/>
          <w:sz w:val="28"/>
          <w:szCs w:val="28"/>
          <w:lang w:val="de-DE"/>
        </w:rPr>
        <w:t xml:space="preserve"> </w:t>
      </w:r>
      <w:r w:rsidRPr="00065F31">
        <w:rPr>
          <w:rFonts w:ascii="Times New Roman" w:hAnsi="Times New Roman" w:hint="eastAsia"/>
          <w:b w:val="0"/>
          <w:iCs/>
          <w:color w:val="auto"/>
          <w:sz w:val="28"/>
          <w:szCs w:val="28"/>
          <w:lang w:val="de-DE"/>
        </w:rPr>
        <w:t>đư</w:t>
      </w:r>
      <w:r w:rsidRPr="00065F31">
        <w:rPr>
          <w:rFonts w:ascii="Times New Roman" w:hAnsi="Times New Roman"/>
          <w:b w:val="0"/>
          <w:iCs/>
          <w:color w:val="auto"/>
          <w:sz w:val="28"/>
          <w:szCs w:val="28"/>
          <w:lang w:val="de-DE"/>
        </w:rPr>
        <w:t xml:space="preserve">ợc sửa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ổi, bổ sung một số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iều theo Luật số 03/2016/QH14, Luật số 35/2018/QH14, Luật số 40/2019/QH14 và Luật số 62/2020/QH14;</w:t>
      </w:r>
    </w:p>
    <w:p w14:paraId="0C2F4AFE" w14:textId="6646DEF6" w:rsidR="00B929A0" w:rsidRPr="00065F31" w:rsidRDefault="00B929A0" w:rsidP="00B929A0">
      <w:pPr>
        <w:spacing w:before="120" w:line="340" w:lineRule="exact"/>
        <w:ind w:firstLine="720"/>
        <w:jc w:val="both"/>
        <w:rPr>
          <w:rFonts w:ascii="Times New Roman" w:hAnsi="Times New Roman"/>
          <w:b w:val="0"/>
          <w:iCs/>
          <w:color w:val="auto"/>
          <w:sz w:val="28"/>
          <w:szCs w:val="28"/>
          <w:lang w:val="de-DE"/>
        </w:rPr>
      </w:pPr>
      <w:r w:rsidRPr="00065F31">
        <w:rPr>
          <w:rFonts w:ascii="Times New Roman" w:hAnsi="Times New Roman"/>
          <w:b w:val="0"/>
          <w:iCs/>
          <w:color w:val="auto"/>
          <w:sz w:val="28"/>
          <w:szCs w:val="28"/>
          <w:lang w:val="de-DE"/>
        </w:rPr>
        <w:t>C</w:t>
      </w:r>
      <w:r w:rsidRPr="00065F31">
        <w:rPr>
          <w:rFonts w:ascii="Times New Roman" w:hAnsi="Times New Roman" w:hint="eastAsia"/>
          <w:b w:val="0"/>
          <w:iCs/>
          <w:color w:val="auto"/>
          <w:sz w:val="28"/>
          <w:szCs w:val="28"/>
          <w:lang w:val="de-DE"/>
        </w:rPr>
        <w:t>ă</w:t>
      </w:r>
      <w:r w:rsidRPr="00065F31">
        <w:rPr>
          <w:rFonts w:ascii="Times New Roman" w:hAnsi="Times New Roman"/>
          <w:b w:val="0"/>
          <w:iCs/>
          <w:color w:val="auto"/>
          <w:sz w:val="28"/>
          <w:szCs w:val="28"/>
          <w:lang w:val="de-DE"/>
        </w:rPr>
        <w:t xml:space="preserve">n cứ các Nghị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ịnh của Chính phủ: </w:t>
      </w:r>
      <w:r w:rsidR="0050169E" w:rsidRPr="00065F31">
        <w:rPr>
          <w:rFonts w:ascii="Times New Roman" w:hAnsi="Times New Roman"/>
          <w:b w:val="0"/>
          <w:iCs/>
          <w:color w:val="auto"/>
          <w:sz w:val="28"/>
          <w:szCs w:val="28"/>
          <w:lang w:val="de-DE"/>
        </w:rPr>
        <w:t>Số 175/2024/N</w:t>
      </w:r>
      <w:r w:rsidR="0050169E" w:rsidRPr="00065F31">
        <w:rPr>
          <w:rFonts w:ascii="Times New Roman" w:hAnsi="Times New Roman" w:hint="eastAsia"/>
          <w:b w:val="0"/>
          <w:iCs/>
          <w:color w:val="auto"/>
          <w:sz w:val="28"/>
          <w:szCs w:val="28"/>
          <w:lang w:val="de-DE"/>
        </w:rPr>
        <w:t>Đ</w:t>
      </w:r>
      <w:r w:rsidR="0050169E" w:rsidRPr="00065F31">
        <w:rPr>
          <w:rFonts w:ascii="Times New Roman" w:hAnsi="Times New Roman"/>
          <w:b w:val="0"/>
          <w:iCs/>
          <w:color w:val="auto"/>
          <w:sz w:val="28"/>
          <w:szCs w:val="28"/>
          <w:lang w:val="de-DE"/>
        </w:rPr>
        <w:t>-CP ngày 30/12/2024 về quy định chi tiết một số điều và biện pháp thi hành luật xây dựng về quản lý hoạt động xây dựng</w:t>
      </w:r>
      <w:r w:rsidRPr="00065F31">
        <w:rPr>
          <w:rFonts w:ascii="Times New Roman" w:hAnsi="Times New Roman"/>
          <w:b w:val="0"/>
          <w:iCs/>
          <w:color w:val="auto"/>
          <w:sz w:val="28"/>
          <w:szCs w:val="28"/>
          <w:lang w:val="de-DE"/>
        </w:rPr>
        <w:t>, số 10/2021/N</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-CP ngày 09/02/2021 về quản lý chi phí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xml:space="preserve"> trong xây dựng công trình, số 06/2021/N</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-CP ngày 26/01/2021 về quản lý chất l</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ợng, thi công xây dựng và bảo trì công trình xây dựng và số 35/2023/N</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-CP ngày 20/6/2023 sửa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ổi, bổ sung một số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iều của các Nghị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ịnh thuộc lĩnh vực quản lý nhà n</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ớc của Bộ Xây dựng;</w:t>
      </w:r>
    </w:p>
    <w:p w14:paraId="0D5CB1BE" w14:textId="77777777" w:rsidR="00B929A0" w:rsidRPr="00065F31" w:rsidRDefault="00B929A0" w:rsidP="00B929A0">
      <w:pPr>
        <w:spacing w:before="120" w:line="340" w:lineRule="exact"/>
        <w:ind w:firstLine="720"/>
        <w:jc w:val="both"/>
        <w:rPr>
          <w:rFonts w:ascii="Times New Roman" w:hAnsi="Times New Roman"/>
          <w:b w:val="0"/>
          <w:iCs/>
          <w:color w:val="auto"/>
          <w:sz w:val="28"/>
          <w:szCs w:val="28"/>
          <w:lang w:val="de-DE"/>
        </w:rPr>
      </w:pPr>
      <w:r w:rsidRPr="00065F31">
        <w:rPr>
          <w:rFonts w:ascii="Times New Roman" w:hAnsi="Times New Roman"/>
          <w:b w:val="0"/>
          <w:iCs/>
          <w:color w:val="auto"/>
          <w:sz w:val="28"/>
          <w:szCs w:val="28"/>
          <w:lang w:val="de-DE"/>
        </w:rPr>
        <w:t>C</w:t>
      </w:r>
      <w:r w:rsidRPr="00065F31">
        <w:rPr>
          <w:rFonts w:ascii="Times New Roman" w:hAnsi="Times New Roman" w:hint="eastAsia"/>
          <w:b w:val="0"/>
          <w:iCs/>
          <w:color w:val="auto"/>
          <w:sz w:val="28"/>
          <w:szCs w:val="28"/>
          <w:lang w:val="de-DE"/>
        </w:rPr>
        <w:t>ă</w:t>
      </w:r>
      <w:r w:rsidRPr="00065F31">
        <w:rPr>
          <w:rFonts w:ascii="Times New Roman" w:hAnsi="Times New Roman"/>
          <w:b w:val="0"/>
          <w:iCs/>
          <w:color w:val="auto"/>
          <w:sz w:val="28"/>
          <w:szCs w:val="28"/>
          <w:lang w:val="de-DE"/>
        </w:rPr>
        <w:t>n cứ Nghị quyết số 17/NQ-H</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ND ngày 04/8/2021 của Hội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ồng nhân dân tỉnh Lâm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ồng về chủ tr</w:t>
      </w:r>
      <w:r w:rsidRPr="00065F31">
        <w:rPr>
          <w:rFonts w:ascii="Times New Roman" w:hAnsi="Times New Roman" w:hint="eastAsia"/>
          <w:b w:val="0"/>
          <w:iCs/>
          <w:color w:val="auto"/>
          <w:sz w:val="28"/>
          <w:szCs w:val="28"/>
          <w:lang w:val="de-DE"/>
        </w:rPr>
        <w:t>ươ</w:t>
      </w:r>
      <w:r w:rsidRPr="00065F31">
        <w:rPr>
          <w:rFonts w:ascii="Times New Roman" w:hAnsi="Times New Roman"/>
          <w:b w:val="0"/>
          <w:iCs/>
          <w:color w:val="auto"/>
          <w:sz w:val="28"/>
          <w:szCs w:val="28"/>
          <w:lang w:val="de-DE"/>
        </w:rPr>
        <w:t xml:space="preserve">ng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xml:space="preserve">,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iều chỉnh chủ tr</w:t>
      </w:r>
      <w:r w:rsidRPr="00065F31">
        <w:rPr>
          <w:rFonts w:ascii="Times New Roman" w:hAnsi="Times New Roman" w:hint="eastAsia"/>
          <w:b w:val="0"/>
          <w:iCs/>
          <w:color w:val="auto"/>
          <w:sz w:val="28"/>
          <w:szCs w:val="28"/>
          <w:lang w:val="de-DE"/>
        </w:rPr>
        <w:t>ươ</w:t>
      </w:r>
      <w:r w:rsidRPr="00065F31">
        <w:rPr>
          <w:rFonts w:ascii="Times New Roman" w:hAnsi="Times New Roman"/>
          <w:b w:val="0"/>
          <w:iCs/>
          <w:color w:val="auto"/>
          <w:sz w:val="28"/>
          <w:szCs w:val="28"/>
          <w:lang w:val="de-DE"/>
        </w:rPr>
        <w:t xml:space="preserve">ng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xml:space="preserve"> các dự án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xml:space="preserve"> công (phụ lục I-03);</w:t>
      </w:r>
    </w:p>
    <w:p w14:paraId="464520C7" w14:textId="4D803CEC" w:rsidR="00580D98" w:rsidRPr="00065F31" w:rsidRDefault="00580D98" w:rsidP="00580D98">
      <w:pPr>
        <w:spacing w:line="276" w:lineRule="auto"/>
        <w:ind w:firstLine="720"/>
        <w:jc w:val="both"/>
        <w:rPr>
          <w:rFonts w:ascii="Times New Roman" w:hAnsi="Times New Roman"/>
          <w:b w:val="0"/>
          <w:iCs/>
          <w:color w:val="auto"/>
          <w:sz w:val="28"/>
          <w:szCs w:val="28"/>
          <w:lang w:val="de-DE"/>
        </w:rPr>
      </w:pPr>
      <w:r w:rsidRPr="00065F31">
        <w:rPr>
          <w:rFonts w:ascii="Times New Roman" w:hAnsi="Times New Roman"/>
          <w:b w:val="0"/>
          <w:iCs/>
          <w:color w:val="auto"/>
          <w:sz w:val="28"/>
          <w:szCs w:val="28"/>
          <w:lang w:val="de-DE"/>
        </w:rPr>
        <w:t>C</w:t>
      </w:r>
      <w:r w:rsidRPr="00065F31">
        <w:rPr>
          <w:rFonts w:ascii="Times New Roman" w:hAnsi="Times New Roman" w:hint="eastAsia"/>
          <w:b w:val="0"/>
          <w:iCs/>
          <w:color w:val="auto"/>
          <w:sz w:val="28"/>
          <w:szCs w:val="28"/>
          <w:lang w:val="de-DE"/>
        </w:rPr>
        <w:t>ă</w:t>
      </w:r>
      <w:r w:rsidRPr="00065F31">
        <w:rPr>
          <w:rFonts w:ascii="Times New Roman" w:hAnsi="Times New Roman"/>
          <w:b w:val="0"/>
          <w:iCs/>
          <w:color w:val="auto"/>
          <w:sz w:val="28"/>
          <w:szCs w:val="28"/>
          <w:lang w:val="de-DE"/>
        </w:rPr>
        <w:t xml:space="preserve">n cứ các Quyết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ịnh của Ủy ban nhân dân tỉnh Lâm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ồng: số 1895/Q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-UBND ngày 18/10/2022 về việc phê duyệt dự án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số 16/Q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w:t>
      </w:r>
      <w:r w:rsidR="00D35345" w:rsidRPr="00065F31">
        <w:rPr>
          <w:rFonts w:ascii="Times New Roman" w:hAnsi="Times New Roman"/>
          <w:b w:val="0"/>
          <w:iCs/>
          <w:color w:val="auto"/>
          <w:sz w:val="28"/>
          <w:szCs w:val="28"/>
          <w:lang w:val="de-DE"/>
        </w:rPr>
        <w:t xml:space="preserve"> </w:t>
      </w:r>
      <w:r w:rsidRPr="00065F31">
        <w:rPr>
          <w:rFonts w:ascii="Times New Roman" w:hAnsi="Times New Roman"/>
          <w:b w:val="0"/>
          <w:iCs/>
          <w:color w:val="auto"/>
          <w:sz w:val="28"/>
          <w:szCs w:val="28"/>
          <w:lang w:val="de-DE"/>
        </w:rPr>
        <w:t xml:space="preserve">02/01/2024 về việc phê duyệt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iều chỉnh dự án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số 2102/Q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-UBND ngày 25/12/2024 về việc phê duyệt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iều chỉnh, bổ sung dự án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số 2025/Q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07/11/2022 về việc phê duyệt một phần kế hoạch lựa chọn nhà thầu; số 1299/Q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04/7/2023 về việc phê duyệt bổ sung kế hoạch lựa chọn nhà thầu; số 1792/Q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19/9/2023 về việc phê duyệt bổ sung kế hoạch lựa chọn nhà thầu; số 1853/Q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27/9/2023 về việc phê duyệt bổ sung kế hoạch lựa chọn nhà thầu; số 2354/Q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28/11/2023 về việc phê duyệt bổ sung kế hoạch lựa chọn nhà thầu; số 520/Q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26/3/2024 về việc phê duyệt bổ sung kế hoạch lựa chọn nhà thầu; số 1041/Q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-UBND ngày 18/6/2024 về việc phê duyệt bổ sung kế hoạch lựa chọn nhà thầu và số 63/Q</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 xml:space="preserve">-UBND ngày 13/01/2025 về việc phê duyệt bổ sung kế hoạch lựa chọn nhà thầu thuộc dự án </w:t>
      </w:r>
      <w:r w:rsidRPr="00065F31">
        <w:rPr>
          <w:rFonts w:ascii="Times New Roman" w:hAnsi="Times New Roman" w:hint="eastAsia"/>
          <w:b w:val="0"/>
          <w:iCs/>
          <w:color w:val="auto"/>
          <w:sz w:val="28"/>
          <w:szCs w:val="28"/>
          <w:lang w:val="de-DE"/>
        </w:rPr>
        <w:t>đ</w:t>
      </w:r>
      <w:r w:rsidRPr="00065F31">
        <w:rPr>
          <w:rFonts w:ascii="Times New Roman" w:hAnsi="Times New Roman"/>
          <w:b w:val="0"/>
          <w:iCs/>
          <w:color w:val="auto"/>
          <w:sz w:val="28"/>
          <w:szCs w:val="28"/>
          <w:lang w:val="de-DE"/>
        </w:rPr>
        <w:t>ầu t</w:t>
      </w:r>
      <w:r w:rsidRPr="00065F31">
        <w:rPr>
          <w:rFonts w:ascii="Times New Roman" w:hAnsi="Times New Roman" w:hint="eastAsia"/>
          <w:b w:val="0"/>
          <w:iCs/>
          <w:color w:val="auto"/>
          <w:sz w:val="28"/>
          <w:szCs w:val="28"/>
          <w:lang w:val="de-DE"/>
        </w:rPr>
        <w:t>ư</w:t>
      </w:r>
      <w:r w:rsidRPr="00065F31">
        <w:rPr>
          <w:rFonts w:ascii="Times New Roman" w:hAnsi="Times New Roman"/>
          <w:b w:val="0"/>
          <w:iCs/>
          <w:color w:val="auto"/>
          <w:sz w:val="28"/>
          <w:szCs w:val="28"/>
          <w:lang w:val="de-DE"/>
        </w:rPr>
        <w:t xml:space="preserve"> Xây dựng thay thế 05 cầu yếu; </w:t>
      </w:r>
    </w:p>
    <w:p w14:paraId="37510877" w14:textId="33CA11A7" w:rsidR="00CA6897" w:rsidRPr="00065F31" w:rsidRDefault="00CA6897" w:rsidP="00580D98">
      <w:pPr>
        <w:spacing w:line="276" w:lineRule="auto"/>
        <w:ind w:firstLine="720"/>
        <w:jc w:val="both"/>
        <w:rPr>
          <w:rFonts w:ascii="Times New Roman" w:hAnsi="Times New Roman"/>
          <w:b w:val="0"/>
          <w:iCs/>
          <w:color w:val="auto"/>
          <w:sz w:val="28"/>
          <w:szCs w:val="28"/>
          <w:lang w:val="de-DE"/>
        </w:rPr>
      </w:pPr>
      <w:r w:rsidRPr="00065F31">
        <w:rPr>
          <w:rFonts w:ascii="Times New Roman" w:hAnsi="Times New Roman"/>
          <w:b w:val="0"/>
          <w:iCs/>
          <w:color w:val="auto"/>
          <w:sz w:val="28"/>
          <w:szCs w:val="28"/>
          <w:lang w:val="de-DE"/>
        </w:rPr>
        <w:lastRenderedPageBreak/>
        <w:t xml:space="preserve">Căn cứ Văn bản số </w:t>
      </w:r>
      <w:r w:rsidR="003669E5" w:rsidRPr="00065F31">
        <w:rPr>
          <w:rFonts w:ascii="Times New Roman" w:hAnsi="Times New Roman"/>
          <w:b w:val="0"/>
          <w:iCs/>
          <w:color w:val="auto"/>
          <w:sz w:val="28"/>
          <w:szCs w:val="28"/>
          <w:lang w:val="de-DE"/>
        </w:rPr>
        <w:t xml:space="preserve">2208/UBND-GT ngày 07/3/2025 của Uỷ ban nhân dân tỉnh Lâm Đồng </w:t>
      </w:r>
      <w:r w:rsidR="005363DA" w:rsidRPr="00065F31">
        <w:rPr>
          <w:rFonts w:ascii="Times New Roman" w:hAnsi="Times New Roman"/>
          <w:b w:val="0"/>
          <w:iCs/>
          <w:color w:val="auto"/>
          <w:sz w:val="28"/>
          <w:szCs w:val="28"/>
          <w:lang w:val="de-DE"/>
        </w:rPr>
        <w:t>về việc đính chính nội dung Quyết định số 2102/QĐ-UBND ngày 25/12/2024 của UBND tỉnh;</w:t>
      </w:r>
    </w:p>
    <w:p w14:paraId="6C9A40AC" w14:textId="5EFBC683" w:rsidR="00F4382D" w:rsidRPr="00065F31" w:rsidRDefault="00F4382D" w:rsidP="00E21E5F">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lang w:val="de-DE"/>
        </w:rPr>
        <w:t>C</w:t>
      </w:r>
      <w:r w:rsidRPr="00065F31">
        <w:rPr>
          <w:rFonts w:ascii="Times New Roman" w:hAnsi="Times New Roman" w:hint="eastAsia"/>
          <w:b w:val="0"/>
          <w:color w:val="auto"/>
          <w:sz w:val="28"/>
          <w:lang w:val="de-DE"/>
        </w:rPr>
        <w:t>ă</w:t>
      </w:r>
      <w:r w:rsidRPr="00065F31">
        <w:rPr>
          <w:rFonts w:ascii="Times New Roman" w:hAnsi="Times New Roman"/>
          <w:b w:val="0"/>
          <w:color w:val="auto"/>
          <w:sz w:val="28"/>
          <w:lang w:val="de-DE"/>
        </w:rPr>
        <w:t xml:space="preserve">n cứ các Quyết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ịnh của Ban QLDA Giao thông tỉnh Lâm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ồng: số 94/Q</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-BQLDA ngày 15/06/2023 về việc phê duyệt thiết kế bản vẽ thi công – tổng dự toán, thiết kế - cắm cọc GPMB; số 203/Q</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-BQLDA ngày 06/12/2023 về việc phê duyệt tổng dự toán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iều chỉnh; số 80/Q</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-BQLDA ngày 23/8/2024 về việc phê duyệt thiết kế bản vẽ thi công xử lý kỹ thuật – tổng dự toán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iều chỉnh (lần 2)</w:t>
      </w:r>
      <w:r w:rsidR="003B21B2" w:rsidRPr="00065F31">
        <w:rPr>
          <w:rFonts w:ascii="Times New Roman" w:hAnsi="Times New Roman"/>
          <w:b w:val="0"/>
          <w:color w:val="auto"/>
          <w:sz w:val="28"/>
          <w:lang w:val="de-DE"/>
        </w:rPr>
        <w:t>;</w:t>
      </w:r>
      <w:r w:rsidRPr="00065F31">
        <w:rPr>
          <w:rFonts w:ascii="Times New Roman" w:hAnsi="Times New Roman"/>
          <w:b w:val="0"/>
          <w:color w:val="auto"/>
          <w:sz w:val="28"/>
          <w:lang w:val="de-DE"/>
        </w:rPr>
        <w:t xml:space="preserve"> số 107/Q</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-BQLDA ngày 28/11/2024 về việc phê duyệt dự toán bổ sung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iều chỉnh </w:t>
      </w:r>
      <w:r w:rsidRPr="00065F31">
        <w:rPr>
          <w:rFonts w:ascii="Times New Roman" w:hAnsi="Times New Roman" w:hint="eastAsia"/>
          <w:b w:val="0"/>
          <w:color w:val="auto"/>
          <w:sz w:val="28"/>
          <w:lang w:val="de-DE"/>
        </w:rPr>
        <w:t>đơ</w:t>
      </w:r>
      <w:r w:rsidRPr="00065F31">
        <w:rPr>
          <w:rFonts w:ascii="Times New Roman" w:hAnsi="Times New Roman"/>
          <w:b w:val="0"/>
          <w:color w:val="auto"/>
          <w:sz w:val="28"/>
          <w:lang w:val="de-DE"/>
        </w:rPr>
        <w:t xml:space="preserve">n giá vật liệu - nhân công – ca máy) cầu P'ré và tổng dự toán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iều chỉnh (lần 3)</w:t>
      </w:r>
      <w:r w:rsidR="003B21B2" w:rsidRPr="00065F31">
        <w:rPr>
          <w:rFonts w:ascii="Times New Roman" w:hAnsi="Times New Roman"/>
          <w:b w:val="0"/>
          <w:color w:val="auto"/>
          <w:sz w:val="28"/>
          <w:lang w:val="de-DE"/>
        </w:rPr>
        <w:t xml:space="preserve"> và số 07/QĐ-BQLDA ngày 13/2/2025 về việc phê duyệt dự toán – nhiệm vụ lập thiết kế BVTC và thẩm tra thiết kế BVTC – dự toán bổ sung hjang mục chiếu sáng của cầu P’ré và cầu Phước Cát và tổng dự toán điều chỉnh (lần 4) </w:t>
      </w:r>
      <w:r w:rsidRPr="00065F31">
        <w:rPr>
          <w:rFonts w:ascii="Times New Roman" w:hAnsi="Times New Roman"/>
          <w:b w:val="0"/>
          <w:color w:val="auto"/>
          <w:sz w:val="28"/>
          <w:lang w:val="de-DE"/>
        </w:rPr>
        <w:t xml:space="preserve"> dự án Xây dựng thay thế 05 cầu yếu; </w:t>
      </w:r>
    </w:p>
    <w:p w14:paraId="73CC6DC7" w14:textId="5F0FA99E" w:rsidR="00E86029" w:rsidRPr="00065F31" w:rsidRDefault="00E86029" w:rsidP="00E86029">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lang w:val="de-DE"/>
        </w:rPr>
        <w:t>C</w:t>
      </w:r>
      <w:r w:rsidRPr="00065F31">
        <w:rPr>
          <w:rFonts w:ascii="Times New Roman" w:hAnsi="Times New Roman" w:hint="eastAsia"/>
          <w:b w:val="0"/>
          <w:color w:val="auto"/>
          <w:sz w:val="28"/>
          <w:lang w:val="de-DE"/>
        </w:rPr>
        <w:t>ă</w:t>
      </w:r>
      <w:r w:rsidRPr="00065F31">
        <w:rPr>
          <w:rFonts w:ascii="Times New Roman" w:hAnsi="Times New Roman"/>
          <w:b w:val="0"/>
          <w:color w:val="auto"/>
          <w:sz w:val="28"/>
          <w:lang w:val="de-DE"/>
        </w:rPr>
        <w:t>n cứ V</w:t>
      </w:r>
      <w:r w:rsidRPr="00065F31">
        <w:rPr>
          <w:rFonts w:ascii="Times New Roman" w:hAnsi="Times New Roman" w:hint="eastAsia"/>
          <w:b w:val="0"/>
          <w:color w:val="auto"/>
          <w:sz w:val="28"/>
          <w:lang w:val="de-DE"/>
        </w:rPr>
        <w:t>ă</w:t>
      </w:r>
      <w:r w:rsidRPr="00065F31">
        <w:rPr>
          <w:rFonts w:ascii="Times New Roman" w:hAnsi="Times New Roman"/>
          <w:b w:val="0"/>
          <w:color w:val="auto"/>
          <w:sz w:val="28"/>
          <w:lang w:val="de-DE"/>
        </w:rPr>
        <w:t>n bản báo cáo kết quả thẩm tra thiết kế xây dựng số 0</w:t>
      </w:r>
      <w:r w:rsidR="0063181A" w:rsidRPr="00065F31">
        <w:rPr>
          <w:rFonts w:ascii="Times New Roman" w:hAnsi="Times New Roman"/>
          <w:b w:val="0"/>
          <w:color w:val="auto"/>
          <w:sz w:val="28"/>
          <w:lang w:val="de-DE"/>
        </w:rPr>
        <w:t>8</w:t>
      </w:r>
      <w:r w:rsidRPr="00065F31">
        <w:rPr>
          <w:rFonts w:ascii="Times New Roman" w:hAnsi="Times New Roman"/>
          <w:b w:val="0"/>
          <w:color w:val="auto"/>
          <w:sz w:val="28"/>
          <w:lang w:val="de-DE"/>
        </w:rPr>
        <w:t xml:space="preserve">/2025/KQTT ngày </w:t>
      </w:r>
      <w:r w:rsidR="0063181A" w:rsidRPr="00065F31">
        <w:rPr>
          <w:rFonts w:ascii="Times New Roman" w:hAnsi="Times New Roman"/>
          <w:b w:val="0"/>
          <w:color w:val="auto"/>
          <w:sz w:val="28"/>
          <w:lang w:val="de-DE"/>
        </w:rPr>
        <w:t>13/5</w:t>
      </w:r>
      <w:r w:rsidRPr="00065F31">
        <w:rPr>
          <w:rFonts w:ascii="Times New Roman" w:hAnsi="Times New Roman"/>
          <w:b w:val="0"/>
          <w:color w:val="auto"/>
          <w:sz w:val="28"/>
          <w:lang w:val="de-DE"/>
        </w:rPr>
        <w:t>/2025  của Công ty TNHH T</w:t>
      </w:r>
      <w:r w:rsidRPr="00065F31">
        <w:rPr>
          <w:rFonts w:ascii="Times New Roman" w:hAnsi="Times New Roman" w:hint="eastAsia"/>
          <w:b w:val="0"/>
          <w:color w:val="auto"/>
          <w:sz w:val="28"/>
          <w:lang w:val="de-DE"/>
        </w:rPr>
        <w:t>ư</w:t>
      </w:r>
      <w:r w:rsidRPr="00065F31">
        <w:rPr>
          <w:rFonts w:ascii="Times New Roman" w:hAnsi="Times New Roman"/>
          <w:b w:val="0"/>
          <w:color w:val="auto"/>
          <w:sz w:val="28"/>
          <w:lang w:val="de-DE"/>
        </w:rPr>
        <w:t xml:space="preserve"> vấn thiết kế xây dựng An Minh về kết quả thẩm tra thiết kế xây dựng hạng mục </w:t>
      </w:r>
      <w:bookmarkStart w:id="2" w:name="_Hlk194391418"/>
      <w:r w:rsidRPr="00065F31">
        <w:rPr>
          <w:rFonts w:ascii="Times New Roman" w:hAnsi="Times New Roman"/>
          <w:b w:val="0"/>
          <w:color w:val="auto"/>
          <w:sz w:val="28"/>
          <w:lang w:val="de-DE"/>
        </w:rPr>
        <w:t>xây dựng hệ thống chiếu sáng cầu Ph</w:t>
      </w:r>
      <w:r w:rsidRPr="00065F31">
        <w:rPr>
          <w:rFonts w:ascii="Times New Roman" w:hAnsi="Times New Roman" w:hint="eastAsia"/>
          <w:b w:val="0"/>
          <w:color w:val="auto"/>
          <w:sz w:val="28"/>
          <w:lang w:val="de-DE"/>
        </w:rPr>
        <w:t>ư</w:t>
      </w:r>
      <w:r w:rsidRPr="00065F31">
        <w:rPr>
          <w:rFonts w:ascii="Times New Roman" w:hAnsi="Times New Roman"/>
          <w:b w:val="0"/>
          <w:color w:val="auto"/>
          <w:sz w:val="28"/>
          <w:lang w:val="de-DE"/>
        </w:rPr>
        <w:t xml:space="preserve">ớc Cát, cầu P'Ré và bổ sung rãnh dọc nối vào rãnh dọc </w:t>
      </w:r>
      <w:r w:rsidRPr="00065F31">
        <w:rPr>
          <w:rFonts w:ascii="Times New Roman" w:hAnsi="Times New Roman" w:hint="eastAsia"/>
          <w:b w:val="0"/>
          <w:color w:val="auto"/>
          <w:sz w:val="28"/>
          <w:lang w:val="de-DE"/>
        </w:rPr>
        <w:t>đư</w:t>
      </w:r>
      <w:r w:rsidRPr="00065F31">
        <w:rPr>
          <w:rFonts w:ascii="Times New Roman" w:hAnsi="Times New Roman"/>
          <w:b w:val="0"/>
          <w:color w:val="auto"/>
          <w:sz w:val="28"/>
          <w:lang w:val="de-DE"/>
        </w:rPr>
        <w:t xml:space="preserve">ờng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ầu cầu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ạ Nha</w:t>
      </w:r>
      <w:bookmarkEnd w:id="2"/>
      <w:r w:rsidRPr="00065F31">
        <w:rPr>
          <w:rFonts w:ascii="Times New Roman" w:hAnsi="Times New Roman"/>
          <w:b w:val="0"/>
          <w:color w:val="auto"/>
          <w:sz w:val="28"/>
          <w:lang w:val="de-DE"/>
        </w:rPr>
        <w:t xml:space="preserve"> dự án Xây dựng thay thế 05 cầu yếu.</w:t>
      </w:r>
    </w:p>
    <w:p w14:paraId="7E5B8D11" w14:textId="664F41E5" w:rsidR="001D0B41" w:rsidRPr="00065F31" w:rsidRDefault="001D0B41" w:rsidP="00E86029">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lang w:val="de-DE"/>
        </w:rPr>
        <w:t>Căn cứ Văn bản số 747/SXD-KTKH ngày 29/4/2025 của Sở Xây dựng tỉnh Lâm Đồng về việc thông báo kết quả thẩm định thiết kế xây dựng triển khai sau thiết kế cơ sở (điều chỉnh, bổ sung) thuộc dự án Xây dựng thay thế 05 cầu yếu;</w:t>
      </w:r>
    </w:p>
    <w:p w14:paraId="5567BFAA" w14:textId="247F12BB" w:rsidR="00DC1A93" w:rsidRPr="00065F31" w:rsidRDefault="00DC1A93" w:rsidP="00025971">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lang w:val="de-DE"/>
        </w:rPr>
        <w:t>Ban Q</w:t>
      </w:r>
      <w:r w:rsidR="00A21BEB" w:rsidRPr="00065F31">
        <w:rPr>
          <w:rFonts w:ascii="Times New Roman" w:hAnsi="Times New Roman"/>
          <w:b w:val="0"/>
          <w:color w:val="auto"/>
          <w:sz w:val="28"/>
          <w:lang w:val="de-DE"/>
        </w:rPr>
        <w:t xml:space="preserve">uản lý dự án Giao </w:t>
      </w:r>
      <w:r w:rsidRPr="00065F31">
        <w:rPr>
          <w:rFonts w:ascii="Times New Roman" w:hAnsi="Times New Roman"/>
          <w:b w:val="0"/>
          <w:color w:val="auto"/>
          <w:sz w:val="28"/>
          <w:lang w:val="de-DE"/>
        </w:rPr>
        <w:t xml:space="preserve">thông tỉnh kính trình </w:t>
      </w:r>
      <w:r w:rsidR="00BA0CEE" w:rsidRPr="00065F31">
        <w:rPr>
          <w:rFonts w:ascii="Times New Roman" w:hAnsi="Times New Roman"/>
          <w:b w:val="0"/>
          <w:color w:val="auto"/>
          <w:sz w:val="28"/>
          <w:lang w:val="de-DE"/>
        </w:rPr>
        <w:t>t</w:t>
      </w:r>
      <w:r w:rsidR="000162BD" w:rsidRPr="00065F31">
        <w:rPr>
          <w:rFonts w:ascii="Times New Roman" w:hAnsi="Times New Roman"/>
          <w:b w:val="0"/>
          <w:color w:val="auto"/>
          <w:sz w:val="28"/>
          <w:lang w:val="de-DE"/>
        </w:rPr>
        <w:t xml:space="preserve">hẩm </w:t>
      </w:r>
      <w:r w:rsidR="000162BD" w:rsidRPr="00065F31">
        <w:rPr>
          <w:rFonts w:ascii="Times New Roman" w:hAnsi="Times New Roman" w:hint="eastAsia"/>
          <w:b w:val="0"/>
          <w:color w:val="auto"/>
          <w:sz w:val="28"/>
          <w:lang w:val="de-DE"/>
        </w:rPr>
        <w:t>đ</w:t>
      </w:r>
      <w:r w:rsidR="000162BD" w:rsidRPr="00065F31">
        <w:rPr>
          <w:rFonts w:ascii="Times New Roman" w:hAnsi="Times New Roman"/>
          <w:b w:val="0"/>
          <w:color w:val="auto"/>
          <w:sz w:val="28"/>
          <w:lang w:val="de-DE"/>
        </w:rPr>
        <w:t>ịnh</w:t>
      </w:r>
      <w:r w:rsidR="00821299">
        <w:rPr>
          <w:rFonts w:ascii="Times New Roman" w:hAnsi="Times New Roman"/>
          <w:b w:val="0"/>
          <w:color w:val="auto"/>
          <w:sz w:val="28"/>
          <w:lang w:val="de-DE"/>
        </w:rPr>
        <w:t xml:space="preserve"> và phê duyệt</w:t>
      </w:r>
      <w:r w:rsidR="000162BD" w:rsidRPr="00065F31">
        <w:rPr>
          <w:rFonts w:ascii="Times New Roman" w:hAnsi="Times New Roman"/>
          <w:b w:val="0"/>
          <w:color w:val="auto"/>
          <w:sz w:val="28"/>
          <w:lang w:val="de-DE"/>
        </w:rPr>
        <w:t xml:space="preserve"> </w:t>
      </w:r>
      <w:r w:rsidR="00083220" w:rsidRPr="00065F31">
        <w:rPr>
          <w:rFonts w:ascii="Times New Roman" w:hAnsi="Times New Roman"/>
          <w:b w:val="0"/>
          <w:color w:val="auto"/>
          <w:sz w:val="28"/>
          <w:lang w:val="de-DE"/>
        </w:rPr>
        <w:t>thiết kế xây dựng</w:t>
      </w:r>
      <w:r w:rsidR="00C21ACD" w:rsidRPr="00065F31">
        <w:rPr>
          <w:rFonts w:ascii="Times New Roman" w:hAnsi="Times New Roman"/>
          <w:b w:val="0"/>
          <w:color w:val="auto"/>
          <w:sz w:val="28"/>
          <w:lang w:val="de-DE"/>
        </w:rPr>
        <w:t xml:space="preserve"> triển khai sau thiết kế cơ sở</w:t>
      </w:r>
      <w:r w:rsidR="00BD7EE0" w:rsidRPr="00065F31">
        <w:rPr>
          <w:rFonts w:ascii="Times New Roman" w:hAnsi="Times New Roman"/>
          <w:b w:val="0"/>
          <w:color w:val="auto"/>
          <w:sz w:val="28"/>
          <w:lang w:val="de-DE"/>
        </w:rPr>
        <w:t xml:space="preserve"> </w:t>
      </w:r>
      <w:r w:rsidR="0088093D" w:rsidRPr="00065F31">
        <w:rPr>
          <w:rFonts w:ascii="Times New Roman" w:hAnsi="Times New Roman"/>
          <w:b w:val="0"/>
          <w:color w:val="auto"/>
          <w:sz w:val="28"/>
          <w:lang w:val="de-DE"/>
        </w:rPr>
        <w:t>(</w:t>
      </w:r>
      <w:r w:rsidR="00F57B80" w:rsidRPr="00065F31">
        <w:rPr>
          <w:rFonts w:ascii="Times New Roman" w:hAnsi="Times New Roman"/>
          <w:b w:val="0"/>
          <w:color w:val="auto"/>
          <w:sz w:val="28"/>
          <w:lang w:val="de-DE"/>
        </w:rPr>
        <w:t xml:space="preserve">thiết </w:t>
      </w:r>
      <w:r w:rsidR="0088093D" w:rsidRPr="00065F31">
        <w:rPr>
          <w:rFonts w:ascii="Times New Roman" w:hAnsi="Times New Roman"/>
          <w:b w:val="0"/>
          <w:color w:val="auto"/>
          <w:sz w:val="28"/>
          <w:lang w:val="de-DE"/>
        </w:rPr>
        <w:t>kế bản vẽ thi công</w:t>
      </w:r>
      <w:r w:rsidR="00906C4C" w:rsidRPr="00065F31">
        <w:rPr>
          <w:rFonts w:ascii="Times New Roman" w:hAnsi="Times New Roman"/>
          <w:b w:val="0"/>
          <w:color w:val="auto"/>
          <w:sz w:val="28"/>
          <w:lang w:val="de-DE"/>
        </w:rPr>
        <w:t xml:space="preserve"> bổ sung </w:t>
      </w:r>
      <w:r w:rsidR="0088093D" w:rsidRPr="00065F31">
        <w:rPr>
          <w:rFonts w:ascii="Times New Roman" w:hAnsi="Times New Roman"/>
          <w:b w:val="0"/>
          <w:color w:val="auto"/>
          <w:sz w:val="28"/>
          <w:lang w:val="de-DE"/>
        </w:rPr>
        <w:t>–</w:t>
      </w:r>
      <w:r w:rsidR="00906C4C" w:rsidRPr="00065F31">
        <w:rPr>
          <w:rFonts w:ascii="Times New Roman" w:hAnsi="Times New Roman"/>
          <w:b w:val="0"/>
          <w:color w:val="auto"/>
          <w:sz w:val="28"/>
          <w:lang w:val="de-DE"/>
        </w:rPr>
        <w:t xml:space="preserve"> Tổng </w:t>
      </w:r>
      <w:r w:rsidR="0088093D" w:rsidRPr="00065F31">
        <w:rPr>
          <w:rFonts w:ascii="Times New Roman" w:hAnsi="Times New Roman"/>
          <w:b w:val="0"/>
          <w:color w:val="auto"/>
          <w:sz w:val="28"/>
          <w:lang w:val="de-DE"/>
        </w:rPr>
        <w:t>dự toán</w:t>
      </w:r>
      <w:r w:rsidR="00906C4C" w:rsidRPr="00065F31">
        <w:rPr>
          <w:rFonts w:ascii="Times New Roman" w:hAnsi="Times New Roman"/>
          <w:b w:val="0"/>
          <w:color w:val="auto"/>
          <w:sz w:val="28"/>
          <w:lang w:val="de-DE"/>
        </w:rPr>
        <w:t xml:space="preserve"> điều chỉnh</w:t>
      </w:r>
      <w:r w:rsidR="00DC3D67" w:rsidRPr="00065F31">
        <w:rPr>
          <w:rFonts w:ascii="Times New Roman" w:hAnsi="Times New Roman"/>
          <w:b w:val="0"/>
          <w:color w:val="auto"/>
          <w:sz w:val="28"/>
          <w:lang w:val="de-DE"/>
        </w:rPr>
        <w:t xml:space="preserve"> lần 5</w:t>
      </w:r>
      <w:r w:rsidR="0088093D" w:rsidRPr="00065F31">
        <w:rPr>
          <w:rFonts w:ascii="Times New Roman" w:hAnsi="Times New Roman"/>
          <w:b w:val="0"/>
          <w:color w:val="auto"/>
          <w:sz w:val="28"/>
          <w:lang w:val="de-DE"/>
        </w:rPr>
        <w:t>)</w:t>
      </w:r>
      <w:r w:rsidR="008E2EFB" w:rsidRPr="00065F31">
        <w:rPr>
          <w:rFonts w:ascii="Times New Roman" w:hAnsi="Times New Roman"/>
          <w:b w:val="0"/>
          <w:color w:val="auto"/>
          <w:sz w:val="28"/>
          <w:lang w:val="de-DE"/>
        </w:rPr>
        <w:t xml:space="preserve"> </w:t>
      </w:r>
      <w:r w:rsidR="00E4339F" w:rsidRPr="00065F31">
        <w:rPr>
          <w:rFonts w:ascii="Times New Roman" w:hAnsi="Times New Roman"/>
          <w:b w:val="0"/>
          <w:color w:val="auto"/>
          <w:sz w:val="28"/>
          <w:lang w:val="de-DE"/>
        </w:rPr>
        <w:t>thuộc D</w:t>
      </w:r>
      <w:r w:rsidR="000162BD" w:rsidRPr="00065F31">
        <w:rPr>
          <w:rFonts w:ascii="Times New Roman" w:hAnsi="Times New Roman"/>
          <w:b w:val="0"/>
          <w:color w:val="auto"/>
          <w:sz w:val="28"/>
          <w:lang w:val="de-DE"/>
        </w:rPr>
        <w:t xml:space="preserve">ự án </w:t>
      </w:r>
      <w:r w:rsidR="00DA274E" w:rsidRPr="00065F31">
        <w:rPr>
          <w:rFonts w:ascii="Times New Roman" w:hAnsi="Times New Roman"/>
          <w:b w:val="0"/>
          <w:color w:val="auto"/>
          <w:sz w:val="28"/>
          <w:lang w:val="de-DE"/>
        </w:rPr>
        <w:t>Xây dựng thay thế 05 cầu yếu</w:t>
      </w:r>
      <w:r w:rsidR="00A0393A" w:rsidRPr="00065F31">
        <w:rPr>
          <w:rFonts w:ascii="Times New Roman" w:hAnsi="Times New Roman"/>
          <w:b w:val="0"/>
          <w:color w:val="auto"/>
          <w:sz w:val="28"/>
          <w:szCs w:val="28"/>
          <w:lang w:val="de-DE"/>
        </w:rPr>
        <w:t xml:space="preserve"> </w:t>
      </w:r>
      <w:r w:rsidRPr="00065F31">
        <w:rPr>
          <w:rFonts w:ascii="Times New Roman" w:hAnsi="Times New Roman"/>
          <w:b w:val="0"/>
          <w:color w:val="auto"/>
          <w:sz w:val="28"/>
          <w:lang w:val="de-DE"/>
        </w:rPr>
        <w:t>với những nội dung chính như sau:</w:t>
      </w:r>
    </w:p>
    <w:p w14:paraId="18CF6489" w14:textId="77777777" w:rsidR="00A826BF" w:rsidRPr="00065F31" w:rsidRDefault="00A826BF" w:rsidP="00A826BF">
      <w:pPr>
        <w:spacing w:before="120" w:after="120" w:line="276" w:lineRule="auto"/>
        <w:ind w:firstLine="720"/>
        <w:jc w:val="both"/>
        <w:rPr>
          <w:rFonts w:ascii="Times New Roman" w:hAnsi="Times New Roman"/>
          <w:color w:val="auto"/>
          <w:sz w:val="28"/>
          <w:szCs w:val="28"/>
          <w:u w:val="single"/>
        </w:rPr>
      </w:pPr>
      <w:r w:rsidRPr="00065F31">
        <w:rPr>
          <w:rFonts w:ascii="Times New Roman" w:hAnsi="Times New Roman"/>
          <w:color w:val="auto"/>
          <w:sz w:val="28"/>
          <w:szCs w:val="28"/>
        </w:rPr>
        <w:t>I. THÔNG TIN CHUNG DỰ ÁN:</w:t>
      </w:r>
    </w:p>
    <w:p w14:paraId="1C931724" w14:textId="6FC67963" w:rsidR="00906C4C" w:rsidRPr="00065F31" w:rsidRDefault="00906C4C" w:rsidP="00906C4C">
      <w:pPr>
        <w:spacing w:before="120" w:after="120" w:line="276" w:lineRule="auto"/>
        <w:ind w:firstLine="720"/>
        <w:jc w:val="both"/>
        <w:rPr>
          <w:rFonts w:ascii="Times New Roman" w:hAnsi="Times New Roman"/>
          <w:b w:val="0"/>
          <w:bCs/>
          <w:color w:val="auto"/>
          <w:sz w:val="28"/>
          <w:szCs w:val="28"/>
        </w:rPr>
      </w:pPr>
      <w:r w:rsidRPr="00065F31">
        <w:rPr>
          <w:rFonts w:ascii="Times New Roman" w:hAnsi="Times New Roman"/>
          <w:color w:val="auto"/>
          <w:sz w:val="28"/>
          <w:szCs w:val="28"/>
        </w:rPr>
        <w:t>1. Tên hạng mục:</w:t>
      </w:r>
      <w:r w:rsidRPr="00065F31">
        <w:rPr>
          <w:rFonts w:ascii="Times New Roman" w:hAnsi="Times New Roman"/>
          <w:b w:val="0"/>
          <w:color w:val="auto"/>
          <w:sz w:val="28"/>
          <w:szCs w:val="28"/>
        </w:rPr>
        <w:t xml:space="preserve"> Thiết kế bản vẽ thi công bổ sung – Tổng dự toán </w:t>
      </w:r>
      <w:r w:rsidRPr="00065F31">
        <w:rPr>
          <w:rFonts w:ascii="Times New Roman" w:hAnsi="Times New Roman" w:hint="eastAsia"/>
          <w:b w:val="0"/>
          <w:color w:val="auto"/>
          <w:sz w:val="28"/>
          <w:szCs w:val="28"/>
        </w:rPr>
        <w:t>đ</w:t>
      </w:r>
      <w:r w:rsidRPr="00065F31">
        <w:rPr>
          <w:rFonts w:ascii="Times New Roman" w:hAnsi="Times New Roman"/>
          <w:b w:val="0"/>
          <w:color w:val="auto"/>
          <w:sz w:val="28"/>
          <w:szCs w:val="28"/>
        </w:rPr>
        <w:t>iều chỉnh</w:t>
      </w:r>
      <w:r w:rsidR="00C50A2F" w:rsidRPr="00065F31">
        <w:rPr>
          <w:rFonts w:ascii="Times New Roman" w:hAnsi="Times New Roman"/>
          <w:b w:val="0"/>
          <w:color w:val="auto"/>
          <w:sz w:val="28"/>
          <w:szCs w:val="28"/>
        </w:rPr>
        <w:t xml:space="preserve"> lần 5</w:t>
      </w:r>
      <w:r w:rsidR="00444B16" w:rsidRPr="00065F31">
        <w:rPr>
          <w:rFonts w:ascii="Times New Roman" w:hAnsi="Times New Roman"/>
          <w:b w:val="0"/>
          <w:color w:val="auto"/>
          <w:sz w:val="28"/>
          <w:szCs w:val="28"/>
        </w:rPr>
        <w:t>.</w:t>
      </w:r>
      <w:r w:rsidRPr="00065F31">
        <w:rPr>
          <w:rFonts w:ascii="Times New Roman" w:hAnsi="Times New Roman"/>
          <w:b w:val="0"/>
          <w:color w:val="auto"/>
          <w:sz w:val="28"/>
          <w:szCs w:val="28"/>
        </w:rPr>
        <w:t xml:space="preserve"> (</w:t>
      </w:r>
      <w:r w:rsidR="00117119" w:rsidRPr="00065F31">
        <w:rPr>
          <w:rFonts w:ascii="Times New Roman" w:hAnsi="Times New Roman"/>
          <w:b w:val="0"/>
          <w:bCs/>
          <w:color w:val="auto"/>
          <w:sz w:val="28"/>
          <w:szCs w:val="28"/>
        </w:rPr>
        <w:t>Bổ sung</w:t>
      </w:r>
      <w:r w:rsidR="00221669" w:rsidRPr="00065F31">
        <w:rPr>
          <w:rFonts w:ascii="Times New Roman" w:hAnsi="Times New Roman"/>
          <w:b w:val="0"/>
          <w:bCs/>
          <w:color w:val="auto"/>
          <w:sz w:val="28"/>
          <w:szCs w:val="28"/>
        </w:rPr>
        <w:t>:</w:t>
      </w:r>
      <w:r w:rsidR="00117119" w:rsidRPr="00065F31">
        <w:rPr>
          <w:rFonts w:ascii="Times New Roman" w:hAnsi="Times New Roman"/>
          <w:b w:val="0"/>
          <w:bCs/>
          <w:color w:val="auto"/>
          <w:sz w:val="28"/>
          <w:szCs w:val="28"/>
        </w:rPr>
        <w:t xml:space="preserve"> </w:t>
      </w:r>
      <w:r w:rsidR="00117119" w:rsidRPr="00065F31">
        <w:rPr>
          <w:rFonts w:ascii="Times New Roman" w:hAnsi="Times New Roman"/>
          <w:b w:val="0"/>
          <w:color w:val="auto"/>
          <w:sz w:val="28"/>
          <w:szCs w:val="28"/>
        </w:rPr>
        <w:t>x</w:t>
      </w:r>
      <w:r w:rsidR="00117119" w:rsidRPr="00065F31">
        <w:rPr>
          <w:rFonts w:ascii="Times New Roman" w:hAnsi="Times New Roman"/>
          <w:b w:val="0"/>
          <w:bCs/>
          <w:color w:val="auto"/>
          <w:sz w:val="28"/>
          <w:szCs w:val="28"/>
        </w:rPr>
        <w:t xml:space="preserve">ây </w:t>
      </w:r>
      <w:r w:rsidRPr="00065F31">
        <w:rPr>
          <w:rFonts w:ascii="Times New Roman" w:hAnsi="Times New Roman"/>
          <w:b w:val="0"/>
          <w:bCs/>
          <w:color w:val="auto"/>
          <w:sz w:val="28"/>
          <w:szCs w:val="28"/>
        </w:rPr>
        <w:t>dựng hệ thống chiếu sáng cầu Ph</w:t>
      </w:r>
      <w:r w:rsidRPr="00065F31">
        <w:rPr>
          <w:rFonts w:ascii="Times New Roman" w:hAnsi="Times New Roman" w:hint="eastAsia"/>
          <w:b w:val="0"/>
          <w:bCs/>
          <w:color w:val="auto"/>
          <w:sz w:val="28"/>
          <w:szCs w:val="28"/>
        </w:rPr>
        <w:t>ư</w:t>
      </w:r>
      <w:r w:rsidRPr="00065F31">
        <w:rPr>
          <w:rFonts w:ascii="Times New Roman" w:hAnsi="Times New Roman"/>
          <w:b w:val="0"/>
          <w:bCs/>
          <w:color w:val="auto"/>
          <w:sz w:val="28"/>
          <w:szCs w:val="28"/>
        </w:rPr>
        <w:t xml:space="preserve">ớc Cát, cầu P'Ré và rãnh dọc nối vào rãnh dọc </w:t>
      </w:r>
      <w:r w:rsidRPr="00065F31">
        <w:rPr>
          <w:rFonts w:ascii="Times New Roman" w:hAnsi="Times New Roman" w:hint="eastAsia"/>
          <w:b w:val="0"/>
          <w:bCs/>
          <w:color w:val="auto"/>
          <w:sz w:val="28"/>
          <w:szCs w:val="28"/>
        </w:rPr>
        <w:t>đư</w:t>
      </w:r>
      <w:r w:rsidRPr="00065F31">
        <w:rPr>
          <w:rFonts w:ascii="Times New Roman" w:hAnsi="Times New Roman"/>
          <w:b w:val="0"/>
          <w:bCs/>
          <w:color w:val="auto"/>
          <w:sz w:val="28"/>
          <w:szCs w:val="28"/>
        </w:rPr>
        <w:t xml:space="preserve">ờng </w:t>
      </w:r>
      <w:r w:rsidRPr="00065F31">
        <w:rPr>
          <w:rFonts w:ascii="Times New Roman" w:hAnsi="Times New Roman" w:hint="eastAsia"/>
          <w:b w:val="0"/>
          <w:bCs/>
          <w:color w:val="auto"/>
          <w:sz w:val="28"/>
          <w:szCs w:val="28"/>
        </w:rPr>
        <w:t>đ</w:t>
      </w:r>
      <w:r w:rsidRPr="00065F31">
        <w:rPr>
          <w:rFonts w:ascii="Times New Roman" w:hAnsi="Times New Roman"/>
          <w:b w:val="0"/>
          <w:bCs/>
          <w:color w:val="auto"/>
          <w:sz w:val="28"/>
          <w:szCs w:val="28"/>
        </w:rPr>
        <w:t xml:space="preserve">ầu cầu </w:t>
      </w:r>
      <w:r w:rsidRPr="00065F31">
        <w:rPr>
          <w:rFonts w:ascii="Times New Roman" w:hAnsi="Times New Roman" w:hint="eastAsia"/>
          <w:b w:val="0"/>
          <w:bCs/>
          <w:color w:val="auto"/>
          <w:sz w:val="28"/>
          <w:szCs w:val="28"/>
        </w:rPr>
        <w:t>Đ</w:t>
      </w:r>
      <w:r w:rsidRPr="00065F31">
        <w:rPr>
          <w:rFonts w:ascii="Times New Roman" w:hAnsi="Times New Roman"/>
          <w:b w:val="0"/>
          <w:bCs/>
          <w:color w:val="auto"/>
          <w:sz w:val="28"/>
          <w:szCs w:val="28"/>
        </w:rPr>
        <w:t>ạ Nha)</w:t>
      </w:r>
    </w:p>
    <w:p w14:paraId="117F4472" w14:textId="33319757" w:rsidR="00887F58" w:rsidRPr="00065F31" w:rsidRDefault="00906C4C" w:rsidP="00887F58">
      <w:pPr>
        <w:spacing w:before="120" w:after="120" w:line="276" w:lineRule="auto"/>
        <w:ind w:firstLine="720"/>
        <w:jc w:val="both"/>
        <w:rPr>
          <w:rFonts w:ascii="Times New Roman" w:hAnsi="Times New Roman"/>
          <w:color w:val="auto"/>
          <w:sz w:val="28"/>
          <w:szCs w:val="28"/>
        </w:rPr>
      </w:pPr>
      <w:r w:rsidRPr="00065F31">
        <w:rPr>
          <w:rFonts w:ascii="Times New Roman" w:hAnsi="Times New Roman"/>
          <w:color w:val="auto"/>
          <w:sz w:val="28"/>
          <w:szCs w:val="28"/>
        </w:rPr>
        <w:t>2</w:t>
      </w:r>
      <w:r w:rsidR="00887F58" w:rsidRPr="00065F31">
        <w:rPr>
          <w:rFonts w:ascii="Times New Roman" w:hAnsi="Times New Roman"/>
          <w:color w:val="auto"/>
          <w:sz w:val="28"/>
          <w:szCs w:val="28"/>
        </w:rPr>
        <w:t>. Tên dự án:</w:t>
      </w:r>
      <w:r w:rsidR="00887F58" w:rsidRPr="00065F31">
        <w:rPr>
          <w:rFonts w:ascii="Times New Roman" w:hAnsi="Times New Roman"/>
          <w:bCs/>
          <w:color w:val="auto"/>
          <w:sz w:val="28"/>
          <w:szCs w:val="28"/>
        </w:rPr>
        <w:t xml:space="preserve"> </w:t>
      </w:r>
      <w:r w:rsidR="00887F58" w:rsidRPr="00065F31">
        <w:rPr>
          <w:rFonts w:ascii="Times New Roman" w:hAnsi="Times New Roman"/>
          <w:b w:val="0"/>
          <w:color w:val="auto"/>
          <w:sz w:val="28"/>
          <w:szCs w:val="28"/>
        </w:rPr>
        <w:t>Xây dựng thay thế 05 cầu yếu</w:t>
      </w:r>
      <w:r w:rsidR="00887F58" w:rsidRPr="00065F31">
        <w:rPr>
          <w:rFonts w:ascii="Times New Roman" w:hAnsi="Times New Roman"/>
          <w:b w:val="0"/>
          <w:color w:val="auto"/>
          <w:sz w:val="28"/>
          <w:szCs w:val="28"/>
          <w:lang w:val="en-US"/>
        </w:rPr>
        <w:t>.</w:t>
      </w:r>
    </w:p>
    <w:p w14:paraId="516ECA5E" w14:textId="585BFCA4" w:rsidR="00887F58" w:rsidRPr="00065F31" w:rsidRDefault="00887F58" w:rsidP="00887F58">
      <w:pPr>
        <w:spacing w:before="120" w:after="120" w:line="276" w:lineRule="auto"/>
        <w:ind w:firstLine="720"/>
        <w:jc w:val="both"/>
        <w:rPr>
          <w:rFonts w:ascii="Times New Roman" w:hAnsi="Times New Roman"/>
          <w:b w:val="0"/>
          <w:color w:val="auto"/>
          <w:sz w:val="28"/>
          <w:szCs w:val="28"/>
        </w:rPr>
      </w:pPr>
      <w:r w:rsidRPr="00065F31">
        <w:rPr>
          <w:rFonts w:ascii="Times New Roman" w:hAnsi="Times New Roman"/>
          <w:color w:val="auto"/>
          <w:sz w:val="28"/>
          <w:szCs w:val="28"/>
        </w:rPr>
        <w:t>3. Loại, nhóm dự án:</w:t>
      </w:r>
      <w:r w:rsidRPr="00065F31">
        <w:rPr>
          <w:rFonts w:ascii="Times New Roman" w:hAnsi="Times New Roman"/>
          <w:b w:val="0"/>
          <w:bCs/>
          <w:color w:val="auto"/>
          <w:sz w:val="28"/>
          <w:szCs w:val="28"/>
        </w:rPr>
        <w:t xml:space="preserve"> Công trình giao thông, nhóm B</w:t>
      </w:r>
    </w:p>
    <w:p w14:paraId="3F4AB17F" w14:textId="0B00C705" w:rsidR="00EF6F95" w:rsidRPr="00065F31" w:rsidRDefault="00887F58" w:rsidP="00887F58">
      <w:pPr>
        <w:spacing w:before="120" w:after="120" w:line="276" w:lineRule="auto"/>
        <w:ind w:firstLine="720"/>
        <w:jc w:val="both"/>
        <w:rPr>
          <w:rFonts w:ascii="Times New Roman" w:hAnsi="Times New Roman"/>
          <w:color w:val="auto"/>
          <w:sz w:val="28"/>
          <w:szCs w:val="28"/>
        </w:rPr>
      </w:pPr>
      <w:r w:rsidRPr="00065F31">
        <w:rPr>
          <w:rFonts w:ascii="Times New Roman" w:hAnsi="Times New Roman"/>
          <w:color w:val="auto"/>
          <w:sz w:val="28"/>
          <w:szCs w:val="28"/>
        </w:rPr>
        <w:t xml:space="preserve">4. </w:t>
      </w:r>
      <w:r w:rsidR="00486D0D" w:rsidRPr="00065F31">
        <w:rPr>
          <w:rFonts w:ascii="Times New Roman" w:hAnsi="Times New Roman"/>
          <w:color w:val="auto"/>
          <w:sz w:val="28"/>
          <w:szCs w:val="28"/>
        </w:rPr>
        <w:t xml:space="preserve">Loại, cấp công trình: </w:t>
      </w:r>
    </w:p>
    <w:p w14:paraId="7D1FBDB4" w14:textId="367CF25A" w:rsidR="00EF6F95" w:rsidRPr="00065F31" w:rsidRDefault="00EF6F95" w:rsidP="00887F58">
      <w:pPr>
        <w:spacing w:before="120" w:after="120" w:line="276" w:lineRule="auto"/>
        <w:ind w:firstLine="720"/>
        <w:jc w:val="both"/>
        <w:rPr>
          <w:rFonts w:ascii="Times New Roman" w:hAnsi="Times New Roman"/>
          <w:color w:val="auto"/>
          <w:sz w:val="28"/>
          <w:szCs w:val="28"/>
        </w:rPr>
      </w:pPr>
      <w:r w:rsidRPr="00065F31">
        <w:rPr>
          <w:rFonts w:ascii="Times New Roman" w:hAnsi="Times New Roman"/>
          <w:color w:val="auto"/>
          <w:sz w:val="28"/>
          <w:szCs w:val="28"/>
        </w:rPr>
        <w:t xml:space="preserve">- </w:t>
      </w:r>
      <w:r w:rsidRPr="00065F31">
        <w:rPr>
          <w:rFonts w:ascii="Times New Roman" w:hAnsi="Times New Roman"/>
          <w:b w:val="0"/>
          <w:bCs/>
          <w:color w:val="auto"/>
          <w:sz w:val="28"/>
          <w:szCs w:val="28"/>
        </w:rPr>
        <w:t>Công trình giao thông, cấp II</w:t>
      </w:r>
      <w:r w:rsidR="00CE3C91" w:rsidRPr="00065F31">
        <w:rPr>
          <w:rFonts w:ascii="Times New Roman" w:hAnsi="Times New Roman"/>
          <w:b w:val="0"/>
          <w:bCs/>
          <w:color w:val="auto"/>
          <w:sz w:val="28"/>
          <w:szCs w:val="28"/>
        </w:rPr>
        <w:t>.</w:t>
      </w:r>
    </w:p>
    <w:p w14:paraId="2256506B" w14:textId="03F22FC8" w:rsidR="00887F58" w:rsidRPr="00065F31" w:rsidRDefault="00EF6F95" w:rsidP="00887F58">
      <w:pPr>
        <w:spacing w:before="120" w:after="120" w:line="276" w:lineRule="auto"/>
        <w:ind w:firstLine="720"/>
        <w:jc w:val="both"/>
        <w:rPr>
          <w:rFonts w:ascii="Times New Roman" w:hAnsi="Times New Roman"/>
          <w:color w:val="auto"/>
          <w:sz w:val="28"/>
          <w:szCs w:val="28"/>
        </w:rPr>
      </w:pPr>
      <w:r w:rsidRPr="00065F31">
        <w:rPr>
          <w:rFonts w:ascii="Times New Roman" w:hAnsi="Times New Roman"/>
          <w:color w:val="auto"/>
          <w:sz w:val="28"/>
          <w:szCs w:val="28"/>
        </w:rPr>
        <w:t xml:space="preserve">- </w:t>
      </w:r>
      <w:r w:rsidR="00887F58" w:rsidRPr="00065F31">
        <w:rPr>
          <w:rFonts w:ascii="Times New Roman" w:hAnsi="Times New Roman"/>
          <w:b w:val="0"/>
          <w:color w:val="auto"/>
          <w:sz w:val="28"/>
          <w:szCs w:val="28"/>
          <w:lang w:val="de-DE"/>
        </w:rPr>
        <w:t>Công trình hạ tầng kỹ thuật, cấp IV.</w:t>
      </w:r>
    </w:p>
    <w:p w14:paraId="6457CB4C" w14:textId="77777777" w:rsidR="00887F58" w:rsidRPr="00065F31" w:rsidRDefault="00887F58" w:rsidP="00887F58">
      <w:pPr>
        <w:spacing w:before="120" w:after="120" w:line="276" w:lineRule="auto"/>
        <w:ind w:firstLine="720"/>
        <w:jc w:val="both"/>
        <w:rPr>
          <w:rFonts w:ascii="Times New Roman" w:hAnsi="Times New Roman"/>
          <w:b w:val="0"/>
          <w:color w:val="auto"/>
          <w:sz w:val="28"/>
          <w:szCs w:val="28"/>
          <w:lang w:val="en-US"/>
        </w:rPr>
      </w:pPr>
      <w:r w:rsidRPr="00065F31">
        <w:rPr>
          <w:rFonts w:ascii="Times New Roman" w:hAnsi="Times New Roman"/>
          <w:color w:val="auto"/>
          <w:sz w:val="28"/>
          <w:szCs w:val="28"/>
        </w:rPr>
        <w:t xml:space="preserve">5. </w:t>
      </w:r>
      <w:r w:rsidRPr="00065F31">
        <w:rPr>
          <w:rFonts w:ascii="Times New Roman" w:hAnsi="Times New Roman"/>
          <w:bCs/>
          <w:color w:val="auto"/>
          <w:sz w:val="28"/>
          <w:szCs w:val="28"/>
          <w:lang w:val="en-US"/>
        </w:rPr>
        <w:t>Người quyết định đầu tư:</w:t>
      </w:r>
      <w:r w:rsidRPr="00065F31">
        <w:rPr>
          <w:rFonts w:ascii="Times New Roman" w:hAnsi="Times New Roman"/>
          <w:b w:val="0"/>
          <w:color w:val="auto"/>
          <w:sz w:val="28"/>
          <w:szCs w:val="28"/>
          <w:lang w:val="en-US"/>
        </w:rPr>
        <w:t xml:space="preserve"> Ủy ban nhân dân tỉnh Lâm Đồng.</w:t>
      </w:r>
    </w:p>
    <w:p w14:paraId="171F05D1" w14:textId="77777777" w:rsidR="00887F58" w:rsidRPr="00065F31" w:rsidRDefault="00887F58" w:rsidP="00887F58">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color w:val="auto"/>
          <w:sz w:val="28"/>
          <w:szCs w:val="28"/>
        </w:rPr>
        <w:lastRenderedPageBreak/>
        <w:t>6. Chủ đầu tư:</w:t>
      </w:r>
      <w:r w:rsidRPr="00065F31">
        <w:rPr>
          <w:rFonts w:ascii="Times New Roman" w:hAnsi="Times New Roman"/>
          <w:b w:val="0"/>
          <w:color w:val="auto"/>
          <w:sz w:val="28"/>
          <w:szCs w:val="28"/>
        </w:rPr>
        <w:t xml:space="preserve"> </w:t>
      </w:r>
      <w:r w:rsidRPr="00065F31">
        <w:rPr>
          <w:rFonts w:ascii="Times New Roman" w:hAnsi="Times New Roman"/>
          <w:b w:val="0"/>
          <w:color w:val="auto"/>
          <w:sz w:val="28"/>
          <w:szCs w:val="28"/>
          <w:lang w:val="de-DE"/>
        </w:rPr>
        <w:t>Ban Quản lý dự án Giao thông tỉnh Lâm Đồng.</w:t>
      </w:r>
    </w:p>
    <w:p w14:paraId="1C2EE949" w14:textId="77777777" w:rsidR="00887F58" w:rsidRPr="00065F31" w:rsidRDefault="00887F58" w:rsidP="00887F58">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color w:val="auto"/>
          <w:sz w:val="28"/>
          <w:szCs w:val="28"/>
          <w:lang w:val="de-DE"/>
        </w:rPr>
        <w:t xml:space="preserve">7. Giá trị tổng mức đầu tư theo chủ trương được duyệt: </w:t>
      </w:r>
      <w:r w:rsidRPr="00065F31">
        <w:rPr>
          <w:rFonts w:ascii="Times New Roman" w:hAnsi="Times New Roman"/>
          <w:b w:val="0"/>
          <w:color w:val="auto"/>
          <w:sz w:val="28"/>
          <w:szCs w:val="28"/>
          <w:lang w:val="de-DE"/>
        </w:rPr>
        <w:t>300.000 triệu đồng.</w:t>
      </w:r>
    </w:p>
    <w:p w14:paraId="476577F6" w14:textId="77777777" w:rsidR="002D0E0A" w:rsidRPr="00065F31" w:rsidRDefault="00887F58" w:rsidP="00887F58">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color w:val="auto"/>
          <w:sz w:val="28"/>
          <w:szCs w:val="28"/>
          <w:lang w:val="de-DE"/>
        </w:rPr>
        <w:t xml:space="preserve">8. </w:t>
      </w:r>
      <w:r w:rsidR="002D0E0A" w:rsidRPr="00065F31">
        <w:rPr>
          <w:rFonts w:ascii="Times New Roman" w:hAnsi="Times New Roman"/>
          <w:color w:val="auto"/>
          <w:sz w:val="28"/>
          <w:szCs w:val="28"/>
          <w:lang w:val="de-DE"/>
        </w:rPr>
        <w:t xml:space="preserve">Giá trị tổng dự toán công trình: </w:t>
      </w:r>
      <w:r w:rsidR="002D0E0A" w:rsidRPr="00065F31">
        <w:rPr>
          <w:rFonts w:ascii="Times New Roman" w:hAnsi="Times New Roman"/>
          <w:b w:val="0"/>
          <w:bCs/>
          <w:color w:val="auto"/>
          <w:sz w:val="28"/>
          <w:szCs w:val="28"/>
          <w:lang w:val="de-DE"/>
        </w:rPr>
        <w:t>300.000 triệu đồng.</w:t>
      </w:r>
    </w:p>
    <w:p w14:paraId="4EB85E80" w14:textId="52DFE0C4" w:rsidR="00887F58" w:rsidRPr="00065F31" w:rsidRDefault="002D0E0A" w:rsidP="002D0E0A">
      <w:pPr>
        <w:spacing w:before="120" w:after="120" w:line="276" w:lineRule="auto"/>
        <w:ind w:left="142"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xml:space="preserve">- </w:t>
      </w:r>
      <w:r w:rsidR="00887F58" w:rsidRPr="00065F31">
        <w:rPr>
          <w:rFonts w:ascii="Times New Roman" w:hAnsi="Times New Roman"/>
          <w:b w:val="0"/>
          <w:bCs/>
          <w:color w:val="auto"/>
          <w:sz w:val="28"/>
          <w:szCs w:val="28"/>
          <w:lang w:val="de-DE"/>
        </w:rPr>
        <w:t>Giá trị</w:t>
      </w:r>
      <w:r w:rsidRPr="00065F31">
        <w:rPr>
          <w:rFonts w:ascii="Times New Roman" w:hAnsi="Times New Roman"/>
          <w:b w:val="0"/>
          <w:bCs/>
          <w:color w:val="auto"/>
          <w:sz w:val="28"/>
          <w:szCs w:val="28"/>
          <w:lang w:val="de-DE"/>
        </w:rPr>
        <w:t xml:space="preserve"> dự toán</w:t>
      </w:r>
      <w:r w:rsidR="00887F58" w:rsidRPr="00065F31">
        <w:rPr>
          <w:rFonts w:ascii="Times New Roman" w:hAnsi="Times New Roman"/>
          <w:b w:val="0"/>
          <w:bCs/>
          <w:color w:val="auto"/>
          <w:sz w:val="28"/>
          <w:szCs w:val="28"/>
          <w:lang w:val="de-DE"/>
        </w:rPr>
        <w:t xml:space="preserve"> hạng mục</w:t>
      </w:r>
      <w:r w:rsidR="00117119" w:rsidRPr="00065F31">
        <w:rPr>
          <w:rFonts w:ascii="Times New Roman" w:hAnsi="Times New Roman"/>
          <w:b w:val="0"/>
          <w:bCs/>
          <w:color w:val="auto"/>
          <w:sz w:val="28"/>
          <w:szCs w:val="28"/>
          <w:lang w:val="de-DE"/>
        </w:rPr>
        <w:t xml:space="preserve"> bổ sung</w:t>
      </w:r>
      <w:r w:rsidR="00887F58" w:rsidRPr="00065F31">
        <w:rPr>
          <w:rFonts w:ascii="Times New Roman" w:hAnsi="Times New Roman"/>
          <w:b w:val="0"/>
          <w:bCs/>
          <w:color w:val="auto"/>
          <w:sz w:val="28"/>
          <w:szCs w:val="28"/>
          <w:lang w:val="de-DE"/>
        </w:rPr>
        <w:t xml:space="preserve">: </w:t>
      </w:r>
      <w:r w:rsidR="00CF7306" w:rsidRPr="00065F31">
        <w:rPr>
          <w:rFonts w:ascii="Times New Roman" w:hAnsi="Times New Roman"/>
          <w:b w:val="0"/>
          <w:bCs/>
          <w:color w:val="auto"/>
          <w:sz w:val="28"/>
          <w:szCs w:val="28"/>
          <w:lang w:val="de-DE"/>
        </w:rPr>
        <w:t xml:space="preserve">3.069.335.718 </w:t>
      </w:r>
      <w:r w:rsidR="00887F58" w:rsidRPr="00065F31">
        <w:rPr>
          <w:rFonts w:ascii="Times New Roman" w:hAnsi="Times New Roman"/>
          <w:b w:val="0"/>
          <w:bCs/>
          <w:color w:val="auto"/>
          <w:sz w:val="28"/>
          <w:szCs w:val="28"/>
          <w:lang w:val="de-DE"/>
        </w:rPr>
        <w:t>đồng.</w:t>
      </w:r>
    </w:p>
    <w:p w14:paraId="120E2B32" w14:textId="77777777" w:rsidR="00887F58" w:rsidRPr="00065F31" w:rsidRDefault="00887F58" w:rsidP="00887F58">
      <w:pPr>
        <w:spacing w:before="120" w:after="120" w:line="276" w:lineRule="auto"/>
        <w:ind w:firstLine="720"/>
        <w:jc w:val="both"/>
        <w:rPr>
          <w:rFonts w:ascii="Times New Roman" w:hAnsi="Times New Roman"/>
          <w:b w:val="0"/>
          <w:color w:val="auto"/>
          <w:sz w:val="28"/>
          <w:szCs w:val="28"/>
          <w:lang w:val="nl-NL"/>
        </w:rPr>
      </w:pPr>
      <w:r w:rsidRPr="00065F31">
        <w:rPr>
          <w:rFonts w:ascii="Times New Roman" w:hAnsi="Times New Roman"/>
          <w:color w:val="auto"/>
          <w:spacing w:val="-2"/>
          <w:sz w:val="28"/>
          <w:szCs w:val="28"/>
          <w:lang w:val="de-DE"/>
        </w:rPr>
        <w:t xml:space="preserve">9. Địa </w:t>
      </w:r>
      <w:r w:rsidRPr="00065F31">
        <w:rPr>
          <w:rFonts w:ascii="Times New Roman" w:hAnsi="Times New Roman"/>
          <w:color w:val="auto"/>
          <w:sz w:val="28"/>
          <w:szCs w:val="28"/>
          <w:lang w:val="de-DE"/>
        </w:rPr>
        <w:t>điểm</w:t>
      </w:r>
      <w:r w:rsidRPr="00065F31">
        <w:rPr>
          <w:rFonts w:ascii="Times New Roman" w:hAnsi="Times New Roman"/>
          <w:color w:val="auto"/>
          <w:spacing w:val="-2"/>
          <w:sz w:val="28"/>
          <w:szCs w:val="28"/>
          <w:lang w:val="de-DE"/>
        </w:rPr>
        <w:t xml:space="preserve"> xây dựng:</w:t>
      </w:r>
      <w:r w:rsidRPr="00065F31">
        <w:rPr>
          <w:rFonts w:ascii="Times New Roman" w:hAnsi="Times New Roman"/>
          <w:b w:val="0"/>
          <w:color w:val="auto"/>
          <w:spacing w:val="-2"/>
          <w:sz w:val="28"/>
          <w:szCs w:val="28"/>
          <w:lang w:val="de-DE"/>
        </w:rPr>
        <w:t xml:space="preserve"> </w:t>
      </w:r>
      <w:r w:rsidRPr="00065F31">
        <w:rPr>
          <w:rFonts w:ascii="Times New Roman" w:hAnsi="Times New Roman"/>
          <w:b w:val="0"/>
          <w:color w:val="auto"/>
          <w:sz w:val="28"/>
          <w:szCs w:val="28"/>
          <w:lang w:val="nl-NL"/>
        </w:rPr>
        <w:t>Huyện Đức Trọng, huyện Lâm Hà, huyện Đạ Tẻh, huyện Cát Tiên – tỉnh Lâm Đồng và huyện Bù Đăng – tỉnh Bình Phước</w:t>
      </w:r>
      <w:r w:rsidRPr="00065F31">
        <w:rPr>
          <w:rFonts w:ascii="Times New Roman" w:hAnsi="Times New Roman"/>
          <w:b w:val="0"/>
          <w:color w:val="auto"/>
          <w:sz w:val="28"/>
          <w:szCs w:val="28"/>
          <w:lang w:val="it-IT"/>
        </w:rPr>
        <w:t>.</w:t>
      </w:r>
    </w:p>
    <w:p w14:paraId="449BD6B6" w14:textId="77777777" w:rsidR="00887F58" w:rsidRPr="00065F31" w:rsidRDefault="00887F58" w:rsidP="00887F58">
      <w:pPr>
        <w:spacing w:before="120" w:after="120" w:line="276" w:lineRule="auto"/>
        <w:ind w:firstLine="720"/>
        <w:jc w:val="both"/>
        <w:rPr>
          <w:rFonts w:ascii="Times New Roman" w:hAnsi="Times New Roman"/>
          <w:b w:val="0"/>
          <w:color w:val="auto"/>
          <w:sz w:val="28"/>
          <w:szCs w:val="28"/>
          <w:lang w:val="it-IT" w:eastAsia="x-none"/>
        </w:rPr>
      </w:pPr>
      <w:r w:rsidRPr="00065F31">
        <w:rPr>
          <w:rFonts w:ascii="Times New Roman" w:hAnsi="Times New Roman"/>
          <w:color w:val="auto"/>
          <w:sz w:val="28"/>
          <w:szCs w:val="28"/>
          <w:lang w:val="de-DE"/>
        </w:rPr>
        <w:t xml:space="preserve">10. Nguồn vốn đầu tư: </w:t>
      </w:r>
      <w:bookmarkStart w:id="3" w:name="_Hlk175835769"/>
      <w:r w:rsidRPr="00065F31">
        <w:rPr>
          <w:rFonts w:ascii="Times New Roman" w:hAnsi="Times New Roman"/>
          <w:b w:val="0"/>
          <w:color w:val="auto"/>
          <w:sz w:val="28"/>
          <w:szCs w:val="28"/>
          <w:lang w:val="it-IT" w:eastAsia="x-none"/>
        </w:rPr>
        <w:t>Ngân sách Trung ương kế hoạch đầu tư công trung hạn 2021-2025</w:t>
      </w:r>
      <w:bookmarkEnd w:id="3"/>
      <w:r w:rsidRPr="00065F31">
        <w:rPr>
          <w:rFonts w:ascii="Times New Roman" w:hAnsi="Times New Roman"/>
          <w:b w:val="0"/>
          <w:color w:val="auto"/>
          <w:sz w:val="28"/>
          <w:szCs w:val="28"/>
          <w:lang w:val="it-IT" w:eastAsia="x-none"/>
        </w:rPr>
        <w:t xml:space="preserve"> (nguồn dự phòng của dự án).</w:t>
      </w:r>
    </w:p>
    <w:p w14:paraId="2988CAC7" w14:textId="77777777" w:rsidR="00887F58" w:rsidRPr="00065F31" w:rsidRDefault="00887F58" w:rsidP="00887F58">
      <w:pPr>
        <w:spacing w:before="120" w:after="120" w:line="276" w:lineRule="auto"/>
        <w:ind w:firstLine="720"/>
        <w:jc w:val="both"/>
        <w:rPr>
          <w:rFonts w:ascii="Times New Roman" w:hAnsi="Times New Roman"/>
          <w:bCs/>
          <w:color w:val="auto"/>
          <w:sz w:val="28"/>
          <w:szCs w:val="28"/>
          <w:lang w:val="it-IT" w:eastAsia="x-none"/>
        </w:rPr>
      </w:pPr>
      <w:r w:rsidRPr="00065F31">
        <w:rPr>
          <w:rFonts w:ascii="Times New Roman" w:hAnsi="Times New Roman"/>
          <w:bCs/>
          <w:color w:val="auto"/>
          <w:sz w:val="28"/>
          <w:szCs w:val="28"/>
          <w:lang w:val="it-IT" w:eastAsia="x-none"/>
        </w:rPr>
        <w:t xml:space="preserve">11. Thời gian thực hiện: </w:t>
      </w:r>
      <w:r w:rsidRPr="00065F31">
        <w:rPr>
          <w:rFonts w:ascii="Times New Roman" w:hAnsi="Times New Roman"/>
          <w:b w:val="0"/>
          <w:color w:val="auto"/>
          <w:sz w:val="28"/>
          <w:szCs w:val="28"/>
          <w:lang w:val="it-IT" w:eastAsia="x-none"/>
        </w:rPr>
        <w:t>2021 – 2025.</w:t>
      </w:r>
    </w:p>
    <w:p w14:paraId="7FD7F2C8" w14:textId="552630F6" w:rsidR="00887F58" w:rsidRPr="00065F31" w:rsidRDefault="00887F58" w:rsidP="00887F58">
      <w:pPr>
        <w:spacing w:before="120" w:after="120" w:line="276" w:lineRule="auto"/>
        <w:ind w:firstLine="720"/>
        <w:jc w:val="both"/>
        <w:rPr>
          <w:rFonts w:ascii="Times New Roman" w:hAnsi="Times New Roman"/>
          <w:b w:val="0"/>
          <w:bCs/>
          <w:iCs/>
          <w:color w:val="auto"/>
          <w:sz w:val="28"/>
          <w:szCs w:val="28"/>
          <w:lang w:val="it-IT"/>
        </w:rPr>
      </w:pPr>
      <w:r w:rsidRPr="00065F31">
        <w:rPr>
          <w:rFonts w:ascii="Times New Roman" w:hAnsi="Times New Roman"/>
          <w:color w:val="auto"/>
          <w:sz w:val="28"/>
          <w:szCs w:val="28"/>
          <w:lang w:val="de-DE"/>
        </w:rPr>
        <w:t xml:space="preserve">12. </w:t>
      </w:r>
      <w:r w:rsidR="0007033C" w:rsidRPr="00065F31">
        <w:rPr>
          <w:rFonts w:ascii="Times New Roman" w:hAnsi="Times New Roman"/>
          <w:bCs/>
          <w:iCs/>
          <w:color w:val="auto"/>
          <w:sz w:val="28"/>
          <w:szCs w:val="28"/>
          <w:lang w:val="de-DE"/>
        </w:rPr>
        <w:t xml:space="preserve">Nhà thầu khảo sát, lập thiết kế xây dựng: </w:t>
      </w:r>
      <w:r w:rsidRPr="00065F31">
        <w:rPr>
          <w:rFonts w:ascii="Times New Roman" w:hAnsi="Times New Roman"/>
          <w:b w:val="0"/>
          <w:bCs/>
          <w:iCs/>
          <w:color w:val="auto"/>
          <w:sz w:val="28"/>
          <w:szCs w:val="28"/>
          <w:lang w:val="it-IT"/>
        </w:rPr>
        <w:t>Công ty Cổ phần Tư vấn Thiết kế Giao thông vận tải phía Nam.</w:t>
      </w:r>
    </w:p>
    <w:p w14:paraId="1A89CF3B" w14:textId="7AC65512" w:rsidR="00887F58" w:rsidRPr="00065F31" w:rsidRDefault="00887F58" w:rsidP="00887F58">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Cs/>
          <w:iCs/>
          <w:color w:val="auto"/>
          <w:sz w:val="28"/>
          <w:szCs w:val="28"/>
          <w:lang w:val="de-DE"/>
        </w:rPr>
        <w:t xml:space="preserve">13. </w:t>
      </w:r>
      <w:bookmarkStart w:id="4" w:name="_Hlk175561806"/>
      <w:r w:rsidR="0007033C" w:rsidRPr="00065F31">
        <w:rPr>
          <w:rFonts w:ascii="Times New Roman" w:hAnsi="Times New Roman"/>
          <w:bCs/>
          <w:iCs/>
          <w:color w:val="auto"/>
          <w:sz w:val="28"/>
          <w:szCs w:val="28"/>
          <w:lang w:val="de-DE"/>
        </w:rPr>
        <w:t>Nhà thầu thẩm tra thiết kế:</w:t>
      </w:r>
      <w:r w:rsidR="0007033C" w:rsidRPr="00065F31">
        <w:rPr>
          <w:rFonts w:ascii="Times New Roman" w:hAnsi="Times New Roman"/>
          <w:b w:val="0"/>
          <w:iCs/>
          <w:color w:val="auto"/>
          <w:sz w:val="28"/>
          <w:szCs w:val="28"/>
          <w:lang w:val="de-DE"/>
        </w:rPr>
        <w:t xml:space="preserve"> </w:t>
      </w:r>
      <w:r w:rsidRPr="00065F31">
        <w:rPr>
          <w:rFonts w:ascii="Times New Roman" w:hAnsi="Times New Roman"/>
          <w:b w:val="0"/>
          <w:bCs/>
          <w:color w:val="auto"/>
          <w:sz w:val="28"/>
          <w:szCs w:val="28"/>
          <w:lang w:val="de-DE"/>
        </w:rPr>
        <w:t>Công ty TNHH Tư vấn thiết kế xây dựng An Minh</w:t>
      </w:r>
      <w:bookmarkEnd w:id="4"/>
      <w:r w:rsidRPr="00065F31">
        <w:rPr>
          <w:rFonts w:ascii="Times New Roman" w:hAnsi="Times New Roman"/>
          <w:b w:val="0"/>
          <w:bCs/>
          <w:color w:val="auto"/>
          <w:sz w:val="28"/>
          <w:szCs w:val="28"/>
          <w:lang w:val="de-DE"/>
        </w:rPr>
        <w:t>.</w:t>
      </w:r>
    </w:p>
    <w:p w14:paraId="373E1F21" w14:textId="77777777" w:rsidR="00A826BF" w:rsidRPr="00065F31" w:rsidRDefault="00A826BF" w:rsidP="00A826BF">
      <w:pPr>
        <w:spacing w:before="120" w:after="120" w:line="276" w:lineRule="auto"/>
        <w:ind w:firstLine="720"/>
        <w:jc w:val="both"/>
        <w:rPr>
          <w:rFonts w:ascii="Times New Roman" w:hAnsi="Times New Roman"/>
          <w:color w:val="auto"/>
          <w:sz w:val="28"/>
          <w:szCs w:val="28"/>
          <w:lang w:val="de-DE"/>
        </w:rPr>
      </w:pPr>
      <w:r w:rsidRPr="00065F31">
        <w:rPr>
          <w:rFonts w:ascii="Times New Roman" w:hAnsi="Times New Roman"/>
          <w:color w:val="auto"/>
          <w:sz w:val="28"/>
          <w:szCs w:val="28"/>
          <w:lang w:val="de-DE"/>
        </w:rPr>
        <w:t xml:space="preserve">14. Tiêu chuẩn quy chuẩn áp dụng: </w:t>
      </w:r>
    </w:p>
    <w:p w14:paraId="1B607BF5"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QCVN07-7-2023/BXD: Quy chuẩn kỹ thuật Quốc gia, các công trình hạ tầng kỹ thuật công trình Chiếu sáng.</w:t>
      </w:r>
    </w:p>
    <w:p w14:paraId="5F803427"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QCVN 4:2009/BKHCN: Quy chuẩn kỹ thuật Quốc gia về an toàn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ối với thiết bị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iện và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 tử.</w:t>
      </w:r>
    </w:p>
    <w:p w14:paraId="545DA751"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QCVN 01:2020/BCT Quy chuẩn kỹ thuật quốc gia về an toàn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27E89E87"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- 11TCN-18:2006: Quy phạm trang bị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iện của Bộ công nghiệp ban hành n</w:t>
      </w:r>
      <w:r w:rsidRPr="00065F31">
        <w:rPr>
          <w:rFonts w:ascii="Times New Roman" w:hAnsi="Times New Roman" w:hint="eastAsia"/>
          <w:b w:val="0"/>
          <w:color w:val="auto"/>
          <w:sz w:val="28"/>
          <w:szCs w:val="28"/>
          <w:lang w:val="pt-BR"/>
        </w:rPr>
        <w:t>ă</w:t>
      </w:r>
      <w:r w:rsidRPr="00065F31">
        <w:rPr>
          <w:rFonts w:ascii="Times New Roman" w:hAnsi="Times New Roman"/>
          <w:b w:val="0"/>
          <w:color w:val="auto"/>
          <w:sz w:val="28"/>
          <w:szCs w:val="28"/>
          <w:lang w:val="pt-BR"/>
        </w:rPr>
        <w:t>m 2006.</w:t>
      </w:r>
    </w:p>
    <w:p w14:paraId="22165B31"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- 11 TCN-19:2006 : Quy phạm trang bị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iện : Hệ thống </w:t>
      </w:r>
      <w:r w:rsidRPr="00065F31">
        <w:rPr>
          <w:rFonts w:ascii="Times New Roman" w:hAnsi="Times New Roman" w:hint="eastAsia"/>
          <w:b w:val="0"/>
          <w:color w:val="auto"/>
          <w:sz w:val="28"/>
          <w:szCs w:val="28"/>
          <w:lang w:val="pt-BR"/>
        </w:rPr>
        <w:t>đư</w:t>
      </w:r>
      <w:r w:rsidRPr="00065F31">
        <w:rPr>
          <w:rFonts w:ascii="Times New Roman" w:hAnsi="Times New Roman"/>
          <w:b w:val="0"/>
          <w:color w:val="auto"/>
          <w:sz w:val="28"/>
          <w:szCs w:val="28"/>
          <w:lang w:val="pt-BR"/>
        </w:rPr>
        <w:t xml:space="preserve">ờng dây dẫn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4EB5187A"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- 11 TCN-21:2006 : Quy phạm trang bị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iện : Bảo vệ và tự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ộng.</w:t>
      </w:r>
    </w:p>
    <w:p w14:paraId="1478EA92"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- 11 TCN 20-2006: Quy phạm trang bị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iện: Bảo vệ và tự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ộng.</w:t>
      </w:r>
    </w:p>
    <w:p w14:paraId="7DCBAC3E"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TCVN 4086-1985: Quy phạm an toàn l</w:t>
      </w:r>
      <w:r w:rsidRPr="00065F31">
        <w:rPr>
          <w:rFonts w:ascii="Times New Roman" w:hAnsi="Times New Roman" w:hint="eastAsia"/>
          <w:b w:val="0"/>
          <w:color w:val="auto"/>
          <w:sz w:val="28"/>
          <w:szCs w:val="28"/>
          <w:lang w:val="pt-BR"/>
        </w:rPr>
        <w:t>ư</w:t>
      </w:r>
      <w:r w:rsidRPr="00065F31">
        <w:rPr>
          <w:rFonts w:ascii="Times New Roman" w:hAnsi="Times New Roman"/>
          <w:b w:val="0"/>
          <w:color w:val="auto"/>
          <w:sz w:val="28"/>
          <w:szCs w:val="28"/>
          <w:lang w:val="pt-BR"/>
        </w:rPr>
        <w:t xml:space="preserve">ới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 trong xây dựng.</w:t>
      </w:r>
    </w:p>
    <w:p w14:paraId="099BB220"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QCVN QT</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-5:2008/BCT: Kiểm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ịnh trang thiết bị hệ thống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350D22CF"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QCVN QT</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-6:2008/BCT: Vận hành, sửa chữa trang thiết bị hệ thống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53FD26FB"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TCXDVN 7722:2017 : </w:t>
      </w:r>
      <w:r w:rsidRPr="00065F31">
        <w:rPr>
          <w:rFonts w:ascii="Times New Roman" w:hAnsi="Times New Roman" w:hint="eastAsia"/>
          <w:b w:val="0"/>
          <w:color w:val="auto"/>
          <w:sz w:val="28"/>
          <w:szCs w:val="28"/>
          <w:lang w:val="pt-BR"/>
        </w:rPr>
        <w:t>Đè</w:t>
      </w:r>
      <w:r w:rsidRPr="00065F31">
        <w:rPr>
          <w:rFonts w:ascii="Times New Roman" w:hAnsi="Times New Roman"/>
          <w:b w:val="0"/>
          <w:color w:val="auto"/>
          <w:sz w:val="28"/>
          <w:szCs w:val="28"/>
          <w:lang w:val="pt-BR"/>
        </w:rPr>
        <w:t xml:space="preserve">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31CD4579"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QCVN QT</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-7:2008/BCT: Thi công các công trình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2AEF0814"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lastRenderedPageBreak/>
        <w:t xml:space="preserve">- QCVN 07-5:2016/BXD: Các công trình hạ tầng kỹ thuật, công trình cấp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2F15A7EE"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QCVN 07-7:2016/BXD: Các công trình hạ tầng kỹ thuật, công trình chiếu sáng.</w:t>
      </w:r>
    </w:p>
    <w:p w14:paraId="6CD825EE"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TCVN 4086-1985: Quy phạm an toàn l</w:t>
      </w:r>
      <w:r w:rsidRPr="00065F31">
        <w:rPr>
          <w:rFonts w:ascii="Times New Roman" w:hAnsi="Times New Roman" w:hint="eastAsia"/>
          <w:b w:val="0"/>
          <w:color w:val="auto"/>
          <w:sz w:val="28"/>
          <w:szCs w:val="28"/>
          <w:lang w:val="pt-BR"/>
        </w:rPr>
        <w:t>ư</w:t>
      </w:r>
      <w:r w:rsidRPr="00065F31">
        <w:rPr>
          <w:rFonts w:ascii="Times New Roman" w:hAnsi="Times New Roman"/>
          <w:b w:val="0"/>
          <w:color w:val="auto"/>
          <w:sz w:val="28"/>
          <w:szCs w:val="28"/>
          <w:lang w:val="pt-BR"/>
        </w:rPr>
        <w:t xml:space="preserve">ới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 trong xây dựng.</w:t>
      </w:r>
    </w:p>
    <w:p w14:paraId="3B341ED0"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TCVN 2737-95 : Tiêu chuẩn về tải trọng &amp; tác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ộng.</w:t>
      </w:r>
    </w:p>
    <w:p w14:paraId="598ED512"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QCVN 47:2015/BTTTT: Quy chuẩn kỹ thuật quốc gia về phổ tần số và bức xạ vô tuyến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 xml:space="preserve">iện áp dụng cho các thiết bị thu phát vô tuyến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w:t>
      </w:r>
    </w:p>
    <w:p w14:paraId="579106A1"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Số liệu khí hậu dùng trong thiết kế xây dựng QCVN-02:2009/BXD.</w:t>
      </w:r>
    </w:p>
    <w:p w14:paraId="71B82853"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 Tiêu chuẩn thiết kế kết cấu bêtông cốt thép TCVN 5574-1991, tiêu chuẩn cột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iện bêtông cốt thép ly tâm TCVN 5847-2016 và các tiêu chuẩn, quy phạm hiện hành khác có liên quan.</w:t>
      </w:r>
    </w:p>
    <w:p w14:paraId="40EFF030" w14:textId="77777777" w:rsidR="000D3BFF"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Thông t</w:t>
      </w:r>
      <w:r w:rsidRPr="00065F31">
        <w:rPr>
          <w:rFonts w:ascii="Times New Roman" w:hAnsi="Times New Roman" w:hint="eastAsia"/>
          <w:b w:val="0"/>
          <w:color w:val="auto"/>
          <w:sz w:val="28"/>
          <w:szCs w:val="28"/>
          <w:lang w:val="pt-BR"/>
        </w:rPr>
        <w:t>ư</w:t>
      </w:r>
      <w:r w:rsidRPr="00065F31">
        <w:rPr>
          <w:rFonts w:ascii="Times New Roman" w:hAnsi="Times New Roman"/>
          <w:b w:val="0"/>
          <w:color w:val="auto"/>
          <w:sz w:val="28"/>
          <w:szCs w:val="28"/>
          <w:lang w:val="pt-BR"/>
        </w:rPr>
        <w:t xml:space="preserve"> 13/2021/TT-BXD ngày 31/8/2021 của Bộ Xây dựng về việc h</w:t>
      </w:r>
      <w:r w:rsidRPr="00065F31">
        <w:rPr>
          <w:rFonts w:ascii="Times New Roman" w:hAnsi="Times New Roman" w:hint="eastAsia"/>
          <w:b w:val="0"/>
          <w:color w:val="auto"/>
          <w:sz w:val="28"/>
          <w:szCs w:val="28"/>
          <w:lang w:val="pt-BR"/>
        </w:rPr>
        <w:t>ư</w:t>
      </w:r>
      <w:r w:rsidRPr="00065F31">
        <w:rPr>
          <w:rFonts w:ascii="Times New Roman" w:hAnsi="Times New Roman"/>
          <w:b w:val="0"/>
          <w:color w:val="auto"/>
          <w:sz w:val="28"/>
          <w:szCs w:val="28"/>
          <w:lang w:val="pt-BR"/>
        </w:rPr>
        <w:t xml:space="preserve">ớng dẫn các chỉ tiêu kinh tế kỹ thuật và </w:t>
      </w:r>
      <w:r w:rsidRPr="00065F31">
        <w:rPr>
          <w:rFonts w:ascii="Times New Roman" w:hAnsi="Times New Roman" w:hint="eastAsia"/>
          <w:b w:val="0"/>
          <w:color w:val="auto"/>
          <w:sz w:val="28"/>
          <w:szCs w:val="28"/>
          <w:lang w:val="pt-BR"/>
        </w:rPr>
        <w:t>đ</w:t>
      </w:r>
      <w:r w:rsidRPr="00065F31">
        <w:rPr>
          <w:rFonts w:ascii="Times New Roman" w:hAnsi="Times New Roman"/>
          <w:b w:val="0"/>
          <w:color w:val="auto"/>
          <w:sz w:val="28"/>
          <w:szCs w:val="28"/>
          <w:lang w:val="pt-BR"/>
        </w:rPr>
        <w:t>o bóc khối l</w:t>
      </w:r>
      <w:r w:rsidRPr="00065F31">
        <w:rPr>
          <w:rFonts w:ascii="Times New Roman" w:hAnsi="Times New Roman" w:hint="eastAsia"/>
          <w:b w:val="0"/>
          <w:color w:val="auto"/>
          <w:sz w:val="28"/>
          <w:szCs w:val="28"/>
          <w:lang w:val="pt-BR"/>
        </w:rPr>
        <w:t>ư</w:t>
      </w:r>
      <w:r w:rsidRPr="00065F31">
        <w:rPr>
          <w:rFonts w:ascii="Times New Roman" w:hAnsi="Times New Roman"/>
          <w:b w:val="0"/>
          <w:color w:val="auto"/>
          <w:sz w:val="28"/>
          <w:szCs w:val="28"/>
          <w:lang w:val="pt-BR"/>
        </w:rPr>
        <w:t>ợng xây dựng công trình.</w:t>
      </w:r>
    </w:p>
    <w:p w14:paraId="0F995890" w14:textId="77777777" w:rsidR="00D063E2" w:rsidRPr="00065F31" w:rsidRDefault="000D3BFF" w:rsidP="000D3BFF">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Các tiêu chuẩn kỹ thuật, quy phạm thiết kế liên quan khác.</w:t>
      </w:r>
    </w:p>
    <w:p w14:paraId="2B954579" w14:textId="76DFEB9C" w:rsidR="00A826BF" w:rsidRPr="00065F31" w:rsidRDefault="00BE39E0" w:rsidP="00772DFF">
      <w:pPr>
        <w:spacing w:before="120" w:after="120" w:line="276" w:lineRule="auto"/>
        <w:ind w:firstLine="567"/>
        <w:jc w:val="both"/>
        <w:rPr>
          <w:rFonts w:ascii="Times New Roman" w:hAnsi="Times New Roman"/>
          <w:bCs/>
          <w:color w:val="auto"/>
          <w:sz w:val="28"/>
          <w:szCs w:val="28"/>
          <w:lang w:val="pt-BR"/>
        </w:rPr>
      </w:pPr>
      <w:r w:rsidRPr="00065F31">
        <w:rPr>
          <w:rFonts w:ascii="Times New Roman" w:hAnsi="Times New Roman"/>
          <w:bCs/>
          <w:color w:val="auto"/>
          <w:sz w:val="28"/>
          <w:szCs w:val="28"/>
          <w:lang w:val="pt-BR"/>
        </w:rPr>
        <w:t>II. ĐỐI TƯỢNG, PHẠM VI TRÌNH THẨM ĐỊNH</w:t>
      </w:r>
    </w:p>
    <w:p w14:paraId="7125F6E5" w14:textId="2D067599" w:rsidR="003D14CE" w:rsidRPr="00065F31" w:rsidRDefault="001A3990" w:rsidP="003D14CE">
      <w:pPr>
        <w:pStyle w:val="ListParagraph"/>
        <w:numPr>
          <w:ilvl w:val="0"/>
          <w:numId w:val="24"/>
        </w:numPr>
        <w:spacing w:before="120" w:after="120"/>
        <w:jc w:val="both"/>
        <w:rPr>
          <w:rFonts w:ascii="Times New Roman" w:hAnsi="Times New Roman"/>
          <w:color w:val="auto"/>
          <w:spacing w:val="-2"/>
          <w:sz w:val="28"/>
          <w:szCs w:val="28"/>
          <w:lang w:val="pt-BR"/>
        </w:rPr>
      </w:pPr>
      <w:r w:rsidRPr="00065F31">
        <w:rPr>
          <w:rFonts w:ascii="Times New Roman" w:hAnsi="Times New Roman"/>
          <w:color w:val="auto"/>
          <w:spacing w:val="-2"/>
          <w:sz w:val="28"/>
          <w:szCs w:val="28"/>
          <w:lang w:val="pt-BR"/>
        </w:rPr>
        <w:t>Gi</w:t>
      </w:r>
      <w:r w:rsidRPr="00065F31">
        <w:rPr>
          <w:rFonts w:ascii="Times New Roman" w:hAnsi="Times New Roman" w:cs="Cambria"/>
          <w:color w:val="auto"/>
          <w:spacing w:val="-2"/>
          <w:sz w:val="28"/>
          <w:szCs w:val="28"/>
          <w:lang w:val="pt-BR"/>
        </w:rPr>
        <w:t>ả</w:t>
      </w:r>
      <w:r w:rsidRPr="00065F31">
        <w:rPr>
          <w:rFonts w:ascii="Times New Roman" w:hAnsi="Times New Roman"/>
          <w:color w:val="auto"/>
          <w:spacing w:val="-2"/>
          <w:sz w:val="28"/>
          <w:szCs w:val="28"/>
          <w:lang w:val="pt-BR"/>
        </w:rPr>
        <w:t>i ph</w:t>
      </w:r>
      <w:r w:rsidRPr="00065F31">
        <w:rPr>
          <w:rFonts w:ascii="Times New Roman" w:hAnsi="Times New Roman" w:cs="VNI-Centur"/>
          <w:color w:val="auto"/>
          <w:spacing w:val="-2"/>
          <w:sz w:val="28"/>
          <w:szCs w:val="28"/>
          <w:lang w:val="pt-BR"/>
        </w:rPr>
        <w:t>á</w:t>
      </w:r>
      <w:r w:rsidRPr="00065F31">
        <w:rPr>
          <w:rFonts w:ascii="Times New Roman" w:hAnsi="Times New Roman"/>
          <w:color w:val="auto"/>
          <w:spacing w:val="-2"/>
          <w:sz w:val="28"/>
          <w:szCs w:val="28"/>
          <w:lang w:val="pt-BR"/>
        </w:rPr>
        <w:t>p thi</w:t>
      </w:r>
      <w:r w:rsidRPr="00065F31">
        <w:rPr>
          <w:rFonts w:ascii="Times New Roman" w:hAnsi="Times New Roman" w:cs="Cambria"/>
          <w:color w:val="auto"/>
          <w:spacing w:val="-2"/>
          <w:sz w:val="28"/>
          <w:szCs w:val="28"/>
          <w:lang w:val="pt-BR"/>
        </w:rPr>
        <w:t>ế</w:t>
      </w:r>
      <w:r w:rsidRPr="00065F31">
        <w:rPr>
          <w:rFonts w:ascii="Times New Roman" w:hAnsi="Times New Roman"/>
          <w:color w:val="auto"/>
          <w:spacing w:val="-2"/>
          <w:sz w:val="28"/>
          <w:szCs w:val="28"/>
          <w:lang w:val="pt-BR"/>
        </w:rPr>
        <w:t>t k</w:t>
      </w:r>
      <w:r w:rsidRPr="00065F31">
        <w:rPr>
          <w:rFonts w:ascii="Times New Roman" w:hAnsi="Times New Roman" w:cs="Cambria"/>
          <w:color w:val="auto"/>
          <w:spacing w:val="-2"/>
          <w:sz w:val="28"/>
          <w:szCs w:val="28"/>
          <w:lang w:val="pt-BR"/>
        </w:rPr>
        <w:t>ế</w:t>
      </w:r>
      <w:r w:rsidRPr="00065F31">
        <w:rPr>
          <w:rFonts w:ascii="Times New Roman" w:hAnsi="Times New Roman"/>
          <w:color w:val="auto"/>
          <w:spacing w:val="-2"/>
          <w:sz w:val="28"/>
          <w:szCs w:val="28"/>
          <w:lang w:val="pt-BR"/>
        </w:rPr>
        <w:t xml:space="preserve"> ch</w:t>
      </w:r>
      <w:r w:rsidRPr="00065F31">
        <w:rPr>
          <w:rFonts w:ascii="Times New Roman" w:hAnsi="Times New Roman" w:cs="Cambria"/>
          <w:color w:val="auto"/>
          <w:spacing w:val="-2"/>
          <w:sz w:val="28"/>
          <w:szCs w:val="28"/>
          <w:lang w:val="pt-BR"/>
        </w:rPr>
        <w:t>ủ</w:t>
      </w:r>
      <w:r w:rsidRPr="00065F31">
        <w:rPr>
          <w:rFonts w:ascii="Times New Roman" w:hAnsi="Times New Roman"/>
          <w:color w:val="auto"/>
          <w:spacing w:val="-2"/>
          <w:sz w:val="28"/>
          <w:szCs w:val="28"/>
          <w:lang w:val="pt-BR"/>
        </w:rPr>
        <w:t xml:space="preserve"> y</w:t>
      </w:r>
      <w:r w:rsidRPr="00065F31">
        <w:rPr>
          <w:rFonts w:ascii="Times New Roman" w:hAnsi="Times New Roman" w:cs="Cambria"/>
          <w:color w:val="auto"/>
          <w:spacing w:val="-2"/>
          <w:sz w:val="28"/>
          <w:szCs w:val="28"/>
          <w:lang w:val="pt-BR"/>
        </w:rPr>
        <w:t>ế</w:t>
      </w:r>
      <w:r w:rsidRPr="00065F31">
        <w:rPr>
          <w:rFonts w:ascii="Times New Roman" w:hAnsi="Times New Roman"/>
          <w:color w:val="auto"/>
          <w:spacing w:val="-2"/>
          <w:sz w:val="28"/>
          <w:szCs w:val="28"/>
          <w:lang w:val="pt-BR"/>
        </w:rPr>
        <w:t xml:space="preserve">u: </w:t>
      </w:r>
    </w:p>
    <w:p w14:paraId="65F84A5D" w14:textId="283AC1B5"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Bổ sung xây dựng hệ thống chiếu sáng cầu Phước Cát, cầu P’Ré và rãnh dọc nối vào rãnh dọc đường đầu cầu Đạ Nha, như sau:</w:t>
      </w:r>
    </w:p>
    <w:p w14:paraId="0149ACD4"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a. Cầu P’ré: </w:t>
      </w:r>
    </w:p>
    <w:p w14:paraId="0277E8BB"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Chiếu sáng trên tuyến đường đầu cầu:</w:t>
      </w:r>
    </w:p>
    <w:p w14:paraId="4D280BC0"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Bố trí trụ đèn chiếu sáng trên vỉa hè một bên đường, khoảng cách trung bình giữa các trụ đèn mỗi bên là 30m.</w:t>
      </w:r>
    </w:p>
    <w:p w14:paraId="1457A479"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Trụ đèn: sử dụng trụ thép mạ kẽm nhúng nóng cao 9m (gồm trụ cao 7m, cần đèn cao 2m, vươn 1,5m).</w:t>
      </w:r>
    </w:p>
    <w:p w14:paraId="014D676A"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Đèn chiếu sáng: sử dụng đèn LED 60W-220V.</w:t>
      </w:r>
    </w:p>
    <w:p w14:paraId="1184FC7E"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Chiếu sáng trên cầu :</w:t>
      </w:r>
    </w:p>
    <w:p w14:paraId="35D71CFB"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Bố trí trụ đèn chiếu sáng một bên lan can cầu, khoảng cách trung bình giữa các trụ đèn là 30m.</w:t>
      </w:r>
    </w:p>
    <w:p w14:paraId="187F98CC" w14:textId="3141B68C"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Trụ đèn: sử dụng trụ thép mạ kẽm nhúng nóng cao 9m (gồm trụ cao 7m, cần đèn cao 2m, vươn 1,5m).</w:t>
      </w:r>
    </w:p>
    <w:p w14:paraId="7215908A"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Đèn chiếu sáng: sử dụng đèn LED 60W-220V.</w:t>
      </w:r>
    </w:p>
    <w:p w14:paraId="4056F472"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lastRenderedPageBreak/>
        <w:t>- Bố trí chiếu sáng tại nút giao:</w:t>
      </w:r>
    </w:p>
    <w:p w14:paraId="62EC8C0F"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Bố trí 01 trụ đèn cao 14m, trên trụ lắp 02 đèn pha tại khu vực nút giao.</w:t>
      </w:r>
    </w:p>
    <w:p w14:paraId="27C602B4"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Đèn chiếu sáng: sử dụng đèn pha LED 100W-220V</w:t>
      </w:r>
    </w:p>
    <w:p w14:paraId="72627267"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Cách đi cáp nguồn chiếu sáng: Được kéo ngầm dọc tuyến</w:t>
      </w:r>
    </w:p>
    <w:p w14:paraId="45CBD067"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Cách cung cấp nguồn cho tủ điều khiển đóng mở đèn: Cung cấp nguồn và đóng mở đèn thông qua tủ điều khiển chiếu sáng chuyên ngành.</w:t>
      </w:r>
    </w:p>
    <w:p w14:paraId="3706EA57"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b. Cầu Phước Cát:</w:t>
      </w:r>
    </w:p>
    <w:p w14:paraId="1F58ED2A"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Chiếu sáng trên tuyến đường đầu cầu :</w:t>
      </w:r>
    </w:p>
    <w:p w14:paraId="318F2AC4"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Bố trí trụ đèn chiếu sáng trên vỉa hè một bên đường, khoảng cách trung bình giữa các trụ đèn là 35m.</w:t>
      </w:r>
    </w:p>
    <w:p w14:paraId="5C68781E"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Trụ đèn: sử dụng trụ thép mạ kẽm nhúng nóng cao 11m (gồm trụ cao 9m, cần đèn cao 2m, vươn 1,5m).</w:t>
      </w:r>
    </w:p>
    <w:p w14:paraId="2ED50BB7"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Đèn chiếu sáng: sử dụng đèn LED 80W-220V.</w:t>
      </w:r>
    </w:p>
    <w:p w14:paraId="3E2F25C6"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Chiếu sáng trên cầu :</w:t>
      </w:r>
    </w:p>
    <w:p w14:paraId="31C902E9"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Bố trí trụ đèn chiếu sáng một bên lan can cầu, khoảng cách trung bình giữa các trụ đèn là 30m.</w:t>
      </w:r>
    </w:p>
    <w:p w14:paraId="0781604B"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Trụ đèn: sử dụng trụ thép mạ kẽm nhúng nóng cao 11m (gồm trụ cao 9m, cần đèn cao 2m, vươn 1,5m).</w:t>
      </w:r>
    </w:p>
    <w:p w14:paraId="0957C0D7"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Đèn chiếu sáng: sử dụng đèn LED 80W-220V.</w:t>
      </w:r>
    </w:p>
    <w:p w14:paraId="068DB64D"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Cách đi cáp nguồn chiếu sáng: Được kéo ngầm dọc tuyến.</w:t>
      </w:r>
    </w:p>
    <w:p w14:paraId="05975250"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Cách cung cấp nguồn cho tủ điều khiển đóng mở đèn: Cung cấp nguồn và đóng mở đèn thông qua tủ điều khiển chiếu sáng chuyên ngành.</w:t>
      </w:r>
    </w:p>
    <w:p w14:paraId="193D6C3B"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xml:space="preserve">c. Cầu Đạ Nha:   </w:t>
      </w:r>
    </w:p>
    <w:p w14:paraId="646DCA81" w14:textId="77777777" w:rsidR="001A3990" w:rsidRPr="00065F31" w:rsidRDefault="001A3990" w:rsidP="00DB4983">
      <w:pPr>
        <w:spacing w:before="120" w:after="120" w:line="276" w:lineRule="auto"/>
        <w:ind w:firstLine="720"/>
        <w:jc w:val="both"/>
        <w:rPr>
          <w:rFonts w:ascii="Times New Roman" w:hAnsi="Times New Roman"/>
          <w:b w:val="0"/>
          <w:color w:val="auto"/>
          <w:sz w:val="28"/>
          <w:szCs w:val="28"/>
          <w:lang w:val="pt-BR"/>
        </w:rPr>
      </w:pPr>
      <w:r w:rsidRPr="00065F31">
        <w:rPr>
          <w:rFonts w:ascii="Times New Roman" w:hAnsi="Times New Roman"/>
          <w:b w:val="0"/>
          <w:color w:val="auto"/>
          <w:sz w:val="28"/>
          <w:szCs w:val="28"/>
          <w:lang w:val="pt-BR"/>
        </w:rPr>
        <w:t>- Bổ sung 145m rãnh dọc hình chữ nhật bằng BTCT, đậy đan hai bên đường ĐT.725 hiện hữu (Phía đường đầu cầu mố M1 cầu Đạ Nha) nối vào hệ thống rãnh dọc thuộc phạm vi công trình cầu Đạ Nha để thoát nước đọng trên đường ĐT.725 về hướng cầu.</w:t>
      </w:r>
    </w:p>
    <w:p w14:paraId="44297759" w14:textId="0398A3C5" w:rsidR="00A826BF" w:rsidRPr="00065F31" w:rsidRDefault="00A826BF" w:rsidP="00A826BF">
      <w:pPr>
        <w:spacing w:before="120" w:after="120" w:line="276" w:lineRule="auto"/>
        <w:ind w:firstLine="720"/>
        <w:jc w:val="both"/>
        <w:rPr>
          <w:rFonts w:ascii="Times New Roman" w:hAnsi="Times New Roman"/>
          <w:bCs/>
          <w:color w:val="auto"/>
          <w:sz w:val="28"/>
          <w:szCs w:val="28"/>
          <w:lang w:val="de-DE"/>
        </w:rPr>
      </w:pPr>
      <w:r w:rsidRPr="00065F31">
        <w:rPr>
          <w:rFonts w:ascii="Times New Roman" w:hAnsi="Times New Roman"/>
          <w:bCs/>
          <w:color w:val="auto"/>
          <w:sz w:val="28"/>
          <w:szCs w:val="28"/>
          <w:lang w:val="de-DE"/>
        </w:rPr>
        <w:t xml:space="preserve">2. Dự toán: </w:t>
      </w:r>
    </w:p>
    <w:p w14:paraId="7426C697" w14:textId="77777777" w:rsidR="00D730C5" w:rsidRPr="00065F31" w:rsidRDefault="00A826BF" w:rsidP="00A826BF">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Cs/>
          <w:color w:val="auto"/>
          <w:sz w:val="28"/>
          <w:szCs w:val="28"/>
          <w:lang w:val="de-DE"/>
        </w:rPr>
        <w:t>2.1.</w:t>
      </w:r>
      <w:r w:rsidRPr="00065F31">
        <w:rPr>
          <w:rFonts w:ascii="Times New Roman" w:hAnsi="Times New Roman"/>
          <w:b w:val="0"/>
          <w:color w:val="auto"/>
          <w:sz w:val="28"/>
          <w:szCs w:val="28"/>
          <w:lang w:val="de-DE"/>
        </w:rPr>
        <w:t xml:space="preserve"> Phương pháp lập dự toán: </w:t>
      </w:r>
      <w:r w:rsidR="00D730C5" w:rsidRPr="00065F31">
        <w:rPr>
          <w:rFonts w:ascii="Times New Roman" w:hAnsi="Times New Roman"/>
          <w:b w:val="0"/>
          <w:color w:val="auto"/>
          <w:sz w:val="28"/>
          <w:szCs w:val="28"/>
          <w:lang w:val="de-DE"/>
        </w:rPr>
        <w:t xml:space="preserve">Tổng dự toán xây dựng công trình </w:t>
      </w:r>
      <w:r w:rsidR="00D730C5" w:rsidRPr="00065F31">
        <w:rPr>
          <w:rFonts w:ascii="Times New Roman" w:hAnsi="Times New Roman" w:hint="eastAsia"/>
          <w:b w:val="0"/>
          <w:color w:val="auto"/>
          <w:sz w:val="28"/>
          <w:szCs w:val="28"/>
          <w:lang w:val="de-DE"/>
        </w:rPr>
        <w:t>đư</w:t>
      </w:r>
      <w:r w:rsidR="00D730C5" w:rsidRPr="00065F31">
        <w:rPr>
          <w:rFonts w:ascii="Times New Roman" w:hAnsi="Times New Roman"/>
          <w:b w:val="0"/>
          <w:color w:val="auto"/>
          <w:sz w:val="28"/>
          <w:szCs w:val="28"/>
          <w:lang w:val="de-DE"/>
        </w:rPr>
        <w:t>ợc lập theo h</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ớng dẫn tại Nghị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ịnh số 10/2021/N</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 xml:space="preserve">-CP ngày 09/02/2021 về Quản lý chi phí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ầu t</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 xây dựng; Các Thông t</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 của Bộ Xây dựng: số 11/2021/TT-BXD ngày 31/8/2021 về h</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ớng dẫn xác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 xml:space="preserve">ịnh và quản lý chi phí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ầu t</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 xây dựng; số 12/2021/TT-BXD ngày 31/8/2021 về việc ban hành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 xml:space="preserve">ịnh mức xây dựng; số </w:t>
      </w:r>
      <w:r w:rsidR="00D730C5" w:rsidRPr="00065F31">
        <w:rPr>
          <w:rFonts w:ascii="Times New Roman" w:hAnsi="Times New Roman"/>
          <w:b w:val="0"/>
          <w:color w:val="auto"/>
          <w:sz w:val="28"/>
          <w:szCs w:val="28"/>
          <w:lang w:val="de-DE"/>
        </w:rPr>
        <w:lastRenderedPageBreak/>
        <w:t xml:space="preserve">09/2024/TT-BXD ngày 30/8/2024 về việc sửa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 xml:space="preserve">ổi, bổ sung một số </w:t>
      </w:r>
      <w:r w:rsidR="00D730C5" w:rsidRPr="00065F31">
        <w:rPr>
          <w:rFonts w:ascii="Times New Roman" w:hAnsi="Times New Roman" w:hint="eastAsia"/>
          <w:b w:val="0"/>
          <w:color w:val="auto"/>
          <w:sz w:val="28"/>
          <w:szCs w:val="28"/>
          <w:lang w:val="de-DE"/>
        </w:rPr>
        <w:t>đ</w:t>
      </w:r>
      <w:r w:rsidR="00D730C5" w:rsidRPr="00065F31">
        <w:rPr>
          <w:rFonts w:ascii="Times New Roman" w:hAnsi="Times New Roman"/>
          <w:b w:val="0"/>
          <w:color w:val="auto"/>
          <w:sz w:val="28"/>
          <w:szCs w:val="28"/>
          <w:lang w:val="de-DE"/>
        </w:rPr>
        <w:t>ịnh mức xây dựng ban hành tại Thông t</w:t>
      </w:r>
      <w:r w:rsidR="00D730C5" w:rsidRPr="00065F31">
        <w:rPr>
          <w:rFonts w:ascii="Times New Roman" w:hAnsi="Times New Roman" w:hint="eastAsia"/>
          <w:b w:val="0"/>
          <w:color w:val="auto"/>
          <w:sz w:val="28"/>
          <w:szCs w:val="28"/>
          <w:lang w:val="de-DE"/>
        </w:rPr>
        <w:t>ư</w:t>
      </w:r>
      <w:r w:rsidR="00D730C5" w:rsidRPr="00065F31">
        <w:rPr>
          <w:rFonts w:ascii="Times New Roman" w:hAnsi="Times New Roman"/>
          <w:b w:val="0"/>
          <w:color w:val="auto"/>
          <w:sz w:val="28"/>
          <w:szCs w:val="28"/>
          <w:lang w:val="de-DE"/>
        </w:rPr>
        <w:t xml:space="preserve"> 12/2021/TT-BXD ngày 31/8/2021.</w:t>
      </w:r>
    </w:p>
    <w:p w14:paraId="4045D27C" w14:textId="490C33A9" w:rsidR="00A826BF" w:rsidRPr="00065F31" w:rsidRDefault="00A826BF" w:rsidP="00A826BF">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Cs/>
          <w:color w:val="auto"/>
          <w:sz w:val="28"/>
          <w:szCs w:val="28"/>
          <w:lang w:val="de-DE"/>
        </w:rPr>
        <w:t>2.2.</w:t>
      </w:r>
      <w:r w:rsidRPr="00065F31">
        <w:rPr>
          <w:rFonts w:ascii="Times New Roman" w:hAnsi="Times New Roman"/>
          <w:b w:val="0"/>
          <w:color w:val="auto"/>
          <w:sz w:val="28"/>
          <w:szCs w:val="28"/>
          <w:lang w:val="de-DE"/>
        </w:rPr>
        <w:t xml:space="preserve"> Các khoản mục chi phí được xác định trên cơ sở khối lượng xây dựng tính từ thiết kế và các mục chi phí đầu tư xây dựng, chi phí khác, chi phí dự phòng lập theo quy định.</w:t>
      </w:r>
    </w:p>
    <w:p w14:paraId="51A8BEBB" w14:textId="2500A726" w:rsidR="00A826BF" w:rsidRPr="00065F31" w:rsidRDefault="00A826BF" w:rsidP="00A826BF">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Cs/>
          <w:color w:val="auto"/>
          <w:sz w:val="28"/>
          <w:szCs w:val="28"/>
          <w:lang w:val="de-DE"/>
        </w:rPr>
        <w:t>2.3.</w:t>
      </w:r>
      <w:r w:rsidRPr="00065F31">
        <w:rPr>
          <w:rFonts w:ascii="Times New Roman" w:hAnsi="Times New Roman"/>
          <w:b w:val="0"/>
          <w:color w:val="auto"/>
          <w:sz w:val="28"/>
          <w:szCs w:val="28"/>
          <w:lang w:val="de-DE"/>
        </w:rPr>
        <w:t xml:space="preserve"> Về đơn giá: Áp dụng định mức hiện hành, đơn giá tại thời điểm lập dự toán.</w:t>
      </w:r>
    </w:p>
    <w:p w14:paraId="51A9E40C" w14:textId="7492FF9C" w:rsidR="00A826BF" w:rsidRPr="00065F31" w:rsidRDefault="00A826BF" w:rsidP="00A826BF">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Cs/>
          <w:color w:val="auto"/>
          <w:sz w:val="28"/>
          <w:szCs w:val="28"/>
          <w:lang w:val="de-DE"/>
        </w:rPr>
        <w:t>2.4.</w:t>
      </w:r>
      <w:r w:rsidRPr="00065F31">
        <w:rPr>
          <w:rFonts w:ascii="Times New Roman" w:hAnsi="Times New Roman"/>
          <w:b w:val="0"/>
          <w:color w:val="auto"/>
          <w:sz w:val="28"/>
          <w:szCs w:val="28"/>
          <w:lang w:val="de-DE"/>
        </w:rPr>
        <w:t xml:space="preserve"> Chi phí xây dựng: Giải pháp thiết kế và sử dụng vật liệu, trang thiết bị phù hợp với mục tiêu xây dựng của công trình, bảo đảm tiết kiệm chi phí đầu tư xây dựng công trình.</w:t>
      </w:r>
    </w:p>
    <w:p w14:paraId="132EBFCA" w14:textId="77777777" w:rsidR="00444B16" w:rsidRPr="00065F31" w:rsidRDefault="00A826BF" w:rsidP="008B3DCA">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Cs/>
          <w:color w:val="auto"/>
          <w:sz w:val="28"/>
          <w:szCs w:val="28"/>
          <w:lang w:val="de-DE"/>
        </w:rPr>
        <w:t>2.5.</w:t>
      </w:r>
      <w:r w:rsidRPr="00065F31">
        <w:rPr>
          <w:rFonts w:ascii="Times New Roman" w:hAnsi="Times New Roman"/>
          <w:b w:val="0"/>
          <w:color w:val="auto"/>
          <w:sz w:val="28"/>
          <w:szCs w:val="28"/>
          <w:lang w:val="de-DE"/>
        </w:rPr>
        <w:t xml:space="preserve"> Giá trị trình thẩm định</w:t>
      </w:r>
      <w:r w:rsidR="00757AE0" w:rsidRPr="00065F31">
        <w:rPr>
          <w:rFonts w:ascii="Times New Roman" w:hAnsi="Times New Roman"/>
          <w:b w:val="0"/>
          <w:color w:val="auto"/>
          <w:sz w:val="28"/>
          <w:szCs w:val="28"/>
          <w:lang w:val="de-DE"/>
        </w:rPr>
        <w:t>:</w:t>
      </w:r>
      <w:r w:rsidR="00934379" w:rsidRPr="00065F31">
        <w:rPr>
          <w:rFonts w:ascii="Times New Roman" w:hAnsi="Times New Roman"/>
          <w:b w:val="0"/>
          <w:color w:val="auto"/>
          <w:sz w:val="28"/>
          <w:szCs w:val="28"/>
          <w:lang w:val="de-DE"/>
        </w:rPr>
        <w:t xml:space="preserve"> </w:t>
      </w:r>
    </w:p>
    <w:p w14:paraId="4EFDB159" w14:textId="2351AF24" w:rsidR="008B3DCA" w:rsidRPr="00065F31" w:rsidRDefault="00444B16" w:rsidP="008B3DCA">
      <w:pPr>
        <w:spacing w:before="120" w:after="120" w:line="276" w:lineRule="auto"/>
        <w:ind w:firstLine="709"/>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2.5.1. Giá trị dự toán hạng mục bổ sung: </w:t>
      </w:r>
      <w:r w:rsidR="006234DF" w:rsidRPr="00065F31">
        <w:rPr>
          <w:rFonts w:ascii="Times New Roman" w:hAnsi="Times New Roman"/>
          <w:bCs/>
          <w:color w:val="auto"/>
          <w:sz w:val="28"/>
          <w:szCs w:val="28"/>
          <w:lang w:val="de-DE"/>
        </w:rPr>
        <w:t xml:space="preserve">3.069.335.718 </w:t>
      </w:r>
      <w:r w:rsidR="008B3DCA" w:rsidRPr="00065F31">
        <w:rPr>
          <w:rFonts w:ascii="Times New Roman" w:hAnsi="Times New Roman"/>
          <w:b w:val="0"/>
          <w:color w:val="auto"/>
          <w:sz w:val="28"/>
          <w:szCs w:val="28"/>
          <w:lang w:val="de-DE"/>
        </w:rPr>
        <w:t>đồng (</w:t>
      </w:r>
      <w:r w:rsidR="00BE2CFE" w:rsidRPr="00065F31">
        <w:rPr>
          <w:rFonts w:ascii="Times New Roman" w:hAnsi="Times New Roman"/>
          <w:b w:val="0"/>
          <w:i/>
          <w:iCs/>
          <w:color w:val="auto"/>
          <w:sz w:val="28"/>
          <w:szCs w:val="28"/>
          <w:lang w:val="de-DE"/>
        </w:rPr>
        <w:t xml:space="preserve">Ba tỷ, không trăm </w:t>
      </w:r>
      <w:r w:rsidR="006234DF" w:rsidRPr="00065F31">
        <w:rPr>
          <w:rFonts w:ascii="Times New Roman" w:hAnsi="Times New Roman"/>
          <w:b w:val="0"/>
          <w:i/>
          <w:iCs/>
          <w:color w:val="auto"/>
          <w:sz w:val="28"/>
          <w:szCs w:val="28"/>
          <w:lang w:val="de-DE"/>
        </w:rPr>
        <w:t>sáu mươi chín triệu</w:t>
      </w:r>
      <w:r w:rsidR="00BE2CFE" w:rsidRPr="00065F31">
        <w:rPr>
          <w:rFonts w:ascii="Times New Roman" w:hAnsi="Times New Roman"/>
          <w:b w:val="0"/>
          <w:i/>
          <w:iCs/>
          <w:color w:val="auto"/>
          <w:sz w:val="28"/>
          <w:szCs w:val="28"/>
          <w:lang w:val="de-DE"/>
        </w:rPr>
        <w:t xml:space="preserve">, </w:t>
      </w:r>
      <w:r w:rsidR="006234DF" w:rsidRPr="00065F31">
        <w:rPr>
          <w:rFonts w:ascii="Times New Roman" w:hAnsi="Times New Roman"/>
          <w:b w:val="0"/>
          <w:i/>
          <w:iCs/>
          <w:color w:val="auto"/>
          <w:sz w:val="28"/>
          <w:szCs w:val="28"/>
          <w:lang w:val="de-DE"/>
        </w:rPr>
        <w:t>ba trăm ba mươi lăm ngàn</w:t>
      </w:r>
      <w:r w:rsidR="00BE2CFE" w:rsidRPr="00065F31">
        <w:rPr>
          <w:rFonts w:ascii="Times New Roman" w:hAnsi="Times New Roman"/>
          <w:b w:val="0"/>
          <w:i/>
          <w:iCs/>
          <w:color w:val="auto"/>
          <w:sz w:val="28"/>
          <w:szCs w:val="28"/>
          <w:lang w:val="de-DE"/>
        </w:rPr>
        <w:t xml:space="preserve">, </w:t>
      </w:r>
      <w:r w:rsidR="006234DF" w:rsidRPr="00065F31">
        <w:rPr>
          <w:rFonts w:ascii="Times New Roman" w:hAnsi="Times New Roman"/>
          <w:b w:val="0"/>
          <w:i/>
          <w:iCs/>
          <w:color w:val="auto"/>
          <w:sz w:val="28"/>
          <w:szCs w:val="28"/>
          <w:lang w:val="de-DE"/>
        </w:rPr>
        <w:t>bảy trăm mười tám đồng</w:t>
      </w:r>
      <w:r w:rsidR="008B3DCA" w:rsidRPr="00065F31">
        <w:rPr>
          <w:rFonts w:ascii="Times New Roman" w:hAnsi="Times New Roman"/>
          <w:b w:val="0"/>
          <w:color w:val="auto"/>
          <w:sz w:val="28"/>
          <w:szCs w:val="28"/>
          <w:lang w:val="de-DE"/>
        </w:rPr>
        <w:t>)</w:t>
      </w:r>
      <w:r w:rsidR="008238B1" w:rsidRPr="00065F31">
        <w:rPr>
          <w:rFonts w:ascii="Times New Roman" w:hAnsi="Times New Roman"/>
          <w:b w:val="0"/>
          <w:color w:val="auto"/>
          <w:sz w:val="28"/>
          <w:szCs w:val="28"/>
          <w:lang w:val="de-DE"/>
        </w:rPr>
        <w:t>, trong đó:</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955"/>
        <w:gridCol w:w="3402"/>
      </w:tblGrid>
      <w:tr w:rsidR="00065F31" w:rsidRPr="00065F31" w14:paraId="00DD08A2" w14:textId="77777777" w:rsidTr="00682346">
        <w:trPr>
          <w:trHeight w:val="1048"/>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5898735" w14:textId="77777777" w:rsidR="008B3DCA" w:rsidRPr="00065F31" w:rsidRDefault="008B3DCA" w:rsidP="00682346">
            <w:pPr>
              <w:spacing w:before="120"/>
              <w:ind w:firstLine="12"/>
              <w:jc w:val="center"/>
              <w:rPr>
                <w:rFonts w:ascii="Times New Roman" w:hAnsi="Times New Roman"/>
                <w:bCs/>
                <w:color w:val="auto"/>
                <w:sz w:val="28"/>
                <w:szCs w:val="28"/>
                <w:lang w:val="en-US"/>
              </w:rPr>
            </w:pPr>
            <w:r w:rsidRPr="00065F31">
              <w:rPr>
                <w:rFonts w:ascii="Times New Roman" w:hAnsi="Times New Roman"/>
                <w:bCs/>
                <w:color w:val="auto"/>
                <w:sz w:val="28"/>
                <w:szCs w:val="28"/>
              </w:rPr>
              <w:t>Stt</w:t>
            </w:r>
          </w:p>
        </w:tc>
        <w:tc>
          <w:tcPr>
            <w:tcW w:w="4955" w:type="dxa"/>
            <w:tcBorders>
              <w:top w:val="single" w:sz="4" w:space="0" w:color="auto"/>
              <w:left w:val="single" w:sz="4" w:space="0" w:color="auto"/>
              <w:bottom w:val="single" w:sz="4" w:space="0" w:color="auto"/>
              <w:right w:val="single" w:sz="4" w:space="0" w:color="auto"/>
            </w:tcBorders>
            <w:vAlign w:val="center"/>
            <w:hideMark/>
          </w:tcPr>
          <w:p w14:paraId="38150154" w14:textId="77777777" w:rsidR="008B3DCA" w:rsidRPr="00065F31" w:rsidRDefault="008B3DCA" w:rsidP="00682346">
            <w:pPr>
              <w:spacing w:before="120"/>
              <w:ind w:firstLine="12"/>
              <w:jc w:val="center"/>
              <w:rPr>
                <w:rFonts w:ascii="Times New Roman" w:hAnsi="Times New Roman"/>
                <w:bCs/>
                <w:color w:val="auto"/>
                <w:sz w:val="28"/>
                <w:szCs w:val="28"/>
              </w:rPr>
            </w:pPr>
            <w:r w:rsidRPr="00065F31">
              <w:rPr>
                <w:rFonts w:ascii="Times New Roman" w:hAnsi="Times New Roman"/>
                <w:bCs/>
                <w:color w:val="auto"/>
                <w:sz w:val="28"/>
                <w:szCs w:val="28"/>
              </w:rPr>
              <w:t>Hạng mục chi phí</w:t>
            </w:r>
          </w:p>
        </w:tc>
        <w:tc>
          <w:tcPr>
            <w:tcW w:w="3402" w:type="dxa"/>
            <w:tcBorders>
              <w:top w:val="single" w:sz="4" w:space="0" w:color="auto"/>
              <w:left w:val="single" w:sz="4" w:space="0" w:color="auto"/>
              <w:bottom w:val="single" w:sz="4" w:space="0" w:color="auto"/>
              <w:right w:val="single" w:sz="4" w:space="0" w:color="auto"/>
            </w:tcBorders>
            <w:vAlign w:val="center"/>
            <w:hideMark/>
          </w:tcPr>
          <w:p w14:paraId="18E0BDC6" w14:textId="77777777" w:rsidR="008B3DCA" w:rsidRPr="00065F31" w:rsidRDefault="008B3DCA" w:rsidP="00682346">
            <w:pPr>
              <w:tabs>
                <w:tab w:val="left" w:pos="9747"/>
              </w:tabs>
              <w:spacing w:before="120"/>
              <w:ind w:firstLine="11"/>
              <w:jc w:val="center"/>
              <w:rPr>
                <w:rFonts w:ascii="Times New Roman" w:hAnsi="Times New Roman"/>
                <w:bCs/>
                <w:color w:val="auto"/>
                <w:sz w:val="28"/>
                <w:szCs w:val="28"/>
              </w:rPr>
            </w:pPr>
            <w:r w:rsidRPr="00065F31">
              <w:rPr>
                <w:rFonts w:ascii="Times New Roman" w:hAnsi="Times New Roman"/>
                <w:bCs/>
                <w:color w:val="auto"/>
                <w:sz w:val="28"/>
                <w:szCs w:val="28"/>
              </w:rPr>
              <w:t>Giá trị hạng mục (đồng)</w:t>
            </w:r>
          </w:p>
        </w:tc>
      </w:tr>
      <w:tr w:rsidR="00065F31" w:rsidRPr="00065F31" w14:paraId="59C455EC" w14:textId="77777777" w:rsidTr="00682346">
        <w:trPr>
          <w:trHeight w:val="387"/>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3AA0EF11" w14:textId="77777777" w:rsidR="008B3DCA" w:rsidRPr="00065F31" w:rsidRDefault="008B3DCA" w:rsidP="00682346">
            <w:pPr>
              <w:spacing w:before="120"/>
              <w:ind w:firstLine="12"/>
              <w:jc w:val="center"/>
              <w:rPr>
                <w:rFonts w:ascii="Times New Roman" w:hAnsi="Times New Roman"/>
                <w:b w:val="0"/>
                <w:bCs/>
                <w:color w:val="auto"/>
                <w:sz w:val="28"/>
                <w:szCs w:val="28"/>
              </w:rPr>
            </w:pPr>
            <w:r w:rsidRPr="00065F31">
              <w:rPr>
                <w:rFonts w:ascii="Times New Roman" w:hAnsi="Times New Roman"/>
                <w:b w:val="0"/>
                <w:bCs/>
                <w:color w:val="auto"/>
                <w:sz w:val="28"/>
                <w:szCs w:val="28"/>
              </w:rPr>
              <w:t>1</w:t>
            </w:r>
          </w:p>
        </w:tc>
        <w:tc>
          <w:tcPr>
            <w:tcW w:w="4955" w:type="dxa"/>
            <w:tcBorders>
              <w:top w:val="single" w:sz="4" w:space="0" w:color="auto"/>
              <w:left w:val="single" w:sz="4" w:space="0" w:color="auto"/>
              <w:bottom w:val="single" w:sz="4" w:space="0" w:color="auto"/>
              <w:right w:val="single" w:sz="4" w:space="0" w:color="auto"/>
            </w:tcBorders>
            <w:hideMark/>
          </w:tcPr>
          <w:p w14:paraId="4B002C34" w14:textId="77777777" w:rsidR="008B3DCA" w:rsidRPr="00065F31" w:rsidRDefault="008B3DCA" w:rsidP="00682346">
            <w:pPr>
              <w:spacing w:before="120"/>
              <w:ind w:firstLine="12"/>
              <w:rPr>
                <w:rFonts w:ascii="Times New Roman" w:hAnsi="Times New Roman"/>
                <w:b w:val="0"/>
                <w:bCs/>
                <w:color w:val="auto"/>
                <w:sz w:val="28"/>
                <w:szCs w:val="28"/>
              </w:rPr>
            </w:pPr>
            <w:r w:rsidRPr="00065F31">
              <w:rPr>
                <w:rFonts w:ascii="Times New Roman" w:hAnsi="Times New Roman"/>
                <w:b w:val="0"/>
                <w:bCs/>
                <w:color w:val="auto"/>
                <w:sz w:val="28"/>
                <w:szCs w:val="28"/>
              </w:rPr>
              <w:t>Chi phí xây dựng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60ACA1B4" w14:textId="5038E3BA" w:rsidR="008B3DCA" w:rsidRPr="00065F31" w:rsidRDefault="00626C38" w:rsidP="00131479">
            <w:pPr>
              <w:spacing w:before="120"/>
              <w:ind w:firstLine="12"/>
              <w:jc w:val="right"/>
              <w:rPr>
                <w:rFonts w:ascii="Times New Roman" w:hAnsi="Times New Roman"/>
                <w:b w:val="0"/>
                <w:bCs/>
                <w:color w:val="auto"/>
                <w:sz w:val="28"/>
                <w:szCs w:val="28"/>
                <w:lang w:val="en-US"/>
              </w:rPr>
            </w:pPr>
            <w:r w:rsidRPr="00065F31">
              <w:rPr>
                <w:rFonts w:ascii="Times New Roman" w:hAnsi="Times New Roman"/>
                <w:b w:val="0"/>
                <w:bCs/>
                <w:color w:val="auto"/>
                <w:sz w:val="28"/>
                <w:szCs w:val="28"/>
                <w:lang w:val="en-US"/>
              </w:rPr>
              <w:t>2.916.167.668</w:t>
            </w:r>
          </w:p>
        </w:tc>
      </w:tr>
      <w:tr w:rsidR="00065F31" w:rsidRPr="00065F31" w14:paraId="0A817BEA" w14:textId="77777777" w:rsidTr="00682346">
        <w:trPr>
          <w:trHeight w:val="39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5C212F46" w14:textId="77777777" w:rsidR="008B3DCA" w:rsidRPr="00065F31" w:rsidRDefault="008B3DCA" w:rsidP="00682346">
            <w:pPr>
              <w:spacing w:before="120"/>
              <w:jc w:val="center"/>
              <w:rPr>
                <w:rFonts w:ascii="Times New Roman" w:hAnsi="Times New Roman"/>
                <w:b w:val="0"/>
                <w:bCs/>
                <w:color w:val="auto"/>
                <w:sz w:val="28"/>
                <w:szCs w:val="28"/>
              </w:rPr>
            </w:pPr>
            <w:r w:rsidRPr="00065F31">
              <w:rPr>
                <w:rFonts w:ascii="Times New Roman" w:hAnsi="Times New Roman"/>
                <w:b w:val="0"/>
                <w:bCs/>
                <w:color w:val="auto"/>
                <w:sz w:val="28"/>
                <w:szCs w:val="28"/>
              </w:rPr>
              <w:t>2</w:t>
            </w:r>
          </w:p>
        </w:tc>
        <w:tc>
          <w:tcPr>
            <w:tcW w:w="4955" w:type="dxa"/>
            <w:tcBorders>
              <w:top w:val="single" w:sz="4" w:space="0" w:color="auto"/>
              <w:left w:val="single" w:sz="4" w:space="0" w:color="auto"/>
              <w:bottom w:val="single" w:sz="4" w:space="0" w:color="auto"/>
              <w:right w:val="single" w:sz="4" w:space="0" w:color="auto"/>
            </w:tcBorders>
            <w:hideMark/>
          </w:tcPr>
          <w:p w14:paraId="001F89E5" w14:textId="77777777" w:rsidR="008B3DCA" w:rsidRPr="00065F31" w:rsidRDefault="008B3DCA" w:rsidP="00682346">
            <w:pPr>
              <w:spacing w:before="120"/>
              <w:ind w:right="-109"/>
              <w:rPr>
                <w:rFonts w:ascii="Times New Roman" w:hAnsi="Times New Roman"/>
                <w:b w:val="0"/>
                <w:bCs/>
                <w:i/>
                <w:color w:val="auto"/>
                <w:sz w:val="28"/>
                <w:szCs w:val="28"/>
              </w:rPr>
            </w:pPr>
            <w:r w:rsidRPr="00065F31">
              <w:rPr>
                <w:rFonts w:ascii="Times New Roman" w:hAnsi="Times New Roman"/>
                <w:b w:val="0"/>
                <w:bCs/>
                <w:color w:val="auto"/>
                <w:sz w:val="28"/>
                <w:szCs w:val="28"/>
              </w:rPr>
              <w:t>Chi phí quản lý dự án</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4F9B429" w14:textId="3DB9B6C0" w:rsidR="008B3DCA" w:rsidRPr="00065F31" w:rsidRDefault="003507D0" w:rsidP="00682346">
            <w:pPr>
              <w:spacing w:before="120"/>
              <w:ind w:firstLine="12"/>
              <w:jc w:val="right"/>
              <w:rPr>
                <w:rFonts w:ascii="Times New Roman" w:hAnsi="Times New Roman"/>
                <w:b w:val="0"/>
                <w:bCs/>
                <w:i/>
                <w:color w:val="auto"/>
                <w:sz w:val="28"/>
                <w:szCs w:val="28"/>
              </w:rPr>
            </w:pPr>
            <w:r w:rsidRPr="00065F31">
              <w:rPr>
                <w:rFonts w:ascii="Times New Roman" w:hAnsi="Times New Roman"/>
                <w:b w:val="0"/>
                <w:bCs/>
                <w:color w:val="auto"/>
                <w:sz w:val="28"/>
                <w:szCs w:val="28"/>
                <w:lang w:val="en-US"/>
              </w:rPr>
              <w:t>37.740.818</w:t>
            </w:r>
          </w:p>
        </w:tc>
      </w:tr>
      <w:tr w:rsidR="00065F31" w:rsidRPr="00065F31" w14:paraId="44866119" w14:textId="77777777" w:rsidTr="00682346">
        <w:trPr>
          <w:trHeight w:val="39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47B7AE7" w14:textId="77777777" w:rsidR="008B3DCA" w:rsidRPr="00065F31" w:rsidRDefault="008B3DCA" w:rsidP="00682346">
            <w:pPr>
              <w:spacing w:before="120"/>
              <w:jc w:val="center"/>
              <w:rPr>
                <w:rFonts w:ascii="Times New Roman" w:hAnsi="Times New Roman"/>
                <w:b w:val="0"/>
                <w:bCs/>
                <w:color w:val="auto"/>
                <w:sz w:val="28"/>
                <w:szCs w:val="28"/>
              </w:rPr>
            </w:pPr>
            <w:r w:rsidRPr="00065F31">
              <w:rPr>
                <w:rFonts w:ascii="Times New Roman" w:hAnsi="Times New Roman"/>
                <w:b w:val="0"/>
                <w:bCs/>
                <w:color w:val="auto"/>
                <w:sz w:val="28"/>
                <w:szCs w:val="28"/>
              </w:rPr>
              <w:t>3</w:t>
            </w:r>
          </w:p>
        </w:tc>
        <w:tc>
          <w:tcPr>
            <w:tcW w:w="4955" w:type="dxa"/>
            <w:tcBorders>
              <w:top w:val="single" w:sz="4" w:space="0" w:color="auto"/>
              <w:left w:val="single" w:sz="4" w:space="0" w:color="auto"/>
              <w:bottom w:val="single" w:sz="4" w:space="0" w:color="auto"/>
              <w:right w:val="single" w:sz="4" w:space="0" w:color="auto"/>
            </w:tcBorders>
            <w:hideMark/>
          </w:tcPr>
          <w:p w14:paraId="3026C0EB" w14:textId="77777777" w:rsidR="008B3DCA" w:rsidRPr="00065F31" w:rsidRDefault="008B3DCA" w:rsidP="00682346">
            <w:pPr>
              <w:spacing w:before="120"/>
              <w:ind w:right="-109"/>
              <w:rPr>
                <w:rFonts w:ascii="Times New Roman" w:hAnsi="Times New Roman"/>
                <w:b w:val="0"/>
                <w:bCs/>
                <w:i/>
                <w:color w:val="auto"/>
                <w:sz w:val="28"/>
                <w:szCs w:val="28"/>
              </w:rPr>
            </w:pPr>
            <w:r w:rsidRPr="00065F31">
              <w:rPr>
                <w:rFonts w:ascii="Times New Roman" w:hAnsi="Times New Roman"/>
                <w:b w:val="0"/>
                <w:bCs/>
                <w:color w:val="auto"/>
                <w:sz w:val="28"/>
                <w:szCs w:val="28"/>
              </w:rPr>
              <w:t>Chi phí tư vấn đầu tư xây dựng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59C3B868" w14:textId="1775E83D" w:rsidR="008B3DCA" w:rsidRPr="00065F31" w:rsidRDefault="003507D0" w:rsidP="00682346">
            <w:pPr>
              <w:spacing w:before="120"/>
              <w:ind w:firstLine="12"/>
              <w:jc w:val="right"/>
              <w:rPr>
                <w:rFonts w:ascii="Times New Roman" w:hAnsi="Times New Roman"/>
                <w:b w:val="0"/>
                <w:bCs/>
                <w:i/>
                <w:color w:val="auto"/>
                <w:sz w:val="28"/>
                <w:szCs w:val="28"/>
              </w:rPr>
            </w:pPr>
            <w:r w:rsidRPr="00065F31">
              <w:rPr>
                <w:rFonts w:ascii="Times New Roman" w:hAnsi="Times New Roman"/>
                <w:b w:val="0"/>
                <w:bCs/>
                <w:color w:val="auto"/>
                <w:sz w:val="28"/>
                <w:szCs w:val="28"/>
                <w:lang w:val="en-US"/>
              </w:rPr>
              <w:t>112.555.899</w:t>
            </w:r>
          </w:p>
        </w:tc>
      </w:tr>
      <w:tr w:rsidR="00065F31" w:rsidRPr="00065F31" w14:paraId="11C6A9D7" w14:textId="77777777" w:rsidTr="00682346">
        <w:trPr>
          <w:trHeight w:val="395"/>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7247C476" w14:textId="77777777" w:rsidR="008B3DCA" w:rsidRPr="00065F31" w:rsidRDefault="008B3DCA" w:rsidP="00682346">
            <w:pPr>
              <w:spacing w:before="120"/>
              <w:jc w:val="center"/>
              <w:rPr>
                <w:rFonts w:ascii="Times New Roman" w:hAnsi="Times New Roman"/>
                <w:b w:val="0"/>
                <w:bCs/>
                <w:color w:val="auto"/>
                <w:sz w:val="28"/>
                <w:szCs w:val="28"/>
              </w:rPr>
            </w:pPr>
            <w:r w:rsidRPr="00065F31">
              <w:rPr>
                <w:rFonts w:ascii="Times New Roman" w:hAnsi="Times New Roman"/>
                <w:b w:val="0"/>
                <w:bCs/>
                <w:color w:val="auto"/>
                <w:sz w:val="28"/>
                <w:szCs w:val="28"/>
              </w:rPr>
              <w:t>4</w:t>
            </w:r>
          </w:p>
        </w:tc>
        <w:tc>
          <w:tcPr>
            <w:tcW w:w="4955" w:type="dxa"/>
            <w:tcBorders>
              <w:top w:val="single" w:sz="4" w:space="0" w:color="auto"/>
              <w:left w:val="single" w:sz="4" w:space="0" w:color="auto"/>
              <w:bottom w:val="single" w:sz="4" w:space="0" w:color="auto"/>
              <w:right w:val="single" w:sz="4" w:space="0" w:color="auto"/>
            </w:tcBorders>
            <w:hideMark/>
          </w:tcPr>
          <w:p w14:paraId="4648CE8A" w14:textId="77777777" w:rsidR="008B3DCA" w:rsidRPr="00065F31" w:rsidRDefault="008B3DCA" w:rsidP="00682346">
            <w:pPr>
              <w:spacing w:before="120"/>
              <w:ind w:right="-109"/>
              <w:rPr>
                <w:rFonts w:ascii="Times New Roman" w:hAnsi="Times New Roman"/>
                <w:b w:val="0"/>
                <w:bCs/>
                <w:i/>
                <w:color w:val="auto"/>
                <w:sz w:val="28"/>
                <w:szCs w:val="28"/>
              </w:rPr>
            </w:pPr>
            <w:r w:rsidRPr="00065F31">
              <w:rPr>
                <w:rFonts w:ascii="Times New Roman" w:hAnsi="Times New Roman"/>
                <w:b w:val="0"/>
                <w:bCs/>
                <w:color w:val="auto"/>
                <w:sz w:val="28"/>
                <w:szCs w:val="28"/>
              </w:rPr>
              <w:t>Chi phí khác</w:t>
            </w:r>
          </w:p>
        </w:tc>
        <w:tc>
          <w:tcPr>
            <w:tcW w:w="3402" w:type="dxa"/>
            <w:tcBorders>
              <w:top w:val="single" w:sz="4" w:space="0" w:color="auto"/>
              <w:left w:val="single" w:sz="4" w:space="0" w:color="auto"/>
              <w:bottom w:val="single" w:sz="4" w:space="0" w:color="auto"/>
              <w:right w:val="single" w:sz="4" w:space="0" w:color="auto"/>
            </w:tcBorders>
            <w:vAlign w:val="center"/>
            <w:hideMark/>
          </w:tcPr>
          <w:p w14:paraId="72285EB8" w14:textId="6108E7AD" w:rsidR="008B3DCA" w:rsidRPr="00065F31" w:rsidRDefault="00626C38" w:rsidP="00682346">
            <w:pPr>
              <w:spacing w:before="120"/>
              <w:ind w:firstLine="12"/>
              <w:jc w:val="right"/>
              <w:rPr>
                <w:rFonts w:ascii="Times New Roman" w:hAnsi="Times New Roman"/>
                <w:b w:val="0"/>
                <w:bCs/>
                <w:i/>
                <w:color w:val="auto"/>
                <w:sz w:val="28"/>
                <w:szCs w:val="28"/>
              </w:rPr>
            </w:pPr>
            <w:r w:rsidRPr="00065F31">
              <w:rPr>
                <w:rFonts w:ascii="Times New Roman" w:hAnsi="Times New Roman"/>
                <w:b w:val="0"/>
                <w:bCs/>
                <w:color w:val="auto"/>
                <w:sz w:val="28"/>
                <w:szCs w:val="28"/>
                <w:lang w:val="en-US"/>
              </w:rPr>
              <w:t>2.871.333</w:t>
            </w:r>
          </w:p>
        </w:tc>
      </w:tr>
      <w:tr w:rsidR="00065F31" w:rsidRPr="00065F31" w14:paraId="3FA90C16" w14:textId="77777777" w:rsidTr="00682346">
        <w:trPr>
          <w:trHeight w:val="49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14:paraId="2B4B071C" w14:textId="77777777" w:rsidR="008B3DCA" w:rsidRPr="00065F31" w:rsidRDefault="008B3DCA" w:rsidP="00682346">
            <w:pPr>
              <w:spacing w:before="120"/>
              <w:jc w:val="center"/>
              <w:rPr>
                <w:rFonts w:ascii="Times New Roman" w:hAnsi="Times New Roman"/>
                <w:color w:val="auto"/>
                <w:sz w:val="28"/>
                <w:szCs w:val="28"/>
              </w:rPr>
            </w:pPr>
          </w:p>
        </w:tc>
        <w:tc>
          <w:tcPr>
            <w:tcW w:w="4955" w:type="dxa"/>
            <w:tcBorders>
              <w:top w:val="single" w:sz="4" w:space="0" w:color="auto"/>
              <w:left w:val="single" w:sz="4" w:space="0" w:color="auto"/>
              <w:bottom w:val="single" w:sz="4" w:space="0" w:color="auto"/>
              <w:right w:val="single" w:sz="4" w:space="0" w:color="auto"/>
            </w:tcBorders>
            <w:hideMark/>
          </w:tcPr>
          <w:p w14:paraId="785C7B0F" w14:textId="77777777" w:rsidR="008B3DCA" w:rsidRPr="00065F31" w:rsidRDefault="008B3DCA" w:rsidP="00682346">
            <w:pPr>
              <w:spacing w:before="120"/>
              <w:rPr>
                <w:rFonts w:ascii="Times New Roman" w:hAnsi="Times New Roman"/>
                <w:color w:val="auto"/>
                <w:sz w:val="28"/>
                <w:szCs w:val="28"/>
              </w:rPr>
            </w:pPr>
            <w:r w:rsidRPr="00065F31">
              <w:rPr>
                <w:rFonts w:ascii="Times New Roman" w:hAnsi="Times New Roman"/>
                <w:color w:val="auto"/>
                <w:sz w:val="28"/>
                <w:szCs w:val="28"/>
              </w:rPr>
              <w:t>T</w:t>
            </w:r>
            <w:r w:rsidRPr="00065F31">
              <w:rPr>
                <w:rFonts w:ascii="Times New Roman" w:hAnsi="Times New Roman"/>
                <w:color w:val="auto"/>
                <w:sz w:val="28"/>
                <w:szCs w:val="28"/>
                <w:lang w:val="en-US"/>
              </w:rPr>
              <w:t>ổng cộng</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EE9F001" w14:textId="297C1724" w:rsidR="008B3DCA" w:rsidRPr="00065F31" w:rsidRDefault="003507D0" w:rsidP="00682346">
            <w:pPr>
              <w:spacing w:before="120"/>
              <w:ind w:firstLine="12"/>
              <w:jc w:val="right"/>
              <w:rPr>
                <w:rFonts w:ascii="Times New Roman" w:hAnsi="Times New Roman"/>
                <w:color w:val="auto"/>
                <w:sz w:val="28"/>
                <w:szCs w:val="28"/>
              </w:rPr>
            </w:pPr>
            <w:r w:rsidRPr="00065F31">
              <w:rPr>
                <w:rFonts w:ascii="Times New Roman" w:hAnsi="Times New Roman"/>
                <w:color w:val="auto"/>
                <w:sz w:val="28"/>
                <w:szCs w:val="28"/>
                <w:lang w:val="en-US"/>
              </w:rPr>
              <w:t>3.069.335.718</w:t>
            </w:r>
          </w:p>
        </w:tc>
      </w:tr>
    </w:tbl>
    <w:p w14:paraId="0F25117B" w14:textId="59B33072" w:rsidR="00BE39E0" w:rsidRPr="00065F31" w:rsidRDefault="00BE39E0" w:rsidP="008B3DCA">
      <w:pPr>
        <w:spacing w:before="120" w:after="120"/>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2.</w:t>
      </w:r>
      <w:r w:rsidR="004D3236" w:rsidRPr="00065F31">
        <w:rPr>
          <w:rFonts w:ascii="Times New Roman" w:hAnsi="Times New Roman"/>
          <w:b w:val="0"/>
          <w:bCs/>
          <w:color w:val="auto"/>
          <w:sz w:val="28"/>
          <w:szCs w:val="28"/>
          <w:lang w:val="de-DE"/>
        </w:rPr>
        <w:t>5</w:t>
      </w:r>
      <w:r w:rsidRPr="00065F31">
        <w:rPr>
          <w:rFonts w:ascii="Times New Roman" w:hAnsi="Times New Roman"/>
          <w:b w:val="0"/>
          <w:bCs/>
          <w:color w:val="auto"/>
          <w:sz w:val="28"/>
          <w:szCs w:val="28"/>
          <w:lang w:val="de-DE"/>
        </w:rPr>
        <w:t>.</w:t>
      </w:r>
      <w:r w:rsidR="004D3236" w:rsidRPr="00065F31">
        <w:rPr>
          <w:rFonts w:ascii="Times New Roman" w:hAnsi="Times New Roman"/>
          <w:b w:val="0"/>
          <w:bCs/>
          <w:color w:val="auto"/>
          <w:sz w:val="28"/>
          <w:szCs w:val="28"/>
          <w:lang w:val="de-DE"/>
        </w:rPr>
        <w:t>2.</w:t>
      </w:r>
      <w:r w:rsidRPr="00065F31">
        <w:rPr>
          <w:rFonts w:ascii="Times New Roman" w:hAnsi="Times New Roman"/>
          <w:b w:val="0"/>
          <w:bCs/>
          <w:color w:val="auto"/>
          <w:sz w:val="28"/>
          <w:szCs w:val="28"/>
          <w:lang w:val="de-DE"/>
        </w:rPr>
        <w:t xml:space="preserve"> Tổng dự toán xây dựng </w:t>
      </w:r>
      <w:r w:rsidR="00D13CE0" w:rsidRPr="00065F31">
        <w:rPr>
          <w:rFonts w:ascii="Times New Roman" w:hAnsi="Times New Roman"/>
          <w:b w:val="0"/>
          <w:bCs/>
          <w:color w:val="auto"/>
          <w:sz w:val="28"/>
          <w:szCs w:val="28"/>
          <w:lang w:val="de-DE"/>
        </w:rPr>
        <w:t>điều chỉnh</w:t>
      </w:r>
      <w:r w:rsidRPr="00065F31">
        <w:rPr>
          <w:rFonts w:ascii="Times New Roman" w:hAnsi="Times New Roman"/>
          <w:b w:val="0"/>
          <w:bCs/>
          <w:color w:val="auto"/>
          <w:sz w:val="28"/>
          <w:szCs w:val="28"/>
          <w:lang w:val="de-DE"/>
        </w:rPr>
        <w:t>:</w:t>
      </w:r>
    </w:p>
    <w:p w14:paraId="1865A124" w14:textId="2DE79935" w:rsidR="00D13CE0" w:rsidRPr="00065F31" w:rsidRDefault="00124F17" w:rsidP="00124F17">
      <w:pPr>
        <w:pStyle w:val="ListParagraph"/>
        <w:spacing w:before="60"/>
        <w:ind w:left="0" w:firstLine="709"/>
        <w:contextualSpacing w:val="0"/>
        <w:jc w:val="both"/>
        <w:rPr>
          <w:color w:val="auto"/>
          <w:sz w:val="26"/>
          <w:szCs w:val="26"/>
          <w:lang w:val="de-DE"/>
        </w:rPr>
      </w:pPr>
      <w:r w:rsidRPr="00065F31">
        <w:rPr>
          <w:rFonts w:ascii="Times New Roman" w:hAnsi="Times New Roman"/>
          <w:color w:val="auto"/>
          <w:sz w:val="28"/>
          <w:szCs w:val="28"/>
          <w:lang w:val="de-DE"/>
        </w:rPr>
        <w:t xml:space="preserve">- </w:t>
      </w:r>
      <w:r w:rsidR="00D13CE0" w:rsidRPr="00065F31">
        <w:rPr>
          <w:rFonts w:ascii="Times New Roman" w:hAnsi="Times New Roman"/>
          <w:b w:val="0"/>
          <w:bCs/>
          <w:color w:val="auto"/>
          <w:sz w:val="28"/>
          <w:szCs w:val="28"/>
          <w:lang w:val="de-DE"/>
        </w:rPr>
        <w:t>Chi phí xây dựng:</w:t>
      </w:r>
      <w:r w:rsidR="00D13CE0" w:rsidRPr="00065F31">
        <w:rPr>
          <w:rFonts w:ascii="Times New Roman" w:hAnsi="Times New Roman"/>
          <w:color w:val="auto"/>
          <w:sz w:val="28"/>
          <w:szCs w:val="28"/>
          <w:lang w:val="de-DE"/>
        </w:rPr>
        <w:t xml:space="preserve"> </w:t>
      </w:r>
      <w:r w:rsidR="00D13CE0" w:rsidRPr="00065F31">
        <w:rPr>
          <w:rFonts w:ascii="Times New Roman" w:hAnsi="Times New Roman"/>
          <w:b w:val="0"/>
          <w:bCs/>
          <w:color w:val="auto"/>
          <w:sz w:val="28"/>
          <w:szCs w:val="28"/>
          <w:lang w:val="de-DE"/>
        </w:rPr>
        <w:t xml:space="preserve">Bổ sung các hạng mục điện chiếu sáng cầu Pré, cầu Phước Cát và </w:t>
      </w:r>
      <w:r w:rsidRPr="00065F31">
        <w:rPr>
          <w:rFonts w:ascii="Times New Roman" w:hAnsi="Times New Roman"/>
          <w:b w:val="0"/>
          <w:bCs/>
          <w:color w:val="auto"/>
          <w:sz w:val="28"/>
          <w:szCs w:val="28"/>
          <w:lang w:val="de-DE"/>
        </w:rPr>
        <w:t>rãnh dọc đấu nối vào hệ thống thoát nước cầu Đạ Nha; cập nhật phát sinh điều chỉnh giá cầu Đạ Bộ, Đạ Nha</w:t>
      </w:r>
      <w:r w:rsidR="003E7B46" w:rsidRPr="00065F31">
        <w:rPr>
          <w:rFonts w:ascii="Times New Roman" w:hAnsi="Times New Roman"/>
          <w:b w:val="0"/>
          <w:bCs/>
          <w:color w:val="auto"/>
          <w:sz w:val="28"/>
          <w:szCs w:val="28"/>
          <w:lang w:val="de-DE"/>
        </w:rPr>
        <w:t>; giảm trừ khối lượng cầu Pré</w:t>
      </w:r>
      <w:r w:rsidRPr="00065F31">
        <w:rPr>
          <w:rFonts w:ascii="Times New Roman" w:hAnsi="Times New Roman"/>
          <w:b w:val="0"/>
          <w:bCs/>
          <w:color w:val="auto"/>
          <w:sz w:val="28"/>
          <w:szCs w:val="28"/>
          <w:lang w:val="de-DE"/>
        </w:rPr>
        <w:t>.</w:t>
      </w:r>
    </w:p>
    <w:p w14:paraId="5CCE403A" w14:textId="5B429473" w:rsidR="00D13CE0" w:rsidRPr="00065F31" w:rsidRDefault="00124F17" w:rsidP="00124F17">
      <w:pPr>
        <w:spacing w:before="60"/>
        <w:ind w:firstLine="709"/>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Chi phí QLDA: Giữ nguyên theo Quyết định duyệt số 07/QĐ-BQLDA ngày 13/02/2025 của Ban QLDA Giao thông tỉnh Lâm Đồng.</w:t>
      </w:r>
    </w:p>
    <w:p w14:paraId="2445D6B2" w14:textId="45F79D58" w:rsidR="007D7CD0" w:rsidRPr="00065F31" w:rsidRDefault="007D7CD0" w:rsidP="00124F17">
      <w:pPr>
        <w:spacing w:before="60"/>
        <w:ind w:firstLine="709"/>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Chi phí tư vấn và chi phí khác: Được tính lại theo khối lượng thay đổi của chi phí xây dựng tương ứng.</w:t>
      </w:r>
    </w:p>
    <w:p w14:paraId="50DC097B" w14:textId="03DE5E18" w:rsidR="00124F17" w:rsidRPr="00065F31" w:rsidRDefault="00124F17" w:rsidP="00124F17">
      <w:pPr>
        <w:pStyle w:val="ListParagraph"/>
        <w:ind w:left="0" w:firstLine="709"/>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Chi phí dự phòng: Được tính cân đối với tổng mức đầu tư được duyệt tại Quyết định số 2102/QĐ-UBND ngày 25/12/2024 của UBND tỉnh Lâm Đồng về việc phê duyệt điều chỉnh, bổ sung dự án đầu tư xây dựng thay thế 05 cầu yếu.</w:t>
      </w:r>
    </w:p>
    <w:p w14:paraId="5A2BFA38" w14:textId="6BF85EC2" w:rsidR="00D13CE0" w:rsidRPr="00065F31" w:rsidRDefault="00124F17" w:rsidP="00124F17">
      <w:pPr>
        <w:spacing w:before="120" w:after="120"/>
        <w:ind w:firstLine="709"/>
        <w:jc w:val="both"/>
        <w:rPr>
          <w:rFonts w:ascii="Times New Roman" w:hAnsi="Times New Roman"/>
          <w:b w:val="0"/>
          <w:bCs/>
          <w:color w:val="auto"/>
          <w:sz w:val="28"/>
          <w:szCs w:val="28"/>
          <w:lang w:val="de-DE"/>
        </w:rPr>
      </w:pPr>
      <w:r w:rsidRPr="00065F31">
        <w:rPr>
          <w:rFonts w:ascii="Times New Roman" w:hAnsi="Times New Roman"/>
          <w:color w:val="auto"/>
          <w:sz w:val="28"/>
          <w:szCs w:val="28"/>
          <w:lang w:val="de-DE"/>
        </w:rPr>
        <w:t xml:space="preserve">- Tổng dự toán: </w:t>
      </w:r>
      <w:r w:rsidRPr="00065F31">
        <w:rPr>
          <w:rFonts w:ascii="Times New Roman" w:hAnsi="Times New Roman"/>
          <w:b w:val="0"/>
          <w:bCs/>
          <w:color w:val="auto"/>
          <w:sz w:val="28"/>
          <w:szCs w:val="28"/>
          <w:lang w:val="de-DE"/>
        </w:rPr>
        <w:t xml:space="preserve">300.000 triệu đồng </w:t>
      </w:r>
      <w:r w:rsidRPr="00065F31">
        <w:rPr>
          <w:rFonts w:ascii="Times New Roman" w:hAnsi="Times New Roman"/>
          <w:b w:val="0"/>
          <w:bCs/>
          <w:i/>
          <w:iCs/>
          <w:color w:val="auto"/>
          <w:sz w:val="28"/>
          <w:szCs w:val="28"/>
          <w:lang w:val="de-DE"/>
        </w:rPr>
        <w:t>(Ba trăm tỷ đồng)</w:t>
      </w:r>
      <w:r w:rsidRPr="00065F31">
        <w:rPr>
          <w:rFonts w:ascii="Times New Roman" w:hAnsi="Times New Roman"/>
          <w:b w:val="0"/>
          <w:bCs/>
          <w:color w:val="auto"/>
          <w:sz w:val="28"/>
          <w:szCs w:val="28"/>
          <w:lang w:val="de-DE"/>
        </w:rPr>
        <w:t>. Trong đó cơ cấu các khoản mục chi phí như sau:</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2323"/>
        <w:gridCol w:w="2323"/>
        <w:gridCol w:w="1984"/>
      </w:tblGrid>
      <w:tr w:rsidR="00065F31" w:rsidRPr="00065F31" w14:paraId="3397A508" w14:textId="77777777" w:rsidTr="004F1F8A">
        <w:trPr>
          <w:jc w:val="center"/>
        </w:trPr>
        <w:tc>
          <w:tcPr>
            <w:tcW w:w="2778" w:type="dxa"/>
            <w:shd w:val="clear" w:color="auto" w:fill="auto"/>
            <w:vAlign w:val="center"/>
          </w:tcPr>
          <w:p w14:paraId="2B63D633" w14:textId="77777777" w:rsidR="00124F17" w:rsidRPr="00065F31" w:rsidRDefault="00124F17" w:rsidP="00124F17">
            <w:pPr>
              <w:spacing w:before="60" w:after="60"/>
              <w:jc w:val="center"/>
              <w:rPr>
                <w:rFonts w:ascii="Times New Roman" w:hAnsi="Times New Roman"/>
                <w:b w:val="0"/>
                <w:color w:val="auto"/>
                <w:sz w:val="26"/>
                <w:szCs w:val="26"/>
                <w:lang w:val="en-US"/>
              </w:rPr>
            </w:pPr>
            <w:r w:rsidRPr="00065F31">
              <w:rPr>
                <w:rFonts w:ascii="Times New Roman" w:hAnsi="Times New Roman"/>
                <w:color w:val="auto"/>
                <w:sz w:val="26"/>
                <w:szCs w:val="26"/>
                <w:lang w:val="en-US"/>
              </w:rPr>
              <w:lastRenderedPageBreak/>
              <w:t>Tên hạng mục</w:t>
            </w:r>
          </w:p>
        </w:tc>
        <w:tc>
          <w:tcPr>
            <w:tcW w:w="2323" w:type="dxa"/>
            <w:shd w:val="clear" w:color="auto" w:fill="auto"/>
            <w:vAlign w:val="center"/>
          </w:tcPr>
          <w:p w14:paraId="301D224B" w14:textId="77777777" w:rsidR="00124F17" w:rsidRPr="00065F31" w:rsidRDefault="00124F17" w:rsidP="00124F17">
            <w:pPr>
              <w:spacing w:before="60" w:after="60"/>
              <w:jc w:val="center"/>
              <w:rPr>
                <w:rFonts w:ascii="Times New Roman" w:hAnsi="Times New Roman"/>
                <w:b w:val="0"/>
                <w:color w:val="auto"/>
                <w:sz w:val="26"/>
                <w:szCs w:val="26"/>
                <w:lang w:val="en-US"/>
              </w:rPr>
            </w:pPr>
            <w:r w:rsidRPr="00065F31">
              <w:rPr>
                <w:rFonts w:ascii="Times New Roman" w:hAnsi="Times New Roman"/>
                <w:color w:val="auto"/>
                <w:sz w:val="26"/>
                <w:szCs w:val="26"/>
                <w:lang w:val="en-US"/>
              </w:rPr>
              <w:t>Theo QĐ số 07/QĐ-BQLDA 13/02/2025</w:t>
            </w:r>
          </w:p>
        </w:tc>
        <w:tc>
          <w:tcPr>
            <w:tcW w:w="2323" w:type="dxa"/>
            <w:shd w:val="clear" w:color="auto" w:fill="auto"/>
            <w:vAlign w:val="center"/>
          </w:tcPr>
          <w:p w14:paraId="68B960D3" w14:textId="21AB3B4F" w:rsidR="00124F17" w:rsidRPr="00065F31" w:rsidRDefault="00124F17" w:rsidP="00124F17">
            <w:pPr>
              <w:spacing w:before="60" w:after="60"/>
              <w:jc w:val="center"/>
              <w:rPr>
                <w:rFonts w:ascii="Times New Roman" w:hAnsi="Times New Roman"/>
                <w:b w:val="0"/>
                <w:color w:val="auto"/>
                <w:sz w:val="26"/>
                <w:szCs w:val="26"/>
                <w:lang w:val="en-US"/>
              </w:rPr>
            </w:pPr>
            <w:r w:rsidRPr="00065F31">
              <w:rPr>
                <w:rFonts w:ascii="Times New Roman" w:hAnsi="Times New Roman"/>
                <w:color w:val="auto"/>
                <w:sz w:val="26"/>
                <w:szCs w:val="26"/>
                <w:lang w:val="en-US"/>
              </w:rPr>
              <w:t>Tổng dự toán điều chỉnh</w:t>
            </w:r>
          </w:p>
        </w:tc>
        <w:tc>
          <w:tcPr>
            <w:tcW w:w="1984" w:type="dxa"/>
            <w:shd w:val="clear" w:color="auto" w:fill="auto"/>
            <w:vAlign w:val="center"/>
          </w:tcPr>
          <w:p w14:paraId="2AC466BB" w14:textId="77777777" w:rsidR="00124F17" w:rsidRPr="00065F31" w:rsidRDefault="00124F17" w:rsidP="00124F17">
            <w:pPr>
              <w:spacing w:before="60" w:after="60"/>
              <w:jc w:val="center"/>
              <w:rPr>
                <w:rFonts w:ascii="Times New Roman" w:hAnsi="Times New Roman"/>
                <w:color w:val="auto"/>
                <w:sz w:val="26"/>
                <w:szCs w:val="26"/>
                <w:lang w:val="en-US"/>
              </w:rPr>
            </w:pPr>
            <w:r w:rsidRPr="00065F31">
              <w:rPr>
                <w:rFonts w:ascii="Times New Roman" w:hAnsi="Times New Roman"/>
                <w:color w:val="auto"/>
                <w:sz w:val="26"/>
                <w:szCs w:val="26"/>
                <w:lang w:val="en-US"/>
              </w:rPr>
              <w:t>Chênh lệch</w:t>
            </w:r>
          </w:p>
          <w:p w14:paraId="4BA5D2DF" w14:textId="6D28455C" w:rsidR="00124F17" w:rsidRPr="00065F31" w:rsidRDefault="00124F17" w:rsidP="00124F17">
            <w:pPr>
              <w:spacing w:before="60" w:after="60"/>
              <w:jc w:val="center"/>
              <w:rPr>
                <w:rFonts w:ascii="Times New Roman" w:hAnsi="Times New Roman"/>
                <w:b w:val="0"/>
                <w:color w:val="auto"/>
                <w:sz w:val="26"/>
                <w:szCs w:val="26"/>
                <w:lang w:val="en-US"/>
              </w:rPr>
            </w:pPr>
          </w:p>
        </w:tc>
      </w:tr>
      <w:tr w:rsidR="00065F31" w:rsidRPr="00065F31" w14:paraId="168FA86D" w14:textId="77777777" w:rsidTr="004F1F8A">
        <w:trPr>
          <w:jc w:val="center"/>
        </w:trPr>
        <w:tc>
          <w:tcPr>
            <w:tcW w:w="2778" w:type="dxa"/>
            <w:shd w:val="clear" w:color="auto" w:fill="auto"/>
            <w:vAlign w:val="center"/>
          </w:tcPr>
          <w:p w14:paraId="6FDF6F3A" w14:textId="554E6BDF" w:rsidR="005005BA" w:rsidRPr="00065F31" w:rsidRDefault="005005BA" w:rsidP="00124F17">
            <w:pPr>
              <w:spacing w:before="60" w:after="60"/>
              <w:jc w:val="center"/>
              <w:rPr>
                <w:rFonts w:ascii="Times New Roman" w:hAnsi="Times New Roman"/>
                <w:color w:val="auto"/>
                <w:sz w:val="26"/>
                <w:szCs w:val="26"/>
                <w:lang w:val="en-US"/>
              </w:rPr>
            </w:pPr>
            <w:r w:rsidRPr="00065F31">
              <w:rPr>
                <w:rFonts w:ascii="Times New Roman" w:hAnsi="Times New Roman"/>
                <w:color w:val="auto"/>
                <w:sz w:val="26"/>
                <w:szCs w:val="26"/>
                <w:lang w:val="en-US"/>
              </w:rPr>
              <w:t>(1)</w:t>
            </w:r>
          </w:p>
        </w:tc>
        <w:tc>
          <w:tcPr>
            <w:tcW w:w="2323" w:type="dxa"/>
            <w:shd w:val="clear" w:color="auto" w:fill="auto"/>
            <w:vAlign w:val="center"/>
          </w:tcPr>
          <w:p w14:paraId="69BB035F" w14:textId="6D5E5A5D" w:rsidR="005005BA" w:rsidRPr="00065F31" w:rsidRDefault="005005BA" w:rsidP="00124F17">
            <w:pPr>
              <w:spacing w:before="60" w:after="60"/>
              <w:jc w:val="center"/>
              <w:rPr>
                <w:rFonts w:ascii="Times New Roman" w:hAnsi="Times New Roman"/>
                <w:color w:val="auto"/>
                <w:sz w:val="26"/>
                <w:szCs w:val="26"/>
                <w:lang w:val="en-US"/>
              </w:rPr>
            </w:pPr>
            <w:r w:rsidRPr="00065F31">
              <w:rPr>
                <w:rFonts w:ascii="Times New Roman" w:hAnsi="Times New Roman"/>
                <w:color w:val="auto"/>
                <w:sz w:val="26"/>
                <w:szCs w:val="26"/>
                <w:lang w:val="en-US"/>
              </w:rPr>
              <w:t>(2)</w:t>
            </w:r>
          </w:p>
        </w:tc>
        <w:tc>
          <w:tcPr>
            <w:tcW w:w="2323" w:type="dxa"/>
            <w:shd w:val="clear" w:color="auto" w:fill="auto"/>
            <w:vAlign w:val="center"/>
          </w:tcPr>
          <w:p w14:paraId="467D44BA" w14:textId="1CF44703" w:rsidR="005005BA" w:rsidRPr="00065F31" w:rsidRDefault="005005BA" w:rsidP="00124F17">
            <w:pPr>
              <w:spacing w:before="60" w:after="60"/>
              <w:jc w:val="center"/>
              <w:rPr>
                <w:rFonts w:ascii="Times New Roman" w:hAnsi="Times New Roman"/>
                <w:color w:val="auto"/>
                <w:sz w:val="26"/>
                <w:szCs w:val="26"/>
                <w:lang w:val="en-US"/>
              </w:rPr>
            </w:pPr>
            <w:r w:rsidRPr="00065F31">
              <w:rPr>
                <w:rFonts w:ascii="Times New Roman" w:hAnsi="Times New Roman"/>
                <w:color w:val="auto"/>
                <w:sz w:val="26"/>
                <w:szCs w:val="26"/>
                <w:lang w:val="en-US"/>
              </w:rPr>
              <w:t>(3)</w:t>
            </w:r>
          </w:p>
        </w:tc>
        <w:tc>
          <w:tcPr>
            <w:tcW w:w="1984" w:type="dxa"/>
            <w:shd w:val="clear" w:color="auto" w:fill="auto"/>
            <w:vAlign w:val="center"/>
          </w:tcPr>
          <w:p w14:paraId="4EC27F04" w14:textId="158D6A00" w:rsidR="005005BA" w:rsidRPr="00065F31" w:rsidRDefault="005005BA" w:rsidP="00124F17">
            <w:pPr>
              <w:spacing w:before="60" w:after="60"/>
              <w:jc w:val="center"/>
              <w:rPr>
                <w:rFonts w:ascii="Times New Roman" w:hAnsi="Times New Roman"/>
                <w:color w:val="auto"/>
                <w:sz w:val="26"/>
                <w:szCs w:val="26"/>
                <w:lang w:val="en-US"/>
              </w:rPr>
            </w:pPr>
            <w:r w:rsidRPr="00065F31">
              <w:rPr>
                <w:rFonts w:ascii="Times New Roman" w:hAnsi="Times New Roman"/>
                <w:color w:val="auto"/>
                <w:sz w:val="26"/>
                <w:szCs w:val="26"/>
                <w:lang w:val="en-US"/>
              </w:rPr>
              <w:t>(4)=(3)-(2)</w:t>
            </w:r>
          </w:p>
        </w:tc>
      </w:tr>
      <w:tr w:rsidR="00065F31" w:rsidRPr="00065F31" w14:paraId="15FCA922" w14:textId="77777777" w:rsidTr="004F1F8A">
        <w:trPr>
          <w:jc w:val="center"/>
        </w:trPr>
        <w:tc>
          <w:tcPr>
            <w:tcW w:w="2778" w:type="dxa"/>
            <w:shd w:val="clear" w:color="auto" w:fill="auto"/>
            <w:vAlign w:val="center"/>
          </w:tcPr>
          <w:p w14:paraId="5BA2EC96"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BT GPMB</w:t>
            </w:r>
          </w:p>
        </w:tc>
        <w:tc>
          <w:tcPr>
            <w:tcW w:w="2323" w:type="dxa"/>
            <w:shd w:val="clear" w:color="auto" w:fill="auto"/>
            <w:vAlign w:val="center"/>
          </w:tcPr>
          <w:p w14:paraId="145B17AD"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29.400.000.000</w:t>
            </w:r>
          </w:p>
        </w:tc>
        <w:tc>
          <w:tcPr>
            <w:tcW w:w="2323" w:type="dxa"/>
            <w:shd w:val="clear" w:color="auto" w:fill="auto"/>
            <w:vAlign w:val="center"/>
          </w:tcPr>
          <w:p w14:paraId="05A811E1" w14:textId="77777777" w:rsidR="00124F17" w:rsidRPr="00065F31" w:rsidRDefault="00124F17"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29.400.000.000 </w:t>
            </w:r>
          </w:p>
        </w:tc>
        <w:tc>
          <w:tcPr>
            <w:tcW w:w="1984" w:type="dxa"/>
            <w:shd w:val="clear" w:color="auto" w:fill="auto"/>
            <w:vAlign w:val="center"/>
          </w:tcPr>
          <w:p w14:paraId="1BC2A9E6" w14:textId="77777777" w:rsidR="00124F17" w:rsidRPr="00065F31" w:rsidRDefault="00124F17"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r w:rsidR="00065F31" w:rsidRPr="00065F31" w14:paraId="5D379A03" w14:textId="77777777" w:rsidTr="004F1F8A">
        <w:trPr>
          <w:jc w:val="center"/>
        </w:trPr>
        <w:tc>
          <w:tcPr>
            <w:tcW w:w="2778" w:type="dxa"/>
            <w:shd w:val="clear" w:color="auto" w:fill="auto"/>
            <w:vAlign w:val="center"/>
          </w:tcPr>
          <w:p w14:paraId="18F14942"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xây dựng</w:t>
            </w:r>
          </w:p>
        </w:tc>
        <w:tc>
          <w:tcPr>
            <w:tcW w:w="2323" w:type="dxa"/>
            <w:shd w:val="clear" w:color="auto" w:fill="auto"/>
            <w:vAlign w:val="center"/>
          </w:tcPr>
          <w:p w14:paraId="7B941C86"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165.979.145.874</w:t>
            </w:r>
          </w:p>
        </w:tc>
        <w:tc>
          <w:tcPr>
            <w:tcW w:w="2323" w:type="dxa"/>
            <w:shd w:val="clear" w:color="auto" w:fill="auto"/>
            <w:vAlign w:val="center"/>
          </w:tcPr>
          <w:p w14:paraId="7C173FAE" w14:textId="3D67F3B7" w:rsidR="00124F17" w:rsidRPr="00065F31" w:rsidRDefault="00AA5FFC"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164.723.382.799</w:t>
            </w:r>
          </w:p>
        </w:tc>
        <w:tc>
          <w:tcPr>
            <w:tcW w:w="1984" w:type="dxa"/>
            <w:shd w:val="clear" w:color="auto" w:fill="auto"/>
            <w:vAlign w:val="center"/>
          </w:tcPr>
          <w:p w14:paraId="22F2F1EB" w14:textId="5CC40542" w:rsidR="00124F17" w:rsidRPr="00065F31" w:rsidRDefault="00D33BA1" w:rsidP="00124F17">
            <w:pPr>
              <w:spacing w:before="60" w:after="60"/>
              <w:jc w:val="right"/>
              <w:rPr>
                <w:rFonts w:ascii="Times New Roman" w:hAnsi="Times New Roman"/>
                <w:b w:val="0"/>
                <w:color w:val="auto"/>
                <w:sz w:val="26"/>
                <w:szCs w:val="26"/>
                <w:lang w:val="en-US"/>
              </w:rPr>
            </w:pPr>
            <w:r>
              <w:rPr>
                <w:rFonts w:ascii="Times New Roman" w:hAnsi="Times New Roman"/>
                <w:b w:val="0"/>
                <w:color w:val="auto"/>
                <w:sz w:val="26"/>
                <w:szCs w:val="26"/>
                <w:lang w:val="en-US"/>
              </w:rPr>
              <w:t>-</w:t>
            </w:r>
            <w:r w:rsidR="00AA5FFC" w:rsidRPr="00065F31">
              <w:rPr>
                <w:rFonts w:ascii="Times New Roman" w:hAnsi="Times New Roman"/>
                <w:b w:val="0"/>
                <w:color w:val="auto"/>
                <w:sz w:val="26"/>
                <w:szCs w:val="26"/>
                <w:lang w:val="en-US"/>
              </w:rPr>
              <w:t>1.255.763.075</w:t>
            </w:r>
          </w:p>
        </w:tc>
      </w:tr>
      <w:tr w:rsidR="00065F31" w:rsidRPr="00065F31" w14:paraId="6A5E723C" w14:textId="77777777" w:rsidTr="004F1F8A">
        <w:trPr>
          <w:jc w:val="center"/>
        </w:trPr>
        <w:tc>
          <w:tcPr>
            <w:tcW w:w="2778" w:type="dxa"/>
            <w:shd w:val="clear" w:color="auto" w:fill="auto"/>
            <w:vAlign w:val="center"/>
          </w:tcPr>
          <w:p w14:paraId="391C5688"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quản lý dự án</w:t>
            </w:r>
          </w:p>
        </w:tc>
        <w:tc>
          <w:tcPr>
            <w:tcW w:w="2323" w:type="dxa"/>
            <w:shd w:val="clear" w:color="auto" w:fill="auto"/>
            <w:vAlign w:val="center"/>
          </w:tcPr>
          <w:p w14:paraId="0F307966"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2.652.327.721</w:t>
            </w:r>
          </w:p>
        </w:tc>
        <w:tc>
          <w:tcPr>
            <w:tcW w:w="2323" w:type="dxa"/>
            <w:shd w:val="clear" w:color="auto" w:fill="auto"/>
            <w:vAlign w:val="center"/>
          </w:tcPr>
          <w:p w14:paraId="51ADF74D" w14:textId="77777777" w:rsidR="00124F17" w:rsidRPr="00065F31" w:rsidRDefault="00124F17"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2.652.327.721 </w:t>
            </w:r>
          </w:p>
        </w:tc>
        <w:tc>
          <w:tcPr>
            <w:tcW w:w="1984" w:type="dxa"/>
            <w:shd w:val="clear" w:color="auto" w:fill="auto"/>
            <w:vAlign w:val="center"/>
          </w:tcPr>
          <w:p w14:paraId="19F5161F" w14:textId="77777777" w:rsidR="00124F17" w:rsidRPr="00065F31" w:rsidRDefault="00124F17"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r w:rsidR="00065F31" w:rsidRPr="00065F31" w14:paraId="5A77D883" w14:textId="77777777" w:rsidTr="004F1F8A">
        <w:trPr>
          <w:jc w:val="center"/>
        </w:trPr>
        <w:tc>
          <w:tcPr>
            <w:tcW w:w="2778" w:type="dxa"/>
            <w:shd w:val="clear" w:color="auto" w:fill="auto"/>
            <w:vAlign w:val="center"/>
          </w:tcPr>
          <w:p w14:paraId="445152DF"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tư vấn đầu tư xây dựng</w:t>
            </w:r>
          </w:p>
        </w:tc>
        <w:tc>
          <w:tcPr>
            <w:tcW w:w="2323" w:type="dxa"/>
            <w:shd w:val="clear" w:color="auto" w:fill="auto"/>
            <w:vAlign w:val="center"/>
          </w:tcPr>
          <w:p w14:paraId="7EE4FE23"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8.074.550.044</w:t>
            </w:r>
          </w:p>
        </w:tc>
        <w:tc>
          <w:tcPr>
            <w:tcW w:w="2323" w:type="dxa"/>
            <w:shd w:val="clear" w:color="auto" w:fill="auto"/>
            <w:vAlign w:val="center"/>
          </w:tcPr>
          <w:p w14:paraId="31F68FB5" w14:textId="6FE0AD8A"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8.083.228.451</w:t>
            </w:r>
          </w:p>
        </w:tc>
        <w:tc>
          <w:tcPr>
            <w:tcW w:w="1984" w:type="dxa"/>
            <w:shd w:val="clear" w:color="auto" w:fill="auto"/>
            <w:vAlign w:val="center"/>
          </w:tcPr>
          <w:p w14:paraId="5AF3EA7E" w14:textId="415A6466"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8.678.407</w:t>
            </w:r>
          </w:p>
        </w:tc>
      </w:tr>
      <w:tr w:rsidR="00065F31" w:rsidRPr="00065F31" w14:paraId="52967EB6" w14:textId="77777777" w:rsidTr="004F1F8A">
        <w:trPr>
          <w:jc w:val="center"/>
        </w:trPr>
        <w:tc>
          <w:tcPr>
            <w:tcW w:w="2778" w:type="dxa"/>
            <w:shd w:val="clear" w:color="auto" w:fill="auto"/>
            <w:vAlign w:val="center"/>
          </w:tcPr>
          <w:p w14:paraId="42B9F347"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khác</w:t>
            </w:r>
          </w:p>
        </w:tc>
        <w:tc>
          <w:tcPr>
            <w:tcW w:w="2323" w:type="dxa"/>
            <w:shd w:val="clear" w:color="auto" w:fill="auto"/>
            <w:vAlign w:val="center"/>
          </w:tcPr>
          <w:p w14:paraId="72B6D4E3"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5.603.035.001</w:t>
            </w:r>
          </w:p>
        </w:tc>
        <w:tc>
          <w:tcPr>
            <w:tcW w:w="2323" w:type="dxa"/>
            <w:shd w:val="clear" w:color="auto" w:fill="auto"/>
            <w:vAlign w:val="center"/>
          </w:tcPr>
          <w:p w14:paraId="6B121075" w14:textId="5FD170AB"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5.138.683.594</w:t>
            </w:r>
          </w:p>
        </w:tc>
        <w:tc>
          <w:tcPr>
            <w:tcW w:w="1984" w:type="dxa"/>
            <w:shd w:val="clear" w:color="auto" w:fill="auto"/>
            <w:vAlign w:val="center"/>
          </w:tcPr>
          <w:p w14:paraId="2F0E4C6B" w14:textId="4914B2EF"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-464.351.407</w:t>
            </w:r>
          </w:p>
        </w:tc>
      </w:tr>
      <w:tr w:rsidR="00065F31" w:rsidRPr="00065F31" w14:paraId="1BB75564" w14:textId="77777777" w:rsidTr="004F1F8A">
        <w:trPr>
          <w:jc w:val="center"/>
        </w:trPr>
        <w:tc>
          <w:tcPr>
            <w:tcW w:w="2778" w:type="dxa"/>
            <w:shd w:val="clear" w:color="auto" w:fill="auto"/>
            <w:vAlign w:val="center"/>
          </w:tcPr>
          <w:p w14:paraId="7287DDC9" w14:textId="77777777" w:rsidR="00124F17" w:rsidRPr="00065F31" w:rsidRDefault="00124F17" w:rsidP="005F65B3">
            <w:pPr>
              <w:spacing w:before="60" w:after="60"/>
              <w:ind w:left="35"/>
              <w:jc w:val="both"/>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Chi phí dự phòng (dự phòng + tiết kiệm 10%)</w:t>
            </w:r>
          </w:p>
        </w:tc>
        <w:tc>
          <w:tcPr>
            <w:tcW w:w="2323" w:type="dxa"/>
            <w:shd w:val="clear" w:color="auto" w:fill="auto"/>
            <w:vAlign w:val="center"/>
          </w:tcPr>
          <w:p w14:paraId="615467C5" w14:textId="77777777" w:rsidR="00124F17" w:rsidRPr="00065F31" w:rsidRDefault="00124F17" w:rsidP="005F65B3">
            <w:pPr>
              <w:spacing w:before="60" w:after="60"/>
              <w:ind w:left="284"/>
              <w:jc w:val="right"/>
              <w:rPr>
                <w:rFonts w:ascii="Times New Roman" w:hAnsi="Times New Roman"/>
                <w:b w:val="0"/>
                <w:color w:val="auto"/>
                <w:sz w:val="27"/>
                <w:lang w:val="en-US"/>
              </w:rPr>
            </w:pPr>
            <w:r w:rsidRPr="00065F31">
              <w:rPr>
                <w:rFonts w:ascii="Times New Roman" w:hAnsi="Times New Roman"/>
                <w:b w:val="0"/>
                <w:color w:val="auto"/>
                <w:sz w:val="27"/>
                <w:lang w:val="en-US"/>
              </w:rPr>
              <w:t>88.290.941.360</w:t>
            </w:r>
          </w:p>
        </w:tc>
        <w:tc>
          <w:tcPr>
            <w:tcW w:w="2323" w:type="dxa"/>
            <w:shd w:val="clear" w:color="auto" w:fill="auto"/>
            <w:vAlign w:val="center"/>
          </w:tcPr>
          <w:p w14:paraId="7E1DE53A" w14:textId="0934D798"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90.002.377.436</w:t>
            </w:r>
          </w:p>
        </w:tc>
        <w:tc>
          <w:tcPr>
            <w:tcW w:w="1984" w:type="dxa"/>
            <w:shd w:val="clear" w:color="auto" w:fill="auto"/>
            <w:vAlign w:val="center"/>
          </w:tcPr>
          <w:p w14:paraId="5BEFDB27" w14:textId="74226620" w:rsidR="00124F17" w:rsidRPr="00065F31" w:rsidRDefault="003D475F"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1.711.436.075</w:t>
            </w:r>
          </w:p>
        </w:tc>
      </w:tr>
      <w:tr w:rsidR="00065F31" w:rsidRPr="00065F31" w14:paraId="37C3B269" w14:textId="77777777" w:rsidTr="004F1F8A">
        <w:trPr>
          <w:jc w:val="center"/>
        </w:trPr>
        <w:tc>
          <w:tcPr>
            <w:tcW w:w="2778" w:type="dxa"/>
            <w:shd w:val="clear" w:color="auto" w:fill="auto"/>
            <w:vAlign w:val="center"/>
          </w:tcPr>
          <w:p w14:paraId="63539838" w14:textId="77777777" w:rsidR="00124F17" w:rsidRPr="00065F31" w:rsidRDefault="00124F17" w:rsidP="00124F17">
            <w:pPr>
              <w:spacing w:before="60" w:after="60"/>
              <w:ind w:left="284"/>
              <w:jc w:val="both"/>
              <w:rPr>
                <w:rFonts w:ascii="Times New Roman" w:hAnsi="Times New Roman"/>
                <w:b w:val="0"/>
                <w:color w:val="auto"/>
                <w:sz w:val="26"/>
                <w:szCs w:val="26"/>
                <w:lang w:val="en-US"/>
              </w:rPr>
            </w:pPr>
            <w:r w:rsidRPr="00065F31">
              <w:rPr>
                <w:rFonts w:ascii="Times New Roman" w:hAnsi="Times New Roman"/>
                <w:color w:val="auto"/>
                <w:sz w:val="26"/>
                <w:szCs w:val="26"/>
                <w:lang w:val="en-US"/>
              </w:rPr>
              <w:t>Tổng mức đầu tư</w:t>
            </w:r>
          </w:p>
        </w:tc>
        <w:tc>
          <w:tcPr>
            <w:tcW w:w="2323" w:type="dxa"/>
            <w:shd w:val="clear" w:color="auto" w:fill="auto"/>
            <w:vAlign w:val="center"/>
          </w:tcPr>
          <w:p w14:paraId="190393B5" w14:textId="77777777" w:rsidR="00124F17" w:rsidRPr="00065F31" w:rsidRDefault="00124F17" w:rsidP="00124F17">
            <w:pPr>
              <w:spacing w:before="60" w:after="60"/>
              <w:ind w:left="284"/>
              <w:jc w:val="both"/>
              <w:rPr>
                <w:rFonts w:ascii="Times New Roman" w:hAnsi="Times New Roman"/>
                <w:color w:val="auto"/>
                <w:sz w:val="27"/>
                <w:lang w:val="en-US"/>
              </w:rPr>
            </w:pPr>
            <w:r w:rsidRPr="00065F31">
              <w:rPr>
                <w:rFonts w:ascii="Times New Roman" w:hAnsi="Times New Roman"/>
                <w:color w:val="auto"/>
                <w:sz w:val="27"/>
                <w:lang w:val="en-US"/>
              </w:rPr>
              <w:t>300.000.000.000</w:t>
            </w:r>
          </w:p>
        </w:tc>
        <w:tc>
          <w:tcPr>
            <w:tcW w:w="2323" w:type="dxa"/>
            <w:shd w:val="clear" w:color="auto" w:fill="auto"/>
            <w:vAlign w:val="center"/>
          </w:tcPr>
          <w:p w14:paraId="394647CB" w14:textId="77777777" w:rsidR="00124F17" w:rsidRPr="00065F31" w:rsidRDefault="00124F17" w:rsidP="00124F17">
            <w:pPr>
              <w:spacing w:before="60" w:after="60"/>
              <w:jc w:val="right"/>
              <w:rPr>
                <w:rFonts w:ascii="Times New Roman" w:hAnsi="Times New Roman"/>
                <w:color w:val="auto"/>
                <w:sz w:val="26"/>
                <w:szCs w:val="26"/>
                <w:lang w:val="en-US"/>
              </w:rPr>
            </w:pPr>
            <w:r w:rsidRPr="00065F31">
              <w:rPr>
                <w:rFonts w:ascii="Times New Roman" w:hAnsi="Times New Roman"/>
                <w:color w:val="auto"/>
                <w:sz w:val="26"/>
                <w:szCs w:val="26"/>
                <w:lang w:val="en-US"/>
              </w:rPr>
              <w:t xml:space="preserve">300.000.000.000 </w:t>
            </w:r>
          </w:p>
        </w:tc>
        <w:tc>
          <w:tcPr>
            <w:tcW w:w="1984" w:type="dxa"/>
            <w:shd w:val="clear" w:color="auto" w:fill="auto"/>
            <w:vAlign w:val="center"/>
          </w:tcPr>
          <w:p w14:paraId="583D03B2" w14:textId="77777777" w:rsidR="00124F17" w:rsidRPr="00065F31" w:rsidRDefault="00124F17" w:rsidP="00124F17">
            <w:pPr>
              <w:spacing w:before="60" w:after="60"/>
              <w:jc w:val="right"/>
              <w:rPr>
                <w:rFonts w:ascii="Times New Roman" w:hAnsi="Times New Roman"/>
                <w:b w:val="0"/>
                <w:color w:val="auto"/>
                <w:sz w:val="26"/>
                <w:szCs w:val="26"/>
                <w:lang w:val="en-US"/>
              </w:rPr>
            </w:pPr>
            <w:r w:rsidRPr="00065F31">
              <w:rPr>
                <w:rFonts w:ascii="Times New Roman" w:hAnsi="Times New Roman"/>
                <w:b w:val="0"/>
                <w:color w:val="auto"/>
                <w:sz w:val="26"/>
                <w:szCs w:val="26"/>
                <w:lang w:val="en-US"/>
              </w:rPr>
              <w:t xml:space="preserve">0 </w:t>
            </w:r>
          </w:p>
        </w:tc>
      </w:tr>
    </w:tbl>
    <w:p w14:paraId="0667EBF6" w14:textId="3BFE5558" w:rsidR="00A826BF" w:rsidRPr="00065F31" w:rsidRDefault="00BE39E0" w:rsidP="00124F17">
      <w:pPr>
        <w:spacing w:before="120" w:after="120"/>
        <w:ind w:firstLine="709"/>
        <w:jc w:val="both"/>
        <w:rPr>
          <w:rFonts w:ascii="Times New Roman" w:hAnsi="Times New Roman"/>
          <w:color w:val="auto"/>
          <w:sz w:val="28"/>
          <w:szCs w:val="28"/>
          <w:lang w:val="de-DE"/>
        </w:rPr>
      </w:pPr>
      <w:r w:rsidRPr="00065F31">
        <w:rPr>
          <w:rFonts w:ascii="Times New Roman" w:hAnsi="Times New Roman"/>
          <w:color w:val="auto"/>
          <w:sz w:val="28"/>
          <w:szCs w:val="28"/>
          <w:lang w:val="de-DE"/>
        </w:rPr>
        <w:t>I</w:t>
      </w:r>
      <w:r w:rsidR="00A826BF" w:rsidRPr="00065F31">
        <w:rPr>
          <w:rFonts w:ascii="Times New Roman" w:hAnsi="Times New Roman"/>
          <w:color w:val="auto"/>
          <w:sz w:val="28"/>
          <w:szCs w:val="28"/>
          <w:lang w:val="de-DE"/>
        </w:rPr>
        <w:t>II. DANH MỤC HỒ SƠ GỬI KÈM:</w:t>
      </w:r>
    </w:p>
    <w:p w14:paraId="5BD40199" w14:textId="77777777" w:rsidR="00A826BF" w:rsidRPr="00065F31" w:rsidRDefault="00A826BF" w:rsidP="00A826BF">
      <w:pPr>
        <w:spacing w:before="120" w:after="120" w:line="276" w:lineRule="auto"/>
        <w:ind w:firstLine="720"/>
        <w:jc w:val="both"/>
        <w:rPr>
          <w:rFonts w:ascii="Times New Roman" w:hAnsi="Times New Roman"/>
          <w:color w:val="auto"/>
          <w:sz w:val="28"/>
          <w:szCs w:val="28"/>
          <w:lang w:val="de-DE"/>
        </w:rPr>
      </w:pPr>
      <w:r w:rsidRPr="00065F31">
        <w:rPr>
          <w:rFonts w:ascii="Times New Roman" w:hAnsi="Times New Roman"/>
          <w:color w:val="auto"/>
          <w:sz w:val="28"/>
          <w:szCs w:val="28"/>
          <w:lang w:val="de-DE"/>
        </w:rPr>
        <w:t>1. Văn bản pháp lý:</w:t>
      </w:r>
    </w:p>
    <w:p w14:paraId="6F4E447D" w14:textId="77777777" w:rsidR="00A826BF" w:rsidRPr="00065F31" w:rsidRDefault="00A826BF" w:rsidP="00A826BF">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 Nghị quyết số 17/NQ-HĐND ngày 04/8/2021 của HĐND tỉnh Lâm Đồng về chủ trương đầu tư, điều chỉnh chủ trương đầu tư các dự án đầu tư công (phụ lục I-03); </w:t>
      </w:r>
    </w:p>
    <w:p w14:paraId="76B8EFCE" w14:textId="3CFDB563" w:rsidR="009B6FC2" w:rsidRPr="00065F31" w:rsidRDefault="00A826BF" w:rsidP="00A826BF">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 Các </w:t>
      </w:r>
      <w:r w:rsidR="00BA12C5" w:rsidRPr="00065F31">
        <w:rPr>
          <w:rFonts w:ascii="Times New Roman" w:hAnsi="Times New Roman"/>
          <w:b w:val="0"/>
          <w:color w:val="auto"/>
          <w:sz w:val="28"/>
          <w:szCs w:val="28"/>
          <w:lang w:val="de-DE"/>
        </w:rPr>
        <w:t xml:space="preserve">Quyết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ịnh của Ủy ban nhân dân tỉnh Lâm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ồng: số 1895/Q</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-UBND ngày 18/10/2022 về việc phê duyệt dự án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ầu t</w:t>
      </w:r>
      <w:r w:rsidR="00BA12C5" w:rsidRPr="00065F31">
        <w:rPr>
          <w:rFonts w:ascii="Times New Roman" w:hAnsi="Times New Roman" w:hint="eastAsia"/>
          <w:b w:val="0"/>
          <w:color w:val="auto"/>
          <w:sz w:val="28"/>
          <w:szCs w:val="28"/>
          <w:lang w:val="de-DE"/>
        </w:rPr>
        <w:t>ư</w:t>
      </w:r>
      <w:r w:rsidR="00BA12C5" w:rsidRPr="00065F31">
        <w:rPr>
          <w:rFonts w:ascii="Times New Roman" w:hAnsi="Times New Roman"/>
          <w:b w:val="0"/>
          <w:color w:val="auto"/>
          <w:sz w:val="28"/>
          <w:szCs w:val="28"/>
          <w:lang w:val="de-DE"/>
        </w:rPr>
        <w:t>; số 16/Q</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-UBND ngày</w:t>
      </w:r>
      <w:r w:rsidR="00EE2557" w:rsidRPr="00065F31">
        <w:rPr>
          <w:rFonts w:ascii="Times New Roman" w:hAnsi="Times New Roman"/>
          <w:b w:val="0"/>
          <w:color w:val="auto"/>
          <w:sz w:val="28"/>
          <w:szCs w:val="28"/>
          <w:lang w:val="de-DE"/>
        </w:rPr>
        <w:t xml:space="preserve"> </w:t>
      </w:r>
      <w:r w:rsidR="00BA12C5" w:rsidRPr="00065F31">
        <w:rPr>
          <w:rFonts w:ascii="Times New Roman" w:hAnsi="Times New Roman"/>
          <w:b w:val="0"/>
          <w:color w:val="auto"/>
          <w:sz w:val="28"/>
          <w:szCs w:val="28"/>
          <w:lang w:val="de-DE"/>
        </w:rPr>
        <w:t xml:space="preserve">02/01/2024 về việc phê duyệt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iều chỉnh dự án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ầu t</w:t>
      </w:r>
      <w:r w:rsidR="00BA12C5" w:rsidRPr="00065F31">
        <w:rPr>
          <w:rFonts w:ascii="Times New Roman" w:hAnsi="Times New Roman" w:hint="eastAsia"/>
          <w:b w:val="0"/>
          <w:color w:val="auto"/>
          <w:sz w:val="28"/>
          <w:szCs w:val="28"/>
          <w:lang w:val="de-DE"/>
        </w:rPr>
        <w:t>ư</w:t>
      </w:r>
      <w:r w:rsidR="00BA12C5" w:rsidRPr="00065F31">
        <w:rPr>
          <w:rFonts w:ascii="Times New Roman" w:hAnsi="Times New Roman"/>
          <w:b w:val="0"/>
          <w:color w:val="auto"/>
          <w:sz w:val="28"/>
          <w:szCs w:val="28"/>
          <w:lang w:val="de-DE"/>
        </w:rPr>
        <w:t>; số 2102/Q</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-UBND ngày 25/12/2024 về việc phê duyệt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iều chỉnh, bổ sung dự án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ầu t</w:t>
      </w:r>
      <w:r w:rsidR="00BA12C5" w:rsidRPr="00065F31">
        <w:rPr>
          <w:rFonts w:ascii="Times New Roman" w:hAnsi="Times New Roman" w:hint="eastAsia"/>
          <w:b w:val="0"/>
          <w:color w:val="auto"/>
          <w:sz w:val="28"/>
          <w:szCs w:val="28"/>
          <w:lang w:val="de-DE"/>
        </w:rPr>
        <w:t>ư</w:t>
      </w:r>
      <w:r w:rsidR="00C64437" w:rsidRPr="00065F31">
        <w:rPr>
          <w:rFonts w:ascii="Times New Roman" w:hAnsi="Times New Roman"/>
          <w:b w:val="0"/>
          <w:color w:val="auto"/>
          <w:sz w:val="28"/>
          <w:szCs w:val="28"/>
          <w:lang w:val="de-DE"/>
        </w:rPr>
        <w:t xml:space="preserve"> </w:t>
      </w:r>
      <w:r w:rsidR="00BA12C5" w:rsidRPr="00065F31">
        <w:rPr>
          <w:rFonts w:ascii="Times New Roman" w:hAnsi="Times New Roman"/>
          <w:b w:val="0"/>
          <w:color w:val="auto"/>
          <w:sz w:val="28"/>
          <w:szCs w:val="28"/>
          <w:lang w:val="de-DE"/>
        </w:rPr>
        <w:t>và số 63/Q</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 xml:space="preserve">-UBND ngày 13/01/2025 về việc phê duyệt bổ sung kế hoạch lựa chọn nhà thầu thuộc dự án </w:t>
      </w:r>
      <w:r w:rsidR="00BA12C5" w:rsidRPr="00065F31">
        <w:rPr>
          <w:rFonts w:ascii="Times New Roman" w:hAnsi="Times New Roman" w:hint="eastAsia"/>
          <w:b w:val="0"/>
          <w:color w:val="auto"/>
          <w:sz w:val="28"/>
          <w:szCs w:val="28"/>
          <w:lang w:val="de-DE"/>
        </w:rPr>
        <w:t>đ</w:t>
      </w:r>
      <w:r w:rsidR="00BA12C5" w:rsidRPr="00065F31">
        <w:rPr>
          <w:rFonts w:ascii="Times New Roman" w:hAnsi="Times New Roman"/>
          <w:b w:val="0"/>
          <w:color w:val="auto"/>
          <w:sz w:val="28"/>
          <w:szCs w:val="28"/>
          <w:lang w:val="de-DE"/>
        </w:rPr>
        <w:t>ầu t</w:t>
      </w:r>
      <w:r w:rsidR="00BA12C5" w:rsidRPr="00065F31">
        <w:rPr>
          <w:rFonts w:ascii="Times New Roman" w:hAnsi="Times New Roman" w:hint="eastAsia"/>
          <w:b w:val="0"/>
          <w:color w:val="auto"/>
          <w:sz w:val="28"/>
          <w:szCs w:val="28"/>
          <w:lang w:val="de-DE"/>
        </w:rPr>
        <w:t>ư</w:t>
      </w:r>
      <w:r w:rsidR="00BA12C5" w:rsidRPr="00065F31">
        <w:rPr>
          <w:rFonts w:ascii="Times New Roman" w:hAnsi="Times New Roman"/>
          <w:b w:val="0"/>
          <w:color w:val="auto"/>
          <w:sz w:val="28"/>
          <w:szCs w:val="28"/>
          <w:lang w:val="de-DE"/>
        </w:rPr>
        <w:t xml:space="preserve"> Xây dựng thay thế 05 cầu yếu; </w:t>
      </w:r>
    </w:p>
    <w:p w14:paraId="115FEB07" w14:textId="506B33B9" w:rsidR="00A826BF" w:rsidRPr="00065F31" w:rsidRDefault="00A826BF" w:rsidP="00A826BF">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 Văn bản số </w:t>
      </w:r>
      <w:r w:rsidR="009B6FC2" w:rsidRPr="00065F31">
        <w:rPr>
          <w:rFonts w:ascii="Times New Roman" w:hAnsi="Times New Roman"/>
          <w:b w:val="0"/>
          <w:color w:val="auto"/>
          <w:sz w:val="28"/>
          <w:szCs w:val="28"/>
          <w:lang w:val="de-DE"/>
        </w:rPr>
        <w:t>220</w:t>
      </w:r>
      <w:r w:rsidRPr="00065F31">
        <w:rPr>
          <w:rFonts w:ascii="Times New Roman" w:hAnsi="Times New Roman"/>
          <w:b w:val="0"/>
          <w:color w:val="auto"/>
          <w:sz w:val="28"/>
          <w:szCs w:val="28"/>
          <w:lang w:val="de-DE"/>
        </w:rPr>
        <w:t>8/UBND-</w:t>
      </w:r>
      <w:r w:rsidR="009B6FC2" w:rsidRPr="00065F31">
        <w:rPr>
          <w:rFonts w:ascii="Times New Roman" w:hAnsi="Times New Roman"/>
          <w:b w:val="0"/>
          <w:color w:val="auto"/>
          <w:sz w:val="28"/>
          <w:szCs w:val="28"/>
          <w:lang w:val="de-DE"/>
        </w:rPr>
        <w:t>GT</w:t>
      </w:r>
      <w:r w:rsidRPr="00065F31">
        <w:rPr>
          <w:rFonts w:ascii="Times New Roman" w:hAnsi="Times New Roman"/>
          <w:b w:val="0"/>
          <w:color w:val="auto"/>
          <w:sz w:val="28"/>
          <w:szCs w:val="28"/>
          <w:lang w:val="de-DE"/>
        </w:rPr>
        <w:t xml:space="preserve"> ngày </w:t>
      </w:r>
      <w:r w:rsidR="009B6FC2" w:rsidRPr="00065F31">
        <w:rPr>
          <w:rFonts w:ascii="Times New Roman" w:hAnsi="Times New Roman"/>
          <w:b w:val="0"/>
          <w:color w:val="auto"/>
          <w:sz w:val="28"/>
          <w:szCs w:val="28"/>
          <w:lang w:val="de-DE"/>
        </w:rPr>
        <w:t>07/3/2025</w:t>
      </w:r>
      <w:r w:rsidRPr="00065F31">
        <w:rPr>
          <w:rFonts w:ascii="Times New Roman" w:hAnsi="Times New Roman"/>
          <w:b w:val="0"/>
          <w:color w:val="auto"/>
          <w:sz w:val="28"/>
          <w:szCs w:val="28"/>
          <w:lang w:val="de-DE"/>
        </w:rPr>
        <w:t xml:space="preserve"> của Ủy ban nhân dân tỉnh Lâm Đồng về việc </w:t>
      </w:r>
      <w:r w:rsidR="009B6FC2" w:rsidRPr="00065F31">
        <w:rPr>
          <w:rFonts w:ascii="Times New Roman" w:hAnsi="Times New Roman"/>
          <w:b w:val="0"/>
          <w:color w:val="auto"/>
          <w:sz w:val="28"/>
          <w:szCs w:val="28"/>
          <w:lang w:val="de-DE"/>
        </w:rPr>
        <w:t>đính chính nội dung Quyết định số 2102/QĐ-UBND ngày 25/12/2024 của UBND tỉnh</w:t>
      </w:r>
      <w:r w:rsidRPr="00065F31">
        <w:rPr>
          <w:rFonts w:ascii="Times New Roman" w:hAnsi="Times New Roman"/>
          <w:b w:val="0"/>
          <w:color w:val="auto"/>
          <w:sz w:val="28"/>
          <w:szCs w:val="28"/>
          <w:lang w:val="de-DE"/>
        </w:rPr>
        <w:t>;</w:t>
      </w:r>
    </w:p>
    <w:p w14:paraId="544D9195" w14:textId="50498744" w:rsidR="003E7B46" w:rsidRPr="00065F31" w:rsidRDefault="003E7B46" w:rsidP="003E7B46">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szCs w:val="28"/>
          <w:lang w:val="de-DE"/>
        </w:rPr>
        <w:t xml:space="preserve">- </w:t>
      </w:r>
      <w:r w:rsidRPr="00065F31">
        <w:rPr>
          <w:rFonts w:ascii="Times New Roman" w:hAnsi="Times New Roman"/>
          <w:b w:val="0"/>
          <w:color w:val="auto"/>
          <w:sz w:val="28"/>
          <w:lang w:val="de-DE"/>
        </w:rPr>
        <w:t>V</w:t>
      </w:r>
      <w:r w:rsidRPr="00065F31">
        <w:rPr>
          <w:rFonts w:ascii="Times New Roman" w:hAnsi="Times New Roman" w:hint="eastAsia"/>
          <w:b w:val="0"/>
          <w:color w:val="auto"/>
          <w:sz w:val="28"/>
          <w:lang w:val="de-DE"/>
        </w:rPr>
        <w:t>ă</w:t>
      </w:r>
      <w:r w:rsidRPr="00065F31">
        <w:rPr>
          <w:rFonts w:ascii="Times New Roman" w:hAnsi="Times New Roman"/>
          <w:b w:val="0"/>
          <w:color w:val="auto"/>
          <w:sz w:val="28"/>
          <w:lang w:val="de-DE"/>
        </w:rPr>
        <w:t>n bản báo cáo kết quả thẩm tra thiết kế xây dựng số 0</w:t>
      </w:r>
      <w:r w:rsidR="00682A15">
        <w:rPr>
          <w:rFonts w:ascii="Times New Roman" w:hAnsi="Times New Roman"/>
          <w:b w:val="0"/>
          <w:color w:val="auto"/>
          <w:sz w:val="28"/>
          <w:lang w:val="de-DE"/>
        </w:rPr>
        <w:t>8</w:t>
      </w:r>
      <w:r w:rsidRPr="00065F31">
        <w:rPr>
          <w:rFonts w:ascii="Times New Roman" w:hAnsi="Times New Roman"/>
          <w:b w:val="0"/>
          <w:color w:val="auto"/>
          <w:sz w:val="28"/>
          <w:lang w:val="de-DE"/>
        </w:rPr>
        <w:t xml:space="preserve">/2025/KQTT ngày </w:t>
      </w:r>
      <w:r w:rsidR="00682A15">
        <w:rPr>
          <w:rFonts w:ascii="Times New Roman" w:hAnsi="Times New Roman"/>
          <w:b w:val="0"/>
          <w:color w:val="auto"/>
          <w:sz w:val="28"/>
          <w:lang w:val="de-DE"/>
        </w:rPr>
        <w:t>13/5</w:t>
      </w:r>
      <w:r w:rsidRPr="00065F31">
        <w:rPr>
          <w:rFonts w:ascii="Times New Roman" w:hAnsi="Times New Roman"/>
          <w:b w:val="0"/>
          <w:color w:val="auto"/>
          <w:sz w:val="28"/>
          <w:lang w:val="de-DE"/>
        </w:rPr>
        <w:t>/2025 của Công ty TNHH T</w:t>
      </w:r>
      <w:r w:rsidRPr="00065F31">
        <w:rPr>
          <w:rFonts w:ascii="Times New Roman" w:hAnsi="Times New Roman" w:hint="eastAsia"/>
          <w:b w:val="0"/>
          <w:color w:val="auto"/>
          <w:sz w:val="28"/>
          <w:lang w:val="de-DE"/>
        </w:rPr>
        <w:t>ư</w:t>
      </w:r>
      <w:r w:rsidRPr="00065F31">
        <w:rPr>
          <w:rFonts w:ascii="Times New Roman" w:hAnsi="Times New Roman"/>
          <w:b w:val="0"/>
          <w:color w:val="auto"/>
          <w:sz w:val="28"/>
          <w:lang w:val="de-DE"/>
        </w:rPr>
        <w:t xml:space="preserve"> vấn thiết kế xây dựng An Minh về kết quả thẩm tra thiết kế xây dựng hạng mục xây dựng hệ thống chiếu sáng cầu Ph</w:t>
      </w:r>
      <w:r w:rsidRPr="00065F31">
        <w:rPr>
          <w:rFonts w:ascii="Times New Roman" w:hAnsi="Times New Roman" w:hint="eastAsia"/>
          <w:b w:val="0"/>
          <w:color w:val="auto"/>
          <w:sz w:val="28"/>
          <w:lang w:val="de-DE"/>
        </w:rPr>
        <w:t>ư</w:t>
      </w:r>
      <w:r w:rsidRPr="00065F31">
        <w:rPr>
          <w:rFonts w:ascii="Times New Roman" w:hAnsi="Times New Roman"/>
          <w:b w:val="0"/>
          <w:color w:val="auto"/>
          <w:sz w:val="28"/>
          <w:lang w:val="de-DE"/>
        </w:rPr>
        <w:t xml:space="preserve">ớc Cát, cầu P'Ré và bổ sung rãnh dọc nối vào rãnh dọc </w:t>
      </w:r>
      <w:r w:rsidRPr="00065F31">
        <w:rPr>
          <w:rFonts w:ascii="Times New Roman" w:hAnsi="Times New Roman" w:hint="eastAsia"/>
          <w:b w:val="0"/>
          <w:color w:val="auto"/>
          <w:sz w:val="28"/>
          <w:lang w:val="de-DE"/>
        </w:rPr>
        <w:t>đư</w:t>
      </w:r>
      <w:r w:rsidRPr="00065F31">
        <w:rPr>
          <w:rFonts w:ascii="Times New Roman" w:hAnsi="Times New Roman"/>
          <w:b w:val="0"/>
          <w:color w:val="auto"/>
          <w:sz w:val="28"/>
          <w:lang w:val="de-DE"/>
        </w:rPr>
        <w:t xml:space="preserve">ờng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 xml:space="preserve">ầu cầu </w:t>
      </w:r>
      <w:r w:rsidRPr="00065F31">
        <w:rPr>
          <w:rFonts w:ascii="Times New Roman" w:hAnsi="Times New Roman" w:hint="eastAsia"/>
          <w:b w:val="0"/>
          <w:color w:val="auto"/>
          <w:sz w:val="28"/>
          <w:lang w:val="de-DE"/>
        </w:rPr>
        <w:t>Đ</w:t>
      </w:r>
      <w:r w:rsidRPr="00065F31">
        <w:rPr>
          <w:rFonts w:ascii="Times New Roman" w:hAnsi="Times New Roman"/>
          <w:b w:val="0"/>
          <w:color w:val="auto"/>
          <w:sz w:val="28"/>
          <w:lang w:val="de-DE"/>
        </w:rPr>
        <w:t>ạ Nha dự án Xây dựng thay thế 05 cầu yếu;</w:t>
      </w:r>
    </w:p>
    <w:p w14:paraId="498DACE4" w14:textId="6D408420" w:rsidR="008033CD" w:rsidRPr="00065F31" w:rsidRDefault="008033CD" w:rsidP="00DA17FF">
      <w:pPr>
        <w:spacing w:line="276" w:lineRule="auto"/>
        <w:ind w:firstLine="720"/>
        <w:jc w:val="both"/>
        <w:rPr>
          <w:rFonts w:ascii="Times New Roman" w:hAnsi="Times New Roman"/>
          <w:b w:val="0"/>
          <w:color w:val="auto"/>
          <w:sz w:val="28"/>
          <w:lang w:val="de-DE"/>
        </w:rPr>
      </w:pPr>
      <w:r w:rsidRPr="00065F31">
        <w:rPr>
          <w:rFonts w:ascii="Times New Roman" w:hAnsi="Times New Roman"/>
          <w:b w:val="0"/>
          <w:color w:val="auto"/>
          <w:sz w:val="28"/>
          <w:lang w:val="de-DE"/>
        </w:rPr>
        <w:t>- Văn bản số 747/SXD-KTKH ngày 29/4/2025 của Sở Xây dựng tỉnh Lâm Đồng về việc thông báo kết quả thẩm định thiết kế xây dựng triển khai sau thiết kế cơ sở (điều chỉnh, bổ sung) thuộc dự án Xây dựng thay thế 05 cầu yếu;</w:t>
      </w:r>
    </w:p>
    <w:p w14:paraId="44BC6495" w14:textId="5920F016" w:rsidR="00A826BF" w:rsidRPr="00065F31" w:rsidRDefault="00A826BF" w:rsidP="00A826BF">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Các văn bản khác có liên quan.</w:t>
      </w:r>
    </w:p>
    <w:p w14:paraId="0A6B795B" w14:textId="77777777" w:rsidR="00A826BF" w:rsidRPr="00065F31" w:rsidRDefault="00A826BF" w:rsidP="00A826BF">
      <w:pPr>
        <w:spacing w:before="120" w:after="120" w:line="276" w:lineRule="auto"/>
        <w:ind w:firstLine="720"/>
        <w:jc w:val="both"/>
        <w:rPr>
          <w:rFonts w:ascii="Times New Roman" w:hAnsi="Times New Roman"/>
          <w:color w:val="auto"/>
          <w:sz w:val="28"/>
          <w:szCs w:val="28"/>
          <w:lang w:val="de-DE"/>
        </w:rPr>
      </w:pPr>
      <w:r w:rsidRPr="00065F31">
        <w:rPr>
          <w:rFonts w:ascii="Times New Roman" w:hAnsi="Times New Roman"/>
          <w:color w:val="auto"/>
          <w:sz w:val="28"/>
          <w:szCs w:val="28"/>
          <w:lang w:val="de-DE"/>
        </w:rPr>
        <w:lastRenderedPageBreak/>
        <w:t>2. Tài liệu khảo sát xây dựng, thiết kế, dự toán:</w:t>
      </w:r>
    </w:p>
    <w:p w14:paraId="581B47A3" w14:textId="77777777" w:rsidR="00A826BF" w:rsidRPr="00065F31" w:rsidRDefault="00A826BF" w:rsidP="00A826BF">
      <w:pPr>
        <w:pStyle w:val="BodyText2"/>
        <w:spacing w:before="120" w:after="120" w:line="276" w:lineRule="auto"/>
        <w:ind w:firstLine="720"/>
        <w:rPr>
          <w:rFonts w:ascii="Times New Roman" w:hAnsi="Times New Roman"/>
          <w:color w:val="auto"/>
          <w:sz w:val="28"/>
          <w:szCs w:val="28"/>
          <w:lang w:val="fr-FR" w:eastAsia="ar-SA"/>
        </w:rPr>
      </w:pPr>
      <w:r w:rsidRPr="00065F31">
        <w:rPr>
          <w:rFonts w:ascii="Times New Roman" w:hAnsi="Times New Roman"/>
          <w:color w:val="auto"/>
          <w:sz w:val="28"/>
          <w:szCs w:val="28"/>
          <w:lang w:val="fr-FR" w:eastAsia="ar-SA"/>
        </w:rPr>
        <w:t>- Hồ sơ thuyết minh.</w:t>
      </w:r>
    </w:p>
    <w:p w14:paraId="29981F2B" w14:textId="0D9DC191" w:rsidR="00A826BF" w:rsidRPr="00065F31" w:rsidRDefault="00A826BF" w:rsidP="00A826BF">
      <w:pPr>
        <w:pStyle w:val="BodyText2"/>
        <w:spacing w:before="120" w:after="120" w:line="276" w:lineRule="auto"/>
        <w:ind w:firstLine="720"/>
        <w:rPr>
          <w:rFonts w:ascii="Times New Roman" w:hAnsi="Times New Roman"/>
          <w:color w:val="auto"/>
          <w:sz w:val="28"/>
          <w:szCs w:val="28"/>
          <w:lang w:val="fr-FR" w:eastAsia="ar-SA"/>
        </w:rPr>
      </w:pPr>
      <w:r w:rsidRPr="00065F31">
        <w:rPr>
          <w:rFonts w:ascii="Times New Roman" w:hAnsi="Times New Roman"/>
          <w:color w:val="auto"/>
          <w:sz w:val="28"/>
          <w:szCs w:val="28"/>
          <w:lang w:val="fr-FR" w:eastAsia="ar-SA"/>
        </w:rPr>
        <w:t>- Bản vẽ thiết kế.</w:t>
      </w:r>
    </w:p>
    <w:p w14:paraId="4BF07E20" w14:textId="77777777" w:rsidR="00A826BF" w:rsidRPr="00065F31" w:rsidRDefault="00A826BF" w:rsidP="00A826BF">
      <w:pPr>
        <w:pStyle w:val="BodyText2"/>
        <w:spacing w:before="120" w:after="120" w:line="276" w:lineRule="auto"/>
        <w:ind w:firstLine="720"/>
        <w:rPr>
          <w:rFonts w:ascii="Times New Roman" w:hAnsi="Times New Roman"/>
          <w:color w:val="auto"/>
          <w:sz w:val="28"/>
          <w:szCs w:val="28"/>
          <w:lang w:val="fr-FR" w:eastAsia="ar-SA"/>
        </w:rPr>
      </w:pPr>
      <w:r w:rsidRPr="00065F31">
        <w:rPr>
          <w:rFonts w:ascii="Times New Roman" w:hAnsi="Times New Roman"/>
          <w:color w:val="auto"/>
          <w:sz w:val="28"/>
          <w:szCs w:val="28"/>
          <w:lang w:val="fr-FR" w:eastAsia="ar-SA"/>
        </w:rPr>
        <w:t>- Dự toán.</w:t>
      </w:r>
    </w:p>
    <w:p w14:paraId="642372BB" w14:textId="77777777" w:rsidR="00A826BF" w:rsidRPr="00065F31" w:rsidRDefault="00A826BF" w:rsidP="00A826BF">
      <w:pPr>
        <w:spacing w:before="120" w:after="120" w:line="276" w:lineRule="auto"/>
        <w:ind w:firstLine="720"/>
        <w:jc w:val="both"/>
        <w:rPr>
          <w:rFonts w:ascii="Times New Roman" w:hAnsi="Times New Roman"/>
          <w:color w:val="auto"/>
          <w:sz w:val="28"/>
          <w:szCs w:val="28"/>
          <w:lang w:val="de-DE"/>
        </w:rPr>
      </w:pPr>
      <w:r w:rsidRPr="00065F31">
        <w:rPr>
          <w:rFonts w:ascii="Times New Roman" w:hAnsi="Times New Roman"/>
          <w:color w:val="auto"/>
          <w:sz w:val="28"/>
          <w:szCs w:val="28"/>
          <w:lang w:val="de-DE"/>
        </w:rPr>
        <w:t>3. Hồ sơ năng lực của nhà thầu:</w:t>
      </w:r>
    </w:p>
    <w:p w14:paraId="3EF5595C" w14:textId="77777777" w:rsidR="00A826BF" w:rsidRPr="00065F31" w:rsidRDefault="00A826BF" w:rsidP="00A826BF">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3.1. Hồ sơ năng lực của nhà thầu thiết kế: </w:t>
      </w:r>
    </w:p>
    <w:p w14:paraId="17CCA267" w14:textId="4C14EEAD"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Công ty Cổ phần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giao thông vận tải phía Nam: Giấy chứng nhận </w:t>
      </w:r>
      <w:r w:rsidRPr="00065F31">
        <w:rPr>
          <w:rFonts w:ascii="Times New Roman" w:hAnsi="Times New Roman" w:hint="eastAsia"/>
          <w:b w:val="0"/>
          <w:bCs/>
          <w:color w:val="auto"/>
          <w:sz w:val="28"/>
          <w:szCs w:val="28"/>
          <w:lang w:val="de-DE"/>
        </w:rPr>
        <w:t>đă</w:t>
      </w:r>
      <w:r w:rsidRPr="00065F31">
        <w:rPr>
          <w:rFonts w:ascii="Times New Roman" w:hAnsi="Times New Roman"/>
          <w:b w:val="0"/>
          <w:bCs/>
          <w:color w:val="auto"/>
          <w:sz w:val="28"/>
          <w:szCs w:val="28"/>
          <w:lang w:val="de-DE"/>
        </w:rPr>
        <w:t xml:space="preserve">ng ký kinh doanh số 0300422323 do Sở Kế hoạch và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ầu t</w:t>
      </w:r>
      <w:r w:rsidRPr="00065F31">
        <w:rPr>
          <w:rFonts w:ascii="Times New Roman" w:hAnsi="Times New Roman" w:hint="eastAsia"/>
          <w:b w:val="0"/>
          <w:bCs/>
          <w:color w:val="auto"/>
          <w:sz w:val="28"/>
          <w:szCs w:val="28"/>
          <w:lang w:val="de-DE"/>
        </w:rPr>
        <w:t>ư</w:t>
      </w:r>
      <w:r w:rsidR="00461E77" w:rsidRPr="00065F31">
        <w:rPr>
          <w:rFonts w:ascii="Times New Roman" w:hAnsi="Times New Roman"/>
          <w:b w:val="0"/>
          <w:bCs/>
          <w:color w:val="auto"/>
          <w:sz w:val="28"/>
          <w:szCs w:val="28"/>
          <w:lang w:val="de-DE"/>
        </w:rPr>
        <w:t xml:space="preserve"> (n</w:t>
      </w:r>
      <w:r w:rsidR="006F243C" w:rsidRPr="00065F31">
        <w:rPr>
          <w:rFonts w:ascii="Times New Roman" w:hAnsi="Times New Roman"/>
          <w:b w:val="0"/>
          <w:bCs/>
          <w:color w:val="auto"/>
          <w:sz w:val="28"/>
          <w:szCs w:val="28"/>
          <w:lang w:val="de-DE"/>
        </w:rPr>
        <w:t>a</w:t>
      </w:r>
      <w:r w:rsidR="00461E77" w:rsidRPr="00065F31">
        <w:rPr>
          <w:rFonts w:ascii="Times New Roman" w:hAnsi="Times New Roman"/>
          <w:b w:val="0"/>
          <w:bCs/>
          <w:color w:val="auto"/>
          <w:sz w:val="28"/>
          <w:szCs w:val="28"/>
          <w:lang w:val="de-DE"/>
        </w:rPr>
        <w:t>y là Sở Tài chính)</w:t>
      </w:r>
      <w:r w:rsidRPr="00065F31">
        <w:rPr>
          <w:rFonts w:ascii="Times New Roman" w:hAnsi="Times New Roman"/>
          <w:b w:val="0"/>
          <w:bCs/>
          <w:color w:val="auto"/>
          <w:sz w:val="28"/>
          <w:szCs w:val="28"/>
          <w:lang w:val="de-DE"/>
        </w:rPr>
        <w:t xml:space="preserve"> thành phố Hồ Chí Minh cấp ngày 10/04/2006, </w:t>
      </w:r>
      <w:r w:rsidRPr="00065F31">
        <w:rPr>
          <w:rFonts w:ascii="Times New Roman" w:hAnsi="Times New Roman" w:hint="eastAsia"/>
          <w:b w:val="0"/>
          <w:bCs/>
          <w:color w:val="auto"/>
          <w:sz w:val="28"/>
          <w:szCs w:val="28"/>
          <w:lang w:val="de-DE"/>
        </w:rPr>
        <w:t>đă</w:t>
      </w:r>
      <w:r w:rsidRPr="00065F31">
        <w:rPr>
          <w:rFonts w:ascii="Times New Roman" w:hAnsi="Times New Roman"/>
          <w:b w:val="0"/>
          <w:bCs/>
          <w:color w:val="auto"/>
          <w:sz w:val="28"/>
          <w:szCs w:val="28"/>
          <w:lang w:val="de-DE"/>
        </w:rPr>
        <w:t xml:space="preserve">ng ký thay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ổi lần 12 ngày 04/12/2023. </w:t>
      </w:r>
    </w:p>
    <w:p w14:paraId="207F11A7" w14:textId="77777777"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Công ty Cổ phần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giao thông vận tải phía Nam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ủ kiện kiện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ộng xây dựng, có chứng chỉ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số BXD-00001061 do Cục công tác phía Nam - Bộ Xây dựng cấp ngày 17/03/2022,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ến ngày 17/3/2032.</w:t>
      </w:r>
    </w:p>
    <w:p w14:paraId="45D4EB0A" w14:textId="77777777"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Công ty Cổ phần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giao thông vận tải phía Nam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ủ kiện kiện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có giấy phép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iện lực số 226/GP-SCT do Sở Công Th</w:t>
      </w:r>
      <w:r w:rsidRPr="00065F31">
        <w:rPr>
          <w:rFonts w:ascii="Times New Roman" w:hAnsi="Times New Roman" w:hint="eastAsia"/>
          <w:b w:val="0"/>
          <w:bCs/>
          <w:color w:val="auto"/>
          <w:sz w:val="28"/>
          <w:szCs w:val="28"/>
          <w:lang w:val="de-DE"/>
        </w:rPr>
        <w:t>ươ</w:t>
      </w:r>
      <w:r w:rsidRPr="00065F31">
        <w:rPr>
          <w:rFonts w:ascii="Times New Roman" w:hAnsi="Times New Roman"/>
          <w:b w:val="0"/>
          <w:bCs/>
          <w:color w:val="auto"/>
          <w:sz w:val="28"/>
          <w:szCs w:val="28"/>
          <w:lang w:val="de-DE"/>
        </w:rPr>
        <w:t xml:space="preserve">ng  Thành Phố Hồ Chí Minh cấp ngày 20/07/2022,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ến ngày 20/07/2027.</w:t>
      </w:r>
    </w:p>
    <w:p w14:paraId="1449C164" w14:textId="77777777"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xml:space="preserve">+ Chủ trì thiết kế (phần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iện): Ông Bùi V</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 Mai, chứng chỉ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 thiết kế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iện công trình HTKT hạng II số HCM-00012497 do Sở Xây dựng Tp Hồ Chí Minh cấp ngày 23/12/2020,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ến ngày 23/12/2025. </w:t>
      </w:r>
    </w:p>
    <w:p w14:paraId="6C8CDC3D" w14:textId="77777777"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xml:space="preserve">+ Chủ trì thiết kế (phần </w:t>
      </w:r>
      <w:r w:rsidRPr="00065F31">
        <w:rPr>
          <w:rFonts w:ascii="Times New Roman" w:hAnsi="Times New Roman" w:hint="eastAsia"/>
          <w:b w:val="0"/>
          <w:bCs/>
          <w:color w:val="auto"/>
          <w:sz w:val="28"/>
          <w:szCs w:val="28"/>
          <w:lang w:val="de-DE"/>
        </w:rPr>
        <w:t>đư</w:t>
      </w:r>
      <w:r w:rsidRPr="00065F31">
        <w:rPr>
          <w:rFonts w:ascii="Times New Roman" w:hAnsi="Times New Roman"/>
          <w:b w:val="0"/>
          <w:bCs/>
          <w:color w:val="auto"/>
          <w:sz w:val="28"/>
          <w:szCs w:val="28"/>
          <w:lang w:val="de-DE"/>
        </w:rPr>
        <w:t xml:space="preserve">ờng): Ông Phạm Ngọc Tuần, chứng chỉ hành nghề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 thiết kế xây dựng công trình giao thông hạng I số BXD-00090905 do Cục Quản lý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 Bộ Xây dựng cấp ngày 04/06/2020,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ến ngày 04/06/2025. </w:t>
      </w:r>
    </w:p>
    <w:p w14:paraId="2DCE5210" w14:textId="77777777" w:rsidR="000E73EE" w:rsidRPr="00065F31" w:rsidRDefault="000E73EE" w:rsidP="000E73EE">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xml:space="preserve">+ Chủ trì lập dự toán: Bà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ặng Thị Hồng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ịnh, chứng chỉ hành nghề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ịnh giá xây dựng Hạng I số BXD-00035452 do Cục Quản lý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 Bộ Xây dựng cấp ngày 22/04/2024,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ến ngày 22/04/2029. </w:t>
      </w:r>
    </w:p>
    <w:p w14:paraId="064905EE" w14:textId="47128D94" w:rsidR="00A826BF" w:rsidRPr="00065F31" w:rsidRDefault="00A826BF" w:rsidP="000E73EE">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3.2. Hồ sơ năng lực của nhà thầu thẩm tra thiết kế: </w:t>
      </w:r>
    </w:p>
    <w:p w14:paraId="286FAD8C" w14:textId="5FACCAF9" w:rsidR="000550DA"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Công ty TNHH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 xây dựng An Minh có giấy chứng nhận </w:t>
      </w:r>
      <w:r w:rsidRPr="00065F31">
        <w:rPr>
          <w:rFonts w:ascii="Times New Roman" w:hAnsi="Times New Roman" w:hint="eastAsia"/>
          <w:b w:val="0"/>
          <w:bCs/>
          <w:color w:val="auto"/>
          <w:sz w:val="28"/>
          <w:szCs w:val="28"/>
          <w:lang w:val="de-DE"/>
        </w:rPr>
        <w:t>đă</w:t>
      </w:r>
      <w:r w:rsidRPr="00065F31">
        <w:rPr>
          <w:rFonts w:ascii="Times New Roman" w:hAnsi="Times New Roman"/>
          <w:b w:val="0"/>
          <w:bCs/>
          <w:color w:val="auto"/>
          <w:sz w:val="28"/>
          <w:szCs w:val="28"/>
          <w:lang w:val="de-DE"/>
        </w:rPr>
        <w:t xml:space="preserve">ng ký doanh nghiệp công ty TNHH 2 thành viên trở lên số 5800470211 Sở Kế hoạch &amp;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ầu t</w:t>
      </w:r>
      <w:r w:rsidRPr="00065F31">
        <w:rPr>
          <w:rFonts w:ascii="Times New Roman" w:hAnsi="Times New Roman" w:hint="eastAsia"/>
          <w:b w:val="0"/>
          <w:bCs/>
          <w:color w:val="auto"/>
          <w:sz w:val="28"/>
          <w:szCs w:val="28"/>
          <w:lang w:val="de-DE"/>
        </w:rPr>
        <w:t>ư</w:t>
      </w:r>
      <w:r w:rsidR="005312FB" w:rsidRPr="00065F31">
        <w:rPr>
          <w:rFonts w:ascii="Times New Roman" w:hAnsi="Times New Roman"/>
          <w:b w:val="0"/>
          <w:bCs/>
          <w:color w:val="auto"/>
          <w:sz w:val="28"/>
          <w:szCs w:val="28"/>
          <w:lang w:val="de-DE"/>
        </w:rPr>
        <w:t xml:space="preserve"> (nay là Sở Tài chính)</w:t>
      </w:r>
      <w:r w:rsidRPr="00065F31">
        <w:rPr>
          <w:rFonts w:ascii="Times New Roman" w:hAnsi="Times New Roman"/>
          <w:b w:val="0"/>
          <w:bCs/>
          <w:color w:val="auto"/>
          <w:sz w:val="28"/>
          <w:szCs w:val="28"/>
          <w:lang w:val="de-DE"/>
        </w:rPr>
        <w:t xml:space="preserve"> tỉnh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ồng</w:t>
      </w:r>
      <w:r w:rsidR="00B72826" w:rsidRPr="00065F31">
        <w:rPr>
          <w:rFonts w:ascii="Times New Roman" w:hAnsi="Times New Roman"/>
          <w:b w:val="0"/>
          <w:bCs/>
          <w:color w:val="auto"/>
          <w:sz w:val="28"/>
          <w:szCs w:val="28"/>
          <w:lang w:val="de-DE"/>
        </w:rPr>
        <w:t xml:space="preserve"> </w:t>
      </w:r>
      <w:r w:rsidRPr="00065F31">
        <w:rPr>
          <w:rFonts w:ascii="Times New Roman" w:hAnsi="Times New Roman"/>
          <w:b w:val="0"/>
          <w:bCs/>
          <w:color w:val="auto"/>
          <w:sz w:val="28"/>
          <w:szCs w:val="28"/>
          <w:lang w:val="de-DE"/>
        </w:rPr>
        <w:t xml:space="preserve">cấp ngày 05/11/2005, </w:t>
      </w:r>
      <w:r w:rsidRPr="00065F31">
        <w:rPr>
          <w:rFonts w:ascii="Times New Roman" w:hAnsi="Times New Roman" w:hint="eastAsia"/>
          <w:b w:val="0"/>
          <w:bCs/>
          <w:color w:val="auto"/>
          <w:sz w:val="28"/>
          <w:szCs w:val="28"/>
          <w:lang w:val="de-DE"/>
        </w:rPr>
        <w:t>đă</w:t>
      </w:r>
      <w:r w:rsidRPr="00065F31">
        <w:rPr>
          <w:rFonts w:ascii="Times New Roman" w:hAnsi="Times New Roman"/>
          <w:b w:val="0"/>
          <w:bCs/>
          <w:color w:val="auto"/>
          <w:sz w:val="28"/>
          <w:szCs w:val="28"/>
          <w:lang w:val="de-DE"/>
        </w:rPr>
        <w:t xml:space="preserve">ng ký thay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ổi lần thứ 15 ngày 17/4/2024.</w:t>
      </w:r>
    </w:p>
    <w:p w14:paraId="5F619DBD" w14:textId="77777777" w:rsidR="000550DA"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lastRenderedPageBreak/>
        <w:t>- Công ty TNHH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 xây dựng An Minh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ủ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iều kiện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ộng xây dựng, có chứng chỉ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ng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số LAD-00002705 do Sở Xây dựng tỉnh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ồng cấp 28/12/2020.</w:t>
      </w:r>
    </w:p>
    <w:p w14:paraId="3EED393F" w14:textId="77777777" w:rsidR="000550DA"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Công ty TNHH T</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 xml:space="preserve"> vấn Thiết kế - xây dựng An Minh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ủ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iều kiện n</w:t>
      </w:r>
      <w:r w:rsidRPr="00065F31">
        <w:rPr>
          <w:rFonts w:ascii="Times New Roman" w:hAnsi="Times New Roman" w:hint="eastAsia"/>
          <w:b w:val="0"/>
          <w:bCs/>
          <w:color w:val="auto"/>
          <w:sz w:val="28"/>
          <w:szCs w:val="28"/>
          <w:lang w:val="de-DE"/>
        </w:rPr>
        <w:t>ă</w:t>
      </w:r>
      <w:r w:rsidRPr="00065F31">
        <w:rPr>
          <w:rFonts w:ascii="Times New Roman" w:hAnsi="Times New Roman"/>
          <w:b w:val="0"/>
          <w:bCs/>
          <w:color w:val="auto"/>
          <w:sz w:val="28"/>
          <w:szCs w:val="28"/>
          <w:lang w:val="de-DE"/>
        </w:rPr>
        <w:t xml:space="preserve">ng lực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xây dựng, có giấy phép hoạt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ộng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iện lực số 08/GP-SCT do Sở Công Th</w:t>
      </w:r>
      <w:r w:rsidRPr="00065F31">
        <w:rPr>
          <w:rFonts w:ascii="Times New Roman" w:hAnsi="Times New Roman" w:hint="eastAsia"/>
          <w:b w:val="0"/>
          <w:bCs/>
          <w:color w:val="auto"/>
          <w:sz w:val="28"/>
          <w:szCs w:val="28"/>
          <w:lang w:val="de-DE"/>
        </w:rPr>
        <w:t>ươ</w:t>
      </w:r>
      <w:r w:rsidRPr="00065F31">
        <w:rPr>
          <w:rFonts w:ascii="Times New Roman" w:hAnsi="Times New Roman"/>
          <w:b w:val="0"/>
          <w:bCs/>
          <w:color w:val="auto"/>
          <w:sz w:val="28"/>
          <w:szCs w:val="28"/>
          <w:lang w:val="de-DE"/>
        </w:rPr>
        <w:t xml:space="preserve">ng Tỉnh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ồng cấp ngày 22/12/2020, có thời hạn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ến ngày 01/07/2025.</w:t>
      </w:r>
    </w:p>
    <w:p w14:paraId="2DB9FAB5" w14:textId="77777777" w:rsidR="000550DA"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Chủ nhiệm thẩm tra: Ông Nguyễn Tr</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ờng S</w:t>
      </w:r>
      <w:r w:rsidRPr="00065F31">
        <w:rPr>
          <w:rFonts w:ascii="Times New Roman" w:hAnsi="Times New Roman" w:hint="eastAsia"/>
          <w:b w:val="0"/>
          <w:bCs/>
          <w:color w:val="auto"/>
          <w:sz w:val="28"/>
          <w:szCs w:val="28"/>
          <w:lang w:val="de-DE"/>
        </w:rPr>
        <w:t>ơ</w:t>
      </w:r>
      <w:r w:rsidRPr="00065F31">
        <w:rPr>
          <w:rFonts w:ascii="Times New Roman" w:hAnsi="Times New Roman"/>
          <w:b w:val="0"/>
          <w:bCs/>
          <w:color w:val="auto"/>
          <w:sz w:val="28"/>
          <w:szCs w:val="28"/>
          <w:lang w:val="de-DE"/>
        </w:rPr>
        <w:t xml:space="preserve">n, chứng chỉ hành nghề xây dựng hạng II số LAD-00012124 do Sở Xây dựng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ồng cấp ngày 04/12/2023 có giá trị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ến ngày 04/12/2028.</w:t>
      </w:r>
    </w:p>
    <w:p w14:paraId="52D3BCE8" w14:textId="77777777" w:rsidR="000550DA"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xml:space="preserve">+ Chủ trì thẩm tra thiết kế (phần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iện): Ông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inh Minh Hiếu, chứng chỉ hành nghề thiết kế số LAD-00006965 do Sở Xây dựng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ồng cấp ngày 10/10/2023 có giá trị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ến ngày 10/10/2028. </w:t>
      </w:r>
    </w:p>
    <w:p w14:paraId="41FADB80" w14:textId="77777777" w:rsidR="006651E3" w:rsidRPr="00065F31" w:rsidRDefault="000550DA" w:rsidP="000550DA">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 Chủ trì thẩm tra dự toán: Ông Nguyễn Tr</w:t>
      </w:r>
      <w:r w:rsidRPr="00065F31">
        <w:rPr>
          <w:rFonts w:ascii="Times New Roman" w:hAnsi="Times New Roman" w:hint="eastAsia"/>
          <w:b w:val="0"/>
          <w:bCs/>
          <w:color w:val="auto"/>
          <w:sz w:val="28"/>
          <w:szCs w:val="28"/>
          <w:lang w:val="de-DE"/>
        </w:rPr>
        <w:t>ư</w:t>
      </w:r>
      <w:r w:rsidRPr="00065F31">
        <w:rPr>
          <w:rFonts w:ascii="Times New Roman" w:hAnsi="Times New Roman"/>
          <w:b w:val="0"/>
          <w:bCs/>
          <w:color w:val="auto"/>
          <w:sz w:val="28"/>
          <w:szCs w:val="28"/>
          <w:lang w:val="de-DE"/>
        </w:rPr>
        <w:t>ờng S</w:t>
      </w:r>
      <w:r w:rsidRPr="00065F31">
        <w:rPr>
          <w:rFonts w:ascii="Times New Roman" w:hAnsi="Times New Roman" w:hint="eastAsia"/>
          <w:b w:val="0"/>
          <w:bCs/>
          <w:color w:val="auto"/>
          <w:sz w:val="28"/>
          <w:szCs w:val="28"/>
          <w:lang w:val="de-DE"/>
        </w:rPr>
        <w:t>ơ</w:t>
      </w:r>
      <w:r w:rsidRPr="00065F31">
        <w:rPr>
          <w:rFonts w:ascii="Times New Roman" w:hAnsi="Times New Roman"/>
          <w:b w:val="0"/>
          <w:bCs/>
          <w:color w:val="auto"/>
          <w:sz w:val="28"/>
          <w:szCs w:val="28"/>
          <w:lang w:val="de-DE"/>
        </w:rPr>
        <w:t xml:space="preserve">n, chứng chỉ hành nghề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ịnh giá xây dựng hạng II số LAD-00012124 do Sở Xây dựng Lâm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 xml:space="preserve">ồng cấp ngày 04/12/2023 có giá trị </w:t>
      </w:r>
      <w:r w:rsidRPr="00065F31">
        <w:rPr>
          <w:rFonts w:ascii="Times New Roman" w:hAnsi="Times New Roman" w:hint="eastAsia"/>
          <w:b w:val="0"/>
          <w:bCs/>
          <w:color w:val="auto"/>
          <w:sz w:val="28"/>
          <w:szCs w:val="28"/>
          <w:lang w:val="de-DE"/>
        </w:rPr>
        <w:t>đ</w:t>
      </w:r>
      <w:r w:rsidRPr="00065F31">
        <w:rPr>
          <w:rFonts w:ascii="Times New Roman" w:hAnsi="Times New Roman"/>
          <w:b w:val="0"/>
          <w:bCs/>
          <w:color w:val="auto"/>
          <w:sz w:val="28"/>
          <w:szCs w:val="28"/>
          <w:lang w:val="de-DE"/>
        </w:rPr>
        <w:t>ến ngày 04/12/2028.</w:t>
      </w:r>
    </w:p>
    <w:p w14:paraId="52D6290E" w14:textId="77777777" w:rsidR="00BE39E0" w:rsidRPr="00065F31" w:rsidRDefault="00BE39E0" w:rsidP="00BE39E0">
      <w:pPr>
        <w:spacing w:before="120" w:after="120" w:line="276" w:lineRule="auto"/>
        <w:ind w:firstLine="720"/>
        <w:jc w:val="both"/>
        <w:rPr>
          <w:rFonts w:ascii="Times New Roman" w:hAnsi="Times New Roman"/>
          <w:color w:val="auto"/>
          <w:sz w:val="28"/>
          <w:szCs w:val="28"/>
          <w:lang w:val="de-DE"/>
        </w:rPr>
      </w:pPr>
      <w:r w:rsidRPr="00065F31">
        <w:rPr>
          <w:rFonts w:ascii="Times New Roman" w:hAnsi="Times New Roman"/>
          <w:color w:val="auto"/>
          <w:sz w:val="28"/>
          <w:szCs w:val="28"/>
          <w:lang w:val="de-DE"/>
        </w:rPr>
        <w:t>IV. ĐÁNH GIÁ VỀ HỒ SƠ THIẾT KẾ XÂY DỰNG</w:t>
      </w:r>
    </w:p>
    <w:p w14:paraId="7CF1EE07" w14:textId="77777777" w:rsidR="00BE39E0" w:rsidRPr="00065F31" w:rsidRDefault="00BE39E0" w:rsidP="00BE39E0">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1. Sự đáp ứng yêu cầu của thiết kế xây dựng với nhiệm vụ thiết kế, quy định tại hợp đồng thiết kế và quy định của pháp luật có liên quan: Đáp ứng yêu cầu.</w:t>
      </w:r>
    </w:p>
    <w:p w14:paraId="1BF5B289" w14:textId="00EDE71A" w:rsidR="00BE39E0" w:rsidRPr="00065F31" w:rsidRDefault="00BE39E0" w:rsidP="00BE39E0">
      <w:pPr>
        <w:spacing w:before="120" w:after="120" w:line="276" w:lineRule="auto"/>
        <w:ind w:firstLine="720"/>
        <w:jc w:val="both"/>
        <w:rPr>
          <w:rFonts w:ascii="Times New Roman" w:hAnsi="Times New Roman"/>
          <w:b w:val="0"/>
          <w:bCs/>
          <w:color w:val="auto"/>
          <w:sz w:val="28"/>
          <w:szCs w:val="28"/>
          <w:lang w:val="de-DE"/>
        </w:rPr>
      </w:pPr>
      <w:r w:rsidRPr="00065F31">
        <w:rPr>
          <w:rFonts w:ascii="Times New Roman" w:hAnsi="Times New Roman"/>
          <w:b w:val="0"/>
          <w:bCs/>
          <w:color w:val="auto"/>
          <w:sz w:val="28"/>
          <w:szCs w:val="28"/>
          <w:lang w:val="de-DE"/>
        </w:rPr>
        <w:t>2. Việc lập dự toán xây dựng công trình; sự phù hợp của giá trị dự toán xây dựng công trình với giá trị tổng mức đầu tư xây dựng: Phù hợp với các chính sách và quy định hiện hành.</w:t>
      </w:r>
    </w:p>
    <w:p w14:paraId="7DF4134E" w14:textId="7BED1316" w:rsidR="00A826BF" w:rsidRPr="00065F31" w:rsidRDefault="00E802A3" w:rsidP="000550DA">
      <w:pPr>
        <w:spacing w:before="120" w:after="120" w:line="276" w:lineRule="auto"/>
        <w:ind w:firstLine="720"/>
        <w:jc w:val="both"/>
        <w:rPr>
          <w:rFonts w:ascii="Times New Roman" w:hAnsi="Times New Roman"/>
          <w:b w:val="0"/>
          <w:color w:val="auto"/>
          <w:sz w:val="28"/>
          <w:szCs w:val="28"/>
          <w:lang w:val="de-DE"/>
        </w:rPr>
      </w:pPr>
      <w:r w:rsidRPr="00065F31">
        <w:rPr>
          <w:rFonts w:ascii="Times New Roman" w:hAnsi="Times New Roman"/>
          <w:b w:val="0"/>
          <w:color w:val="auto"/>
          <w:sz w:val="28"/>
          <w:szCs w:val="28"/>
          <w:lang w:val="de-DE"/>
        </w:rPr>
        <w:t xml:space="preserve">Kính </w:t>
      </w:r>
      <w:r w:rsidR="00A826BF" w:rsidRPr="00065F31">
        <w:rPr>
          <w:rFonts w:ascii="Times New Roman" w:hAnsi="Times New Roman"/>
          <w:b w:val="0"/>
          <w:color w:val="auto"/>
          <w:sz w:val="28"/>
          <w:szCs w:val="28"/>
          <w:lang w:val="de-DE"/>
        </w:rPr>
        <w:t xml:space="preserve">trình </w:t>
      </w:r>
      <w:r w:rsidR="000744B0" w:rsidRPr="00065F31">
        <w:rPr>
          <w:rFonts w:ascii="Times New Roman" w:hAnsi="Times New Roman"/>
          <w:b w:val="0"/>
          <w:color w:val="auto"/>
          <w:sz w:val="28"/>
          <w:szCs w:val="28"/>
          <w:lang w:val="de-DE"/>
        </w:rPr>
        <w:t xml:space="preserve">Ban Quản lý dự án Giao thông tỉnh </w:t>
      </w:r>
      <w:r w:rsidR="00A826BF" w:rsidRPr="00065F31">
        <w:rPr>
          <w:rFonts w:ascii="Times New Roman" w:hAnsi="Times New Roman"/>
          <w:b w:val="0"/>
          <w:color w:val="auto"/>
          <w:sz w:val="28"/>
          <w:szCs w:val="28"/>
          <w:lang w:val="de-DE"/>
        </w:rPr>
        <w:t xml:space="preserve">Lâm Đồng thẩm định </w:t>
      </w:r>
      <w:r w:rsidR="00821299">
        <w:rPr>
          <w:rFonts w:ascii="Times New Roman" w:hAnsi="Times New Roman"/>
          <w:b w:val="0"/>
          <w:color w:val="auto"/>
          <w:sz w:val="28"/>
          <w:szCs w:val="28"/>
          <w:lang w:val="de-DE"/>
        </w:rPr>
        <w:t xml:space="preserve">và phê duyệt </w:t>
      </w:r>
      <w:r w:rsidR="00A826BF" w:rsidRPr="00065F31">
        <w:rPr>
          <w:rFonts w:ascii="Times New Roman" w:hAnsi="Times New Roman"/>
          <w:b w:val="0"/>
          <w:color w:val="auto"/>
          <w:sz w:val="28"/>
          <w:szCs w:val="28"/>
          <w:lang w:val="de-DE"/>
        </w:rPr>
        <w:t xml:space="preserve">thiết kế </w:t>
      </w:r>
      <w:r w:rsidR="004A3CFC" w:rsidRPr="00065F31">
        <w:rPr>
          <w:rFonts w:ascii="Times New Roman" w:hAnsi="Times New Roman"/>
          <w:b w:val="0"/>
          <w:color w:val="auto"/>
          <w:sz w:val="28"/>
          <w:szCs w:val="28"/>
          <w:lang w:val="de-DE"/>
        </w:rPr>
        <w:t>xây dựng triển khai sau thiết kế c</w:t>
      </w:r>
      <w:r w:rsidR="004A3CFC" w:rsidRPr="00065F31">
        <w:rPr>
          <w:rFonts w:ascii="Times New Roman" w:hAnsi="Times New Roman" w:hint="eastAsia"/>
          <w:b w:val="0"/>
          <w:color w:val="auto"/>
          <w:sz w:val="28"/>
          <w:szCs w:val="28"/>
          <w:lang w:val="de-DE"/>
        </w:rPr>
        <w:t>ơ</w:t>
      </w:r>
      <w:r w:rsidR="004A3CFC" w:rsidRPr="00065F31">
        <w:rPr>
          <w:rFonts w:ascii="Times New Roman" w:hAnsi="Times New Roman"/>
          <w:b w:val="0"/>
          <w:color w:val="auto"/>
          <w:sz w:val="28"/>
          <w:szCs w:val="28"/>
          <w:lang w:val="de-DE"/>
        </w:rPr>
        <w:t xml:space="preserve"> sở </w:t>
      </w:r>
      <w:r w:rsidR="00F27253" w:rsidRPr="00065F31">
        <w:rPr>
          <w:rFonts w:ascii="Times New Roman" w:hAnsi="Times New Roman"/>
          <w:b w:val="0"/>
          <w:color w:val="auto"/>
          <w:sz w:val="28"/>
          <w:szCs w:val="28"/>
          <w:lang w:val="de-DE"/>
        </w:rPr>
        <w:t xml:space="preserve">(Thiết kế bản vẽ thi công bổ sung – Tổng dự toán </w:t>
      </w:r>
      <w:r w:rsidR="00F27253" w:rsidRPr="00065F31">
        <w:rPr>
          <w:rFonts w:ascii="Times New Roman" w:hAnsi="Times New Roman" w:hint="eastAsia"/>
          <w:b w:val="0"/>
          <w:color w:val="auto"/>
          <w:sz w:val="28"/>
          <w:szCs w:val="28"/>
          <w:lang w:val="de-DE"/>
        </w:rPr>
        <w:t>đ</w:t>
      </w:r>
      <w:r w:rsidR="00F27253" w:rsidRPr="00065F31">
        <w:rPr>
          <w:rFonts w:ascii="Times New Roman" w:hAnsi="Times New Roman"/>
          <w:b w:val="0"/>
          <w:color w:val="auto"/>
          <w:sz w:val="28"/>
          <w:szCs w:val="28"/>
          <w:lang w:val="de-DE"/>
        </w:rPr>
        <w:t>iều chỉnh</w:t>
      </w:r>
      <w:r w:rsidR="000318D6" w:rsidRPr="00065F31">
        <w:rPr>
          <w:rFonts w:ascii="Times New Roman" w:hAnsi="Times New Roman"/>
          <w:b w:val="0"/>
          <w:color w:val="auto"/>
          <w:sz w:val="28"/>
          <w:szCs w:val="28"/>
          <w:lang w:val="de-DE"/>
        </w:rPr>
        <w:t xml:space="preserve"> lần 5</w:t>
      </w:r>
      <w:r w:rsidR="00F27253" w:rsidRPr="00065F31">
        <w:rPr>
          <w:rFonts w:ascii="Times New Roman" w:hAnsi="Times New Roman"/>
          <w:b w:val="0"/>
          <w:color w:val="auto"/>
          <w:sz w:val="28"/>
          <w:szCs w:val="28"/>
          <w:lang w:val="de-DE"/>
        </w:rPr>
        <w:t xml:space="preserve">) </w:t>
      </w:r>
      <w:r w:rsidR="00852B19" w:rsidRPr="00065F31">
        <w:rPr>
          <w:rFonts w:ascii="Times New Roman" w:hAnsi="Times New Roman"/>
          <w:b w:val="0"/>
          <w:color w:val="auto"/>
          <w:sz w:val="28"/>
          <w:szCs w:val="28"/>
          <w:lang w:val="de-DE"/>
        </w:rPr>
        <w:t xml:space="preserve">dự án Xây dựng thay thế 05 cầu yếu </w:t>
      </w:r>
      <w:r w:rsidR="00BE39E0" w:rsidRPr="00065F31">
        <w:rPr>
          <w:rFonts w:ascii="Times New Roman" w:hAnsi="Times New Roman"/>
          <w:b w:val="0"/>
          <w:color w:val="auto"/>
          <w:sz w:val="28"/>
          <w:szCs w:val="28"/>
          <w:lang w:val="de-DE"/>
        </w:rPr>
        <w:t>với các nội dung nêu trên</w:t>
      </w:r>
      <w:r w:rsidR="00A826BF" w:rsidRPr="00065F31">
        <w:rPr>
          <w:rFonts w:ascii="Times New Roman" w:hAnsi="Times New Roman"/>
          <w:b w:val="0"/>
          <w:color w:val="auto"/>
          <w:sz w:val="28"/>
          <w:szCs w:val="28"/>
          <w:lang w:val="de-DE"/>
        </w:rPr>
        <w:t>./.</w:t>
      </w:r>
    </w:p>
    <w:tbl>
      <w:tblPr>
        <w:tblW w:w="9181" w:type="dxa"/>
        <w:tblInd w:w="-34" w:type="dxa"/>
        <w:tblLayout w:type="fixed"/>
        <w:tblLook w:val="0000" w:firstRow="0" w:lastRow="0" w:firstColumn="0" w:lastColumn="0" w:noHBand="0" w:noVBand="0"/>
      </w:tblPr>
      <w:tblGrid>
        <w:gridCol w:w="5179"/>
        <w:gridCol w:w="4002"/>
      </w:tblGrid>
      <w:tr w:rsidR="00065F31" w:rsidRPr="00065F31" w14:paraId="04F39BAA" w14:textId="77777777" w:rsidTr="000C12E6">
        <w:trPr>
          <w:trHeight w:val="818"/>
        </w:trPr>
        <w:tc>
          <w:tcPr>
            <w:tcW w:w="5179" w:type="dxa"/>
          </w:tcPr>
          <w:p w14:paraId="179580FD" w14:textId="77777777" w:rsidR="00A826BF" w:rsidRPr="00065F31" w:rsidRDefault="00A826BF" w:rsidP="000C12E6">
            <w:pPr>
              <w:rPr>
                <w:rFonts w:ascii="Times New Roman" w:hAnsi="Times New Roman"/>
                <w:b w:val="0"/>
                <w:color w:val="auto"/>
                <w:sz w:val="22"/>
                <w:szCs w:val="22"/>
                <w:lang w:val="it-IT"/>
              </w:rPr>
            </w:pPr>
            <w:r w:rsidRPr="00065F31">
              <w:rPr>
                <w:rFonts w:ascii="Times New Roman" w:hAnsi="Times New Roman"/>
                <w:i/>
                <w:color w:val="auto"/>
                <w:szCs w:val="24"/>
                <w:lang w:val="it-IT"/>
              </w:rPr>
              <w:t>N</w:t>
            </w:r>
            <w:r w:rsidRPr="00065F31">
              <w:rPr>
                <w:rFonts w:ascii="Times New Roman" w:hAnsi="Times New Roman" w:hint="eastAsia"/>
                <w:i/>
                <w:color w:val="auto"/>
                <w:szCs w:val="24"/>
                <w:lang w:val="it-IT"/>
              </w:rPr>
              <w:t>ơ</w:t>
            </w:r>
            <w:r w:rsidRPr="00065F31">
              <w:rPr>
                <w:rFonts w:ascii="Times New Roman" w:hAnsi="Times New Roman"/>
                <w:i/>
                <w:color w:val="auto"/>
                <w:szCs w:val="24"/>
                <w:lang w:val="it-IT"/>
              </w:rPr>
              <w:t>i nhận:</w:t>
            </w:r>
            <w:r w:rsidRPr="00065F31">
              <w:rPr>
                <w:rFonts w:ascii="Times New Roman" w:hAnsi="Times New Roman"/>
                <w:i/>
                <w:color w:val="auto"/>
                <w:szCs w:val="24"/>
                <w:lang w:val="it-IT"/>
              </w:rPr>
              <w:br/>
            </w:r>
            <w:r w:rsidRPr="00065F31">
              <w:rPr>
                <w:rFonts w:ascii="Times New Roman" w:hAnsi="Times New Roman"/>
                <w:b w:val="0"/>
                <w:color w:val="auto"/>
                <w:sz w:val="22"/>
                <w:szCs w:val="22"/>
                <w:lang w:val="it-IT"/>
              </w:rPr>
              <w:t>- Như trên;</w:t>
            </w:r>
            <w:r w:rsidRPr="00065F31">
              <w:rPr>
                <w:rFonts w:ascii="Times New Roman" w:hAnsi="Times New Roman"/>
                <w:b w:val="0"/>
                <w:color w:val="auto"/>
                <w:sz w:val="22"/>
                <w:szCs w:val="22"/>
                <w:lang w:val="it-IT"/>
              </w:rPr>
              <w:br/>
              <w:t>- Giám đốc ban “b/c”;</w:t>
            </w:r>
          </w:p>
          <w:p w14:paraId="5D8221E1" w14:textId="77777777" w:rsidR="00A826BF" w:rsidRPr="00065F31" w:rsidRDefault="00A826BF" w:rsidP="000C12E6">
            <w:pPr>
              <w:pStyle w:val="ListParagraph"/>
              <w:ind w:left="0"/>
              <w:rPr>
                <w:rFonts w:ascii="Times New Roman" w:hAnsi="Times New Roman"/>
                <w:b w:val="0"/>
                <w:color w:val="auto"/>
                <w:sz w:val="22"/>
                <w:szCs w:val="22"/>
                <w:lang w:val="it-IT"/>
              </w:rPr>
            </w:pPr>
            <w:r w:rsidRPr="00065F31">
              <w:rPr>
                <w:rFonts w:ascii="Times New Roman" w:hAnsi="Times New Roman"/>
                <w:b w:val="0"/>
                <w:color w:val="auto"/>
                <w:sz w:val="22"/>
                <w:szCs w:val="22"/>
                <w:lang w:val="it-IT"/>
              </w:rPr>
              <w:t>- Trang thông tin điện tử Ban;</w:t>
            </w:r>
            <w:r w:rsidRPr="00065F31">
              <w:rPr>
                <w:rFonts w:ascii="Times New Roman" w:hAnsi="Times New Roman"/>
                <w:b w:val="0"/>
                <w:color w:val="auto"/>
                <w:sz w:val="22"/>
                <w:szCs w:val="22"/>
                <w:lang w:val="it-IT"/>
              </w:rPr>
              <w:br/>
              <w:t>- L</w:t>
            </w:r>
            <w:r w:rsidRPr="00065F31">
              <w:rPr>
                <w:rFonts w:ascii="Times New Roman" w:hAnsi="Times New Roman" w:hint="eastAsia"/>
                <w:b w:val="0"/>
                <w:color w:val="auto"/>
                <w:sz w:val="22"/>
                <w:szCs w:val="22"/>
                <w:lang w:val="it-IT"/>
              </w:rPr>
              <w:t>ư</w:t>
            </w:r>
            <w:r w:rsidRPr="00065F31">
              <w:rPr>
                <w:rFonts w:ascii="Times New Roman" w:hAnsi="Times New Roman"/>
                <w:b w:val="0"/>
                <w:color w:val="auto"/>
                <w:sz w:val="22"/>
                <w:szCs w:val="22"/>
                <w:lang w:val="it-IT"/>
              </w:rPr>
              <w:t>u: VT, P. ĐHDA, P.KTQLCL.</w:t>
            </w:r>
          </w:p>
        </w:tc>
        <w:tc>
          <w:tcPr>
            <w:tcW w:w="4002" w:type="dxa"/>
          </w:tcPr>
          <w:p w14:paraId="645AA8E0" w14:textId="77777777" w:rsidR="00A826BF" w:rsidRPr="00065F31" w:rsidRDefault="00A826BF" w:rsidP="000C12E6">
            <w:pPr>
              <w:pStyle w:val="BodyText2"/>
              <w:spacing w:before="60"/>
              <w:jc w:val="center"/>
              <w:rPr>
                <w:rFonts w:ascii="Times New Roman" w:hAnsi="Times New Roman"/>
                <w:b/>
                <w:color w:val="auto"/>
                <w:sz w:val="28"/>
                <w:szCs w:val="28"/>
                <w:lang w:val="it-IT"/>
              </w:rPr>
            </w:pPr>
            <w:r w:rsidRPr="00065F31">
              <w:rPr>
                <w:rFonts w:ascii="Times New Roman" w:hAnsi="Times New Roman"/>
                <w:b/>
                <w:color w:val="auto"/>
                <w:szCs w:val="26"/>
                <w:lang w:val="it-IT"/>
              </w:rPr>
              <w:t xml:space="preserve"> </w:t>
            </w:r>
            <w:r w:rsidRPr="00065F31">
              <w:rPr>
                <w:rFonts w:ascii="Times New Roman" w:hAnsi="Times New Roman"/>
                <w:b/>
                <w:color w:val="auto"/>
                <w:sz w:val="28"/>
                <w:szCs w:val="28"/>
                <w:lang w:val="it-IT"/>
              </w:rPr>
              <w:t>KT.GIÁM ĐỐC</w:t>
            </w:r>
          </w:p>
          <w:p w14:paraId="050D880C" w14:textId="77777777" w:rsidR="00A826BF" w:rsidRPr="00065F31" w:rsidRDefault="00A826BF" w:rsidP="000C12E6">
            <w:pPr>
              <w:pStyle w:val="BodyText2"/>
              <w:spacing w:before="60"/>
              <w:jc w:val="center"/>
              <w:rPr>
                <w:rFonts w:ascii="Times New Roman" w:hAnsi="Times New Roman"/>
                <w:b/>
                <w:color w:val="auto"/>
                <w:szCs w:val="26"/>
                <w:lang w:val="it-IT"/>
              </w:rPr>
            </w:pPr>
            <w:r w:rsidRPr="00065F31">
              <w:rPr>
                <w:rFonts w:ascii="Times New Roman" w:hAnsi="Times New Roman"/>
                <w:b/>
                <w:color w:val="auto"/>
                <w:sz w:val="28"/>
                <w:szCs w:val="28"/>
                <w:lang w:val="it-IT"/>
              </w:rPr>
              <w:t>PHÓ GIÁM ĐỐC</w:t>
            </w:r>
            <w:r w:rsidRPr="00065F31">
              <w:rPr>
                <w:rFonts w:ascii="Times New Roman" w:hAnsi="Times New Roman"/>
                <w:b/>
                <w:color w:val="auto"/>
                <w:szCs w:val="26"/>
                <w:lang w:val="it-IT"/>
              </w:rPr>
              <w:br/>
            </w:r>
          </w:p>
          <w:p w14:paraId="7328F2B2" w14:textId="77777777" w:rsidR="00A826BF" w:rsidRPr="00065F31" w:rsidRDefault="00A826BF" w:rsidP="000C12E6">
            <w:pPr>
              <w:pStyle w:val="BodyText2"/>
              <w:spacing w:before="60"/>
              <w:jc w:val="center"/>
              <w:rPr>
                <w:rFonts w:ascii="Times New Roman" w:hAnsi="Times New Roman"/>
                <w:b/>
                <w:color w:val="auto"/>
                <w:szCs w:val="26"/>
                <w:lang w:val="it-IT"/>
              </w:rPr>
            </w:pPr>
          </w:p>
        </w:tc>
      </w:tr>
    </w:tbl>
    <w:p w14:paraId="06B7400E" w14:textId="617D46A4" w:rsidR="00A826BF" w:rsidRPr="00065F31" w:rsidRDefault="00A826BF" w:rsidP="009A44A6">
      <w:pPr>
        <w:pStyle w:val="BodyText2"/>
        <w:spacing w:before="60"/>
        <w:jc w:val="center"/>
        <w:rPr>
          <w:rFonts w:ascii="Times New Roman" w:hAnsi="Times New Roman"/>
          <w:b/>
          <w:color w:val="auto"/>
          <w:sz w:val="28"/>
          <w:szCs w:val="28"/>
          <w:lang w:val="it-IT"/>
        </w:rPr>
      </w:pPr>
      <w:r w:rsidRPr="00065F31">
        <w:rPr>
          <w:rFonts w:ascii="Times New Roman" w:hAnsi="Times New Roman"/>
          <w:b/>
          <w:color w:val="auto"/>
          <w:sz w:val="28"/>
          <w:szCs w:val="28"/>
          <w:lang w:val="it-IT"/>
        </w:rPr>
        <w:t xml:space="preserve">  </w:t>
      </w:r>
    </w:p>
    <w:p w14:paraId="3F2114CE" w14:textId="77777777" w:rsidR="00A826BF" w:rsidRPr="00065F31" w:rsidRDefault="00A826BF" w:rsidP="00A826BF">
      <w:pPr>
        <w:pStyle w:val="BodyText2"/>
        <w:spacing w:before="60"/>
        <w:jc w:val="center"/>
        <w:rPr>
          <w:rFonts w:ascii="Times New Roman" w:hAnsi="Times New Roman"/>
          <w:b/>
          <w:color w:val="auto"/>
          <w:sz w:val="28"/>
          <w:szCs w:val="28"/>
          <w:lang w:val="it-IT"/>
        </w:rPr>
      </w:pPr>
      <w:r w:rsidRPr="00065F31">
        <w:rPr>
          <w:rFonts w:ascii="Times New Roman" w:hAnsi="Times New Roman"/>
          <w:b/>
          <w:color w:val="auto"/>
          <w:sz w:val="28"/>
          <w:szCs w:val="28"/>
          <w:lang w:val="it-IT"/>
        </w:rPr>
        <w:t xml:space="preserve"> </w:t>
      </w:r>
    </w:p>
    <w:p w14:paraId="0598A2AC" w14:textId="4973056F" w:rsidR="00663E94" w:rsidRPr="00065F31" w:rsidRDefault="00A826BF" w:rsidP="004A641D">
      <w:pPr>
        <w:pStyle w:val="BodyText2"/>
        <w:spacing w:before="60"/>
        <w:jc w:val="center"/>
        <w:rPr>
          <w:color w:val="auto"/>
          <w:lang w:val="it-IT"/>
        </w:rPr>
      </w:pPr>
      <w:r w:rsidRPr="00065F31">
        <w:rPr>
          <w:rFonts w:ascii="Times New Roman" w:hAnsi="Times New Roman"/>
          <w:b/>
          <w:color w:val="auto"/>
          <w:sz w:val="28"/>
          <w:szCs w:val="28"/>
          <w:lang w:val="it-IT"/>
        </w:rPr>
        <w:tab/>
      </w:r>
      <w:r w:rsidRPr="00065F31">
        <w:rPr>
          <w:rFonts w:ascii="Times New Roman" w:hAnsi="Times New Roman"/>
          <w:b/>
          <w:color w:val="auto"/>
          <w:sz w:val="28"/>
          <w:szCs w:val="28"/>
          <w:lang w:val="it-IT"/>
        </w:rPr>
        <w:tab/>
      </w:r>
      <w:r w:rsidRPr="00065F31">
        <w:rPr>
          <w:rFonts w:ascii="Times New Roman" w:hAnsi="Times New Roman"/>
          <w:b/>
          <w:color w:val="auto"/>
          <w:sz w:val="28"/>
          <w:szCs w:val="28"/>
          <w:lang w:val="it-IT"/>
        </w:rPr>
        <w:tab/>
      </w:r>
      <w:r w:rsidRPr="00065F31">
        <w:rPr>
          <w:rFonts w:ascii="Times New Roman" w:hAnsi="Times New Roman"/>
          <w:b/>
          <w:color w:val="auto"/>
          <w:sz w:val="28"/>
          <w:szCs w:val="28"/>
          <w:lang w:val="it-IT"/>
        </w:rPr>
        <w:tab/>
        <w:t xml:space="preserve">                                 Võ Ngọc Minh Phát</w:t>
      </w:r>
    </w:p>
    <w:sectPr w:rsidR="00663E94" w:rsidRPr="00065F31" w:rsidSect="00D01D14">
      <w:headerReference w:type="default" r:id="rId8"/>
      <w:footerReference w:type="default" r:id="rId9"/>
      <w:pgSz w:w="11909" w:h="16834" w:code="9"/>
      <w:pgMar w:top="1134" w:right="1134" w:bottom="1134" w:left="1701" w:header="567"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626CA0" w14:textId="77777777" w:rsidR="00E318DF" w:rsidRDefault="00E318DF">
      <w:r>
        <w:separator/>
      </w:r>
    </w:p>
  </w:endnote>
  <w:endnote w:type="continuationSeparator" w:id="0">
    <w:p w14:paraId="27DA4521" w14:textId="77777777" w:rsidR="00E318DF" w:rsidRDefault="00E3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623AA" w14:textId="77777777" w:rsidR="00A67754" w:rsidRPr="0017083B" w:rsidRDefault="00A67754" w:rsidP="005D44ED">
    <w:pPr>
      <w:tabs>
        <w:tab w:val="left" w:pos="4080"/>
        <w:tab w:val="right" w:pos="9360"/>
      </w:tabs>
      <w:spacing w:after="120"/>
      <w:rPr>
        <w:rFonts w:ascii="Times New Roman" w:eastAsia="Calibri" w:hAnsi="Times New Roman"/>
        <w:b w:val="0"/>
        <w:color w:val="auto"/>
        <w:sz w:val="18"/>
        <w:szCs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54500" w14:textId="77777777" w:rsidR="00E318DF" w:rsidRDefault="00E318DF">
      <w:r>
        <w:separator/>
      </w:r>
    </w:p>
  </w:footnote>
  <w:footnote w:type="continuationSeparator" w:id="0">
    <w:p w14:paraId="2C47342F" w14:textId="77777777" w:rsidR="00E318DF" w:rsidRDefault="00E31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4027479"/>
      <w:docPartObj>
        <w:docPartGallery w:val="Page Numbers (Top of Page)"/>
        <w:docPartUnique/>
      </w:docPartObj>
    </w:sdtPr>
    <w:sdtEndPr>
      <w:rPr>
        <w:noProof/>
        <w:color w:val="auto"/>
      </w:rPr>
    </w:sdtEndPr>
    <w:sdtContent>
      <w:p w14:paraId="44871B18" w14:textId="77777777" w:rsidR="00FE5479" w:rsidRPr="00FE5479" w:rsidRDefault="00FE5479">
        <w:pPr>
          <w:pStyle w:val="Header"/>
          <w:jc w:val="center"/>
          <w:rPr>
            <w:color w:val="auto"/>
          </w:rPr>
        </w:pPr>
        <w:r w:rsidRPr="00FE5479">
          <w:rPr>
            <w:rFonts w:ascii="Times New Roman" w:hAnsi="Times New Roman"/>
            <w:b w:val="0"/>
            <w:color w:val="auto"/>
          </w:rPr>
          <w:fldChar w:fldCharType="begin"/>
        </w:r>
        <w:r w:rsidRPr="00FE5479">
          <w:rPr>
            <w:rFonts w:ascii="Times New Roman" w:hAnsi="Times New Roman"/>
            <w:b w:val="0"/>
            <w:color w:val="auto"/>
          </w:rPr>
          <w:instrText xml:space="preserve"> PAGE   \* MERGEFORMAT </w:instrText>
        </w:r>
        <w:r w:rsidRPr="00FE5479">
          <w:rPr>
            <w:rFonts w:ascii="Times New Roman" w:hAnsi="Times New Roman"/>
            <w:b w:val="0"/>
            <w:color w:val="auto"/>
          </w:rPr>
          <w:fldChar w:fldCharType="separate"/>
        </w:r>
        <w:r>
          <w:rPr>
            <w:rFonts w:ascii="Times New Roman" w:hAnsi="Times New Roman"/>
            <w:b w:val="0"/>
            <w:noProof/>
            <w:color w:val="auto"/>
          </w:rPr>
          <w:t>8</w:t>
        </w:r>
        <w:r w:rsidRPr="00FE5479">
          <w:rPr>
            <w:rFonts w:ascii="Times New Roman" w:hAnsi="Times New Roman"/>
            <w:b w:val="0"/>
            <w:noProof/>
            <w:color w:val="auto"/>
          </w:rPr>
          <w:fldChar w:fldCharType="end"/>
        </w:r>
      </w:p>
    </w:sdtContent>
  </w:sdt>
  <w:p w14:paraId="0E27363F" w14:textId="77777777" w:rsidR="00A67754" w:rsidRDefault="00A677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0423"/>
    <w:multiLevelType w:val="hybridMultilevel"/>
    <w:tmpl w:val="25A8EF08"/>
    <w:lvl w:ilvl="0" w:tplc="6CE4D7D8">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15:restartNumberingAfterBreak="0">
    <w:nsid w:val="019C5C38"/>
    <w:multiLevelType w:val="hybridMultilevel"/>
    <w:tmpl w:val="C3ECEAF2"/>
    <w:lvl w:ilvl="0" w:tplc="11DED038">
      <w:start w:val="1"/>
      <w:numFmt w:val="lowerLetter"/>
      <w:lvlText w:val="%1."/>
      <w:lvlJc w:val="left"/>
      <w:pPr>
        <w:ind w:left="720" w:hanging="360"/>
      </w:pPr>
      <w:rPr>
        <w:rFonts w:hint="default"/>
        <w:b/>
        <w:i/>
        <w:sz w:val="26"/>
        <w:szCs w:val="26"/>
      </w:rPr>
    </w:lvl>
    <w:lvl w:ilvl="1" w:tplc="04090009">
      <w:start w:val="1"/>
      <w:numFmt w:val="bullet"/>
      <w:lvlText w:val=""/>
      <w:lvlJc w:val="left"/>
      <w:pPr>
        <w:ind w:left="1440" w:hanging="360"/>
      </w:pPr>
      <w:rPr>
        <w:rFonts w:ascii="Wingdings" w:hAnsi="Wingdings" w:hint="default"/>
      </w:rPr>
    </w:lvl>
    <w:lvl w:ilvl="2" w:tplc="04090005">
      <w:start w:val="1"/>
      <w:numFmt w:val="lowerLetter"/>
      <w:lvlText w:val="%3)"/>
      <w:lvlJc w:val="left"/>
      <w:pPr>
        <w:ind w:left="2340" w:hanging="360"/>
      </w:pPr>
      <w:rPr>
        <w:rFonts w:hint="default"/>
      </w:r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 w15:restartNumberingAfterBreak="0">
    <w:nsid w:val="030B6AD9"/>
    <w:multiLevelType w:val="hybridMultilevel"/>
    <w:tmpl w:val="51DAA6A4"/>
    <w:lvl w:ilvl="0" w:tplc="85D81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4759CE"/>
    <w:multiLevelType w:val="hybridMultilevel"/>
    <w:tmpl w:val="2F26194E"/>
    <w:lvl w:ilvl="0" w:tplc="B478E3D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0E6E528D"/>
    <w:multiLevelType w:val="hybridMultilevel"/>
    <w:tmpl w:val="E180AE3C"/>
    <w:lvl w:ilvl="0" w:tplc="5CD61A5E">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 w15:restartNumberingAfterBreak="0">
    <w:nsid w:val="1E4C09FD"/>
    <w:multiLevelType w:val="hybridMultilevel"/>
    <w:tmpl w:val="DFD6B374"/>
    <w:lvl w:ilvl="0" w:tplc="45681EE6">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15:restartNumberingAfterBreak="0">
    <w:nsid w:val="29EC6F0F"/>
    <w:multiLevelType w:val="hybridMultilevel"/>
    <w:tmpl w:val="7A78AFCE"/>
    <w:lvl w:ilvl="0" w:tplc="F5E8626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FB187E"/>
    <w:multiLevelType w:val="multilevel"/>
    <w:tmpl w:val="B56677B4"/>
    <w:lvl w:ilvl="0">
      <w:start w:val="11"/>
      <w:numFmt w:val="decimal"/>
      <w:lvlText w:val="%1."/>
      <w:lvlJc w:val="left"/>
      <w:pPr>
        <w:ind w:left="744" w:hanging="744"/>
      </w:pPr>
      <w:rPr>
        <w:rFonts w:hint="default"/>
        <w:b/>
      </w:rPr>
    </w:lvl>
    <w:lvl w:ilvl="1">
      <w:start w:val="1"/>
      <w:numFmt w:val="decimal"/>
      <w:lvlText w:val="%1.%2."/>
      <w:lvlJc w:val="left"/>
      <w:pPr>
        <w:ind w:left="744" w:hanging="744"/>
      </w:pPr>
      <w:rPr>
        <w:rFonts w:hint="default"/>
        <w:b/>
      </w:rPr>
    </w:lvl>
    <w:lvl w:ilvl="2">
      <w:start w:val="1"/>
      <w:numFmt w:val="decimal"/>
      <w:lvlText w:val="%1.%2.%3."/>
      <w:lvlJc w:val="left"/>
      <w:pPr>
        <w:ind w:left="744" w:hanging="744"/>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FAE5453"/>
    <w:multiLevelType w:val="hybridMultilevel"/>
    <w:tmpl w:val="899830B6"/>
    <w:lvl w:ilvl="0" w:tplc="463E4D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2407BA3"/>
    <w:multiLevelType w:val="hybridMultilevel"/>
    <w:tmpl w:val="F3A83E78"/>
    <w:lvl w:ilvl="0" w:tplc="6124FE02">
      <w:start w:val="1"/>
      <w:numFmt w:val="bullet"/>
      <w:lvlText w:val="+"/>
      <w:lvlJc w:val="left"/>
      <w:pPr>
        <w:ind w:left="1440" w:hanging="360"/>
      </w:pPr>
      <w:rPr>
        <w:rFonts w:ascii="Courier New" w:hAnsi="Courier New" w:hint="default"/>
      </w:rPr>
    </w:lvl>
    <w:lvl w:ilvl="1" w:tplc="2B34B0C6" w:tentative="1">
      <w:start w:val="1"/>
      <w:numFmt w:val="bullet"/>
      <w:lvlText w:val="o"/>
      <w:lvlJc w:val="left"/>
      <w:pPr>
        <w:ind w:left="2160" w:hanging="360"/>
      </w:pPr>
      <w:rPr>
        <w:rFonts w:ascii="Courier New" w:hAnsi="Courier New" w:cs="Courier New" w:hint="default"/>
      </w:rPr>
    </w:lvl>
    <w:lvl w:ilvl="2" w:tplc="0409000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E94659A"/>
    <w:multiLevelType w:val="hybridMultilevel"/>
    <w:tmpl w:val="8078F076"/>
    <w:lvl w:ilvl="0" w:tplc="88386240">
      <w:start w:val="1"/>
      <w:numFmt w:val="lowerLetter"/>
      <w:pStyle w:val="phulcabcok"/>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15D3C97"/>
    <w:multiLevelType w:val="hybridMultilevel"/>
    <w:tmpl w:val="5BFC619E"/>
    <w:lvl w:ilvl="0" w:tplc="56628442">
      <w:start w:val="1"/>
      <w:numFmt w:val="decimal"/>
      <w:lvlText w:val="IX.%1."/>
      <w:lvlJc w:val="left"/>
      <w:pPr>
        <w:tabs>
          <w:tab w:val="num" w:pos="360"/>
        </w:tabs>
        <w:ind w:left="720" w:hanging="360"/>
      </w:pPr>
      <w:rPr>
        <w:rFonts w:hint="default"/>
        <w:b/>
      </w:rPr>
    </w:lvl>
    <w:lvl w:ilvl="1" w:tplc="70142D54">
      <w:start w:val="1"/>
      <w:numFmt w:val="lowerLetter"/>
      <w:pStyle w:val="Heading4"/>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1F78AB"/>
    <w:multiLevelType w:val="hybridMultilevel"/>
    <w:tmpl w:val="3C281C4C"/>
    <w:lvl w:ilvl="0" w:tplc="6A3E631A">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BE7E5B"/>
    <w:multiLevelType w:val="hybridMultilevel"/>
    <w:tmpl w:val="3962AE4E"/>
    <w:lvl w:ilvl="0" w:tplc="B324FAFC">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EDA2E80"/>
    <w:multiLevelType w:val="hybridMultilevel"/>
    <w:tmpl w:val="2D768812"/>
    <w:lvl w:ilvl="0" w:tplc="A32EC91E">
      <w:start w:val="11"/>
      <w:numFmt w:val="bullet"/>
      <w:lvlText w:val="-"/>
      <w:lvlJc w:val="left"/>
      <w:pPr>
        <w:ind w:left="1212" w:hanging="360"/>
      </w:pPr>
      <w:rPr>
        <w:rFonts w:ascii="Times New Roman" w:eastAsia="Times New Roman" w:hAnsi="Times New Roman" w:cs="Times New Roman"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15" w15:restartNumberingAfterBreak="0">
    <w:nsid w:val="6E882925"/>
    <w:multiLevelType w:val="hybridMultilevel"/>
    <w:tmpl w:val="40684ECA"/>
    <w:lvl w:ilvl="0" w:tplc="0860CC86">
      <w:start w:val="1"/>
      <w:numFmt w:val="lowerLetter"/>
      <w:suff w:val="space"/>
      <w:lvlText w:val="%1)"/>
      <w:lvlJc w:val="left"/>
      <w:pPr>
        <w:ind w:left="0" w:firstLine="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A645E2"/>
    <w:multiLevelType w:val="hybridMultilevel"/>
    <w:tmpl w:val="A5B8F05C"/>
    <w:lvl w:ilvl="0" w:tplc="FBA4507E">
      <w:numFmt w:val="bullet"/>
      <w:pStyle w:val="Gu"/>
      <w:lvlText w:val="-"/>
      <w:lvlJc w:val="left"/>
      <w:pPr>
        <w:tabs>
          <w:tab w:val="num" w:pos="285"/>
        </w:tabs>
        <w:ind w:left="-707" w:firstLine="707"/>
      </w:pPr>
      <w:rPr>
        <w:rFonts w:ascii="Times New Roman" w:eastAsia="Times New Roman" w:hAnsi="Times New Roman" w:cs="Times New Roman" w:hint="default"/>
      </w:rPr>
    </w:lvl>
    <w:lvl w:ilvl="1" w:tplc="04090003">
      <w:start w:val="1"/>
      <w:numFmt w:val="bullet"/>
      <w:pStyle w:val="Quyhoach2"/>
      <w:lvlText w:val="o"/>
      <w:lvlJc w:val="left"/>
      <w:pPr>
        <w:tabs>
          <w:tab w:val="num" w:pos="1787"/>
        </w:tabs>
        <w:ind w:left="1787" w:hanging="360"/>
      </w:pPr>
      <w:rPr>
        <w:rFonts w:ascii="Courier New" w:hAnsi="Courier New" w:cs="Courier New" w:hint="default"/>
      </w:rPr>
    </w:lvl>
    <w:lvl w:ilvl="2" w:tplc="04090005">
      <w:start w:val="1"/>
      <w:numFmt w:val="bullet"/>
      <w:pStyle w:val="Quyhoach3"/>
      <w:lvlText w:val=""/>
      <w:lvlJc w:val="left"/>
      <w:pPr>
        <w:tabs>
          <w:tab w:val="num" w:pos="2507"/>
        </w:tabs>
        <w:ind w:left="2507" w:hanging="360"/>
      </w:pPr>
      <w:rPr>
        <w:rFonts w:ascii="Wingdings" w:hAnsi="Wingdings" w:hint="default"/>
      </w:rPr>
    </w:lvl>
    <w:lvl w:ilvl="3" w:tplc="0409000B" w:tentative="1">
      <w:start w:val="1"/>
      <w:numFmt w:val="bullet"/>
      <w:pStyle w:val="Quyhoach4"/>
      <w:lvlText w:val=""/>
      <w:lvlJc w:val="left"/>
      <w:pPr>
        <w:tabs>
          <w:tab w:val="num" w:pos="3227"/>
        </w:tabs>
        <w:ind w:left="3227" w:hanging="360"/>
      </w:pPr>
      <w:rPr>
        <w:rFonts w:ascii="Symbol" w:hAnsi="Symbol" w:hint="default"/>
      </w:rPr>
    </w:lvl>
    <w:lvl w:ilvl="4" w:tplc="04090005" w:tentative="1">
      <w:start w:val="1"/>
      <w:numFmt w:val="bullet"/>
      <w:lvlText w:val="o"/>
      <w:lvlJc w:val="left"/>
      <w:pPr>
        <w:tabs>
          <w:tab w:val="num" w:pos="3947"/>
        </w:tabs>
        <w:ind w:left="3947" w:hanging="360"/>
      </w:pPr>
      <w:rPr>
        <w:rFonts w:ascii="Courier New" w:hAnsi="Courier New" w:cs="Courier New" w:hint="default"/>
      </w:rPr>
    </w:lvl>
    <w:lvl w:ilvl="5" w:tplc="04090005" w:tentative="1">
      <w:start w:val="1"/>
      <w:numFmt w:val="bullet"/>
      <w:lvlText w:val=""/>
      <w:lvlJc w:val="left"/>
      <w:pPr>
        <w:tabs>
          <w:tab w:val="num" w:pos="4667"/>
        </w:tabs>
        <w:ind w:left="4667" w:hanging="360"/>
      </w:pPr>
      <w:rPr>
        <w:rFonts w:ascii="Wingdings" w:hAnsi="Wingdings" w:hint="default"/>
      </w:rPr>
    </w:lvl>
    <w:lvl w:ilvl="6" w:tplc="04090001" w:tentative="1">
      <w:start w:val="1"/>
      <w:numFmt w:val="bullet"/>
      <w:lvlText w:val=""/>
      <w:lvlJc w:val="left"/>
      <w:pPr>
        <w:tabs>
          <w:tab w:val="num" w:pos="5387"/>
        </w:tabs>
        <w:ind w:left="5387" w:hanging="360"/>
      </w:pPr>
      <w:rPr>
        <w:rFonts w:ascii="Symbol" w:hAnsi="Symbol" w:hint="default"/>
      </w:rPr>
    </w:lvl>
    <w:lvl w:ilvl="7" w:tplc="04090003" w:tentative="1">
      <w:start w:val="1"/>
      <w:numFmt w:val="bullet"/>
      <w:lvlText w:val="o"/>
      <w:lvlJc w:val="left"/>
      <w:pPr>
        <w:tabs>
          <w:tab w:val="num" w:pos="6107"/>
        </w:tabs>
        <w:ind w:left="6107" w:hanging="360"/>
      </w:pPr>
      <w:rPr>
        <w:rFonts w:ascii="Courier New" w:hAnsi="Courier New" w:cs="Courier New" w:hint="default"/>
      </w:rPr>
    </w:lvl>
    <w:lvl w:ilvl="8" w:tplc="04090005" w:tentative="1">
      <w:start w:val="1"/>
      <w:numFmt w:val="bullet"/>
      <w:lvlText w:val=""/>
      <w:lvlJc w:val="left"/>
      <w:pPr>
        <w:tabs>
          <w:tab w:val="num" w:pos="6827"/>
        </w:tabs>
        <w:ind w:left="6827" w:hanging="360"/>
      </w:pPr>
      <w:rPr>
        <w:rFonts w:ascii="Wingdings" w:hAnsi="Wingdings" w:hint="default"/>
      </w:rPr>
    </w:lvl>
  </w:abstractNum>
  <w:abstractNum w:abstractNumId="17" w15:restartNumberingAfterBreak="0">
    <w:nsid w:val="743B4559"/>
    <w:multiLevelType w:val="hybridMultilevel"/>
    <w:tmpl w:val="EE7CB276"/>
    <w:lvl w:ilvl="0" w:tplc="43906D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6EA31C8"/>
    <w:multiLevelType w:val="hybridMultilevel"/>
    <w:tmpl w:val="2CB2025A"/>
    <w:lvl w:ilvl="0" w:tplc="377CE56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15:restartNumberingAfterBreak="0">
    <w:nsid w:val="77B77640"/>
    <w:multiLevelType w:val="multilevel"/>
    <w:tmpl w:val="1D3CDEF2"/>
    <w:lvl w:ilvl="0">
      <w:numFmt w:val="bullet"/>
      <w:lvlText w:val="-"/>
      <w:lvlJc w:val="left"/>
      <w:pPr>
        <w:tabs>
          <w:tab w:val="num" w:pos="1247"/>
        </w:tabs>
        <w:ind w:left="964" w:firstLine="0"/>
      </w:pPr>
      <w:rPr>
        <w:rFonts w:ascii="Times New Roman" w:hAnsi="Times New Roman" w:cs="Times New Roman" w:hint="default"/>
        <w:b/>
        <w:color w:val="auto"/>
        <w:sz w:val="26"/>
      </w:rPr>
    </w:lvl>
    <w:lvl w:ilvl="1">
      <w:start w:val="1"/>
      <w:numFmt w:val="bullet"/>
      <w:lvlText w:val="+"/>
      <w:lvlJc w:val="left"/>
      <w:pPr>
        <w:tabs>
          <w:tab w:val="num" w:pos="1418"/>
        </w:tabs>
        <w:ind w:left="1418" w:hanging="284"/>
      </w:pPr>
      <w:rPr>
        <w:rFonts w:ascii="Times New Roman" w:hAnsi="Times New Roman" w:cs="Times New Roman" w:hint="default"/>
        <w:b/>
        <w:color w:val="auto"/>
      </w:rPr>
    </w:lvl>
    <w:lvl w:ilvl="2">
      <w:numFmt w:val="bullet"/>
      <w:lvlText w:val=""/>
      <w:lvlJc w:val="left"/>
      <w:pPr>
        <w:tabs>
          <w:tab w:val="num" w:pos="1701"/>
        </w:tabs>
        <w:ind w:left="1701" w:hanging="283"/>
      </w:pPr>
      <w:rPr>
        <w:rFonts w:ascii="Wingdings" w:hAnsi="Wingdings" w:hint="default"/>
      </w:rPr>
    </w:lvl>
    <w:lvl w:ilvl="3">
      <w:start w:val="1"/>
      <w:numFmt w:val="bullet"/>
      <w:lvlText w:val=""/>
      <w:lvlJc w:val="left"/>
      <w:pPr>
        <w:tabs>
          <w:tab w:val="num" w:pos="1247"/>
        </w:tabs>
        <w:ind w:left="1247" w:hanging="113"/>
      </w:pPr>
      <w:rPr>
        <w:rFonts w:ascii="Symbol" w:hAnsi="Symbol" w:hint="default"/>
      </w:rPr>
    </w:lvl>
    <w:lvl w:ilvl="4">
      <w:start w:val="1"/>
      <w:numFmt w:val="bullet"/>
      <w:lvlText w:val="o"/>
      <w:lvlJc w:val="left"/>
      <w:pPr>
        <w:tabs>
          <w:tab w:val="num" w:pos="567"/>
        </w:tabs>
        <w:ind w:left="567" w:firstLine="0"/>
      </w:pPr>
      <w:rPr>
        <w:rFonts w:ascii="Courier New" w:hAnsi="Courier New" w:cs="Courier New" w:hint="default"/>
      </w:rPr>
    </w:lvl>
    <w:lvl w:ilvl="5">
      <w:start w:val="1"/>
      <w:numFmt w:val="bullet"/>
      <w:lvlText w:val=""/>
      <w:lvlJc w:val="left"/>
      <w:pPr>
        <w:tabs>
          <w:tab w:val="num" w:pos="567"/>
        </w:tabs>
        <w:ind w:left="567" w:firstLine="0"/>
      </w:pPr>
      <w:rPr>
        <w:rFonts w:ascii="Wingdings" w:hAnsi="Wingdings" w:hint="default"/>
      </w:rPr>
    </w:lvl>
    <w:lvl w:ilvl="6">
      <w:start w:val="1"/>
      <w:numFmt w:val="bullet"/>
      <w:lvlText w:val=""/>
      <w:lvlJc w:val="left"/>
      <w:pPr>
        <w:tabs>
          <w:tab w:val="num" w:pos="567"/>
        </w:tabs>
        <w:ind w:left="567" w:firstLine="0"/>
      </w:pPr>
      <w:rPr>
        <w:rFonts w:ascii="Symbol" w:hAnsi="Symbol" w:hint="default"/>
      </w:rPr>
    </w:lvl>
    <w:lvl w:ilvl="7">
      <w:start w:val="1"/>
      <w:numFmt w:val="bullet"/>
      <w:lvlText w:val="o"/>
      <w:lvlJc w:val="left"/>
      <w:pPr>
        <w:tabs>
          <w:tab w:val="num" w:pos="567"/>
        </w:tabs>
        <w:ind w:left="567" w:firstLine="0"/>
      </w:pPr>
      <w:rPr>
        <w:rFonts w:ascii="Courier New" w:hAnsi="Courier New" w:cs="Courier New" w:hint="default"/>
      </w:rPr>
    </w:lvl>
    <w:lvl w:ilvl="8">
      <w:start w:val="1"/>
      <w:numFmt w:val="bullet"/>
      <w:lvlText w:val=""/>
      <w:lvlJc w:val="left"/>
      <w:pPr>
        <w:tabs>
          <w:tab w:val="num" w:pos="567"/>
        </w:tabs>
        <w:ind w:left="567" w:firstLine="0"/>
      </w:pPr>
      <w:rPr>
        <w:rFonts w:ascii="Wingdings" w:hAnsi="Wingdings" w:hint="default"/>
      </w:rPr>
    </w:lvl>
  </w:abstractNum>
  <w:abstractNum w:abstractNumId="20" w15:restartNumberingAfterBreak="0">
    <w:nsid w:val="7B751D67"/>
    <w:multiLevelType w:val="hybridMultilevel"/>
    <w:tmpl w:val="87041D5C"/>
    <w:lvl w:ilvl="0" w:tplc="A7B6695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BBE02AB"/>
    <w:multiLevelType w:val="hybridMultilevel"/>
    <w:tmpl w:val="9DAE8388"/>
    <w:lvl w:ilvl="0" w:tplc="D870E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C7F57B9"/>
    <w:multiLevelType w:val="hybridMultilevel"/>
    <w:tmpl w:val="AC92FB56"/>
    <w:lvl w:ilvl="0" w:tplc="DE4207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9926927">
    <w:abstractNumId w:val="10"/>
  </w:num>
  <w:num w:numId="2" w16cid:durableId="1575898106">
    <w:abstractNumId w:val="10"/>
  </w:num>
  <w:num w:numId="3" w16cid:durableId="1763333171">
    <w:abstractNumId w:val="13"/>
  </w:num>
  <w:num w:numId="4" w16cid:durableId="1780880281">
    <w:abstractNumId w:val="12"/>
  </w:num>
  <w:num w:numId="5" w16cid:durableId="1897886509">
    <w:abstractNumId w:val="18"/>
  </w:num>
  <w:num w:numId="6" w16cid:durableId="610740606">
    <w:abstractNumId w:val="2"/>
  </w:num>
  <w:num w:numId="7" w16cid:durableId="677926364">
    <w:abstractNumId w:val="4"/>
  </w:num>
  <w:num w:numId="8" w16cid:durableId="2081050812">
    <w:abstractNumId w:val="3"/>
  </w:num>
  <w:num w:numId="9" w16cid:durableId="1096360879">
    <w:abstractNumId w:val="1"/>
  </w:num>
  <w:num w:numId="10" w16cid:durableId="2010130516">
    <w:abstractNumId w:val="11"/>
  </w:num>
  <w:num w:numId="11" w16cid:durableId="1926038919">
    <w:abstractNumId w:val="17"/>
  </w:num>
  <w:num w:numId="12" w16cid:durableId="1274748655">
    <w:abstractNumId w:val="9"/>
  </w:num>
  <w:num w:numId="13" w16cid:durableId="280695249">
    <w:abstractNumId w:val="16"/>
  </w:num>
  <w:num w:numId="14" w16cid:durableId="1243947736">
    <w:abstractNumId w:val="5"/>
  </w:num>
  <w:num w:numId="15" w16cid:durableId="1960525937">
    <w:abstractNumId w:val="21"/>
  </w:num>
  <w:num w:numId="16" w16cid:durableId="473257505">
    <w:abstractNumId w:val="22"/>
  </w:num>
  <w:num w:numId="17" w16cid:durableId="971786185">
    <w:abstractNumId w:val="14"/>
  </w:num>
  <w:num w:numId="18" w16cid:durableId="1666203948">
    <w:abstractNumId w:val="7"/>
  </w:num>
  <w:num w:numId="19" w16cid:durableId="1210654855">
    <w:abstractNumId w:val="6"/>
  </w:num>
  <w:num w:numId="20" w16cid:durableId="497691589">
    <w:abstractNumId w:val="19"/>
  </w:num>
  <w:num w:numId="21" w16cid:durableId="270017221">
    <w:abstractNumId w:val="15"/>
  </w:num>
  <w:num w:numId="22" w16cid:durableId="679237498">
    <w:abstractNumId w:val="20"/>
  </w:num>
  <w:num w:numId="23" w16cid:durableId="1994674776">
    <w:abstractNumId w:val="8"/>
  </w:num>
  <w:num w:numId="24" w16cid:durableId="213335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64"/>
    <w:rsid w:val="000024C4"/>
    <w:rsid w:val="00005C4D"/>
    <w:rsid w:val="00005F84"/>
    <w:rsid w:val="00006453"/>
    <w:rsid w:val="000079E9"/>
    <w:rsid w:val="000112C0"/>
    <w:rsid w:val="00013F43"/>
    <w:rsid w:val="000162BD"/>
    <w:rsid w:val="00016672"/>
    <w:rsid w:val="000168F4"/>
    <w:rsid w:val="00016E95"/>
    <w:rsid w:val="0002035F"/>
    <w:rsid w:val="00023599"/>
    <w:rsid w:val="00023CCB"/>
    <w:rsid w:val="000244D0"/>
    <w:rsid w:val="00025971"/>
    <w:rsid w:val="00026E26"/>
    <w:rsid w:val="000317A2"/>
    <w:rsid w:val="000318D6"/>
    <w:rsid w:val="00031E1C"/>
    <w:rsid w:val="0003528D"/>
    <w:rsid w:val="00037541"/>
    <w:rsid w:val="00044064"/>
    <w:rsid w:val="00047D21"/>
    <w:rsid w:val="000508DA"/>
    <w:rsid w:val="0005180F"/>
    <w:rsid w:val="00052926"/>
    <w:rsid w:val="000531CC"/>
    <w:rsid w:val="000550DA"/>
    <w:rsid w:val="0005590B"/>
    <w:rsid w:val="00056EB1"/>
    <w:rsid w:val="00057384"/>
    <w:rsid w:val="00062CC5"/>
    <w:rsid w:val="00063C32"/>
    <w:rsid w:val="00065F31"/>
    <w:rsid w:val="00066D1E"/>
    <w:rsid w:val="00066F74"/>
    <w:rsid w:val="0006756A"/>
    <w:rsid w:val="00067E11"/>
    <w:rsid w:val="0007033C"/>
    <w:rsid w:val="0007122A"/>
    <w:rsid w:val="00072309"/>
    <w:rsid w:val="00072CC1"/>
    <w:rsid w:val="000744B0"/>
    <w:rsid w:val="000815FD"/>
    <w:rsid w:val="00083220"/>
    <w:rsid w:val="00084A5C"/>
    <w:rsid w:val="000872D5"/>
    <w:rsid w:val="000907C8"/>
    <w:rsid w:val="000916CB"/>
    <w:rsid w:val="0009226A"/>
    <w:rsid w:val="00094072"/>
    <w:rsid w:val="000942EE"/>
    <w:rsid w:val="00094FF4"/>
    <w:rsid w:val="0009502C"/>
    <w:rsid w:val="00095053"/>
    <w:rsid w:val="00097C2D"/>
    <w:rsid w:val="000A1AE6"/>
    <w:rsid w:val="000A4168"/>
    <w:rsid w:val="000A51B3"/>
    <w:rsid w:val="000A567C"/>
    <w:rsid w:val="000A569F"/>
    <w:rsid w:val="000A613A"/>
    <w:rsid w:val="000B3861"/>
    <w:rsid w:val="000C3A8B"/>
    <w:rsid w:val="000C5235"/>
    <w:rsid w:val="000C574E"/>
    <w:rsid w:val="000C591A"/>
    <w:rsid w:val="000C6BBB"/>
    <w:rsid w:val="000D3BFF"/>
    <w:rsid w:val="000D3D7C"/>
    <w:rsid w:val="000D3D8B"/>
    <w:rsid w:val="000D45A9"/>
    <w:rsid w:val="000D59B7"/>
    <w:rsid w:val="000D7C97"/>
    <w:rsid w:val="000E0514"/>
    <w:rsid w:val="000E0A11"/>
    <w:rsid w:val="000E291B"/>
    <w:rsid w:val="000E42D4"/>
    <w:rsid w:val="000E4553"/>
    <w:rsid w:val="000E6537"/>
    <w:rsid w:val="000E73EE"/>
    <w:rsid w:val="000F0B38"/>
    <w:rsid w:val="000F13DB"/>
    <w:rsid w:val="000F14E8"/>
    <w:rsid w:val="000F222F"/>
    <w:rsid w:val="000F34CF"/>
    <w:rsid w:val="000F41DE"/>
    <w:rsid w:val="000F6757"/>
    <w:rsid w:val="000F7E13"/>
    <w:rsid w:val="00100D15"/>
    <w:rsid w:val="00101E73"/>
    <w:rsid w:val="00103E52"/>
    <w:rsid w:val="00103FD4"/>
    <w:rsid w:val="001043B5"/>
    <w:rsid w:val="0010451D"/>
    <w:rsid w:val="001057AA"/>
    <w:rsid w:val="00106CA4"/>
    <w:rsid w:val="0011377E"/>
    <w:rsid w:val="00114112"/>
    <w:rsid w:val="00114BE0"/>
    <w:rsid w:val="001151EA"/>
    <w:rsid w:val="00115ABB"/>
    <w:rsid w:val="00117119"/>
    <w:rsid w:val="00117A1E"/>
    <w:rsid w:val="00121B5E"/>
    <w:rsid w:val="00122046"/>
    <w:rsid w:val="00123B61"/>
    <w:rsid w:val="00124622"/>
    <w:rsid w:val="00124E24"/>
    <w:rsid w:val="00124F17"/>
    <w:rsid w:val="0012592D"/>
    <w:rsid w:val="00127D90"/>
    <w:rsid w:val="00130265"/>
    <w:rsid w:val="00131479"/>
    <w:rsid w:val="00131903"/>
    <w:rsid w:val="00132D44"/>
    <w:rsid w:val="001334E5"/>
    <w:rsid w:val="00134762"/>
    <w:rsid w:val="001400E9"/>
    <w:rsid w:val="00140CFC"/>
    <w:rsid w:val="00143099"/>
    <w:rsid w:val="001441FF"/>
    <w:rsid w:val="00146611"/>
    <w:rsid w:val="00146A35"/>
    <w:rsid w:val="00147944"/>
    <w:rsid w:val="00151C2F"/>
    <w:rsid w:val="00152FE9"/>
    <w:rsid w:val="00154614"/>
    <w:rsid w:val="0015562E"/>
    <w:rsid w:val="0015666F"/>
    <w:rsid w:val="00156DC2"/>
    <w:rsid w:val="00156EE3"/>
    <w:rsid w:val="00157E10"/>
    <w:rsid w:val="00160FC1"/>
    <w:rsid w:val="00161573"/>
    <w:rsid w:val="001648B6"/>
    <w:rsid w:val="00165A7C"/>
    <w:rsid w:val="00165CB6"/>
    <w:rsid w:val="001661DE"/>
    <w:rsid w:val="00167310"/>
    <w:rsid w:val="0017616E"/>
    <w:rsid w:val="00176C5C"/>
    <w:rsid w:val="0017733E"/>
    <w:rsid w:val="00180631"/>
    <w:rsid w:val="001810E2"/>
    <w:rsid w:val="00181678"/>
    <w:rsid w:val="00182252"/>
    <w:rsid w:val="00182416"/>
    <w:rsid w:val="00182903"/>
    <w:rsid w:val="00182E10"/>
    <w:rsid w:val="00183472"/>
    <w:rsid w:val="00185FC1"/>
    <w:rsid w:val="00186503"/>
    <w:rsid w:val="0018776B"/>
    <w:rsid w:val="00192426"/>
    <w:rsid w:val="001929A3"/>
    <w:rsid w:val="00195691"/>
    <w:rsid w:val="001972FE"/>
    <w:rsid w:val="001A0D7D"/>
    <w:rsid w:val="001A1C53"/>
    <w:rsid w:val="001A391A"/>
    <w:rsid w:val="001A3990"/>
    <w:rsid w:val="001A3A82"/>
    <w:rsid w:val="001A3DE7"/>
    <w:rsid w:val="001A59DD"/>
    <w:rsid w:val="001A5A68"/>
    <w:rsid w:val="001A6300"/>
    <w:rsid w:val="001A6612"/>
    <w:rsid w:val="001B0D74"/>
    <w:rsid w:val="001B1906"/>
    <w:rsid w:val="001B1C50"/>
    <w:rsid w:val="001B275F"/>
    <w:rsid w:val="001B2D84"/>
    <w:rsid w:val="001B3D2F"/>
    <w:rsid w:val="001C3526"/>
    <w:rsid w:val="001C44A5"/>
    <w:rsid w:val="001C717B"/>
    <w:rsid w:val="001D0245"/>
    <w:rsid w:val="001D0B41"/>
    <w:rsid w:val="001D2DBB"/>
    <w:rsid w:val="001D4452"/>
    <w:rsid w:val="001D4880"/>
    <w:rsid w:val="001D4AF0"/>
    <w:rsid w:val="001D61CC"/>
    <w:rsid w:val="001E0650"/>
    <w:rsid w:val="001E21CE"/>
    <w:rsid w:val="001E3419"/>
    <w:rsid w:val="001E4357"/>
    <w:rsid w:val="001E4A28"/>
    <w:rsid w:val="001E4D4E"/>
    <w:rsid w:val="001E54F4"/>
    <w:rsid w:val="001E67B5"/>
    <w:rsid w:val="001E7734"/>
    <w:rsid w:val="001F1067"/>
    <w:rsid w:val="001F13FF"/>
    <w:rsid w:val="001F1444"/>
    <w:rsid w:val="001F2E3A"/>
    <w:rsid w:val="001F5F82"/>
    <w:rsid w:val="001F7251"/>
    <w:rsid w:val="00203E5D"/>
    <w:rsid w:val="00205EA0"/>
    <w:rsid w:val="00207594"/>
    <w:rsid w:val="002079A2"/>
    <w:rsid w:val="002114D2"/>
    <w:rsid w:val="00211CC2"/>
    <w:rsid w:val="00211D7B"/>
    <w:rsid w:val="002130AD"/>
    <w:rsid w:val="00214D81"/>
    <w:rsid w:val="002154D4"/>
    <w:rsid w:val="00215B4C"/>
    <w:rsid w:val="00217AB5"/>
    <w:rsid w:val="00221669"/>
    <w:rsid w:val="0022195D"/>
    <w:rsid w:val="00221C0D"/>
    <w:rsid w:val="002257C6"/>
    <w:rsid w:val="00225DD6"/>
    <w:rsid w:val="0022727A"/>
    <w:rsid w:val="0022769B"/>
    <w:rsid w:val="00227E3C"/>
    <w:rsid w:val="00235738"/>
    <w:rsid w:val="00237156"/>
    <w:rsid w:val="00240296"/>
    <w:rsid w:val="002409A1"/>
    <w:rsid w:val="00241FD5"/>
    <w:rsid w:val="00242B7F"/>
    <w:rsid w:val="002443C5"/>
    <w:rsid w:val="002449BA"/>
    <w:rsid w:val="00245451"/>
    <w:rsid w:val="002460A2"/>
    <w:rsid w:val="0024612D"/>
    <w:rsid w:val="00246841"/>
    <w:rsid w:val="00246C05"/>
    <w:rsid w:val="002476EF"/>
    <w:rsid w:val="00253268"/>
    <w:rsid w:val="002547E3"/>
    <w:rsid w:val="002548D3"/>
    <w:rsid w:val="00255CB3"/>
    <w:rsid w:val="00256116"/>
    <w:rsid w:val="00257237"/>
    <w:rsid w:val="002574A0"/>
    <w:rsid w:val="002624BA"/>
    <w:rsid w:val="002644D5"/>
    <w:rsid w:val="0026718F"/>
    <w:rsid w:val="00271228"/>
    <w:rsid w:val="00273F47"/>
    <w:rsid w:val="002746C3"/>
    <w:rsid w:val="00275349"/>
    <w:rsid w:val="002753F3"/>
    <w:rsid w:val="00275EEC"/>
    <w:rsid w:val="00277ACD"/>
    <w:rsid w:val="00277FB6"/>
    <w:rsid w:val="00281AD0"/>
    <w:rsid w:val="00282861"/>
    <w:rsid w:val="00283982"/>
    <w:rsid w:val="00286015"/>
    <w:rsid w:val="00290BBE"/>
    <w:rsid w:val="00292515"/>
    <w:rsid w:val="00293295"/>
    <w:rsid w:val="00293B0C"/>
    <w:rsid w:val="00295F3E"/>
    <w:rsid w:val="00296682"/>
    <w:rsid w:val="002A00C9"/>
    <w:rsid w:val="002A0266"/>
    <w:rsid w:val="002A0687"/>
    <w:rsid w:val="002A488C"/>
    <w:rsid w:val="002B0EB8"/>
    <w:rsid w:val="002B17FE"/>
    <w:rsid w:val="002B209C"/>
    <w:rsid w:val="002B26FD"/>
    <w:rsid w:val="002B2F99"/>
    <w:rsid w:val="002B46AC"/>
    <w:rsid w:val="002B7852"/>
    <w:rsid w:val="002C01B5"/>
    <w:rsid w:val="002C09B9"/>
    <w:rsid w:val="002C447C"/>
    <w:rsid w:val="002C4592"/>
    <w:rsid w:val="002C48C8"/>
    <w:rsid w:val="002C78A0"/>
    <w:rsid w:val="002D0E0A"/>
    <w:rsid w:val="002D2971"/>
    <w:rsid w:val="002D56D6"/>
    <w:rsid w:val="002D7635"/>
    <w:rsid w:val="002E6BCE"/>
    <w:rsid w:val="002E701B"/>
    <w:rsid w:val="002F0BB7"/>
    <w:rsid w:val="002F2728"/>
    <w:rsid w:val="002F6CF6"/>
    <w:rsid w:val="002F74EA"/>
    <w:rsid w:val="003034A9"/>
    <w:rsid w:val="00304AF0"/>
    <w:rsid w:val="00310D81"/>
    <w:rsid w:val="00311FBD"/>
    <w:rsid w:val="003146E3"/>
    <w:rsid w:val="003157BA"/>
    <w:rsid w:val="00315B16"/>
    <w:rsid w:val="003243A5"/>
    <w:rsid w:val="0032499B"/>
    <w:rsid w:val="003310B7"/>
    <w:rsid w:val="0033115E"/>
    <w:rsid w:val="00331784"/>
    <w:rsid w:val="003329C7"/>
    <w:rsid w:val="00333C01"/>
    <w:rsid w:val="0033769F"/>
    <w:rsid w:val="00344A6C"/>
    <w:rsid w:val="00345F96"/>
    <w:rsid w:val="003507D0"/>
    <w:rsid w:val="00350DB1"/>
    <w:rsid w:val="0035394D"/>
    <w:rsid w:val="00353AD5"/>
    <w:rsid w:val="00353BDE"/>
    <w:rsid w:val="00355AB7"/>
    <w:rsid w:val="00356E3F"/>
    <w:rsid w:val="003611D2"/>
    <w:rsid w:val="003617AC"/>
    <w:rsid w:val="003669E5"/>
    <w:rsid w:val="00366C03"/>
    <w:rsid w:val="003709A5"/>
    <w:rsid w:val="003729EC"/>
    <w:rsid w:val="00373B4F"/>
    <w:rsid w:val="003751E9"/>
    <w:rsid w:val="003767E0"/>
    <w:rsid w:val="00376C2E"/>
    <w:rsid w:val="003809F2"/>
    <w:rsid w:val="00380C58"/>
    <w:rsid w:val="00381648"/>
    <w:rsid w:val="003817B7"/>
    <w:rsid w:val="00382570"/>
    <w:rsid w:val="00384297"/>
    <w:rsid w:val="00384E64"/>
    <w:rsid w:val="00385D17"/>
    <w:rsid w:val="003861FC"/>
    <w:rsid w:val="003967BA"/>
    <w:rsid w:val="003977B8"/>
    <w:rsid w:val="00397D1C"/>
    <w:rsid w:val="003A2716"/>
    <w:rsid w:val="003A338D"/>
    <w:rsid w:val="003A444D"/>
    <w:rsid w:val="003A496F"/>
    <w:rsid w:val="003A4984"/>
    <w:rsid w:val="003A5B1D"/>
    <w:rsid w:val="003A6B62"/>
    <w:rsid w:val="003B0889"/>
    <w:rsid w:val="003B1045"/>
    <w:rsid w:val="003B21B2"/>
    <w:rsid w:val="003B227A"/>
    <w:rsid w:val="003B5506"/>
    <w:rsid w:val="003B666E"/>
    <w:rsid w:val="003B6DB3"/>
    <w:rsid w:val="003B6E54"/>
    <w:rsid w:val="003B7764"/>
    <w:rsid w:val="003B7A2A"/>
    <w:rsid w:val="003C1C0A"/>
    <w:rsid w:val="003C296A"/>
    <w:rsid w:val="003C3CC0"/>
    <w:rsid w:val="003C410E"/>
    <w:rsid w:val="003C5D70"/>
    <w:rsid w:val="003C6A61"/>
    <w:rsid w:val="003D0BD6"/>
    <w:rsid w:val="003D14CE"/>
    <w:rsid w:val="003D475F"/>
    <w:rsid w:val="003D4C37"/>
    <w:rsid w:val="003D51E2"/>
    <w:rsid w:val="003D6988"/>
    <w:rsid w:val="003D6A0D"/>
    <w:rsid w:val="003D78A1"/>
    <w:rsid w:val="003D7E10"/>
    <w:rsid w:val="003E0A57"/>
    <w:rsid w:val="003E17BA"/>
    <w:rsid w:val="003E37C2"/>
    <w:rsid w:val="003E5811"/>
    <w:rsid w:val="003E79A0"/>
    <w:rsid w:val="003E7B46"/>
    <w:rsid w:val="003F20FA"/>
    <w:rsid w:val="003F2138"/>
    <w:rsid w:val="003F2698"/>
    <w:rsid w:val="003F36CB"/>
    <w:rsid w:val="003F4804"/>
    <w:rsid w:val="003F5BCD"/>
    <w:rsid w:val="003F646B"/>
    <w:rsid w:val="00401148"/>
    <w:rsid w:val="00401B60"/>
    <w:rsid w:val="0040315E"/>
    <w:rsid w:val="004031B8"/>
    <w:rsid w:val="00403316"/>
    <w:rsid w:val="00405823"/>
    <w:rsid w:val="00407222"/>
    <w:rsid w:val="00407DD8"/>
    <w:rsid w:val="0041069F"/>
    <w:rsid w:val="00411497"/>
    <w:rsid w:val="004115DE"/>
    <w:rsid w:val="0041170D"/>
    <w:rsid w:val="00413304"/>
    <w:rsid w:val="00413B9C"/>
    <w:rsid w:val="00413E5A"/>
    <w:rsid w:val="00417CF1"/>
    <w:rsid w:val="00420C57"/>
    <w:rsid w:val="004225B1"/>
    <w:rsid w:val="00423878"/>
    <w:rsid w:val="0042456D"/>
    <w:rsid w:val="004262EA"/>
    <w:rsid w:val="0042713E"/>
    <w:rsid w:val="00433F0C"/>
    <w:rsid w:val="004347ED"/>
    <w:rsid w:val="00436582"/>
    <w:rsid w:val="00436D26"/>
    <w:rsid w:val="00437C51"/>
    <w:rsid w:val="00442F25"/>
    <w:rsid w:val="0044348F"/>
    <w:rsid w:val="00444804"/>
    <w:rsid w:val="00444B16"/>
    <w:rsid w:val="00445DE5"/>
    <w:rsid w:val="00450814"/>
    <w:rsid w:val="004512F0"/>
    <w:rsid w:val="0045329E"/>
    <w:rsid w:val="0045534B"/>
    <w:rsid w:val="004571DB"/>
    <w:rsid w:val="00457325"/>
    <w:rsid w:val="004606D0"/>
    <w:rsid w:val="004618D5"/>
    <w:rsid w:val="00461E77"/>
    <w:rsid w:val="00465526"/>
    <w:rsid w:val="004727E7"/>
    <w:rsid w:val="00474BA9"/>
    <w:rsid w:val="00476DDE"/>
    <w:rsid w:val="00481356"/>
    <w:rsid w:val="0048137F"/>
    <w:rsid w:val="004824FA"/>
    <w:rsid w:val="00485E8A"/>
    <w:rsid w:val="00486D0D"/>
    <w:rsid w:val="004910D7"/>
    <w:rsid w:val="00496278"/>
    <w:rsid w:val="004965BA"/>
    <w:rsid w:val="004969B1"/>
    <w:rsid w:val="00496A88"/>
    <w:rsid w:val="0049706B"/>
    <w:rsid w:val="004A25CF"/>
    <w:rsid w:val="004A3CFC"/>
    <w:rsid w:val="004A641D"/>
    <w:rsid w:val="004A73DF"/>
    <w:rsid w:val="004B0522"/>
    <w:rsid w:val="004B55AC"/>
    <w:rsid w:val="004C2D75"/>
    <w:rsid w:val="004C3EBB"/>
    <w:rsid w:val="004C5D4B"/>
    <w:rsid w:val="004D005C"/>
    <w:rsid w:val="004D006E"/>
    <w:rsid w:val="004D212B"/>
    <w:rsid w:val="004D3236"/>
    <w:rsid w:val="004D547C"/>
    <w:rsid w:val="004D614C"/>
    <w:rsid w:val="004D7F99"/>
    <w:rsid w:val="004E3835"/>
    <w:rsid w:val="004E3DED"/>
    <w:rsid w:val="004E3E2E"/>
    <w:rsid w:val="004E46DE"/>
    <w:rsid w:val="004E5845"/>
    <w:rsid w:val="004F08F8"/>
    <w:rsid w:val="004F3E1A"/>
    <w:rsid w:val="004F53B3"/>
    <w:rsid w:val="004F57CA"/>
    <w:rsid w:val="005005BA"/>
    <w:rsid w:val="00500CE2"/>
    <w:rsid w:val="00500DDC"/>
    <w:rsid w:val="0050169E"/>
    <w:rsid w:val="00501E8A"/>
    <w:rsid w:val="005025A7"/>
    <w:rsid w:val="00502E7D"/>
    <w:rsid w:val="005055E4"/>
    <w:rsid w:val="005164C0"/>
    <w:rsid w:val="00517C2A"/>
    <w:rsid w:val="00522897"/>
    <w:rsid w:val="00525E67"/>
    <w:rsid w:val="00526620"/>
    <w:rsid w:val="00526681"/>
    <w:rsid w:val="0053035A"/>
    <w:rsid w:val="005312FB"/>
    <w:rsid w:val="00533E59"/>
    <w:rsid w:val="00535A5F"/>
    <w:rsid w:val="005363DA"/>
    <w:rsid w:val="0053703C"/>
    <w:rsid w:val="005421B8"/>
    <w:rsid w:val="00542E5D"/>
    <w:rsid w:val="005434E7"/>
    <w:rsid w:val="005461D5"/>
    <w:rsid w:val="00547BC1"/>
    <w:rsid w:val="005528CD"/>
    <w:rsid w:val="0055375A"/>
    <w:rsid w:val="00556763"/>
    <w:rsid w:val="0055683C"/>
    <w:rsid w:val="0056258B"/>
    <w:rsid w:val="00564597"/>
    <w:rsid w:val="00565C2D"/>
    <w:rsid w:val="00566110"/>
    <w:rsid w:val="00567118"/>
    <w:rsid w:val="00570969"/>
    <w:rsid w:val="00570F66"/>
    <w:rsid w:val="00574FE5"/>
    <w:rsid w:val="00574FF1"/>
    <w:rsid w:val="005758CD"/>
    <w:rsid w:val="005803F7"/>
    <w:rsid w:val="00580D98"/>
    <w:rsid w:val="00580DB1"/>
    <w:rsid w:val="00581137"/>
    <w:rsid w:val="0058166F"/>
    <w:rsid w:val="00581DAF"/>
    <w:rsid w:val="00581EA3"/>
    <w:rsid w:val="00582656"/>
    <w:rsid w:val="005829B4"/>
    <w:rsid w:val="005840CF"/>
    <w:rsid w:val="00585C9D"/>
    <w:rsid w:val="00585F39"/>
    <w:rsid w:val="00585FD5"/>
    <w:rsid w:val="00586A89"/>
    <w:rsid w:val="00594468"/>
    <w:rsid w:val="00595D35"/>
    <w:rsid w:val="005A088D"/>
    <w:rsid w:val="005A0C82"/>
    <w:rsid w:val="005A1806"/>
    <w:rsid w:val="005A2778"/>
    <w:rsid w:val="005A6AF2"/>
    <w:rsid w:val="005A7B37"/>
    <w:rsid w:val="005B0898"/>
    <w:rsid w:val="005B4418"/>
    <w:rsid w:val="005B57A6"/>
    <w:rsid w:val="005B5A04"/>
    <w:rsid w:val="005B7172"/>
    <w:rsid w:val="005B7458"/>
    <w:rsid w:val="005C3CE2"/>
    <w:rsid w:val="005C58A0"/>
    <w:rsid w:val="005D0A4C"/>
    <w:rsid w:val="005D207E"/>
    <w:rsid w:val="005D44ED"/>
    <w:rsid w:val="005D7280"/>
    <w:rsid w:val="005E4F8B"/>
    <w:rsid w:val="005E51B9"/>
    <w:rsid w:val="005E74CD"/>
    <w:rsid w:val="005F05C0"/>
    <w:rsid w:val="005F4AE1"/>
    <w:rsid w:val="005F55D4"/>
    <w:rsid w:val="005F65B3"/>
    <w:rsid w:val="005F6D95"/>
    <w:rsid w:val="005F7AC2"/>
    <w:rsid w:val="005F7CB6"/>
    <w:rsid w:val="006014EB"/>
    <w:rsid w:val="0060422B"/>
    <w:rsid w:val="0060589A"/>
    <w:rsid w:val="006072E8"/>
    <w:rsid w:val="006107BA"/>
    <w:rsid w:val="00612945"/>
    <w:rsid w:val="006142E6"/>
    <w:rsid w:val="00614D55"/>
    <w:rsid w:val="006159EE"/>
    <w:rsid w:val="00622218"/>
    <w:rsid w:val="006234DF"/>
    <w:rsid w:val="00626C38"/>
    <w:rsid w:val="00630970"/>
    <w:rsid w:val="00631766"/>
    <w:rsid w:val="0063181A"/>
    <w:rsid w:val="0063251C"/>
    <w:rsid w:val="00632738"/>
    <w:rsid w:val="00633143"/>
    <w:rsid w:val="00634513"/>
    <w:rsid w:val="006347D3"/>
    <w:rsid w:val="00635968"/>
    <w:rsid w:val="00636073"/>
    <w:rsid w:val="006369FC"/>
    <w:rsid w:val="006373B7"/>
    <w:rsid w:val="0064028D"/>
    <w:rsid w:val="006437F2"/>
    <w:rsid w:val="00644422"/>
    <w:rsid w:val="00644C8A"/>
    <w:rsid w:val="00646FF9"/>
    <w:rsid w:val="0064799F"/>
    <w:rsid w:val="00647F04"/>
    <w:rsid w:val="0065469D"/>
    <w:rsid w:val="006548B1"/>
    <w:rsid w:val="00655AAD"/>
    <w:rsid w:val="006604F8"/>
    <w:rsid w:val="006609F9"/>
    <w:rsid w:val="00663E94"/>
    <w:rsid w:val="006651E3"/>
    <w:rsid w:val="00670A7F"/>
    <w:rsid w:val="006712E8"/>
    <w:rsid w:val="006717DA"/>
    <w:rsid w:val="00672719"/>
    <w:rsid w:val="0067759B"/>
    <w:rsid w:val="0068113C"/>
    <w:rsid w:val="00682A15"/>
    <w:rsid w:val="00683DA6"/>
    <w:rsid w:val="00685994"/>
    <w:rsid w:val="006862C0"/>
    <w:rsid w:val="00686C23"/>
    <w:rsid w:val="00694CD5"/>
    <w:rsid w:val="00694DC9"/>
    <w:rsid w:val="00695D42"/>
    <w:rsid w:val="006A0054"/>
    <w:rsid w:val="006A03F9"/>
    <w:rsid w:val="006A0577"/>
    <w:rsid w:val="006A0B92"/>
    <w:rsid w:val="006B3DA5"/>
    <w:rsid w:val="006B59BC"/>
    <w:rsid w:val="006B741E"/>
    <w:rsid w:val="006C0EE1"/>
    <w:rsid w:val="006C10C6"/>
    <w:rsid w:val="006C19BD"/>
    <w:rsid w:val="006C264E"/>
    <w:rsid w:val="006C6D3A"/>
    <w:rsid w:val="006D1307"/>
    <w:rsid w:val="006D359F"/>
    <w:rsid w:val="006D4FE0"/>
    <w:rsid w:val="006D5D24"/>
    <w:rsid w:val="006D7270"/>
    <w:rsid w:val="006D79DA"/>
    <w:rsid w:val="006D7E4A"/>
    <w:rsid w:val="006D7FFA"/>
    <w:rsid w:val="006E275B"/>
    <w:rsid w:val="006E4412"/>
    <w:rsid w:val="006E5514"/>
    <w:rsid w:val="006E5CA6"/>
    <w:rsid w:val="006E620E"/>
    <w:rsid w:val="006E667A"/>
    <w:rsid w:val="006E7709"/>
    <w:rsid w:val="006F243C"/>
    <w:rsid w:val="006F300E"/>
    <w:rsid w:val="006F525A"/>
    <w:rsid w:val="006F5FF5"/>
    <w:rsid w:val="006F638A"/>
    <w:rsid w:val="0070381A"/>
    <w:rsid w:val="00704121"/>
    <w:rsid w:val="007045FF"/>
    <w:rsid w:val="0070658D"/>
    <w:rsid w:val="00712F51"/>
    <w:rsid w:val="00715536"/>
    <w:rsid w:val="00721B98"/>
    <w:rsid w:val="00722C20"/>
    <w:rsid w:val="00727B33"/>
    <w:rsid w:val="00731486"/>
    <w:rsid w:val="007331CC"/>
    <w:rsid w:val="00734662"/>
    <w:rsid w:val="0073729A"/>
    <w:rsid w:val="007373D5"/>
    <w:rsid w:val="007402F7"/>
    <w:rsid w:val="007414D6"/>
    <w:rsid w:val="0074219B"/>
    <w:rsid w:val="0074291A"/>
    <w:rsid w:val="0074473C"/>
    <w:rsid w:val="007511F0"/>
    <w:rsid w:val="007518E4"/>
    <w:rsid w:val="00754374"/>
    <w:rsid w:val="007554E4"/>
    <w:rsid w:val="007561D6"/>
    <w:rsid w:val="00756A67"/>
    <w:rsid w:val="00756FA3"/>
    <w:rsid w:val="00757AE0"/>
    <w:rsid w:val="00760B00"/>
    <w:rsid w:val="007610E4"/>
    <w:rsid w:val="00762853"/>
    <w:rsid w:val="00763771"/>
    <w:rsid w:val="00763A8D"/>
    <w:rsid w:val="00765BC4"/>
    <w:rsid w:val="00766CA2"/>
    <w:rsid w:val="00767B5F"/>
    <w:rsid w:val="00770C13"/>
    <w:rsid w:val="007721B9"/>
    <w:rsid w:val="00772442"/>
    <w:rsid w:val="00772DFF"/>
    <w:rsid w:val="007730F4"/>
    <w:rsid w:val="00773537"/>
    <w:rsid w:val="00781F30"/>
    <w:rsid w:val="0078244E"/>
    <w:rsid w:val="00782C9C"/>
    <w:rsid w:val="007850E4"/>
    <w:rsid w:val="007853F0"/>
    <w:rsid w:val="0078546C"/>
    <w:rsid w:val="007A4BA2"/>
    <w:rsid w:val="007A6230"/>
    <w:rsid w:val="007B0561"/>
    <w:rsid w:val="007B7011"/>
    <w:rsid w:val="007C1703"/>
    <w:rsid w:val="007C40E2"/>
    <w:rsid w:val="007C4A76"/>
    <w:rsid w:val="007C54A0"/>
    <w:rsid w:val="007D41D2"/>
    <w:rsid w:val="007D43EF"/>
    <w:rsid w:val="007D58EF"/>
    <w:rsid w:val="007D64EC"/>
    <w:rsid w:val="007D7CD0"/>
    <w:rsid w:val="007E34A9"/>
    <w:rsid w:val="007E3AB3"/>
    <w:rsid w:val="007E6DAF"/>
    <w:rsid w:val="007F0045"/>
    <w:rsid w:val="007F186C"/>
    <w:rsid w:val="007F2CD5"/>
    <w:rsid w:val="007F48E7"/>
    <w:rsid w:val="007F5524"/>
    <w:rsid w:val="007F5951"/>
    <w:rsid w:val="007F5B2F"/>
    <w:rsid w:val="007F60DF"/>
    <w:rsid w:val="007F684D"/>
    <w:rsid w:val="00800159"/>
    <w:rsid w:val="00800FFB"/>
    <w:rsid w:val="0080307C"/>
    <w:rsid w:val="008033CD"/>
    <w:rsid w:val="00803FF9"/>
    <w:rsid w:val="008064E6"/>
    <w:rsid w:val="00807292"/>
    <w:rsid w:val="008079AA"/>
    <w:rsid w:val="0081048D"/>
    <w:rsid w:val="00812C0E"/>
    <w:rsid w:val="00817343"/>
    <w:rsid w:val="0082079E"/>
    <w:rsid w:val="00820C4E"/>
    <w:rsid w:val="00821299"/>
    <w:rsid w:val="008214DB"/>
    <w:rsid w:val="00822B3A"/>
    <w:rsid w:val="00823240"/>
    <w:rsid w:val="008238B1"/>
    <w:rsid w:val="00830916"/>
    <w:rsid w:val="00832BBE"/>
    <w:rsid w:val="0083327B"/>
    <w:rsid w:val="008342FA"/>
    <w:rsid w:val="00835834"/>
    <w:rsid w:val="0083587E"/>
    <w:rsid w:val="00835BFD"/>
    <w:rsid w:val="0083637A"/>
    <w:rsid w:val="00840203"/>
    <w:rsid w:val="00840633"/>
    <w:rsid w:val="008412A0"/>
    <w:rsid w:val="00842EEE"/>
    <w:rsid w:val="00846692"/>
    <w:rsid w:val="008479D2"/>
    <w:rsid w:val="00847CA0"/>
    <w:rsid w:val="00852B19"/>
    <w:rsid w:val="00854089"/>
    <w:rsid w:val="00857DDA"/>
    <w:rsid w:val="00860490"/>
    <w:rsid w:val="008604B4"/>
    <w:rsid w:val="00860829"/>
    <w:rsid w:val="0086233F"/>
    <w:rsid w:val="008627F7"/>
    <w:rsid w:val="00864448"/>
    <w:rsid w:val="00865C34"/>
    <w:rsid w:val="00865D88"/>
    <w:rsid w:val="00865E2F"/>
    <w:rsid w:val="0086739F"/>
    <w:rsid w:val="00867FF2"/>
    <w:rsid w:val="00870CB5"/>
    <w:rsid w:val="00874AAC"/>
    <w:rsid w:val="00874FFA"/>
    <w:rsid w:val="00876645"/>
    <w:rsid w:val="00877331"/>
    <w:rsid w:val="0088093D"/>
    <w:rsid w:val="00881E79"/>
    <w:rsid w:val="00887F58"/>
    <w:rsid w:val="00891C69"/>
    <w:rsid w:val="00891FF8"/>
    <w:rsid w:val="00892267"/>
    <w:rsid w:val="00893EB4"/>
    <w:rsid w:val="00894AD7"/>
    <w:rsid w:val="00895781"/>
    <w:rsid w:val="008A2404"/>
    <w:rsid w:val="008A2428"/>
    <w:rsid w:val="008A333C"/>
    <w:rsid w:val="008A5261"/>
    <w:rsid w:val="008A54DF"/>
    <w:rsid w:val="008A57E2"/>
    <w:rsid w:val="008A61B5"/>
    <w:rsid w:val="008A788D"/>
    <w:rsid w:val="008B3990"/>
    <w:rsid w:val="008B3DCA"/>
    <w:rsid w:val="008B6526"/>
    <w:rsid w:val="008C013E"/>
    <w:rsid w:val="008C17A4"/>
    <w:rsid w:val="008C1FD6"/>
    <w:rsid w:val="008C252A"/>
    <w:rsid w:val="008C2FD6"/>
    <w:rsid w:val="008C5CA7"/>
    <w:rsid w:val="008C755F"/>
    <w:rsid w:val="008D0252"/>
    <w:rsid w:val="008D0F0A"/>
    <w:rsid w:val="008D1B59"/>
    <w:rsid w:val="008D54DD"/>
    <w:rsid w:val="008D654E"/>
    <w:rsid w:val="008D6F11"/>
    <w:rsid w:val="008D70D2"/>
    <w:rsid w:val="008D7D4C"/>
    <w:rsid w:val="008E1827"/>
    <w:rsid w:val="008E2EFB"/>
    <w:rsid w:val="008E3E9C"/>
    <w:rsid w:val="008E4646"/>
    <w:rsid w:val="008E5772"/>
    <w:rsid w:val="008E5B6D"/>
    <w:rsid w:val="008F4EC5"/>
    <w:rsid w:val="008F5AAA"/>
    <w:rsid w:val="00906C4C"/>
    <w:rsid w:val="00913732"/>
    <w:rsid w:val="00913824"/>
    <w:rsid w:val="00913CB1"/>
    <w:rsid w:val="00913E87"/>
    <w:rsid w:val="00914F4B"/>
    <w:rsid w:val="009153F4"/>
    <w:rsid w:val="0091559A"/>
    <w:rsid w:val="00915C86"/>
    <w:rsid w:val="00916681"/>
    <w:rsid w:val="009208E1"/>
    <w:rsid w:val="00921D0F"/>
    <w:rsid w:val="00924A4A"/>
    <w:rsid w:val="00925A98"/>
    <w:rsid w:val="00925FAC"/>
    <w:rsid w:val="00926269"/>
    <w:rsid w:val="0092782A"/>
    <w:rsid w:val="00927A09"/>
    <w:rsid w:val="00930264"/>
    <w:rsid w:val="009314A8"/>
    <w:rsid w:val="00932B3C"/>
    <w:rsid w:val="00933632"/>
    <w:rsid w:val="00933C4C"/>
    <w:rsid w:val="00934379"/>
    <w:rsid w:val="0093549F"/>
    <w:rsid w:val="009368E5"/>
    <w:rsid w:val="00937462"/>
    <w:rsid w:val="0094036C"/>
    <w:rsid w:val="009412B0"/>
    <w:rsid w:val="00942EE6"/>
    <w:rsid w:val="00944F03"/>
    <w:rsid w:val="00950A0C"/>
    <w:rsid w:val="00950B30"/>
    <w:rsid w:val="00951166"/>
    <w:rsid w:val="00951C14"/>
    <w:rsid w:val="009558C7"/>
    <w:rsid w:val="00956290"/>
    <w:rsid w:val="0095682D"/>
    <w:rsid w:val="00957B95"/>
    <w:rsid w:val="009608E1"/>
    <w:rsid w:val="00963FFA"/>
    <w:rsid w:val="00966100"/>
    <w:rsid w:val="00967636"/>
    <w:rsid w:val="00967D3D"/>
    <w:rsid w:val="00970FF6"/>
    <w:rsid w:val="00971254"/>
    <w:rsid w:val="00975A2F"/>
    <w:rsid w:val="00976490"/>
    <w:rsid w:val="00977DF7"/>
    <w:rsid w:val="00980F0C"/>
    <w:rsid w:val="00984A67"/>
    <w:rsid w:val="00985AAA"/>
    <w:rsid w:val="0098691D"/>
    <w:rsid w:val="0099100A"/>
    <w:rsid w:val="009913FD"/>
    <w:rsid w:val="00992530"/>
    <w:rsid w:val="009946C3"/>
    <w:rsid w:val="009953F3"/>
    <w:rsid w:val="00995AC1"/>
    <w:rsid w:val="009A0106"/>
    <w:rsid w:val="009A1B12"/>
    <w:rsid w:val="009A1D78"/>
    <w:rsid w:val="009A3A52"/>
    <w:rsid w:val="009A3EE2"/>
    <w:rsid w:val="009A44A6"/>
    <w:rsid w:val="009A5896"/>
    <w:rsid w:val="009B1318"/>
    <w:rsid w:val="009B325D"/>
    <w:rsid w:val="009B340D"/>
    <w:rsid w:val="009B6FC2"/>
    <w:rsid w:val="009C4A5E"/>
    <w:rsid w:val="009C5E79"/>
    <w:rsid w:val="009C6BDB"/>
    <w:rsid w:val="009C76BD"/>
    <w:rsid w:val="009D05A7"/>
    <w:rsid w:val="009D46F2"/>
    <w:rsid w:val="009D4BDD"/>
    <w:rsid w:val="009D73A0"/>
    <w:rsid w:val="009E1A82"/>
    <w:rsid w:val="009E3620"/>
    <w:rsid w:val="009E4BB6"/>
    <w:rsid w:val="009E5344"/>
    <w:rsid w:val="009E66F0"/>
    <w:rsid w:val="009E7FBA"/>
    <w:rsid w:val="009F1EF5"/>
    <w:rsid w:val="009F24BB"/>
    <w:rsid w:val="009F4DB7"/>
    <w:rsid w:val="009F6E9F"/>
    <w:rsid w:val="009F74CC"/>
    <w:rsid w:val="00A00470"/>
    <w:rsid w:val="00A01FB4"/>
    <w:rsid w:val="00A02B91"/>
    <w:rsid w:val="00A02CB4"/>
    <w:rsid w:val="00A0393A"/>
    <w:rsid w:val="00A05CB4"/>
    <w:rsid w:val="00A06A28"/>
    <w:rsid w:val="00A07FFC"/>
    <w:rsid w:val="00A1082E"/>
    <w:rsid w:val="00A10A7C"/>
    <w:rsid w:val="00A10FAD"/>
    <w:rsid w:val="00A1347C"/>
    <w:rsid w:val="00A13B97"/>
    <w:rsid w:val="00A14F47"/>
    <w:rsid w:val="00A16573"/>
    <w:rsid w:val="00A16FD6"/>
    <w:rsid w:val="00A2164A"/>
    <w:rsid w:val="00A21BEB"/>
    <w:rsid w:val="00A22CF4"/>
    <w:rsid w:val="00A242DE"/>
    <w:rsid w:val="00A27693"/>
    <w:rsid w:val="00A34135"/>
    <w:rsid w:val="00A34C79"/>
    <w:rsid w:val="00A37D51"/>
    <w:rsid w:val="00A37F46"/>
    <w:rsid w:val="00A40B1D"/>
    <w:rsid w:val="00A41455"/>
    <w:rsid w:val="00A425F6"/>
    <w:rsid w:val="00A45F8E"/>
    <w:rsid w:val="00A46E94"/>
    <w:rsid w:val="00A474D9"/>
    <w:rsid w:val="00A47E89"/>
    <w:rsid w:val="00A525B4"/>
    <w:rsid w:val="00A536DE"/>
    <w:rsid w:val="00A550BC"/>
    <w:rsid w:val="00A552B3"/>
    <w:rsid w:val="00A554F5"/>
    <w:rsid w:val="00A56EC9"/>
    <w:rsid w:val="00A600E1"/>
    <w:rsid w:val="00A61B7A"/>
    <w:rsid w:val="00A63086"/>
    <w:rsid w:val="00A67754"/>
    <w:rsid w:val="00A7126D"/>
    <w:rsid w:val="00A72114"/>
    <w:rsid w:val="00A74EA4"/>
    <w:rsid w:val="00A7517E"/>
    <w:rsid w:val="00A75BB6"/>
    <w:rsid w:val="00A80C11"/>
    <w:rsid w:val="00A826BF"/>
    <w:rsid w:val="00A82793"/>
    <w:rsid w:val="00A8366F"/>
    <w:rsid w:val="00A84986"/>
    <w:rsid w:val="00A8540F"/>
    <w:rsid w:val="00A90FAD"/>
    <w:rsid w:val="00A91A49"/>
    <w:rsid w:val="00A93765"/>
    <w:rsid w:val="00A93FCB"/>
    <w:rsid w:val="00AA1C1D"/>
    <w:rsid w:val="00AA1C40"/>
    <w:rsid w:val="00AA220E"/>
    <w:rsid w:val="00AA5B25"/>
    <w:rsid w:val="00AA5FFC"/>
    <w:rsid w:val="00AB228E"/>
    <w:rsid w:val="00AB2318"/>
    <w:rsid w:val="00AB40CE"/>
    <w:rsid w:val="00AB4273"/>
    <w:rsid w:val="00AB60A1"/>
    <w:rsid w:val="00AB6E90"/>
    <w:rsid w:val="00AC09DF"/>
    <w:rsid w:val="00AC23F6"/>
    <w:rsid w:val="00AC3CB0"/>
    <w:rsid w:val="00AD3B21"/>
    <w:rsid w:val="00AD4B27"/>
    <w:rsid w:val="00AD73AE"/>
    <w:rsid w:val="00AD7BF9"/>
    <w:rsid w:val="00AE0996"/>
    <w:rsid w:val="00AE0CD4"/>
    <w:rsid w:val="00AE1D94"/>
    <w:rsid w:val="00AE2C30"/>
    <w:rsid w:val="00AE3E94"/>
    <w:rsid w:val="00AE59F3"/>
    <w:rsid w:val="00AE5BDF"/>
    <w:rsid w:val="00AE5EA7"/>
    <w:rsid w:val="00AE6761"/>
    <w:rsid w:val="00AF005C"/>
    <w:rsid w:val="00AF201E"/>
    <w:rsid w:val="00AF3A34"/>
    <w:rsid w:val="00AF501E"/>
    <w:rsid w:val="00AF62A9"/>
    <w:rsid w:val="00AF64D0"/>
    <w:rsid w:val="00AF68B8"/>
    <w:rsid w:val="00AF7453"/>
    <w:rsid w:val="00B0009A"/>
    <w:rsid w:val="00B00639"/>
    <w:rsid w:val="00B049F1"/>
    <w:rsid w:val="00B04F79"/>
    <w:rsid w:val="00B11168"/>
    <w:rsid w:val="00B11351"/>
    <w:rsid w:val="00B14195"/>
    <w:rsid w:val="00B14844"/>
    <w:rsid w:val="00B14D73"/>
    <w:rsid w:val="00B15DE4"/>
    <w:rsid w:val="00B17A82"/>
    <w:rsid w:val="00B210EE"/>
    <w:rsid w:val="00B22308"/>
    <w:rsid w:val="00B22D7D"/>
    <w:rsid w:val="00B22E4F"/>
    <w:rsid w:val="00B236F3"/>
    <w:rsid w:val="00B23F43"/>
    <w:rsid w:val="00B26191"/>
    <w:rsid w:val="00B3224B"/>
    <w:rsid w:val="00B33BC9"/>
    <w:rsid w:val="00B35508"/>
    <w:rsid w:val="00B36639"/>
    <w:rsid w:val="00B36DDC"/>
    <w:rsid w:val="00B40942"/>
    <w:rsid w:val="00B462CD"/>
    <w:rsid w:val="00B47430"/>
    <w:rsid w:val="00B524D0"/>
    <w:rsid w:val="00B5544D"/>
    <w:rsid w:val="00B56173"/>
    <w:rsid w:val="00B61738"/>
    <w:rsid w:val="00B66525"/>
    <w:rsid w:val="00B67E60"/>
    <w:rsid w:val="00B72826"/>
    <w:rsid w:val="00B73A9A"/>
    <w:rsid w:val="00B75592"/>
    <w:rsid w:val="00B75789"/>
    <w:rsid w:val="00B75B67"/>
    <w:rsid w:val="00B75D25"/>
    <w:rsid w:val="00B76B76"/>
    <w:rsid w:val="00B80200"/>
    <w:rsid w:val="00B819C1"/>
    <w:rsid w:val="00B81C35"/>
    <w:rsid w:val="00B81F56"/>
    <w:rsid w:val="00B8336A"/>
    <w:rsid w:val="00B83A1B"/>
    <w:rsid w:val="00B85FA0"/>
    <w:rsid w:val="00B8627B"/>
    <w:rsid w:val="00B929A0"/>
    <w:rsid w:val="00B92C52"/>
    <w:rsid w:val="00B9371F"/>
    <w:rsid w:val="00B94045"/>
    <w:rsid w:val="00B94EFC"/>
    <w:rsid w:val="00B9737E"/>
    <w:rsid w:val="00B974A2"/>
    <w:rsid w:val="00BA0A93"/>
    <w:rsid w:val="00BA0CEE"/>
    <w:rsid w:val="00BA12C5"/>
    <w:rsid w:val="00BA307B"/>
    <w:rsid w:val="00BA7165"/>
    <w:rsid w:val="00BB198C"/>
    <w:rsid w:val="00BB2E96"/>
    <w:rsid w:val="00BB3036"/>
    <w:rsid w:val="00BB333C"/>
    <w:rsid w:val="00BB35BC"/>
    <w:rsid w:val="00BC1D4C"/>
    <w:rsid w:val="00BC27DB"/>
    <w:rsid w:val="00BC2A42"/>
    <w:rsid w:val="00BD04D1"/>
    <w:rsid w:val="00BD0591"/>
    <w:rsid w:val="00BD4DD7"/>
    <w:rsid w:val="00BD6DC6"/>
    <w:rsid w:val="00BD7EE0"/>
    <w:rsid w:val="00BE0C0D"/>
    <w:rsid w:val="00BE1BC8"/>
    <w:rsid w:val="00BE1DC7"/>
    <w:rsid w:val="00BE2CFE"/>
    <w:rsid w:val="00BE369B"/>
    <w:rsid w:val="00BE39E0"/>
    <w:rsid w:val="00BE4A39"/>
    <w:rsid w:val="00BE4C55"/>
    <w:rsid w:val="00BE55BA"/>
    <w:rsid w:val="00BE6D2D"/>
    <w:rsid w:val="00BF0926"/>
    <w:rsid w:val="00BF0D1C"/>
    <w:rsid w:val="00BF1327"/>
    <w:rsid w:val="00BF445F"/>
    <w:rsid w:val="00BF5167"/>
    <w:rsid w:val="00BF519C"/>
    <w:rsid w:val="00BF6463"/>
    <w:rsid w:val="00C01D17"/>
    <w:rsid w:val="00C0204E"/>
    <w:rsid w:val="00C026FC"/>
    <w:rsid w:val="00C039E8"/>
    <w:rsid w:val="00C042F6"/>
    <w:rsid w:val="00C13043"/>
    <w:rsid w:val="00C13606"/>
    <w:rsid w:val="00C13F14"/>
    <w:rsid w:val="00C15D2E"/>
    <w:rsid w:val="00C202B5"/>
    <w:rsid w:val="00C214CF"/>
    <w:rsid w:val="00C21ACD"/>
    <w:rsid w:val="00C21E12"/>
    <w:rsid w:val="00C24371"/>
    <w:rsid w:val="00C25420"/>
    <w:rsid w:val="00C26560"/>
    <w:rsid w:val="00C265FF"/>
    <w:rsid w:val="00C328D8"/>
    <w:rsid w:val="00C33B16"/>
    <w:rsid w:val="00C357B6"/>
    <w:rsid w:val="00C359D4"/>
    <w:rsid w:val="00C360AE"/>
    <w:rsid w:val="00C36515"/>
    <w:rsid w:val="00C37C4D"/>
    <w:rsid w:val="00C40570"/>
    <w:rsid w:val="00C45798"/>
    <w:rsid w:val="00C45908"/>
    <w:rsid w:val="00C45947"/>
    <w:rsid w:val="00C45EA0"/>
    <w:rsid w:val="00C45EAF"/>
    <w:rsid w:val="00C46382"/>
    <w:rsid w:val="00C50A2F"/>
    <w:rsid w:val="00C50E51"/>
    <w:rsid w:val="00C515B7"/>
    <w:rsid w:val="00C5204C"/>
    <w:rsid w:val="00C521B8"/>
    <w:rsid w:val="00C533D9"/>
    <w:rsid w:val="00C53DD1"/>
    <w:rsid w:val="00C60465"/>
    <w:rsid w:val="00C636BB"/>
    <w:rsid w:val="00C63ABC"/>
    <w:rsid w:val="00C64437"/>
    <w:rsid w:val="00C64B76"/>
    <w:rsid w:val="00C66D03"/>
    <w:rsid w:val="00C676AF"/>
    <w:rsid w:val="00C71DBA"/>
    <w:rsid w:val="00C736A4"/>
    <w:rsid w:val="00C76045"/>
    <w:rsid w:val="00C7621D"/>
    <w:rsid w:val="00C822C0"/>
    <w:rsid w:val="00C83080"/>
    <w:rsid w:val="00C8421A"/>
    <w:rsid w:val="00C8565D"/>
    <w:rsid w:val="00C86683"/>
    <w:rsid w:val="00C90612"/>
    <w:rsid w:val="00C959C5"/>
    <w:rsid w:val="00CA0C63"/>
    <w:rsid w:val="00CA32D8"/>
    <w:rsid w:val="00CA3DE1"/>
    <w:rsid w:val="00CA6897"/>
    <w:rsid w:val="00CA7072"/>
    <w:rsid w:val="00CB07C2"/>
    <w:rsid w:val="00CB2967"/>
    <w:rsid w:val="00CB3B9D"/>
    <w:rsid w:val="00CB41DC"/>
    <w:rsid w:val="00CC034F"/>
    <w:rsid w:val="00CC0AC8"/>
    <w:rsid w:val="00CC1B56"/>
    <w:rsid w:val="00CC4A31"/>
    <w:rsid w:val="00CC58A8"/>
    <w:rsid w:val="00CC6B5E"/>
    <w:rsid w:val="00CD22C9"/>
    <w:rsid w:val="00CD4DE9"/>
    <w:rsid w:val="00CD4E62"/>
    <w:rsid w:val="00CE3C91"/>
    <w:rsid w:val="00CE444A"/>
    <w:rsid w:val="00CE4576"/>
    <w:rsid w:val="00CE4602"/>
    <w:rsid w:val="00CE658F"/>
    <w:rsid w:val="00CE788E"/>
    <w:rsid w:val="00CE7E76"/>
    <w:rsid w:val="00CF0570"/>
    <w:rsid w:val="00CF7306"/>
    <w:rsid w:val="00CF7E96"/>
    <w:rsid w:val="00D002BF"/>
    <w:rsid w:val="00D00E43"/>
    <w:rsid w:val="00D01D14"/>
    <w:rsid w:val="00D02428"/>
    <w:rsid w:val="00D035B8"/>
    <w:rsid w:val="00D04EC3"/>
    <w:rsid w:val="00D063E2"/>
    <w:rsid w:val="00D07BAC"/>
    <w:rsid w:val="00D10237"/>
    <w:rsid w:val="00D10A85"/>
    <w:rsid w:val="00D11FF4"/>
    <w:rsid w:val="00D1247E"/>
    <w:rsid w:val="00D13CE0"/>
    <w:rsid w:val="00D13E31"/>
    <w:rsid w:val="00D1431C"/>
    <w:rsid w:val="00D14334"/>
    <w:rsid w:val="00D14580"/>
    <w:rsid w:val="00D15770"/>
    <w:rsid w:val="00D16BE7"/>
    <w:rsid w:val="00D17C95"/>
    <w:rsid w:val="00D17CE9"/>
    <w:rsid w:val="00D232B8"/>
    <w:rsid w:val="00D24572"/>
    <w:rsid w:val="00D256E7"/>
    <w:rsid w:val="00D25CC2"/>
    <w:rsid w:val="00D33BA1"/>
    <w:rsid w:val="00D34547"/>
    <w:rsid w:val="00D35345"/>
    <w:rsid w:val="00D40EC3"/>
    <w:rsid w:val="00D419E9"/>
    <w:rsid w:val="00D45C9C"/>
    <w:rsid w:val="00D46E12"/>
    <w:rsid w:val="00D46EDC"/>
    <w:rsid w:val="00D47C65"/>
    <w:rsid w:val="00D527CE"/>
    <w:rsid w:val="00D53D56"/>
    <w:rsid w:val="00D54015"/>
    <w:rsid w:val="00D54091"/>
    <w:rsid w:val="00D54572"/>
    <w:rsid w:val="00D55799"/>
    <w:rsid w:val="00D570E7"/>
    <w:rsid w:val="00D63B35"/>
    <w:rsid w:val="00D64CA9"/>
    <w:rsid w:val="00D66BB8"/>
    <w:rsid w:val="00D66EFB"/>
    <w:rsid w:val="00D7134A"/>
    <w:rsid w:val="00D71923"/>
    <w:rsid w:val="00D730C5"/>
    <w:rsid w:val="00D736C7"/>
    <w:rsid w:val="00D73C03"/>
    <w:rsid w:val="00D73D96"/>
    <w:rsid w:val="00D74EEC"/>
    <w:rsid w:val="00D75B5A"/>
    <w:rsid w:val="00D77CF6"/>
    <w:rsid w:val="00D80D42"/>
    <w:rsid w:val="00D814D6"/>
    <w:rsid w:val="00D839EA"/>
    <w:rsid w:val="00D85020"/>
    <w:rsid w:val="00D90620"/>
    <w:rsid w:val="00D91095"/>
    <w:rsid w:val="00D91928"/>
    <w:rsid w:val="00D92A24"/>
    <w:rsid w:val="00D943D5"/>
    <w:rsid w:val="00D9453F"/>
    <w:rsid w:val="00D95399"/>
    <w:rsid w:val="00D97AB5"/>
    <w:rsid w:val="00DA17FF"/>
    <w:rsid w:val="00DA274E"/>
    <w:rsid w:val="00DB06D7"/>
    <w:rsid w:val="00DB0AA1"/>
    <w:rsid w:val="00DB16EE"/>
    <w:rsid w:val="00DB2802"/>
    <w:rsid w:val="00DB4983"/>
    <w:rsid w:val="00DB4B22"/>
    <w:rsid w:val="00DB4CED"/>
    <w:rsid w:val="00DB5833"/>
    <w:rsid w:val="00DC0B91"/>
    <w:rsid w:val="00DC1A93"/>
    <w:rsid w:val="00DC22A5"/>
    <w:rsid w:val="00DC3D67"/>
    <w:rsid w:val="00DC5123"/>
    <w:rsid w:val="00DC6654"/>
    <w:rsid w:val="00DC6A23"/>
    <w:rsid w:val="00DC7944"/>
    <w:rsid w:val="00DD5A6C"/>
    <w:rsid w:val="00DD6767"/>
    <w:rsid w:val="00DD78A3"/>
    <w:rsid w:val="00DE14E4"/>
    <w:rsid w:val="00DE56CD"/>
    <w:rsid w:val="00DE6965"/>
    <w:rsid w:val="00DE6C8C"/>
    <w:rsid w:val="00DE71B2"/>
    <w:rsid w:val="00DE745A"/>
    <w:rsid w:val="00DF24B7"/>
    <w:rsid w:val="00DF2CEC"/>
    <w:rsid w:val="00DF3573"/>
    <w:rsid w:val="00DF78B5"/>
    <w:rsid w:val="00E012C5"/>
    <w:rsid w:val="00E02038"/>
    <w:rsid w:val="00E046E3"/>
    <w:rsid w:val="00E07ED5"/>
    <w:rsid w:val="00E102ED"/>
    <w:rsid w:val="00E105A8"/>
    <w:rsid w:val="00E113C6"/>
    <w:rsid w:val="00E1670B"/>
    <w:rsid w:val="00E175E1"/>
    <w:rsid w:val="00E21056"/>
    <w:rsid w:val="00E21E5F"/>
    <w:rsid w:val="00E23BA0"/>
    <w:rsid w:val="00E2690C"/>
    <w:rsid w:val="00E26F5D"/>
    <w:rsid w:val="00E26F7E"/>
    <w:rsid w:val="00E306F9"/>
    <w:rsid w:val="00E318DF"/>
    <w:rsid w:val="00E33565"/>
    <w:rsid w:val="00E36053"/>
    <w:rsid w:val="00E3666E"/>
    <w:rsid w:val="00E4164E"/>
    <w:rsid w:val="00E42A73"/>
    <w:rsid w:val="00E4339F"/>
    <w:rsid w:val="00E45A44"/>
    <w:rsid w:val="00E47D5A"/>
    <w:rsid w:val="00E53E97"/>
    <w:rsid w:val="00E53FA8"/>
    <w:rsid w:val="00E57820"/>
    <w:rsid w:val="00E57C51"/>
    <w:rsid w:val="00E606B9"/>
    <w:rsid w:val="00E606CA"/>
    <w:rsid w:val="00E63A3A"/>
    <w:rsid w:val="00E646B1"/>
    <w:rsid w:val="00E66173"/>
    <w:rsid w:val="00E6628C"/>
    <w:rsid w:val="00E668DA"/>
    <w:rsid w:val="00E66A3F"/>
    <w:rsid w:val="00E73438"/>
    <w:rsid w:val="00E74EDC"/>
    <w:rsid w:val="00E75562"/>
    <w:rsid w:val="00E75E56"/>
    <w:rsid w:val="00E76254"/>
    <w:rsid w:val="00E77BCD"/>
    <w:rsid w:val="00E802A3"/>
    <w:rsid w:val="00E80427"/>
    <w:rsid w:val="00E81DD5"/>
    <w:rsid w:val="00E82D84"/>
    <w:rsid w:val="00E86029"/>
    <w:rsid w:val="00E91A17"/>
    <w:rsid w:val="00E91A54"/>
    <w:rsid w:val="00E91FA9"/>
    <w:rsid w:val="00E92D6B"/>
    <w:rsid w:val="00E934A5"/>
    <w:rsid w:val="00E9677E"/>
    <w:rsid w:val="00EA0029"/>
    <w:rsid w:val="00EA00DE"/>
    <w:rsid w:val="00EA12B3"/>
    <w:rsid w:val="00EA1463"/>
    <w:rsid w:val="00EA2B70"/>
    <w:rsid w:val="00EA3BE9"/>
    <w:rsid w:val="00EA5D66"/>
    <w:rsid w:val="00EA7AC2"/>
    <w:rsid w:val="00EB0CDE"/>
    <w:rsid w:val="00EB161F"/>
    <w:rsid w:val="00EB18EA"/>
    <w:rsid w:val="00EB2E68"/>
    <w:rsid w:val="00EB31E5"/>
    <w:rsid w:val="00EB4E38"/>
    <w:rsid w:val="00EB5D59"/>
    <w:rsid w:val="00EB6E88"/>
    <w:rsid w:val="00EB78C5"/>
    <w:rsid w:val="00EC00B2"/>
    <w:rsid w:val="00EC2598"/>
    <w:rsid w:val="00EC36C8"/>
    <w:rsid w:val="00EC4EC3"/>
    <w:rsid w:val="00EC504E"/>
    <w:rsid w:val="00EC5707"/>
    <w:rsid w:val="00EC5F4A"/>
    <w:rsid w:val="00EC7047"/>
    <w:rsid w:val="00ED09E6"/>
    <w:rsid w:val="00ED2E3C"/>
    <w:rsid w:val="00ED4572"/>
    <w:rsid w:val="00ED771E"/>
    <w:rsid w:val="00EE05C3"/>
    <w:rsid w:val="00EE089B"/>
    <w:rsid w:val="00EE1737"/>
    <w:rsid w:val="00EE2557"/>
    <w:rsid w:val="00EE39F6"/>
    <w:rsid w:val="00EE6E8C"/>
    <w:rsid w:val="00EF19F8"/>
    <w:rsid w:val="00EF2C2C"/>
    <w:rsid w:val="00EF3EDA"/>
    <w:rsid w:val="00EF3F68"/>
    <w:rsid w:val="00EF6F95"/>
    <w:rsid w:val="00F04ABE"/>
    <w:rsid w:val="00F065BC"/>
    <w:rsid w:val="00F10969"/>
    <w:rsid w:val="00F11392"/>
    <w:rsid w:val="00F11869"/>
    <w:rsid w:val="00F11B63"/>
    <w:rsid w:val="00F12C70"/>
    <w:rsid w:val="00F13F49"/>
    <w:rsid w:val="00F1438B"/>
    <w:rsid w:val="00F14EE5"/>
    <w:rsid w:val="00F15362"/>
    <w:rsid w:val="00F2002F"/>
    <w:rsid w:val="00F215FB"/>
    <w:rsid w:val="00F23A6C"/>
    <w:rsid w:val="00F24372"/>
    <w:rsid w:val="00F26056"/>
    <w:rsid w:val="00F2636E"/>
    <w:rsid w:val="00F2674C"/>
    <w:rsid w:val="00F2706C"/>
    <w:rsid w:val="00F27253"/>
    <w:rsid w:val="00F27E8C"/>
    <w:rsid w:val="00F313F9"/>
    <w:rsid w:val="00F327B2"/>
    <w:rsid w:val="00F32D06"/>
    <w:rsid w:val="00F37E25"/>
    <w:rsid w:val="00F37E97"/>
    <w:rsid w:val="00F40F42"/>
    <w:rsid w:val="00F42CDE"/>
    <w:rsid w:val="00F43011"/>
    <w:rsid w:val="00F4382D"/>
    <w:rsid w:val="00F469C5"/>
    <w:rsid w:val="00F4757A"/>
    <w:rsid w:val="00F47E1D"/>
    <w:rsid w:val="00F47FE3"/>
    <w:rsid w:val="00F542E1"/>
    <w:rsid w:val="00F54A72"/>
    <w:rsid w:val="00F563A5"/>
    <w:rsid w:val="00F56E5D"/>
    <w:rsid w:val="00F57B80"/>
    <w:rsid w:val="00F604B7"/>
    <w:rsid w:val="00F60BBF"/>
    <w:rsid w:val="00F63221"/>
    <w:rsid w:val="00F660BF"/>
    <w:rsid w:val="00F66574"/>
    <w:rsid w:val="00F66613"/>
    <w:rsid w:val="00F73885"/>
    <w:rsid w:val="00F73D8B"/>
    <w:rsid w:val="00F7418C"/>
    <w:rsid w:val="00F746B6"/>
    <w:rsid w:val="00F74B66"/>
    <w:rsid w:val="00F76EC2"/>
    <w:rsid w:val="00F81B73"/>
    <w:rsid w:val="00F83B9B"/>
    <w:rsid w:val="00F86D0C"/>
    <w:rsid w:val="00F871E1"/>
    <w:rsid w:val="00F907B2"/>
    <w:rsid w:val="00F90F0D"/>
    <w:rsid w:val="00F917A2"/>
    <w:rsid w:val="00F92A68"/>
    <w:rsid w:val="00F9314F"/>
    <w:rsid w:val="00F9523D"/>
    <w:rsid w:val="00F95AD5"/>
    <w:rsid w:val="00F9613E"/>
    <w:rsid w:val="00FA10F8"/>
    <w:rsid w:val="00FA2924"/>
    <w:rsid w:val="00FA4478"/>
    <w:rsid w:val="00FA4E4F"/>
    <w:rsid w:val="00FA64C4"/>
    <w:rsid w:val="00FA7A5E"/>
    <w:rsid w:val="00FB2A27"/>
    <w:rsid w:val="00FB2B9E"/>
    <w:rsid w:val="00FB3DC4"/>
    <w:rsid w:val="00FB4118"/>
    <w:rsid w:val="00FB4280"/>
    <w:rsid w:val="00FB4302"/>
    <w:rsid w:val="00FB5C1A"/>
    <w:rsid w:val="00FB5E2D"/>
    <w:rsid w:val="00FB6C76"/>
    <w:rsid w:val="00FB7D22"/>
    <w:rsid w:val="00FB7EF9"/>
    <w:rsid w:val="00FC378E"/>
    <w:rsid w:val="00FC53C1"/>
    <w:rsid w:val="00FC5611"/>
    <w:rsid w:val="00FD13EE"/>
    <w:rsid w:val="00FD3525"/>
    <w:rsid w:val="00FD4909"/>
    <w:rsid w:val="00FD7267"/>
    <w:rsid w:val="00FE0538"/>
    <w:rsid w:val="00FE09B5"/>
    <w:rsid w:val="00FE1924"/>
    <w:rsid w:val="00FE1B9D"/>
    <w:rsid w:val="00FE5479"/>
    <w:rsid w:val="00FE56DC"/>
    <w:rsid w:val="00FE76E9"/>
    <w:rsid w:val="00FF0CAB"/>
    <w:rsid w:val="00FF1AA2"/>
    <w:rsid w:val="00FF2E28"/>
    <w:rsid w:val="00FF43EF"/>
    <w:rsid w:val="00FF4924"/>
    <w:rsid w:val="00FF5A15"/>
    <w:rsid w:val="00FF6EDC"/>
    <w:rsid w:val="00FF7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AC22F"/>
  <w15:docId w15:val="{4115E320-88B2-4A0A-85CE-7EBEE4B5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7FF"/>
    <w:pPr>
      <w:spacing w:after="0" w:line="240" w:lineRule="auto"/>
    </w:pPr>
    <w:rPr>
      <w:rFonts w:ascii="VNI-Centur" w:eastAsia="Times New Roman" w:hAnsi="VNI-Centur" w:cs="Times New Roman"/>
      <w:b/>
      <w:color w:val="0000FF"/>
      <w:sz w:val="24"/>
      <w:szCs w:val="20"/>
      <w:lang w:val="en-GB"/>
    </w:rPr>
  </w:style>
  <w:style w:type="paragraph" w:styleId="Heading1">
    <w:name w:val="heading 1"/>
    <w:basedOn w:val="Normal"/>
    <w:next w:val="Normal"/>
    <w:link w:val="Heading1Char"/>
    <w:uiPriority w:val="9"/>
    <w:qFormat/>
    <w:rsid w:val="00185FC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63FF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63FF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autoRedefine/>
    <w:uiPriority w:val="9"/>
    <w:qFormat/>
    <w:rsid w:val="00C822C0"/>
    <w:pPr>
      <w:keepNext/>
      <w:numPr>
        <w:ilvl w:val="1"/>
        <w:numId w:val="10"/>
      </w:numPr>
      <w:tabs>
        <w:tab w:val="clear" w:pos="1440"/>
        <w:tab w:val="num" w:pos="567"/>
      </w:tabs>
      <w:spacing w:line="300" w:lineRule="auto"/>
      <w:ind w:left="0" w:firstLine="0"/>
      <w:jc w:val="both"/>
      <w:outlineLvl w:val="3"/>
    </w:pPr>
    <w:rPr>
      <w:rFonts w:ascii="Times New Roman" w:hAnsi="Times New Roman"/>
      <w:i/>
      <w:color w:val="auto"/>
      <w:kern w:val="28"/>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30264"/>
    <w:pPr>
      <w:jc w:val="both"/>
    </w:pPr>
    <w:rPr>
      <w:rFonts w:ascii="VNI-Times" w:hAnsi="VNI-Times"/>
      <w:b w:val="0"/>
      <w:sz w:val="26"/>
      <w:lang w:val="en-US"/>
    </w:rPr>
  </w:style>
  <w:style w:type="character" w:customStyle="1" w:styleId="BodyText2Char">
    <w:name w:val="Body Text 2 Char"/>
    <w:basedOn w:val="DefaultParagraphFont"/>
    <w:link w:val="BodyText2"/>
    <w:rsid w:val="00930264"/>
    <w:rPr>
      <w:rFonts w:ascii="VNI-Times" w:eastAsia="Times New Roman" w:hAnsi="VNI-Times" w:cs="Times New Roman"/>
      <w:color w:val="0000FF"/>
      <w:sz w:val="26"/>
      <w:szCs w:val="20"/>
    </w:rPr>
  </w:style>
  <w:style w:type="table" w:styleId="TableGrid">
    <w:name w:val="Table Grid"/>
    <w:basedOn w:val="TableNormal"/>
    <w:uiPriority w:val="59"/>
    <w:rsid w:val="00930264"/>
    <w:pPr>
      <w:spacing w:after="0" w:line="240" w:lineRule="auto"/>
    </w:pPr>
    <w:rPr>
      <w:rFonts w:ascii="Times New Roman" w:eastAsia="Times New Roman" w:hAnsi="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hulcabcok">
    <w:name w:val="phu lục a b c ok"/>
    <w:basedOn w:val="Normal"/>
    <w:qFormat/>
    <w:rsid w:val="00D91928"/>
    <w:pPr>
      <w:numPr>
        <w:numId w:val="1"/>
      </w:numPr>
      <w:spacing w:before="60" w:after="60"/>
    </w:pPr>
    <w:rPr>
      <w:rFonts w:asciiTheme="majorHAnsi" w:hAnsiTheme="majorHAnsi" w:cstheme="majorHAnsi"/>
      <w:color w:val="auto"/>
      <w:sz w:val="28"/>
      <w:szCs w:val="28"/>
      <w:u w:val="single"/>
      <w:lang w:val="en-US"/>
    </w:rPr>
  </w:style>
  <w:style w:type="paragraph" w:customStyle="1" w:styleId="abc">
    <w:name w:val="a b c"/>
    <w:basedOn w:val="phulcabcok"/>
    <w:qFormat/>
    <w:rsid w:val="00D91928"/>
  </w:style>
  <w:style w:type="paragraph" w:styleId="BalloonText">
    <w:name w:val="Balloon Text"/>
    <w:basedOn w:val="Normal"/>
    <w:link w:val="BalloonTextChar"/>
    <w:uiPriority w:val="99"/>
    <w:semiHidden/>
    <w:unhideWhenUsed/>
    <w:rsid w:val="00AA2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0E"/>
    <w:rPr>
      <w:rFonts w:ascii="Segoe UI" w:eastAsia="Times New Roman" w:hAnsi="Segoe UI" w:cs="Segoe UI"/>
      <w:b/>
      <w:color w:val="0000FF"/>
      <w:sz w:val="18"/>
      <w:szCs w:val="18"/>
      <w:lang w:val="en-GB"/>
    </w:rPr>
  </w:style>
  <w:style w:type="paragraph" w:styleId="Header">
    <w:name w:val="header"/>
    <w:basedOn w:val="Normal"/>
    <w:link w:val="HeaderChar"/>
    <w:uiPriority w:val="99"/>
    <w:unhideWhenUsed/>
    <w:rsid w:val="00EA5D66"/>
    <w:pPr>
      <w:tabs>
        <w:tab w:val="center" w:pos="4680"/>
        <w:tab w:val="right" w:pos="9360"/>
      </w:tabs>
    </w:pPr>
  </w:style>
  <w:style w:type="character" w:customStyle="1" w:styleId="HeaderChar">
    <w:name w:val="Header Char"/>
    <w:basedOn w:val="DefaultParagraphFont"/>
    <w:link w:val="Header"/>
    <w:uiPriority w:val="99"/>
    <w:rsid w:val="00EA5D66"/>
    <w:rPr>
      <w:rFonts w:ascii="VNI-Centur" w:eastAsia="Times New Roman" w:hAnsi="VNI-Centur" w:cs="Times New Roman"/>
      <w:b/>
      <w:color w:val="0000FF"/>
      <w:sz w:val="24"/>
      <w:szCs w:val="20"/>
      <w:lang w:val="en-GB"/>
    </w:rPr>
  </w:style>
  <w:style w:type="paragraph" w:styleId="Footer">
    <w:name w:val="footer"/>
    <w:basedOn w:val="Normal"/>
    <w:link w:val="FooterChar"/>
    <w:uiPriority w:val="99"/>
    <w:unhideWhenUsed/>
    <w:rsid w:val="00EA5D66"/>
    <w:pPr>
      <w:tabs>
        <w:tab w:val="center" w:pos="4680"/>
        <w:tab w:val="right" w:pos="9360"/>
      </w:tabs>
    </w:pPr>
  </w:style>
  <w:style w:type="character" w:customStyle="1" w:styleId="FooterChar">
    <w:name w:val="Footer Char"/>
    <w:basedOn w:val="DefaultParagraphFont"/>
    <w:link w:val="Footer"/>
    <w:uiPriority w:val="99"/>
    <w:rsid w:val="00EA5D66"/>
    <w:rPr>
      <w:rFonts w:ascii="VNI-Centur" w:eastAsia="Times New Roman" w:hAnsi="VNI-Centur" w:cs="Times New Roman"/>
      <w:b/>
      <w:color w:val="0000FF"/>
      <w:sz w:val="24"/>
      <w:szCs w:val="20"/>
      <w:lang w:val="en-GB"/>
    </w:rPr>
  </w:style>
  <w:style w:type="paragraph" w:styleId="ListParagraph">
    <w:name w:val="List Paragraph"/>
    <w:aliases w:val="ko,Gạch đầu dòng,List Paragraph1"/>
    <w:basedOn w:val="Normal"/>
    <w:link w:val="ListParagraphChar"/>
    <w:qFormat/>
    <w:rsid w:val="00DB06D7"/>
    <w:pPr>
      <w:ind w:left="720"/>
      <w:contextualSpacing/>
    </w:pPr>
  </w:style>
  <w:style w:type="paragraph" w:styleId="BodyTextIndent">
    <w:name w:val="Body Text Indent"/>
    <w:basedOn w:val="Normal"/>
    <w:link w:val="BodyTextIndentChar"/>
    <w:uiPriority w:val="99"/>
    <w:semiHidden/>
    <w:unhideWhenUsed/>
    <w:rsid w:val="00C822C0"/>
    <w:pPr>
      <w:spacing w:after="120"/>
      <w:ind w:left="360"/>
    </w:pPr>
  </w:style>
  <w:style w:type="character" w:customStyle="1" w:styleId="BodyTextIndentChar">
    <w:name w:val="Body Text Indent Char"/>
    <w:basedOn w:val="DefaultParagraphFont"/>
    <w:link w:val="BodyTextIndent"/>
    <w:uiPriority w:val="99"/>
    <w:semiHidden/>
    <w:rsid w:val="00C822C0"/>
    <w:rPr>
      <w:rFonts w:ascii="VNI-Centur" w:eastAsia="Times New Roman" w:hAnsi="VNI-Centur" w:cs="Times New Roman"/>
      <w:b/>
      <w:color w:val="0000FF"/>
      <w:sz w:val="24"/>
      <w:szCs w:val="20"/>
      <w:lang w:val="en-GB"/>
    </w:rPr>
  </w:style>
  <w:style w:type="character" w:customStyle="1" w:styleId="Heading4Char">
    <w:name w:val="Heading 4 Char"/>
    <w:basedOn w:val="DefaultParagraphFont"/>
    <w:link w:val="Heading4"/>
    <w:uiPriority w:val="9"/>
    <w:rsid w:val="00C822C0"/>
    <w:rPr>
      <w:rFonts w:ascii="Times New Roman" w:eastAsia="Times New Roman" w:hAnsi="Times New Roman" w:cs="Times New Roman"/>
      <w:b/>
      <w:i/>
      <w:kern w:val="28"/>
      <w:sz w:val="26"/>
      <w:szCs w:val="26"/>
      <w:lang w:val="x-none" w:eastAsia="x-none"/>
    </w:rPr>
  </w:style>
  <w:style w:type="character" w:customStyle="1" w:styleId="Heading1Char">
    <w:name w:val="Heading 1 Char"/>
    <w:basedOn w:val="DefaultParagraphFont"/>
    <w:link w:val="Heading1"/>
    <w:uiPriority w:val="9"/>
    <w:rsid w:val="00185FC1"/>
    <w:rPr>
      <w:rFonts w:asciiTheme="majorHAnsi" w:eastAsiaTheme="majorEastAsia" w:hAnsiTheme="majorHAnsi" w:cstheme="majorBidi"/>
      <w:b/>
      <w:color w:val="2E74B5" w:themeColor="accent1" w:themeShade="BF"/>
      <w:sz w:val="32"/>
      <w:szCs w:val="32"/>
      <w:lang w:val="en-GB"/>
    </w:rPr>
  </w:style>
  <w:style w:type="character" w:customStyle="1" w:styleId="text">
    <w:name w:val="text"/>
    <w:basedOn w:val="DefaultParagraphFont"/>
    <w:rsid w:val="004115DE"/>
  </w:style>
  <w:style w:type="character" w:customStyle="1" w:styleId="emoji-sizer">
    <w:name w:val="emoji-sizer"/>
    <w:basedOn w:val="DefaultParagraphFont"/>
    <w:rsid w:val="004115DE"/>
  </w:style>
  <w:style w:type="paragraph" w:customStyle="1" w:styleId="Gu">
    <w:name w:val="Gu"/>
    <w:basedOn w:val="Normal"/>
    <w:qFormat/>
    <w:rsid w:val="00963FFA"/>
    <w:pPr>
      <w:numPr>
        <w:numId w:val="13"/>
      </w:numPr>
      <w:spacing w:before="60" w:after="120"/>
      <w:jc w:val="both"/>
    </w:pPr>
    <w:rPr>
      <w:rFonts w:ascii="Times New Roman" w:hAnsi="Times New Roman"/>
      <w:b w:val="0"/>
      <w:color w:val="auto"/>
      <w:sz w:val="26"/>
      <w:szCs w:val="26"/>
      <w:lang w:val="en-US"/>
    </w:rPr>
  </w:style>
  <w:style w:type="paragraph" w:customStyle="1" w:styleId="Quyhoach2">
    <w:name w:val="Quy hoach 2"/>
    <w:basedOn w:val="Heading2"/>
    <w:autoRedefine/>
    <w:qFormat/>
    <w:rsid w:val="00963FFA"/>
    <w:pPr>
      <w:keepNext w:val="0"/>
      <w:keepLines w:val="0"/>
      <w:numPr>
        <w:ilvl w:val="1"/>
        <w:numId w:val="13"/>
      </w:numPr>
      <w:shd w:val="clear" w:color="00B0F0" w:fill="FFFFFF"/>
      <w:tabs>
        <w:tab w:val="clear" w:pos="1787"/>
      </w:tabs>
      <w:spacing w:before="120" w:after="60" w:line="288" w:lineRule="auto"/>
      <w:ind w:left="1800"/>
      <w:jc w:val="both"/>
    </w:pPr>
    <w:rPr>
      <w:rFonts w:ascii="Times New Roman" w:eastAsia="Calibri" w:hAnsi="Times New Roman" w:cs="Times New Roman"/>
      <w:color w:val="0070C0"/>
      <w:sz w:val="28"/>
      <w:lang w:val="en-US"/>
    </w:rPr>
  </w:style>
  <w:style w:type="paragraph" w:customStyle="1" w:styleId="Quyhoach3">
    <w:name w:val="Quy hoach 3"/>
    <w:basedOn w:val="Heading3"/>
    <w:qFormat/>
    <w:rsid w:val="00963FFA"/>
    <w:pPr>
      <w:keepNext w:val="0"/>
      <w:keepLines w:val="0"/>
      <w:widowControl w:val="0"/>
      <w:numPr>
        <w:ilvl w:val="2"/>
        <w:numId w:val="13"/>
      </w:numPr>
      <w:tabs>
        <w:tab w:val="clear" w:pos="2507"/>
        <w:tab w:val="num" w:pos="648"/>
      </w:tabs>
      <w:spacing w:before="120" w:after="120" w:line="288" w:lineRule="auto"/>
      <w:ind w:left="0"/>
      <w:jc w:val="both"/>
    </w:pPr>
    <w:rPr>
      <w:rFonts w:ascii="Times New Roman" w:eastAsia="Calibri" w:hAnsi="Times New Roman" w:cs="Times New Roman"/>
      <w:bCs/>
      <w:i/>
      <w:iCs/>
      <w:color w:val="002060"/>
      <w:sz w:val="26"/>
      <w:szCs w:val="26"/>
      <w:lang w:val="pt-BR"/>
    </w:rPr>
  </w:style>
  <w:style w:type="paragraph" w:customStyle="1" w:styleId="Quyhoach4">
    <w:name w:val="Quy hoach 4"/>
    <w:basedOn w:val="Heading4"/>
    <w:qFormat/>
    <w:rsid w:val="00963FFA"/>
    <w:pPr>
      <w:keepNext w:val="0"/>
      <w:numPr>
        <w:ilvl w:val="3"/>
        <w:numId w:val="13"/>
      </w:numPr>
      <w:tabs>
        <w:tab w:val="clear" w:pos="3227"/>
        <w:tab w:val="left" w:pos="851"/>
      </w:tabs>
      <w:spacing w:before="60" w:after="120" w:line="360" w:lineRule="exact"/>
      <w:ind w:left="2925"/>
    </w:pPr>
    <w:rPr>
      <w:rFonts w:eastAsia="Calibri"/>
      <w:b w:val="0"/>
      <w:kern w:val="0"/>
      <w:lang w:val="en-US" w:eastAsia="en-US"/>
    </w:rPr>
  </w:style>
  <w:style w:type="character" w:customStyle="1" w:styleId="Heading2Char">
    <w:name w:val="Heading 2 Char"/>
    <w:basedOn w:val="DefaultParagraphFont"/>
    <w:link w:val="Heading2"/>
    <w:uiPriority w:val="9"/>
    <w:semiHidden/>
    <w:rsid w:val="00963FFA"/>
    <w:rPr>
      <w:rFonts w:asciiTheme="majorHAnsi" w:eastAsiaTheme="majorEastAsia" w:hAnsiTheme="majorHAnsi" w:cstheme="majorBidi"/>
      <w:b/>
      <w:color w:val="2E74B5" w:themeColor="accent1" w:themeShade="BF"/>
      <w:sz w:val="26"/>
      <w:szCs w:val="26"/>
      <w:lang w:val="en-GB"/>
    </w:rPr>
  </w:style>
  <w:style w:type="character" w:customStyle="1" w:styleId="Heading3Char">
    <w:name w:val="Heading 3 Char"/>
    <w:basedOn w:val="DefaultParagraphFont"/>
    <w:link w:val="Heading3"/>
    <w:uiPriority w:val="9"/>
    <w:semiHidden/>
    <w:rsid w:val="00963FFA"/>
    <w:rPr>
      <w:rFonts w:asciiTheme="majorHAnsi" w:eastAsiaTheme="majorEastAsia" w:hAnsiTheme="majorHAnsi" w:cstheme="majorBidi"/>
      <w:b/>
      <w:color w:val="1F4D78" w:themeColor="accent1" w:themeShade="7F"/>
      <w:sz w:val="24"/>
      <w:szCs w:val="24"/>
      <w:lang w:val="en-GB"/>
    </w:rPr>
  </w:style>
  <w:style w:type="paragraph" w:customStyle="1" w:styleId="TableParagraph">
    <w:name w:val="Table Paragraph"/>
    <w:basedOn w:val="Normal"/>
    <w:uiPriority w:val="1"/>
    <w:qFormat/>
    <w:rsid w:val="00D1247E"/>
    <w:pPr>
      <w:widowControl w:val="0"/>
      <w:autoSpaceDE w:val="0"/>
      <w:autoSpaceDN w:val="0"/>
      <w:spacing w:before="11"/>
    </w:pPr>
    <w:rPr>
      <w:rFonts w:ascii="Times New Roman" w:hAnsi="Times New Roman"/>
      <w:b w:val="0"/>
      <w:color w:val="auto"/>
      <w:sz w:val="22"/>
      <w:szCs w:val="22"/>
      <w:lang w:val="vi"/>
    </w:rPr>
  </w:style>
  <w:style w:type="paragraph" w:customStyle="1" w:styleId="THUONG">
    <w:name w:val="THUONG"/>
    <w:basedOn w:val="Normal"/>
    <w:qFormat/>
    <w:rsid w:val="00031E1C"/>
    <w:pPr>
      <w:spacing w:before="120" w:after="60"/>
      <w:ind w:left="720" w:right="414" w:hanging="720"/>
      <w:jc w:val="both"/>
    </w:pPr>
    <w:rPr>
      <w:rFonts w:ascii="Times New Roman" w:hAnsi="Times New Roman"/>
      <w:b w:val="0"/>
      <w:color w:val="auto"/>
      <w:sz w:val="27"/>
      <w:szCs w:val="24"/>
    </w:rPr>
  </w:style>
  <w:style w:type="character" w:customStyle="1" w:styleId="ListParagraphChar">
    <w:name w:val="List Paragraph Char"/>
    <w:aliases w:val="ko Char,Gạch đầu dòng Char,List Paragraph1 Char"/>
    <w:link w:val="ListParagraph"/>
    <w:uiPriority w:val="34"/>
    <w:qFormat/>
    <w:locked/>
    <w:rsid w:val="00124F17"/>
    <w:rPr>
      <w:rFonts w:ascii="VNI-Centur" w:eastAsia="Times New Roman" w:hAnsi="VNI-Centur" w:cs="Times New Roman"/>
      <w:b/>
      <w:color w:val="0000F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954329">
      <w:bodyDiv w:val="1"/>
      <w:marLeft w:val="0"/>
      <w:marRight w:val="0"/>
      <w:marTop w:val="0"/>
      <w:marBottom w:val="0"/>
      <w:divBdr>
        <w:top w:val="none" w:sz="0" w:space="0" w:color="auto"/>
        <w:left w:val="none" w:sz="0" w:space="0" w:color="auto"/>
        <w:bottom w:val="none" w:sz="0" w:space="0" w:color="auto"/>
        <w:right w:val="none" w:sz="0" w:space="0" w:color="auto"/>
      </w:divBdr>
    </w:div>
    <w:div w:id="404761809">
      <w:bodyDiv w:val="1"/>
      <w:marLeft w:val="0"/>
      <w:marRight w:val="0"/>
      <w:marTop w:val="0"/>
      <w:marBottom w:val="0"/>
      <w:divBdr>
        <w:top w:val="none" w:sz="0" w:space="0" w:color="auto"/>
        <w:left w:val="none" w:sz="0" w:space="0" w:color="auto"/>
        <w:bottom w:val="none" w:sz="0" w:space="0" w:color="auto"/>
        <w:right w:val="none" w:sz="0" w:space="0" w:color="auto"/>
      </w:divBdr>
    </w:div>
    <w:div w:id="425728970">
      <w:bodyDiv w:val="1"/>
      <w:marLeft w:val="0"/>
      <w:marRight w:val="0"/>
      <w:marTop w:val="0"/>
      <w:marBottom w:val="0"/>
      <w:divBdr>
        <w:top w:val="none" w:sz="0" w:space="0" w:color="auto"/>
        <w:left w:val="none" w:sz="0" w:space="0" w:color="auto"/>
        <w:bottom w:val="none" w:sz="0" w:space="0" w:color="auto"/>
        <w:right w:val="none" w:sz="0" w:space="0" w:color="auto"/>
      </w:divBdr>
      <w:divsChild>
        <w:div w:id="1560481686">
          <w:marLeft w:val="0"/>
          <w:marRight w:val="0"/>
          <w:marTop w:val="0"/>
          <w:marBottom w:val="0"/>
          <w:divBdr>
            <w:top w:val="none" w:sz="0" w:space="0" w:color="auto"/>
            <w:left w:val="none" w:sz="0" w:space="0" w:color="auto"/>
            <w:bottom w:val="none" w:sz="0" w:space="0" w:color="auto"/>
            <w:right w:val="none" w:sz="0" w:space="0" w:color="auto"/>
          </w:divBdr>
          <w:divsChild>
            <w:div w:id="2133858785">
              <w:marLeft w:val="0"/>
              <w:marRight w:val="0"/>
              <w:marTop w:val="0"/>
              <w:marBottom w:val="0"/>
              <w:divBdr>
                <w:top w:val="none" w:sz="0" w:space="0" w:color="auto"/>
                <w:left w:val="none" w:sz="0" w:space="0" w:color="auto"/>
                <w:bottom w:val="none" w:sz="0" w:space="0" w:color="auto"/>
                <w:right w:val="none" w:sz="0" w:space="0" w:color="auto"/>
              </w:divBdr>
              <w:divsChild>
                <w:div w:id="1735274883">
                  <w:marLeft w:val="0"/>
                  <w:marRight w:val="0"/>
                  <w:marTop w:val="0"/>
                  <w:marBottom w:val="60"/>
                  <w:divBdr>
                    <w:top w:val="none" w:sz="0" w:space="0" w:color="auto"/>
                    <w:left w:val="none" w:sz="0" w:space="0" w:color="auto"/>
                    <w:bottom w:val="none" w:sz="0" w:space="0" w:color="auto"/>
                    <w:right w:val="none" w:sz="0" w:space="0" w:color="auto"/>
                  </w:divBdr>
                  <w:divsChild>
                    <w:div w:id="1819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4857">
          <w:marLeft w:val="0"/>
          <w:marRight w:val="0"/>
          <w:marTop w:val="0"/>
          <w:marBottom w:val="0"/>
          <w:divBdr>
            <w:top w:val="none" w:sz="0" w:space="0" w:color="auto"/>
            <w:left w:val="none" w:sz="0" w:space="0" w:color="auto"/>
            <w:bottom w:val="none" w:sz="0" w:space="0" w:color="auto"/>
            <w:right w:val="none" w:sz="0" w:space="0" w:color="auto"/>
          </w:divBdr>
          <w:divsChild>
            <w:div w:id="1083113881">
              <w:marLeft w:val="0"/>
              <w:marRight w:val="0"/>
              <w:marTop w:val="0"/>
              <w:marBottom w:val="0"/>
              <w:divBdr>
                <w:top w:val="none" w:sz="0" w:space="0" w:color="auto"/>
                <w:left w:val="none" w:sz="0" w:space="0" w:color="auto"/>
                <w:bottom w:val="none" w:sz="0" w:space="0" w:color="auto"/>
                <w:right w:val="none" w:sz="0" w:space="0" w:color="auto"/>
              </w:divBdr>
              <w:divsChild>
                <w:div w:id="175578926">
                  <w:marLeft w:val="0"/>
                  <w:marRight w:val="0"/>
                  <w:marTop w:val="0"/>
                  <w:marBottom w:val="60"/>
                  <w:divBdr>
                    <w:top w:val="none" w:sz="0" w:space="0" w:color="auto"/>
                    <w:left w:val="none" w:sz="0" w:space="0" w:color="auto"/>
                    <w:bottom w:val="none" w:sz="0" w:space="0" w:color="auto"/>
                    <w:right w:val="none" w:sz="0" w:space="0" w:color="auto"/>
                  </w:divBdr>
                  <w:divsChild>
                    <w:div w:id="204100425">
                      <w:marLeft w:val="0"/>
                      <w:marRight w:val="0"/>
                      <w:marTop w:val="0"/>
                      <w:marBottom w:val="0"/>
                      <w:divBdr>
                        <w:top w:val="none" w:sz="0" w:space="0" w:color="auto"/>
                        <w:left w:val="none" w:sz="0" w:space="0" w:color="auto"/>
                        <w:bottom w:val="none" w:sz="0" w:space="0" w:color="auto"/>
                        <w:right w:val="none" w:sz="0" w:space="0" w:color="auto"/>
                      </w:divBdr>
                    </w:div>
                    <w:div w:id="1563786939">
                      <w:marLeft w:val="0"/>
                      <w:marRight w:val="0"/>
                      <w:marTop w:val="0"/>
                      <w:marBottom w:val="0"/>
                      <w:divBdr>
                        <w:top w:val="none" w:sz="0" w:space="0" w:color="auto"/>
                        <w:left w:val="none" w:sz="0" w:space="0" w:color="auto"/>
                        <w:bottom w:val="none" w:sz="0" w:space="0" w:color="auto"/>
                        <w:right w:val="none" w:sz="0" w:space="0" w:color="auto"/>
                      </w:divBdr>
                      <w:divsChild>
                        <w:div w:id="157576691">
                          <w:marLeft w:val="75"/>
                          <w:marRight w:val="75"/>
                          <w:marTop w:val="0"/>
                          <w:marBottom w:val="0"/>
                          <w:divBdr>
                            <w:top w:val="none" w:sz="0" w:space="0" w:color="auto"/>
                            <w:left w:val="none" w:sz="0" w:space="0" w:color="auto"/>
                            <w:bottom w:val="none" w:sz="0" w:space="0" w:color="auto"/>
                            <w:right w:val="none" w:sz="0" w:space="0" w:color="auto"/>
                          </w:divBdr>
                          <w:divsChild>
                            <w:div w:id="618030235">
                              <w:marLeft w:val="0"/>
                              <w:marRight w:val="0"/>
                              <w:marTop w:val="100"/>
                              <w:marBottom w:val="100"/>
                              <w:divBdr>
                                <w:top w:val="none" w:sz="0" w:space="0" w:color="auto"/>
                                <w:left w:val="none" w:sz="0" w:space="0" w:color="auto"/>
                                <w:bottom w:val="none" w:sz="0" w:space="0" w:color="auto"/>
                                <w:right w:val="none" w:sz="0" w:space="0" w:color="auto"/>
                              </w:divBdr>
                              <w:divsChild>
                                <w:div w:id="1235430137">
                                  <w:marLeft w:val="30"/>
                                  <w:marRight w:val="30"/>
                                  <w:marTop w:val="0"/>
                                  <w:marBottom w:val="0"/>
                                  <w:divBdr>
                                    <w:top w:val="none" w:sz="0" w:space="0" w:color="auto"/>
                                    <w:left w:val="none" w:sz="0" w:space="0" w:color="auto"/>
                                    <w:bottom w:val="none" w:sz="0" w:space="0" w:color="auto"/>
                                    <w:right w:val="none" w:sz="0" w:space="0" w:color="auto"/>
                                  </w:divBdr>
                                </w:div>
                              </w:divsChild>
                            </w:div>
                            <w:div w:id="668944696">
                              <w:marLeft w:val="45"/>
                              <w:marRight w:val="0"/>
                              <w:marTop w:val="15"/>
                              <w:marBottom w:val="30"/>
                              <w:divBdr>
                                <w:top w:val="none" w:sz="0" w:space="0" w:color="auto"/>
                                <w:left w:val="none" w:sz="0" w:space="0" w:color="auto"/>
                                <w:bottom w:val="none" w:sz="0" w:space="0" w:color="auto"/>
                                <w:right w:val="none" w:sz="0" w:space="0" w:color="auto"/>
                              </w:divBdr>
                            </w:div>
                          </w:divsChild>
                        </w:div>
                        <w:div w:id="52451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5560048">
      <w:bodyDiv w:val="1"/>
      <w:marLeft w:val="0"/>
      <w:marRight w:val="0"/>
      <w:marTop w:val="0"/>
      <w:marBottom w:val="0"/>
      <w:divBdr>
        <w:top w:val="none" w:sz="0" w:space="0" w:color="auto"/>
        <w:left w:val="none" w:sz="0" w:space="0" w:color="auto"/>
        <w:bottom w:val="none" w:sz="0" w:space="0" w:color="auto"/>
        <w:right w:val="none" w:sz="0" w:space="0" w:color="auto"/>
      </w:divBdr>
    </w:div>
    <w:div w:id="498234899">
      <w:bodyDiv w:val="1"/>
      <w:marLeft w:val="0"/>
      <w:marRight w:val="0"/>
      <w:marTop w:val="0"/>
      <w:marBottom w:val="0"/>
      <w:divBdr>
        <w:top w:val="none" w:sz="0" w:space="0" w:color="auto"/>
        <w:left w:val="none" w:sz="0" w:space="0" w:color="auto"/>
        <w:bottom w:val="none" w:sz="0" w:space="0" w:color="auto"/>
        <w:right w:val="none" w:sz="0" w:space="0" w:color="auto"/>
      </w:divBdr>
    </w:div>
    <w:div w:id="554239276">
      <w:bodyDiv w:val="1"/>
      <w:marLeft w:val="0"/>
      <w:marRight w:val="0"/>
      <w:marTop w:val="0"/>
      <w:marBottom w:val="0"/>
      <w:divBdr>
        <w:top w:val="none" w:sz="0" w:space="0" w:color="auto"/>
        <w:left w:val="none" w:sz="0" w:space="0" w:color="auto"/>
        <w:bottom w:val="none" w:sz="0" w:space="0" w:color="auto"/>
        <w:right w:val="none" w:sz="0" w:space="0" w:color="auto"/>
      </w:divBdr>
    </w:div>
    <w:div w:id="686636355">
      <w:bodyDiv w:val="1"/>
      <w:marLeft w:val="0"/>
      <w:marRight w:val="0"/>
      <w:marTop w:val="0"/>
      <w:marBottom w:val="0"/>
      <w:divBdr>
        <w:top w:val="none" w:sz="0" w:space="0" w:color="auto"/>
        <w:left w:val="none" w:sz="0" w:space="0" w:color="auto"/>
        <w:bottom w:val="none" w:sz="0" w:space="0" w:color="auto"/>
        <w:right w:val="none" w:sz="0" w:space="0" w:color="auto"/>
      </w:divBdr>
    </w:div>
    <w:div w:id="758410519">
      <w:bodyDiv w:val="1"/>
      <w:marLeft w:val="0"/>
      <w:marRight w:val="0"/>
      <w:marTop w:val="0"/>
      <w:marBottom w:val="0"/>
      <w:divBdr>
        <w:top w:val="none" w:sz="0" w:space="0" w:color="auto"/>
        <w:left w:val="none" w:sz="0" w:space="0" w:color="auto"/>
        <w:bottom w:val="none" w:sz="0" w:space="0" w:color="auto"/>
        <w:right w:val="none" w:sz="0" w:space="0" w:color="auto"/>
      </w:divBdr>
    </w:div>
    <w:div w:id="882330399">
      <w:bodyDiv w:val="1"/>
      <w:marLeft w:val="0"/>
      <w:marRight w:val="0"/>
      <w:marTop w:val="0"/>
      <w:marBottom w:val="0"/>
      <w:divBdr>
        <w:top w:val="none" w:sz="0" w:space="0" w:color="auto"/>
        <w:left w:val="none" w:sz="0" w:space="0" w:color="auto"/>
        <w:bottom w:val="none" w:sz="0" w:space="0" w:color="auto"/>
        <w:right w:val="none" w:sz="0" w:space="0" w:color="auto"/>
      </w:divBdr>
    </w:div>
    <w:div w:id="998776021">
      <w:bodyDiv w:val="1"/>
      <w:marLeft w:val="0"/>
      <w:marRight w:val="0"/>
      <w:marTop w:val="0"/>
      <w:marBottom w:val="0"/>
      <w:divBdr>
        <w:top w:val="none" w:sz="0" w:space="0" w:color="auto"/>
        <w:left w:val="none" w:sz="0" w:space="0" w:color="auto"/>
        <w:bottom w:val="none" w:sz="0" w:space="0" w:color="auto"/>
        <w:right w:val="none" w:sz="0" w:space="0" w:color="auto"/>
      </w:divBdr>
    </w:div>
    <w:div w:id="1057120679">
      <w:bodyDiv w:val="1"/>
      <w:marLeft w:val="0"/>
      <w:marRight w:val="0"/>
      <w:marTop w:val="0"/>
      <w:marBottom w:val="0"/>
      <w:divBdr>
        <w:top w:val="none" w:sz="0" w:space="0" w:color="auto"/>
        <w:left w:val="none" w:sz="0" w:space="0" w:color="auto"/>
        <w:bottom w:val="none" w:sz="0" w:space="0" w:color="auto"/>
        <w:right w:val="none" w:sz="0" w:space="0" w:color="auto"/>
      </w:divBdr>
    </w:div>
    <w:div w:id="1077021624">
      <w:bodyDiv w:val="1"/>
      <w:marLeft w:val="0"/>
      <w:marRight w:val="0"/>
      <w:marTop w:val="0"/>
      <w:marBottom w:val="0"/>
      <w:divBdr>
        <w:top w:val="none" w:sz="0" w:space="0" w:color="auto"/>
        <w:left w:val="none" w:sz="0" w:space="0" w:color="auto"/>
        <w:bottom w:val="none" w:sz="0" w:space="0" w:color="auto"/>
        <w:right w:val="none" w:sz="0" w:space="0" w:color="auto"/>
      </w:divBdr>
    </w:div>
    <w:div w:id="1107508344">
      <w:bodyDiv w:val="1"/>
      <w:marLeft w:val="0"/>
      <w:marRight w:val="0"/>
      <w:marTop w:val="0"/>
      <w:marBottom w:val="0"/>
      <w:divBdr>
        <w:top w:val="none" w:sz="0" w:space="0" w:color="auto"/>
        <w:left w:val="none" w:sz="0" w:space="0" w:color="auto"/>
        <w:bottom w:val="none" w:sz="0" w:space="0" w:color="auto"/>
        <w:right w:val="none" w:sz="0" w:space="0" w:color="auto"/>
      </w:divBdr>
    </w:div>
    <w:div w:id="1130516017">
      <w:bodyDiv w:val="1"/>
      <w:marLeft w:val="0"/>
      <w:marRight w:val="0"/>
      <w:marTop w:val="0"/>
      <w:marBottom w:val="0"/>
      <w:divBdr>
        <w:top w:val="none" w:sz="0" w:space="0" w:color="auto"/>
        <w:left w:val="none" w:sz="0" w:space="0" w:color="auto"/>
        <w:bottom w:val="none" w:sz="0" w:space="0" w:color="auto"/>
        <w:right w:val="none" w:sz="0" w:space="0" w:color="auto"/>
      </w:divBdr>
    </w:div>
    <w:div w:id="1146237501">
      <w:bodyDiv w:val="1"/>
      <w:marLeft w:val="0"/>
      <w:marRight w:val="0"/>
      <w:marTop w:val="0"/>
      <w:marBottom w:val="0"/>
      <w:divBdr>
        <w:top w:val="none" w:sz="0" w:space="0" w:color="auto"/>
        <w:left w:val="none" w:sz="0" w:space="0" w:color="auto"/>
        <w:bottom w:val="none" w:sz="0" w:space="0" w:color="auto"/>
        <w:right w:val="none" w:sz="0" w:space="0" w:color="auto"/>
      </w:divBdr>
    </w:div>
    <w:div w:id="1166170395">
      <w:bodyDiv w:val="1"/>
      <w:marLeft w:val="0"/>
      <w:marRight w:val="0"/>
      <w:marTop w:val="0"/>
      <w:marBottom w:val="0"/>
      <w:divBdr>
        <w:top w:val="none" w:sz="0" w:space="0" w:color="auto"/>
        <w:left w:val="none" w:sz="0" w:space="0" w:color="auto"/>
        <w:bottom w:val="none" w:sz="0" w:space="0" w:color="auto"/>
        <w:right w:val="none" w:sz="0" w:space="0" w:color="auto"/>
      </w:divBdr>
    </w:div>
    <w:div w:id="1252621666">
      <w:bodyDiv w:val="1"/>
      <w:marLeft w:val="0"/>
      <w:marRight w:val="0"/>
      <w:marTop w:val="0"/>
      <w:marBottom w:val="0"/>
      <w:divBdr>
        <w:top w:val="none" w:sz="0" w:space="0" w:color="auto"/>
        <w:left w:val="none" w:sz="0" w:space="0" w:color="auto"/>
        <w:bottom w:val="none" w:sz="0" w:space="0" w:color="auto"/>
        <w:right w:val="none" w:sz="0" w:space="0" w:color="auto"/>
      </w:divBdr>
    </w:div>
    <w:div w:id="1333877402">
      <w:bodyDiv w:val="1"/>
      <w:marLeft w:val="0"/>
      <w:marRight w:val="0"/>
      <w:marTop w:val="0"/>
      <w:marBottom w:val="0"/>
      <w:divBdr>
        <w:top w:val="none" w:sz="0" w:space="0" w:color="auto"/>
        <w:left w:val="none" w:sz="0" w:space="0" w:color="auto"/>
        <w:bottom w:val="none" w:sz="0" w:space="0" w:color="auto"/>
        <w:right w:val="none" w:sz="0" w:space="0" w:color="auto"/>
      </w:divBdr>
    </w:div>
    <w:div w:id="1348941652">
      <w:bodyDiv w:val="1"/>
      <w:marLeft w:val="0"/>
      <w:marRight w:val="0"/>
      <w:marTop w:val="0"/>
      <w:marBottom w:val="0"/>
      <w:divBdr>
        <w:top w:val="none" w:sz="0" w:space="0" w:color="auto"/>
        <w:left w:val="none" w:sz="0" w:space="0" w:color="auto"/>
        <w:bottom w:val="none" w:sz="0" w:space="0" w:color="auto"/>
        <w:right w:val="none" w:sz="0" w:space="0" w:color="auto"/>
      </w:divBdr>
    </w:div>
    <w:div w:id="1394813241">
      <w:bodyDiv w:val="1"/>
      <w:marLeft w:val="0"/>
      <w:marRight w:val="0"/>
      <w:marTop w:val="0"/>
      <w:marBottom w:val="0"/>
      <w:divBdr>
        <w:top w:val="none" w:sz="0" w:space="0" w:color="auto"/>
        <w:left w:val="none" w:sz="0" w:space="0" w:color="auto"/>
        <w:bottom w:val="none" w:sz="0" w:space="0" w:color="auto"/>
        <w:right w:val="none" w:sz="0" w:space="0" w:color="auto"/>
      </w:divBdr>
    </w:div>
    <w:div w:id="1416248653">
      <w:bodyDiv w:val="1"/>
      <w:marLeft w:val="0"/>
      <w:marRight w:val="0"/>
      <w:marTop w:val="0"/>
      <w:marBottom w:val="0"/>
      <w:divBdr>
        <w:top w:val="none" w:sz="0" w:space="0" w:color="auto"/>
        <w:left w:val="none" w:sz="0" w:space="0" w:color="auto"/>
        <w:bottom w:val="none" w:sz="0" w:space="0" w:color="auto"/>
        <w:right w:val="none" w:sz="0" w:space="0" w:color="auto"/>
      </w:divBdr>
      <w:divsChild>
        <w:div w:id="1876966845">
          <w:marLeft w:val="0"/>
          <w:marRight w:val="0"/>
          <w:marTop w:val="0"/>
          <w:marBottom w:val="0"/>
          <w:divBdr>
            <w:top w:val="none" w:sz="0" w:space="0" w:color="auto"/>
            <w:left w:val="none" w:sz="0" w:space="0" w:color="auto"/>
            <w:bottom w:val="none" w:sz="0" w:space="0" w:color="auto"/>
            <w:right w:val="none" w:sz="0" w:space="0" w:color="auto"/>
          </w:divBdr>
          <w:divsChild>
            <w:div w:id="596864651">
              <w:marLeft w:val="0"/>
              <w:marRight w:val="0"/>
              <w:marTop w:val="0"/>
              <w:marBottom w:val="0"/>
              <w:divBdr>
                <w:top w:val="none" w:sz="0" w:space="0" w:color="auto"/>
                <w:left w:val="none" w:sz="0" w:space="0" w:color="auto"/>
                <w:bottom w:val="none" w:sz="0" w:space="0" w:color="auto"/>
                <w:right w:val="none" w:sz="0" w:space="0" w:color="auto"/>
              </w:divBdr>
              <w:divsChild>
                <w:div w:id="2052919698">
                  <w:marLeft w:val="0"/>
                  <w:marRight w:val="0"/>
                  <w:marTop w:val="0"/>
                  <w:marBottom w:val="60"/>
                  <w:divBdr>
                    <w:top w:val="none" w:sz="0" w:space="0" w:color="auto"/>
                    <w:left w:val="none" w:sz="0" w:space="0" w:color="auto"/>
                    <w:bottom w:val="none" w:sz="0" w:space="0" w:color="auto"/>
                    <w:right w:val="none" w:sz="0" w:space="0" w:color="auto"/>
                  </w:divBdr>
                  <w:divsChild>
                    <w:div w:id="117946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852751">
          <w:marLeft w:val="0"/>
          <w:marRight w:val="0"/>
          <w:marTop w:val="0"/>
          <w:marBottom w:val="0"/>
          <w:divBdr>
            <w:top w:val="none" w:sz="0" w:space="0" w:color="auto"/>
            <w:left w:val="none" w:sz="0" w:space="0" w:color="auto"/>
            <w:bottom w:val="none" w:sz="0" w:space="0" w:color="auto"/>
            <w:right w:val="none" w:sz="0" w:space="0" w:color="auto"/>
          </w:divBdr>
          <w:divsChild>
            <w:div w:id="1146122461">
              <w:marLeft w:val="0"/>
              <w:marRight w:val="0"/>
              <w:marTop w:val="0"/>
              <w:marBottom w:val="0"/>
              <w:divBdr>
                <w:top w:val="none" w:sz="0" w:space="0" w:color="auto"/>
                <w:left w:val="none" w:sz="0" w:space="0" w:color="auto"/>
                <w:bottom w:val="none" w:sz="0" w:space="0" w:color="auto"/>
                <w:right w:val="none" w:sz="0" w:space="0" w:color="auto"/>
              </w:divBdr>
              <w:divsChild>
                <w:div w:id="1338507549">
                  <w:marLeft w:val="0"/>
                  <w:marRight w:val="0"/>
                  <w:marTop w:val="0"/>
                  <w:marBottom w:val="60"/>
                  <w:divBdr>
                    <w:top w:val="none" w:sz="0" w:space="0" w:color="auto"/>
                    <w:left w:val="none" w:sz="0" w:space="0" w:color="auto"/>
                    <w:bottom w:val="none" w:sz="0" w:space="0" w:color="auto"/>
                    <w:right w:val="none" w:sz="0" w:space="0" w:color="auto"/>
                  </w:divBdr>
                  <w:divsChild>
                    <w:div w:id="77362066">
                      <w:marLeft w:val="0"/>
                      <w:marRight w:val="0"/>
                      <w:marTop w:val="0"/>
                      <w:marBottom w:val="0"/>
                      <w:divBdr>
                        <w:top w:val="none" w:sz="0" w:space="0" w:color="auto"/>
                        <w:left w:val="none" w:sz="0" w:space="0" w:color="auto"/>
                        <w:bottom w:val="none" w:sz="0" w:space="0" w:color="auto"/>
                        <w:right w:val="none" w:sz="0" w:space="0" w:color="auto"/>
                      </w:divBdr>
                    </w:div>
                    <w:div w:id="609164876">
                      <w:marLeft w:val="0"/>
                      <w:marRight w:val="0"/>
                      <w:marTop w:val="0"/>
                      <w:marBottom w:val="0"/>
                      <w:divBdr>
                        <w:top w:val="none" w:sz="0" w:space="0" w:color="auto"/>
                        <w:left w:val="none" w:sz="0" w:space="0" w:color="auto"/>
                        <w:bottom w:val="none" w:sz="0" w:space="0" w:color="auto"/>
                        <w:right w:val="none" w:sz="0" w:space="0" w:color="auto"/>
                      </w:divBdr>
                      <w:divsChild>
                        <w:div w:id="1215778297">
                          <w:marLeft w:val="75"/>
                          <w:marRight w:val="75"/>
                          <w:marTop w:val="0"/>
                          <w:marBottom w:val="0"/>
                          <w:divBdr>
                            <w:top w:val="none" w:sz="0" w:space="0" w:color="auto"/>
                            <w:left w:val="none" w:sz="0" w:space="0" w:color="auto"/>
                            <w:bottom w:val="none" w:sz="0" w:space="0" w:color="auto"/>
                            <w:right w:val="none" w:sz="0" w:space="0" w:color="auto"/>
                          </w:divBdr>
                          <w:divsChild>
                            <w:div w:id="7026113">
                              <w:marLeft w:val="0"/>
                              <w:marRight w:val="0"/>
                              <w:marTop w:val="100"/>
                              <w:marBottom w:val="100"/>
                              <w:divBdr>
                                <w:top w:val="none" w:sz="0" w:space="0" w:color="auto"/>
                                <w:left w:val="none" w:sz="0" w:space="0" w:color="auto"/>
                                <w:bottom w:val="none" w:sz="0" w:space="0" w:color="auto"/>
                                <w:right w:val="none" w:sz="0" w:space="0" w:color="auto"/>
                              </w:divBdr>
                              <w:divsChild>
                                <w:div w:id="1094672677">
                                  <w:marLeft w:val="30"/>
                                  <w:marRight w:val="30"/>
                                  <w:marTop w:val="0"/>
                                  <w:marBottom w:val="0"/>
                                  <w:divBdr>
                                    <w:top w:val="none" w:sz="0" w:space="0" w:color="auto"/>
                                    <w:left w:val="none" w:sz="0" w:space="0" w:color="auto"/>
                                    <w:bottom w:val="none" w:sz="0" w:space="0" w:color="auto"/>
                                    <w:right w:val="none" w:sz="0" w:space="0" w:color="auto"/>
                                  </w:divBdr>
                                </w:div>
                              </w:divsChild>
                            </w:div>
                            <w:div w:id="1172256166">
                              <w:marLeft w:val="45"/>
                              <w:marRight w:val="0"/>
                              <w:marTop w:val="15"/>
                              <w:marBottom w:val="30"/>
                              <w:divBdr>
                                <w:top w:val="none" w:sz="0" w:space="0" w:color="auto"/>
                                <w:left w:val="none" w:sz="0" w:space="0" w:color="auto"/>
                                <w:bottom w:val="none" w:sz="0" w:space="0" w:color="auto"/>
                                <w:right w:val="none" w:sz="0" w:space="0" w:color="auto"/>
                              </w:divBdr>
                            </w:div>
                          </w:divsChild>
                        </w:div>
                        <w:div w:id="14363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80081">
      <w:bodyDiv w:val="1"/>
      <w:marLeft w:val="0"/>
      <w:marRight w:val="0"/>
      <w:marTop w:val="0"/>
      <w:marBottom w:val="0"/>
      <w:divBdr>
        <w:top w:val="none" w:sz="0" w:space="0" w:color="auto"/>
        <w:left w:val="none" w:sz="0" w:space="0" w:color="auto"/>
        <w:bottom w:val="none" w:sz="0" w:space="0" w:color="auto"/>
        <w:right w:val="none" w:sz="0" w:space="0" w:color="auto"/>
      </w:divBdr>
    </w:div>
    <w:div w:id="1571840946">
      <w:bodyDiv w:val="1"/>
      <w:marLeft w:val="0"/>
      <w:marRight w:val="0"/>
      <w:marTop w:val="0"/>
      <w:marBottom w:val="0"/>
      <w:divBdr>
        <w:top w:val="none" w:sz="0" w:space="0" w:color="auto"/>
        <w:left w:val="none" w:sz="0" w:space="0" w:color="auto"/>
        <w:bottom w:val="none" w:sz="0" w:space="0" w:color="auto"/>
        <w:right w:val="none" w:sz="0" w:space="0" w:color="auto"/>
      </w:divBdr>
    </w:div>
    <w:div w:id="1604342181">
      <w:bodyDiv w:val="1"/>
      <w:marLeft w:val="0"/>
      <w:marRight w:val="0"/>
      <w:marTop w:val="0"/>
      <w:marBottom w:val="0"/>
      <w:divBdr>
        <w:top w:val="none" w:sz="0" w:space="0" w:color="auto"/>
        <w:left w:val="none" w:sz="0" w:space="0" w:color="auto"/>
        <w:bottom w:val="none" w:sz="0" w:space="0" w:color="auto"/>
        <w:right w:val="none" w:sz="0" w:space="0" w:color="auto"/>
      </w:divBdr>
    </w:div>
    <w:div w:id="1960213495">
      <w:bodyDiv w:val="1"/>
      <w:marLeft w:val="0"/>
      <w:marRight w:val="0"/>
      <w:marTop w:val="0"/>
      <w:marBottom w:val="0"/>
      <w:divBdr>
        <w:top w:val="none" w:sz="0" w:space="0" w:color="auto"/>
        <w:left w:val="none" w:sz="0" w:space="0" w:color="auto"/>
        <w:bottom w:val="none" w:sz="0" w:space="0" w:color="auto"/>
        <w:right w:val="none" w:sz="0" w:space="0" w:color="auto"/>
      </w:divBdr>
    </w:div>
    <w:div w:id="2003504233">
      <w:bodyDiv w:val="1"/>
      <w:marLeft w:val="0"/>
      <w:marRight w:val="0"/>
      <w:marTop w:val="0"/>
      <w:marBottom w:val="0"/>
      <w:divBdr>
        <w:top w:val="none" w:sz="0" w:space="0" w:color="auto"/>
        <w:left w:val="none" w:sz="0" w:space="0" w:color="auto"/>
        <w:bottom w:val="none" w:sz="0" w:space="0" w:color="auto"/>
        <w:right w:val="none" w:sz="0" w:space="0" w:color="auto"/>
      </w:divBdr>
      <w:divsChild>
        <w:div w:id="305942182">
          <w:marLeft w:val="0"/>
          <w:marRight w:val="0"/>
          <w:marTop w:val="0"/>
          <w:marBottom w:val="0"/>
          <w:divBdr>
            <w:top w:val="none" w:sz="0" w:space="0" w:color="auto"/>
            <w:left w:val="none" w:sz="0" w:space="0" w:color="auto"/>
            <w:bottom w:val="none" w:sz="0" w:space="0" w:color="auto"/>
            <w:right w:val="none" w:sz="0" w:space="0" w:color="auto"/>
          </w:divBdr>
          <w:divsChild>
            <w:div w:id="2023623634">
              <w:marLeft w:val="0"/>
              <w:marRight w:val="0"/>
              <w:marTop w:val="0"/>
              <w:marBottom w:val="0"/>
              <w:divBdr>
                <w:top w:val="none" w:sz="0" w:space="0" w:color="auto"/>
                <w:left w:val="none" w:sz="0" w:space="0" w:color="auto"/>
                <w:bottom w:val="none" w:sz="0" w:space="0" w:color="auto"/>
                <w:right w:val="none" w:sz="0" w:space="0" w:color="auto"/>
              </w:divBdr>
              <w:divsChild>
                <w:div w:id="1311713756">
                  <w:marLeft w:val="0"/>
                  <w:marRight w:val="0"/>
                  <w:marTop w:val="0"/>
                  <w:marBottom w:val="60"/>
                  <w:divBdr>
                    <w:top w:val="none" w:sz="0" w:space="0" w:color="auto"/>
                    <w:left w:val="none" w:sz="0" w:space="0" w:color="auto"/>
                    <w:bottom w:val="none" w:sz="0" w:space="0" w:color="auto"/>
                    <w:right w:val="none" w:sz="0" w:space="0" w:color="auto"/>
                  </w:divBdr>
                  <w:divsChild>
                    <w:div w:id="13168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2915">
          <w:marLeft w:val="0"/>
          <w:marRight w:val="0"/>
          <w:marTop w:val="0"/>
          <w:marBottom w:val="0"/>
          <w:divBdr>
            <w:top w:val="none" w:sz="0" w:space="0" w:color="auto"/>
            <w:left w:val="none" w:sz="0" w:space="0" w:color="auto"/>
            <w:bottom w:val="none" w:sz="0" w:space="0" w:color="auto"/>
            <w:right w:val="none" w:sz="0" w:space="0" w:color="auto"/>
          </w:divBdr>
          <w:divsChild>
            <w:div w:id="1310406211">
              <w:marLeft w:val="0"/>
              <w:marRight w:val="0"/>
              <w:marTop w:val="0"/>
              <w:marBottom w:val="0"/>
              <w:divBdr>
                <w:top w:val="none" w:sz="0" w:space="0" w:color="auto"/>
                <w:left w:val="none" w:sz="0" w:space="0" w:color="auto"/>
                <w:bottom w:val="none" w:sz="0" w:space="0" w:color="auto"/>
                <w:right w:val="none" w:sz="0" w:space="0" w:color="auto"/>
              </w:divBdr>
              <w:divsChild>
                <w:div w:id="299386687">
                  <w:marLeft w:val="0"/>
                  <w:marRight w:val="0"/>
                  <w:marTop w:val="0"/>
                  <w:marBottom w:val="60"/>
                  <w:divBdr>
                    <w:top w:val="none" w:sz="0" w:space="0" w:color="auto"/>
                    <w:left w:val="none" w:sz="0" w:space="0" w:color="auto"/>
                    <w:bottom w:val="none" w:sz="0" w:space="0" w:color="auto"/>
                    <w:right w:val="none" w:sz="0" w:space="0" w:color="auto"/>
                  </w:divBdr>
                  <w:divsChild>
                    <w:div w:id="136105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68930">
      <w:bodyDiv w:val="1"/>
      <w:marLeft w:val="0"/>
      <w:marRight w:val="0"/>
      <w:marTop w:val="0"/>
      <w:marBottom w:val="0"/>
      <w:divBdr>
        <w:top w:val="none" w:sz="0" w:space="0" w:color="auto"/>
        <w:left w:val="none" w:sz="0" w:space="0" w:color="auto"/>
        <w:bottom w:val="none" w:sz="0" w:space="0" w:color="auto"/>
        <w:right w:val="none" w:sz="0" w:space="0" w:color="auto"/>
      </w:divBdr>
    </w:div>
    <w:div w:id="2006125928">
      <w:bodyDiv w:val="1"/>
      <w:marLeft w:val="0"/>
      <w:marRight w:val="0"/>
      <w:marTop w:val="0"/>
      <w:marBottom w:val="0"/>
      <w:divBdr>
        <w:top w:val="none" w:sz="0" w:space="0" w:color="auto"/>
        <w:left w:val="none" w:sz="0" w:space="0" w:color="auto"/>
        <w:bottom w:val="none" w:sz="0" w:space="0" w:color="auto"/>
        <w:right w:val="none" w:sz="0" w:space="0" w:color="auto"/>
      </w:divBdr>
    </w:div>
    <w:div w:id="2006662119">
      <w:bodyDiv w:val="1"/>
      <w:marLeft w:val="0"/>
      <w:marRight w:val="0"/>
      <w:marTop w:val="0"/>
      <w:marBottom w:val="0"/>
      <w:divBdr>
        <w:top w:val="none" w:sz="0" w:space="0" w:color="auto"/>
        <w:left w:val="none" w:sz="0" w:space="0" w:color="auto"/>
        <w:bottom w:val="none" w:sz="0" w:space="0" w:color="auto"/>
        <w:right w:val="none" w:sz="0" w:space="0" w:color="auto"/>
      </w:divBdr>
      <w:divsChild>
        <w:div w:id="1258294362">
          <w:marLeft w:val="0"/>
          <w:marRight w:val="0"/>
          <w:marTop w:val="0"/>
          <w:marBottom w:val="0"/>
          <w:divBdr>
            <w:top w:val="none" w:sz="0" w:space="0" w:color="auto"/>
            <w:left w:val="none" w:sz="0" w:space="0" w:color="auto"/>
            <w:bottom w:val="none" w:sz="0" w:space="0" w:color="auto"/>
            <w:right w:val="none" w:sz="0" w:space="0" w:color="auto"/>
          </w:divBdr>
          <w:divsChild>
            <w:div w:id="1290356626">
              <w:marLeft w:val="0"/>
              <w:marRight w:val="0"/>
              <w:marTop w:val="0"/>
              <w:marBottom w:val="0"/>
              <w:divBdr>
                <w:top w:val="none" w:sz="0" w:space="0" w:color="auto"/>
                <w:left w:val="none" w:sz="0" w:space="0" w:color="auto"/>
                <w:bottom w:val="none" w:sz="0" w:space="0" w:color="auto"/>
                <w:right w:val="none" w:sz="0" w:space="0" w:color="auto"/>
              </w:divBdr>
              <w:divsChild>
                <w:div w:id="2005160254">
                  <w:marLeft w:val="0"/>
                  <w:marRight w:val="0"/>
                  <w:marTop w:val="0"/>
                  <w:marBottom w:val="60"/>
                  <w:divBdr>
                    <w:top w:val="none" w:sz="0" w:space="0" w:color="auto"/>
                    <w:left w:val="none" w:sz="0" w:space="0" w:color="auto"/>
                    <w:bottom w:val="none" w:sz="0" w:space="0" w:color="auto"/>
                    <w:right w:val="none" w:sz="0" w:space="0" w:color="auto"/>
                  </w:divBdr>
                  <w:divsChild>
                    <w:div w:id="6349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63184">
          <w:marLeft w:val="0"/>
          <w:marRight w:val="0"/>
          <w:marTop w:val="0"/>
          <w:marBottom w:val="0"/>
          <w:divBdr>
            <w:top w:val="none" w:sz="0" w:space="0" w:color="auto"/>
            <w:left w:val="none" w:sz="0" w:space="0" w:color="auto"/>
            <w:bottom w:val="none" w:sz="0" w:space="0" w:color="auto"/>
            <w:right w:val="none" w:sz="0" w:space="0" w:color="auto"/>
          </w:divBdr>
          <w:divsChild>
            <w:div w:id="1512640586">
              <w:marLeft w:val="0"/>
              <w:marRight w:val="0"/>
              <w:marTop w:val="0"/>
              <w:marBottom w:val="0"/>
              <w:divBdr>
                <w:top w:val="none" w:sz="0" w:space="0" w:color="auto"/>
                <w:left w:val="none" w:sz="0" w:space="0" w:color="auto"/>
                <w:bottom w:val="none" w:sz="0" w:space="0" w:color="auto"/>
                <w:right w:val="none" w:sz="0" w:space="0" w:color="auto"/>
              </w:divBdr>
              <w:divsChild>
                <w:div w:id="171991066">
                  <w:marLeft w:val="0"/>
                  <w:marRight w:val="0"/>
                  <w:marTop w:val="0"/>
                  <w:marBottom w:val="60"/>
                  <w:divBdr>
                    <w:top w:val="none" w:sz="0" w:space="0" w:color="auto"/>
                    <w:left w:val="none" w:sz="0" w:space="0" w:color="auto"/>
                    <w:bottom w:val="none" w:sz="0" w:space="0" w:color="auto"/>
                    <w:right w:val="none" w:sz="0" w:space="0" w:color="auto"/>
                  </w:divBdr>
                  <w:divsChild>
                    <w:div w:id="186366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993357">
      <w:bodyDiv w:val="1"/>
      <w:marLeft w:val="0"/>
      <w:marRight w:val="0"/>
      <w:marTop w:val="0"/>
      <w:marBottom w:val="0"/>
      <w:divBdr>
        <w:top w:val="none" w:sz="0" w:space="0" w:color="auto"/>
        <w:left w:val="none" w:sz="0" w:space="0" w:color="auto"/>
        <w:bottom w:val="none" w:sz="0" w:space="0" w:color="auto"/>
        <w:right w:val="none" w:sz="0" w:space="0" w:color="auto"/>
      </w:divBdr>
    </w:div>
    <w:div w:id="2064284266">
      <w:bodyDiv w:val="1"/>
      <w:marLeft w:val="0"/>
      <w:marRight w:val="0"/>
      <w:marTop w:val="0"/>
      <w:marBottom w:val="0"/>
      <w:divBdr>
        <w:top w:val="none" w:sz="0" w:space="0" w:color="auto"/>
        <w:left w:val="none" w:sz="0" w:space="0" w:color="auto"/>
        <w:bottom w:val="none" w:sz="0" w:space="0" w:color="auto"/>
        <w:right w:val="none" w:sz="0" w:space="0" w:color="auto"/>
      </w:divBdr>
    </w:div>
    <w:div w:id="2119636451">
      <w:bodyDiv w:val="1"/>
      <w:marLeft w:val="0"/>
      <w:marRight w:val="0"/>
      <w:marTop w:val="0"/>
      <w:marBottom w:val="0"/>
      <w:divBdr>
        <w:top w:val="none" w:sz="0" w:space="0" w:color="auto"/>
        <w:left w:val="none" w:sz="0" w:space="0" w:color="auto"/>
        <w:bottom w:val="none" w:sz="0" w:space="0" w:color="auto"/>
        <w:right w:val="none" w:sz="0" w:space="0" w:color="auto"/>
      </w:divBdr>
    </w:div>
    <w:div w:id="2143035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5B6E8-B308-4F6E-A62D-49898780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HuuTan</dc:creator>
  <cp:lastModifiedBy>hoang nguyen</cp:lastModifiedBy>
  <cp:revision>18</cp:revision>
  <cp:lastPrinted>2022-12-19T03:35:00Z</cp:lastPrinted>
  <dcterms:created xsi:type="dcterms:W3CDTF">2025-05-12T02:18:00Z</dcterms:created>
  <dcterms:modified xsi:type="dcterms:W3CDTF">2025-05-13T08:49:00Z</dcterms:modified>
</cp:coreProperties>
</file>