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7" w:type="dxa"/>
        <w:tblInd w:w="-34" w:type="dxa"/>
        <w:tblLook w:val="0000" w:firstRow="0" w:lastRow="0" w:firstColumn="0" w:lastColumn="0" w:noHBand="0" w:noVBand="0"/>
      </w:tblPr>
      <w:tblGrid>
        <w:gridCol w:w="3857"/>
        <w:gridCol w:w="5670"/>
      </w:tblGrid>
      <w:tr w:rsidR="000546EB" w:rsidRPr="009E25B9" w:rsidTr="00F37B43">
        <w:trPr>
          <w:trHeight w:val="1378"/>
        </w:trPr>
        <w:tc>
          <w:tcPr>
            <w:tcW w:w="3857" w:type="dxa"/>
          </w:tcPr>
          <w:p w:rsidR="009216E3" w:rsidRPr="00F37B43" w:rsidRDefault="009216E3" w:rsidP="009216E3">
            <w:pPr>
              <w:ind w:left="-98" w:right="-108"/>
              <w:jc w:val="center"/>
              <w:rPr>
                <w:sz w:val="26"/>
                <w:szCs w:val="26"/>
              </w:rPr>
            </w:pPr>
            <w:r w:rsidRPr="00F37B43">
              <w:rPr>
                <w:bCs/>
                <w:sz w:val="26"/>
                <w:szCs w:val="26"/>
              </w:rPr>
              <w:t>UBND TỈNH LÂM ĐỒNG</w:t>
            </w:r>
          </w:p>
          <w:p w:rsidR="009216E3" w:rsidRPr="00F37B43" w:rsidRDefault="009216E3" w:rsidP="009216E3">
            <w:pPr>
              <w:ind w:left="-98" w:right="-108"/>
              <w:jc w:val="center"/>
              <w:rPr>
                <w:b/>
                <w:sz w:val="26"/>
                <w:szCs w:val="26"/>
              </w:rPr>
            </w:pPr>
            <w:r w:rsidRPr="00F37B43">
              <w:rPr>
                <w:b/>
                <w:bCs/>
                <w:sz w:val="26"/>
                <w:szCs w:val="26"/>
              </w:rPr>
              <w:t>SỞ NÔNG NGHIỆP VÀ PTNT</w:t>
            </w:r>
          </w:p>
          <w:p w:rsidR="00E75B76" w:rsidRPr="00F37B43" w:rsidRDefault="006C26F5" w:rsidP="00333098">
            <w:pPr>
              <w:jc w:val="center"/>
              <w:rPr>
                <w:rFonts w:eastAsia="MS Mincho"/>
                <w:sz w:val="26"/>
                <w:szCs w:val="26"/>
                <w:lang w:eastAsia="ja-JP"/>
              </w:rPr>
            </w:pPr>
            <w:r w:rsidRPr="00F37B43">
              <w:rPr>
                <w:noProof/>
                <w:sz w:val="26"/>
                <w:szCs w:val="26"/>
              </w:rPr>
              <mc:AlternateContent>
                <mc:Choice Requires="wps">
                  <w:drawing>
                    <wp:anchor distT="4294967295" distB="4294967295" distL="114300" distR="114300" simplePos="0" relativeHeight="251657216" behindDoc="0" locked="0" layoutInCell="1" allowOverlap="1" wp14:anchorId="29373D23" wp14:editId="47313291">
                      <wp:simplePos x="0" y="0"/>
                      <wp:positionH relativeFrom="column">
                        <wp:posOffset>752442</wp:posOffset>
                      </wp:positionH>
                      <wp:positionV relativeFrom="paragraph">
                        <wp:posOffset>28336</wp:posOffset>
                      </wp:positionV>
                      <wp:extent cx="789709"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5576"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2.25pt" to="1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sDHAIAADU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"/>
                  </w:pict>
                </mc:Fallback>
              </mc:AlternateContent>
            </w:r>
          </w:p>
          <w:p w:rsidR="00E75B76" w:rsidRPr="00F37B43" w:rsidRDefault="00E75B76" w:rsidP="00333098">
            <w:pPr>
              <w:jc w:val="center"/>
              <w:rPr>
                <w:rFonts w:eastAsia="MS Mincho"/>
                <w:sz w:val="26"/>
                <w:szCs w:val="26"/>
                <w:lang w:val="vi-VN" w:eastAsia="ja-JP"/>
              </w:rPr>
            </w:pPr>
            <w:r w:rsidRPr="00F37B43">
              <w:rPr>
                <w:rFonts w:eastAsia="MS Mincho"/>
                <w:sz w:val="26"/>
                <w:szCs w:val="26"/>
                <w:lang w:eastAsia="ja-JP"/>
              </w:rPr>
              <w:t>Số</w:t>
            </w:r>
            <w:r w:rsidR="00B602BC" w:rsidRPr="00F37B43">
              <w:rPr>
                <w:rFonts w:eastAsia="MS Mincho"/>
                <w:sz w:val="26"/>
                <w:szCs w:val="26"/>
                <w:lang w:eastAsia="ja-JP"/>
              </w:rPr>
              <w:t>:</w:t>
            </w:r>
            <w:r w:rsidR="00F37B43" w:rsidRPr="00F37B43">
              <w:rPr>
                <w:rFonts w:eastAsia="MS Mincho"/>
                <w:sz w:val="26"/>
                <w:szCs w:val="26"/>
                <w:lang w:eastAsia="ja-JP"/>
              </w:rPr>
              <w:t xml:space="preserve"> 197</w:t>
            </w:r>
            <w:r w:rsidRPr="00F37B43">
              <w:rPr>
                <w:rFonts w:eastAsia="MS Mincho"/>
                <w:sz w:val="26"/>
                <w:szCs w:val="26"/>
                <w:lang w:eastAsia="ja-JP"/>
              </w:rPr>
              <w:t>/</w:t>
            </w:r>
            <w:r w:rsidR="00881420" w:rsidRPr="00F37B43">
              <w:rPr>
                <w:rFonts w:eastAsia="MS Mincho"/>
                <w:sz w:val="26"/>
                <w:szCs w:val="26"/>
                <w:lang w:eastAsia="ja-JP"/>
              </w:rPr>
              <w:t>TT</w:t>
            </w:r>
            <w:r w:rsidR="001C7526" w:rsidRPr="00F37B43">
              <w:rPr>
                <w:rFonts w:eastAsia="MS Mincho"/>
                <w:sz w:val="26"/>
                <w:szCs w:val="26"/>
                <w:lang w:eastAsia="ja-JP"/>
              </w:rPr>
              <w:t>r</w:t>
            </w:r>
            <w:r w:rsidR="00F37B43" w:rsidRPr="00F37B43">
              <w:rPr>
                <w:rFonts w:eastAsia="MS Mincho"/>
                <w:sz w:val="26"/>
                <w:szCs w:val="26"/>
                <w:lang w:eastAsia="ja-JP"/>
              </w:rPr>
              <w:t>-</w:t>
            </w:r>
            <w:r w:rsidR="00881420" w:rsidRPr="00F37B43">
              <w:rPr>
                <w:rFonts w:eastAsia="MS Mincho"/>
                <w:sz w:val="26"/>
                <w:szCs w:val="26"/>
                <w:lang w:val="vi-VN" w:eastAsia="ja-JP"/>
              </w:rPr>
              <w:t>SNN</w:t>
            </w:r>
          </w:p>
          <w:p w:rsidR="00E75B76" w:rsidRPr="00C27AEE" w:rsidRDefault="00E75B76" w:rsidP="009D4DF3">
            <w:pPr>
              <w:jc w:val="both"/>
              <w:rPr>
                <w:rFonts w:eastAsia="MS Mincho"/>
                <w:sz w:val="26"/>
                <w:szCs w:val="26"/>
                <w:lang w:val="vi-VN" w:eastAsia="ja-JP"/>
              </w:rPr>
            </w:pPr>
          </w:p>
        </w:tc>
        <w:tc>
          <w:tcPr>
            <w:tcW w:w="5670" w:type="dxa"/>
          </w:tcPr>
          <w:p w:rsidR="00E75B76" w:rsidRPr="00F37B43" w:rsidRDefault="00E75B76" w:rsidP="00333098">
            <w:pPr>
              <w:jc w:val="center"/>
              <w:rPr>
                <w:rFonts w:eastAsia="MS Mincho"/>
                <w:b/>
                <w:bCs/>
                <w:sz w:val="26"/>
                <w:szCs w:val="26"/>
                <w:lang w:val="vi-VN" w:eastAsia="ja-JP"/>
              </w:rPr>
            </w:pPr>
            <w:r w:rsidRPr="00F37B43">
              <w:rPr>
                <w:rFonts w:eastAsia="MS Mincho"/>
                <w:b/>
                <w:bCs/>
                <w:sz w:val="26"/>
                <w:szCs w:val="26"/>
                <w:lang w:val="vi-VN" w:eastAsia="ja-JP"/>
              </w:rPr>
              <w:t>CỘNG</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HÒA</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XÃ</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HỘI</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CHỦ</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NGHĨA</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VIỆT</w:t>
            </w:r>
            <w:r w:rsidR="00E16163" w:rsidRPr="00F37B43">
              <w:rPr>
                <w:rFonts w:eastAsia="MS Mincho"/>
                <w:b/>
                <w:bCs/>
                <w:sz w:val="26"/>
                <w:szCs w:val="26"/>
                <w:lang w:val="vi-VN" w:eastAsia="ja-JP"/>
              </w:rPr>
              <w:t xml:space="preserve"> </w:t>
            </w:r>
            <w:r w:rsidRPr="00F37B43">
              <w:rPr>
                <w:rFonts w:eastAsia="MS Mincho"/>
                <w:b/>
                <w:bCs/>
                <w:sz w:val="26"/>
                <w:szCs w:val="26"/>
                <w:lang w:val="vi-VN" w:eastAsia="ja-JP"/>
              </w:rPr>
              <w:t>NAM</w:t>
            </w:r>
          </w:p>
          <w:p w:rsidR="00E75B76" w:rsidRPr="00F37B43" w:rsidRDefault="00E75B76" w:rsidP="00333098">
            <w:pPr>
              <w:keepNext/>
              <w:jc w:val="center"/>
              <w:outlineLvl w:val="0"/>
              <w:rPr>
                <w:b/>
                <w:bCs/>
                <w:szCs w:val="28"/>
              </w:rPr>
            </w:pPr>
            <w:r w:rsidRPr="00F37B43">
              <w:rPr>
                <w:b/>
                <w:bCs/>
                <w:szCs w:val="28"/>
              </w:rPr>
              <w:t>Độc</w:t>
            </w:r>
            <w:r w:rsidR="00E16163" w:rsidRPr="00F37B43">
              <w:rPr>
                <w:b/>
                <w:bCs/>
                <w:szCs w:val="28"/>
              </w:rPr>
              <w:t xml:space="preserve"> </w:t>
            </w:r>
            <w:r w:rsidRPr="00F37B43">
              <w:rPr>
                <w:b/>
                <w:bCs/>
                <w:szCs w:val="28"/>
              </w:rPr>
              <w:t>lập</w:t>
            </w:r>
            <w:r w:rsidR="00E16163" w:rsidRPr="00F37B43">
              <w:rPr>
                <w:b/>
                <w:bCs/>
                <w:szCs w:val="28"/>
              </w:rPr>
              <w:t xml:space="preserve"> </w:t>
            </w:r>
            <w:r w:rsidRPr="00F37B43">
              <w:rPr>
                <w:b/>
                <w:bCs/>
                <w:szCs w:val="28"/>
              </w:rPr>
              <w:t>-</w:t>
            </w:r>
            <w:r w:rsidR="00E16163" w:rsidRPr="00F37B43">
              <w:rPr>
                <w:b/>
                <w:bCs/>
                <w:szCs w:val="28"/>
              </w:rPr>
              <w:t xml:space="preserve"> </w:t>
            </w:r>
            <w:r w:rsidRPr="00F37B43">
              <w:rPr>
                <w:b/>
                <w:bCs/>
                <w:szCs w:val="28"/>
              </w:rPr>
              <w:t>Tự</w:t>
            </w:r>
            <w:r w:rsidR="00E16163" w:rsidRPr="00F37B43">
              <w:rPr>
                <w:b/>
                <w:bCs/>
                <w:szCs w:val="28"/>
              </w:rPr>
              <w:t xml:space="preserve"> </w:t>
            </w:r>
            <w:r w:rsidRPr="00F37B43">
              <w:rPr>
                <w:b/>
                <w:bCs/>
                <w:szCs w:val="28"/>
              </w:rPr>
              <w:t>do</w:t>
            </w:r>
            <w:r w:rsidR="00E16163" w:rsidRPr="00F37B43">
              <w:rPr>
                <w:b/>
                <w:bCs/>
                <w:szCs w:val="28"/>
              </w:rPr>
              <w:t xml:space="preserve"> </w:t>
            </w:r>
            <w:r w:rsidRPr="00F37B43">
              <w:rPr>
                <w:b/>
                <w:bCs/>
                <w:szCs w:val="28"/>
              </w:rPr>
              <w:t>-</w:t>
            </w:r>
            <w:r w:rsidR="00E16163" w:rsidRPr="00F37B43">
              <w:rPr>
                <w:b/>
                <w:bCs/>
                <w:szCs w:val="28"/>
              </w:rPr>
              <w:t xml:space="preserve"> </w:t>
            </w:r>
            <w:r w:rsidRPr="00F37B43">
              <w:rPr>
                <w:b/>
                <w:bCs/>
                <w:szCs w:val="28"/>
              </w:rPr>
              <w:t>Hạnh</w:t>
            </w:r>
            <w:r w:rsidR="00E16163" w:rsidRPr="00F37B43">
              <w:rPr>
                <w:b/>
                <w:bCs/>
                <w:szCs w:val="28"/>
              </w:rPr>
              <w:t xml:space="preserve"> </w:t>
            </w:r>
            <w:r w:rsidRPr="00F37B43">
              <w:rPr>
                <w:b/>
                <w:bCs/>
                <w:szCs w:val="28"/>
              </w:rPr>
              <w:t>phúc</w:t>
            </w:r>
          </w:p>
          <w:p w:rsidR="00E75B76" w:rsidRPr="009E25B9" w:rsidRDefault="006C26F5" w:rsidP="00333098">
            <w:pPr>
              <w:keepNext/>
              <w:jc w:val="center"/>
              <w:outlineLvl w:val="2"/>
              <w:rPr>
                <w:i/>
                <w:iCs/>
                <w:szCs w:val="28"/>
              </w:rPr>
            </w:pPr>
            <w:r w:rsidRPr="009E25B9">
              <w:rPr>
                <w:noProof/>
              </w:rPr>
              <mc:AlternateContent>
                <mc:Choice Requires="wps">
                  <w:drawing>
                    <wp:anchor distT="4294967295" distB="4294967295" distL="114300" distR="114300" simplePos="0" relativeHeight="251658240" behindDoc="0" locked="0" layoutInCell="1" allowOverlap="1" wp14:anchorId="456DD01F" wp14:editId="20D6213C">
                      <wp:simplePos x="0" y="0"/>
                      <wp:positionH relativeFrom="column">
                        <wp:posOffset>639445</wp:posOffset>
                      </wp:positionH>
                      <wp:positionV relativeFrom="paragraph">
                        <wp:posOffset>14605</wp:posOffset>
                      </wp:positionV>
                      <wp:extent cx="2190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B27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15pt" to="222.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8d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3S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"/>
                  </w:pict>
                </mc:Fallback>
              </mc:AlternateContent>
            </w:r>
          </w:p>
          <w:p w:rsidR="00E75B76" w:rsidRPr="00881420" w:rsidRDefault="00E75B76" w:rsidP="00F37B43">
            <w:pPr>
              <w:keepNext/>
              <w:jc w:val="center"/>
              <w:outlineLvl w:val="2"/>
              <w:rPr>
                <w:i/>
                <w:iCs/>
                <w:szCs w:val="28"/>
              </w:rPr>
            </w:pPr>
            <w:r w:rsidRPr="009E25B9">
              <w:rPr>
                <w:i/>
                <w:iCs/>
                <w:sz w:val="26"/>
                <w:szCs w:val="26"/>
              </w:rPr>
              <w:t>Lâm</w:t>
            </w:r>
            <w:r w:rsidR="00E16163" w:rsidRPr="009E25B9">
              <w:rPr>
                <w:i/>
                <w:iCs/>
                <w:sz w:val="26"/>
                <w:szCs w:val="26"/>
              </w:rPr>
              <w:t xml:space="preserve"> </w:t>
            </w:r>
            <w:r w:rsidRPr="009E25B9">
              <w:rPr>
                <w:i/>
                <w:iCs/>
                <w:sz w:val="26"/>
                <w:szCs w:val="26"/>
              </w:rPr>
              <w:t>Đồng</w:t>
            </w:r>
            <w:r w:rsidR="00B602BC" w:rsidRPr="009E25B9">
              <w:rPr>
                <w:i/>
                <w:iCs/>
                <w:sz w:val="26"/>
                <w:szCs w:val="26"/>
              </w:rPr>
              <w:t>,</w:t>
            </w:r>
            <w:r w:rsidR="00E16163" w:rsidRPr="009E25B9">
              <w:rPr>
                <w:i/>
                <w:iCs/>
                <w:sz w:val="26"/>
                <w:szCs w:val="26"/>
              </w:rPr>
              <w:t xml:space="preserve"> </w:t>
            </w:r>
            <w:r w:rsidR="00B602BC" w:rsidRPr="009E25B9">
              <w:rPr>
                <w:i/>
                <w:iCs/>
                <w:sz w:val="26"/>
                <w:szCs w:val="26"/>
              </w:rPr>
              <w:t>ngày</w:t>
            </w:r>
            <w:r w:rsidR="00F37B43">
              <w:rPr>
                <w:i/>
                <w:iCs/>
                <w:sz w:val="26"/>
                <w:szCs w:val="26"/>
              </w:rPr>
              <w:t xml:space="preserve"> 21 </w:t>
            </w:r>
            <w:r w:rsidR="00DF1431" w:rsidRPr="009E25B9">
              <w:rPr>
                <w:i/>
                <w:iCs/>
                <w:sz w:val="26"/>
                <w:szCs w:val="26"/>
              </w:rPr>
              <w:t>tháng</w:t>
            </w:r>
            <w:r w:rsidR="00676563">
              <w:rPr>
                <w:i/>
                <w:iCs/>
                <w:sz w:val="26"/>
                <w:szCs w:val="26"/>
                <w:lang w:val="vi-VN"/>
              </w:rPr>
              <w:t xml:space="preserve"> </w:t>
            </w:r>
            <w:r w:rsidR="00F37B43">
              <w:rPr>
                <w:i/>
                <w:iCs/>
                <w:sz w:val="26"/>
                <w:szCs w:val="26"/>
              </w:rPr>
              <w:t xml:space="preserve">10 </w:t>
            </w:r>
            <w:r w:rsidR="0089355F" w:rsidRPr="009E25B9">
              <w:rPr>
                <w:i/>
                <w:iCs/>
                <w:sz w:val="26"/>
                <w:szCs w:val="26"/>
              </w:rPr>
              <w:t>năm</w:t>
            </w:r>
            <w:r w:rsidR="00E16163" w:rsidRPr="009E25B9">
              <w:rPr>
                <w:i/>
                <w:iCs/>
                <w:sz w:val="26"/>
                <w:szCs w:val="26"/>
              </w:rPr>
              <w:t xml:space="preserve"> </w:t>
            </w:r>
            <w:r w:rsidR="0089355F" w:rsidRPr="009E25B9">
              <w:rPr>
                <w:i/>
                <w:iCs/>
                <w:sz w:val="26"/>
                <w:szCs w:val="26"/>
              </w:rPr>
              <w:t>20</w:t>
            </w:r>
            <w:r w:rsidR="00D85DE4">
              <w:rPr>
                <w:i/>
                <w:iCs/>
                <w:sz w:val="26"/>
                <w:szCs w:val="26"/>
              </w:rPr>
              <w:t>2</w:t>
            </w:r>
            <w:r w:rsidR="00676563">
              <w:rPr>
                <w:i/>
                <w:iCs/>
                <w:sz w:val="26"/>
                <w:szCs w:val="26"/>
                <w:lang w:val="vi-VN"/>
              </w:rPr>
              <w:t>4</w:t>
            </w:r>
          </w:p>
        </w:tc>
      </w:tr>
    </w:tbl>
    <w:p w:rsidR="00881420" w:rsidRDefault="00881420" w:rsidP="00F37B43">
      <w:pPr>
        <w:spacing w:before="240"/>
        <w:jc w:val="center"/>
        <w:rPr>
          <w:rFonts w:eastAsia="Arial"/>
          <w:b/>
          <w:szCs w:val="28"/>
        </w:rPr>
      </w:pPr>
      <w:r w:rsidRPr="00881420">
        <w:rPr>
          <w:rFonts w:eastAsia="Arial"/>
          <w:b/>
          <w:szCs w:val="28"/>
        </w:rPr>
        <w:t>TỜ TRÌNH</w:t>
      </w:r>
    </w:p>
    <w:p w:rsidR="00F37B43" w:rsidRDefault="0016653E" w:rsidP="00F37B43">
      <w:pPr>
        <w:jc w:val="center"/>
        <w:rPr>
          <w:b/>
          <w:szCs w:val="28"/>
          <w:lang w:val="nl-NL"/>
        </w:rPr>
      </w:pPr>
      <w:r w:rsidRPr="00F37B43">
        <w:rPr>
          <w:rFonts w:eastAsia="Arial"/>
          <w:b/>
          <w:color w:val="000000" w:themeColor="text1"/>
          <w:szCs w:val="28"/>
        </w:rPr>
        <w:t xml:space="preserve">Về việc đề nghị xây dựng </w:t>
      </w:r>
      <w:r w:rsidR="002D7A13" w:rsidRPr="00F37B43">
        <w:rPr>
          <w:b/>
          <w:szCs w:val="28"/>
          <w:lang w:val="nl-NL"/>
        </w:rPr>
        <w:t>Quyết định</w:t>
      </w:r>
      <w:r w:rsidR="00AA5DDE" w:rsidRPr="00F37B43">
        <w:rPr>
          <w:b/>
          <w:szCs w:val="28"/>
          <w:lang w:val="nl-NL"/>
        </w:rPr>
        <w:t xml:space="preserve"> quy định</w:t>
      </w:r>
      <w:r w:rsidR="002D7A13" w:rsidRPr="00F37B43">
        <w:rPr>
          <w:b/>
          <w:szCs w:val="28"/>
          <w:lang w:val="nl-NL"/>
        </w:rPr>
        <w:t xml:space="preserve"> mức </w:t>
      </w:r>
      <w:r w:rsidR="00FF3943" w:rsidRPr="00F37B43">
        <w:rPr>
          <w:b/>
          <w:szCs w:val="28"/>
          <w:lang w:val="nl-NL"/>
        </w:rPr>
        <w:t xml:space="preserve">sử dụng nước tối thiểu đối với cơ sở sản xuất công nghiệp phải trả tiền </w:t>
      </w:r>
      <w:r w:rsidR="00633D28" w:rsidRPr="00F37B43">
        <w:rPr>
          <w:b/>
          <w:szCs w:val="28"/>
          <w:lang w:val="nl-NL"/>
        </w:rPr>
        <w:t>DVMTR</w:t>
      </w:r>
      <w:r w:rsidR="00FF3943" w:rsidRPr="00F37B43">
        <w:rPr>
          <w:b/>
          <w:szCs w:val="28"/>
          <w:lang w:val="nl-NL"/>
        </w:rPr>
        <w:t xml:space="preserve"> và mức chi trả </w:t>
      </w:r>
      <w:r w:rsidR="009708D8" w:rsidRPr="00F37B43">
        <w:rPr>
          <w:b/>
          <w:szCs w:val="28"/>
          <w:lang w:val="nl-NL"/>
        </w:rPr>
        <w:t>DVMTR</w:t>
      </w:r>
      <w:r w:rsidR="00FF3943" w:rsidRPr="00F37B43">
        <w:rPr>
          <w:b/>
          <w:szCs w:val="28"/>
          <w:lang w:val="nl-NL"/>
        </w:rPr>
        <w:t xml:space="preserve"> đối với các cơ sở nuôi trồng thủy sản, kinh doanh du </w:t>
      </w:r>
      <w:r w:rsidR="00F37B43">
        <w:rPr>
          <w:b/>
          <w:szCs w:val="28"/>
          <w:lang w:val="nl-NL"/>
        </w:rPr>
        <w:t>lịch</w:t>
      </w:r>
    </w:p>
    <w:p w:rsidR="00D71F0B" w:rsidRPr="00F37B43" w:rsidRDefault="00F37B43" w:rsidP="00F37B43">
      <w:pPr>
        <w:jc w:val="center"/>
        <w:rPr>
          <w:b/>
          <w:szCs w:val="28"/>
          <w:lang w:val="nl-NL"/>
        </w:rPr>
      </w:pPr>
      <w:r w:rsidRPr="00F37B43">
        <w:rPr>
          <w:b/>
          <w:szCs w:val="28"/>
          <w:lang w:val="nl-NL"/>
        </w:rPr>
        <w:t>trên địa bàn tỉnh Lâm Đồng</w:t>
      </w:r>
    </w:p>
    <w:p w:rsidR="00881420" w:rsidRDefault="00F37B43" w:rsidP="00F37B43">
      <w:pPr>
        <w:tabs>
          <w:tab w:val="right" w:leader="dot" w:pos="8640"/>
        </w:tabs>
        <w:spacing w:before="480" w:after="480"/>
        <w:jc w:val="center"/>
        <w:rPr>
          <w:rFonts w:eastAsia="Arial"/>
          <w:szCs w:val="28"/>
        </w:rPr>
      </w:pPr>
      <w:r>
        <w:rPr>
          <w:rFonts w:eastAsia="Arial"/>
          <w:noProof/>
          <w:szCs w:val="28"/>
        </w:rPr>
        <mc:AlternateContent>
          <mc:Choice Requires="wps">
            <w:drawing>
              <wp:anchor distT="0" distB="0" distL="114300" distR="114300" simplePos="0" relativeHeight="251659264" behindDoc="0" locked="0" layoutInCell="1" allowOverlap="1">
                <wp:simplePos x="0" y="0"/>
                <wp:positionH relativeFrom="column">
                  <wp:posOffset>2195830</wp:posOffset>
                </wp:positionH>
                <wp:positionV relativeFrom="paragraph">
                  <wp:posOffset>27940</wp:posOffset>
                </wp:positionV>
                <wp:extent cx="1362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B962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9pt,2.2pt" to="28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RotwEAAMMDAAAOAAAAZHJzL2Uyb0RvYy54bWysU8GO0zAQvSPxD5bvNGkr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" strokecolor="#4579b8 [3044]"/>
            </w:pict>
          </mc:Fallback>
        </mc:AlternateContent>
      </w:r>
      <w:r w:rsidR="00881420">
        <w:rPr>
          <w:rFonts w:eastAsia="Arial"/>
          <w:szCs w:val="28"/>
        </w:rPr>
        <w:t>Kính gửi: UBND tỉnh Lâm Đồng</w:t>
      </w:r>
      <w:r>
        <w:rPr>
          <w:rFonts w:eastAsia="Arial"/>
          <w:szCs w:val="28"/>
        </w:rPr>
        <w:t>.</w:t>
      </w:r>
    </w:p>
    <w:p w:rsidR="00881420" w:rsidRPr="006D3465" w:rsidRDefault="008212BC" w:rsidP="006D3465">
      <w:pPr>
        <w:spacing w:before="120" w:after="120"/>
        <w:ind w:firstLine="709"/>
        <w:jc w:val="both"/>
        <w:rPr>
          <w:rFonts w:eastAsia="Arial"/>
          <w:i/>
          <w:szCs w:val="28"/>
        </w:rPr>
      </w:pPr>
      <w:r w:rsidRPr="006D3465">
        <w:rPr>
          <w:rFonts w:eastAsia="Arial"/>
          <w:i/>
          <w:szCs w:val="28"/>
        </w:rPr>
        <w:t>Căn cứ</w:t>
      </w:r>
      <w:r w:rsidR="00881420" w:rsidRPr="006D3465">
        <w:rPr>
          <w:rFonts w:eastAsia="Arial"/>
          <w:i/>
          <w:szCs w:val="28"/>
        </w:rPr>
        <w:t xml:space="preserve"> Luậ</w:t>
      </w:r>
      <w:r w:rsidR="00F0770A">
        <w:rPr>
          <w:rFonts w:eastAsia="Arial"/>
          <w:i/>
          <w:szCs w:val="28"/>
        </w:rPr>
        <w:t>t B</w:t>
      </w:r>
      <w:r w:rsidR="00881420" w:rsidRPr="006D3465">
        <w:rPr>
          <w:rFonts w:eastAsia="Arial"/>
          <w:i/>
          <w:szCs w:val="28"/>
        </w:rPr>
        <w:t xml:space="preserve">an hành văn bản quy phạm pháp luật </w:t>
      </w:r>
      <w:r w:rsidR="00E314A4">
        <w:rPr>
          <w:rFonts w:eastAsia="Arial"/>
          <w:i/>
          <w:szCs w:val="28"/>
        </w:rPr>
        <w:t>ngày 22/6/2015</w:t>
      </w:r>
      <w:r w:rsidR="00881420" w:rsidRPr="006D3465">
        <w:rPr>
          <w:rFonts w:eastAsia="Arial"/>
          <w:i/>
          <w:szCs w:val="28"/>
        </w:rPr>
        <w:t>;</w:t>
      </w:r>
    </w:p>
    <w:p w:rsidR="00480C6A" w:rsidRPr="002D7A13" w:rsidRDefault="00480C6A" w:rsidP="002D7A13">
      <w:pPr>
        <w:spacing w:before="120" w:after="120"/>
        <w:ind w:firstLine="720"/>
        <w:jc w:val="both"/>
        <w:rPr>
          <w:i/>
          <w:color w:val="000000" w:themeColor="text1"/>
          <w:szCs w:val="28"/>
        </w:rPr>
      </w:pPr>
      <w:r w:rsidRPr="002D7A13">
        <w:rPr>
          <w:i/>
          <w:szCs w:val="28"/>
        </w:rPr>
        <w:t xml:space="preserve">Căn cứ </w:t>
      </w:r>
      <w:r w:rsidR="002D7A13" w:rsidRPr="002D7A13">
        <w:rPr>
          <w:i/>
          <w:color w:val="000000" w:themeColor="text1"/>
          <w:szCs w:val="28"/>
        </w:rPr>
        <w:t>Ngh</w:t>
      </w:r>
      <w:r w:rsidR="00E314A4">
        <w:rPr>
          <w:i/>
          <w:color w:val="000000" w:themeColor="text1"/>
          <w:szCs w:val="28"/>
        </w:rPr>
        <w:t>ị định số 91/2024/NĐ-CP ngày 18/7/</w:t>
      </w:r>
      <w:r w:rsidR="00F0770A">
        <w:rPr>
          <w:i/>
          <w:color w:val="000000" w:themeColor="text1"/>
          <w:szCs w:val="28"/>
        </w:rPr>
        <w:t>2024 của Chính phủ s</w:t>
      </w:r>
      <w:r w:rsidR="002D7A13" w:rsidRPr="002D7A13">
        <w:rPr>
          <w:i/>
          <w:color w:val="000000" w:themeColor="text1"/>
          <w:szCs w:val="28"/>
        </w:rPr>
        <w:t>ửa đổi, bổ sung một số điều của Nghị</w:t>
      </w:r>
      <w:r w:rsidR="00E314A4">
        <w:rPr>
          <w:i/>
          <w:color w:val="000000" w:themeColor="text1"/>
          <w:szCs w:val="28"/>
        </w:rPr>
        <w:t xml:space="preserve"> định số 156/2018/NĐ-CP ngày 16/11/</w:t>
      </w:r>
      <w:r w:rsidR="002D7A13" w:rsidRPr="002D7A13">
        <w:rPr>
          <w:i/>
          <w:color w:val="000000" w:themeColor="text1"/>
          <w:szCs w:val="28"/>
        </w:rPr>
        <w:t>2018 của Chính phủ quy định chi tiết thi hành một số điều của Luật Lâm nghiệp</w:t>
      </w:r>
      <w:r w:rsidRPr="002D7A13">
        <w:rPr>
          <w:i/>
          <w:szCs w:val="28"/>
        </w:rPr>
        <w:t>;</w:t>
      </w:r>
    </w:p>
    <w:p w:rsidR="00676563" w:rsidRPr="006D3465" w:rsidRDefault="008A01AE" w:rsidP="006D3465">
      <w:pPr>
        <w:shd w:val="clear" w:color="auto" w:fill="FFFFFF"/>
        <w:spacing w:before="120" w:after="120"/>
        <w:jc w:val="both"/>
        <w:textAlignment w:val="baseline"/>
        <w:rPr>
          <w:bCs/>
          <w:color w:val="000000" w:themeColor="text1"/>
          <w:szCs w:val="28"/>
        </w:rPr>
      </w:pPr>
      <w:r w:rsidRPr="006D3465">
        <w:rPr>
          <w:rFonts w:eastAsia="Arial"/>
          <w:szCs w:val="28"/>
        </w:rPr>
        <w:tab/>
      </w:r>
      <w:r w:rsidR="00340F6D" w:rsidRPr="006D3465">
        <w:rPr>
          <w:rFonts w:eastAsia="Arial"/>
          <w:szCs w:val="28"/>
        </w:rPr>
        <w:t xml:space="preserve"> </w:t>
      </w:r>
      <w:r w:rsidRPr="006D3465">
        <w:rPr>
          <w:rFonts w:eastAsia="Arial"/>
          <w:szCs w:val="28"/>
        </w:rPr>
        <w:t xml:space="preserve">Sở Nông nghiệp và </w:t>
      </w:r>
      <w:r w:rsidR="004E1882">
        <w:rPr>
          <w:rFonts w:eastAsia="Arial"/>
          <w:szCs w:val="28"/>
        </w:rPr>
        <w:t>Phát triển nông thôn</w:t>
      </w:r>
      <w:r w:rsidR="002650FA">
        <w:rPr>
          <w:rFonts w:eastAsia="Arial"/>
          <w:szCs w:val="28"/>
        </w:rPr>
        <w:t xml:space="preserve"> (PTNT)</w:t>
      </w:r>
      <w:r w:rsidRPr="006D3465">
        <w:rPr>
          <w:rFonts w:eastAsia="Arial"/>
          <w:szCs w:val="28"/>
          <w:lang w:val="vi-VN"/>
        </w:rPr>
        <w:t xml:space="preserve"> </w:t>
      </w:r>
      <w:r w:rsidRPr="006D3465">
        <w:rPr>
          <w:rFonts w:eastAsia="Arial"/>
          <w:szCs w:val="28"/>
        </w:rPr>
        <w:t>k</w:t>
      </w:r>
      <w:r w:rsidR="00676563" w:rsidRPr="006D3465">
        <w:rPr>
          <w:rFonts w:eastAsia="Arial"/>
          <w:szCs w:val="28"/>
          <w:lang w:val="vi-VN"/>
        </w:rPr>
        <w:t xml:space="preserve">ính đề nghị UBND tỉnh xem xét ban hành </w:t>
      </w:r>
      <w:r w:rsidR="003E2374">
        <w:rPr>
          <w:rFonts w:eastAsia="Arial"/>
          <w:color w:val="000000" w:themeColor="text1"/>
          <w:szCs w:val="28"/>
        </w:rPr>
        <w:t>Quyết định</w:t>
      </w:r>
      <w:r w:rsidR="00AA5DDE">
        <w:rPr>
          <w:rFonts w:eastAsia="Arial"/>
          <w:color w:val="000000" w:themeColor="text1"/>
          <w:szCs w:val="28"/>
        </w:rPr>
        <w:t xml:space="preserve"> quy định</w:t>
      </w:r>
      <w:r w:rsidRPr="006D3465">
        <w:rPr>
          <w:rFonts w:eastAsia="Arial"/>
          <w:color w:val="000000" w:themeColor="text1"/>
          <w:szCs w:val="28"/>
        </w:rPr>
        <w:t xml:space="preserve"> </w:t>
      </w:r>
      <w:r w:rsidR="003E2374" w:rsidRPr="003E2374">
        <w:rPr>
          <w:szCs w:val="28"/>
          <w:lang w:val="nl-NL"/>
        </w:rPr>
        <w:t xml:space="preserve">mức sử dụng nước </w:t>
      </w:r>
      <w:r w:rsidR="003E2374" w:rsidRPr="003E2374">
        <w:rPr>
          <w:szCs w:val="26"/>
          <w:lang w:val="nl-NL"/>
        </w:rPr>
        <w:t>tối thiểu đối với cơ sở sản xuất công nghiệp phải trả tiền dịch vụ môi trường rừng</w:t>
      </w:r>
      <w:r w:rsidR="009708D8">
        <w:rPr>
          <w:szCs w:val="26"/>
          <w:lang w:val="nl-NL"/>
        </w:rPr>
        <w:t xml:space="preserve"> (DVMTR)</w:t>
      </w:r>
      <w:r w:rsidR="003E2374" w:rsidRPr="003E2374">
        <w:rPr>
          <w:szCs w:val="26"/>
          <w:lang w:val="nl-NL"/>
        </w:rPr>
        <w:t xml:space="preserve"> </w:t>
      </w:r>
      <w:r w:rsidR="003E2374" w:rsidRPr="003E2374">
        <w:rPr>
          <w:szCs w:val="28"/>
          <w:lang w:val="nl-NL"/>
        </w:rPr>
        <w:t>và mức chi trả DVMTR đối với các cơ sở nuôi trồng thủy sản, kinh doanh du lịch trên địa bàn tỉnh Lâm Đồng</w:t>
      </w:r>
      <w:r w:rsidR="00676563" w:rsidRPr="006D3465">
        <w:rPr>
          <w:rFonts w:eastAsia="Arial"/>
          <w:szCs w:val="28"/>
          <w:lang w:val="vi-VN"/>
        </w:rPr>
        <w:t>, với những nội dung như sau:</w:t>
      </w:r>
    </w:p>
    <w:p w:rsidR="00676563" w:rsidRPr="006D3465" w:rsidRDefault="00676563" w:rsidP="006D3465">
      <w:pPr>
        <w:spacing w:before="120" w:after="120"/>
        <w:ind w:firstLine="709"/>
        <w:jc w:val="both"/>
        <w:rPr>
          <w:rFonts w:eastAsia="Arial"/>
          <w:b/>
          <w:szCs w:val="28"/>
        </w:rPr>
      </w:pPr>
      <w:r w:rsidRPr="006D3465">
        <w:rPr>
          <w:rFonts w:eastAsia="Arial"/>
          <w:b/>
          <w:bCs/>
          <w:iCs/>
          <w:szCs w:val="28"/>
          <w:lang w:val="vi-VN"/>
        </w:rPr>
        <w:t xml:space="preserve">I. </w:t>
      </w:r>
      <w:r w:rsidRPr="006D3465">
        <w:rPr>
          <w:rFonts w:eastAsia="Arial"/>
          <w:b/>
          <w:szCs w:val="28"/>
          <w:lang w:val="vi-VN"/>
        </w:rPr>
        <w:t xml:space="preserve">Sự cần thiết </w:t>
      </w:r>
      <w:r w:rsidRPr="006D3465">
        <w:rPr>
          <w:rFonts w:eastAsia="Arial"/>
          <w:b/>
          <w:szCs w:val="28"/>
        </w:rPr>
        <w:t>ban hành</w:t>
      </w:r>
      <w:r w:rsidRPr="006D3465">
        <w:rPr>
          <w:rFonts w:eastAsia="Arial"/>
          <w:b/>
          <w:szCs w:val="28"/>
          <w:lang w:val="vi-VN"/>
        </w:rPr>
        <w:t xml:space="preserve"> </w:t>
      </w:r>
      <w:r w:rsidR="00A032FE">
        <w:rPr>
          <w:rFonts w:eastAsia="Arial"/>
          <w:b/>
          <w:szCs w:val="28"/>
        </w:rPr>
        <w:t>Quyết định</w:t>
      </w:r>
      <w:r w:rsidR="00E314A4">
        <w:rPr>
          <w:rFonts w:eastAsia="Arial"/>
          <w:b/>
          <w:szCs w:val="28"/>
        </w:rPr>
        <w:t>:</w:t>
      </w:r>
    </w:p>
    <w:p w:rsidR="00480C6A" w:rsidRPr="006D3465" w:rsidRDefault="00E314A4" w:rsidP="006D3465">
      <w:pPr>
        <w:spacing w:before="120" w:after="120"/>
        <w:ind w:firstLine="709"/>
        <w:jc w:val="both"/>
        <w:rPr>
          <w:b/>
          <w:szCs w:val="28"/>
        </w:rPr>
      </w:pPr>
      <w:r>
        <w:rPr>
          <w:b/>
          <w:szCs w:val="28"/>
        </w:rPr>
        <w:t>1. Cơ sở chính trị, pháp lý:</w:t>
      </w:r>
    </w:p>
    <w:p w:rsidR="00BB40D1" w:rsidRPr="006D3465" w:rsidRDefault="00BB40D1" w:rsidP="006D3465">
      <w:pPr>
        <w:spacing w:before="120" w:after="120"/>
        <w:ind w:firstLine="720"/>
        <w:jc w:val="both"/>
        <w:rPr>
          <w:color w:val="000000" w:themeColor="text1"/>
          <w:szCs w:val="28"/>
        </w:rPr>
      </w:pPr>
      <w:r w:rsidRPr="006D3465">
        <w:rPr>
          <w:color w:val="000000" w:themeColor="text1"/>
          <w:szCs w:val="28"/>
        </w:rPr>
        <w:t xml:space="preserve">- Luật Ban hành văn bản quy phạm pháp </w:t>
      </w:r>
      <w:r w:rsidR="003179F9">
        <w:rPr>
          <w:color w:val="000000" w:themeColor="text1"/>
          <w:szCs w:val="28"/>
        </w:rPr>
        <w:t>luật ngày 22/6/</w:t>
      </w:r>
      <w:r w:rsidRPr="006D3465">
        <w:rPr>
          <w:color w:val="000000" w:themeColor="text1"/>
          <w:szCs w:val="28"/>
        </w:rPr>
        <w:t>2015; Luật Sửa đổi, bổ sung một số điều của Luật Ban hành văn</w:t>
      </w:r>
      <w:r w:rsidR="003179F9">
        <w:rPr>
          <w:color w:val="000000" w:themeColor="text1"/>
          <w:szCs w:val="28"/>
        </w:rPr>
        <w:t xml:space="preserve"> bản quy phạm pháp luật ngày 18/6/</w:t>
      </w:r>
      <w:r w:rsidRPr="006D3465">
        <w:rPr>
          <w:color w:val="000000" w:themeColor="text1"/>
          <w:szCs w:val="28"/>
        </w:rPr>
        <w:t xml:space="preserve"> 2020;</w:t>
      </w:r>
    </w:p>
    <w:p w:rsidR="00BB40D1" w:rsidRPr="006D3465" w:rsidRDefault="00BB40D1" w:rsidP="006D3465">
      <w:pPr>
        <w:pStyle w:val="BodyText"/>
        <w:spacing w:before="120" w:line="240" w:lineRule="auto"/>
        <w:ind w:firstLine="720"/>
        <w:rPr>
          <w:rFonts w:ascii="Times New Roman" w:hAnsi="Times New Roman" w:cs="Times New Roman"/>
          <w:color w:val="000000" w:themeColor="text1"/>
          <w:sz w:val="28"/>
          <w:szCs w:val="28"/>
        </w:rPr>
      </w:pPr>
      <w:r w:rsidRPr="006D3465">
        <w:rPr>
          <w:rFonts w:ascii="Times New Roman" w:hAnsi="Times New Roman" w:cs="Times New Roman"/>
          <w:color w:val="000000" w:themeColor="text1"/>
          <w:sz w:val="28"/>
          <w:szCs w:val="28"/>
        </w:rPr>
        <w:t>- Luật Lâm nghiệ</w:t>
      </w:r>
      <w:r w:rsidR="002904A4">
        <w:rPr>
          <w:rFonts w:ascii="Times New Roman" w:hAnsi="Times New Roman" w:cs="Times New Roman"/>
          <w:color w:val="000000" w:themeColor="text1"/>
          <w:sz w:val="28"/>
          <w:szCs w:val="28"/>
        </w:rPr>
        <w:t>p ngày 15/11/</w:t>
      </w:r>
      <w:r w:rsidRPr="006D3465">
        <w:rPr>
          <w:rFonts w:ascii="Times New Roman" w:hAnsi="Times New Roman" w:cs="Times New Roman"/>
          <w:color w:val="000000" w:themeColor="text1"/>
          <w:sz w:val="28"/>
          <w:szCs w:val="28"/>
        </w:rPr>
        <w:t xml:space="preserve">2017; </w:t>
      </w:r>
    </w:p>
    <w:p w:rsidR="00BB40D1" w:rsidRPr="006D3465" w:rsidRDefault="00BB40D1" w:rsidP="006D3465">
      <w:pPr>
        <w:spacing w:before="120" w:after="120"/>
        <w:ind w:firstLine="720"/>
        <w:jc w:val="both"/>
        <w:rPr>
          <w:color w:val="000000" w:themeColor="text1"/>
          <w:szCs w:val="28"/>
        </w:rPr>
      </w:pPr>
      <w:r w:rsidRPr="006D3465">
        <w:rPr>
          <w:color w:val="000000" w:themeColor="text1"/>
          <w:szCs w:val="28"/>
        </w:rPr>
        <w:t xml:space="preserve">- Nghị định số 34/2016/NĐ-CP ngày 14 </w:t>
      </w:r>
      <w:r w:rsidR="00F0770A">
        <w:rPr>
          <w:color w:val="000000" w:themeColor="text1"/>
          <w:szCs w:val="28"/>
        </w:rPr>
        <w:t>/</w:t>
      </w:r>
      <w:r w:rsidR="006B3468">
        <w:rPr>
          <w:color w:val="000000" w:themeColor="text1"/>
          <w:szCs w:val="28"/>
        </w:rPr>
        <w:t>5/</w:t>
      </w:r>
      <w:r w:rsidRPr="006D3465">
        <w:rPr>
          <w:color w:val="000000" w:themeColor="text1"/>
          <w:szCs w:val="28"/>
        </w:rPr>
        <w:t>2016 của Chính phủ quy định chi tiết một</w:t>
      </w:r>
      <w:r w:rsidR="00F0770A">
        <w:rPr>
          <w:color w:val="000000" w:themeColor="text1"/>
          <w:szCs w:val="28"/>
        </w:rPr>
        <w:t xml:space="preserve"> số điều và biện pháp thi hành Luật B</w:t>
      </w:r>
      <w:r w:rsidRPr="006D3465">
        <w:rPr>
          <w:color w:val="000000" w:themeColor="text1"/>
          <w:szCs w:val="28"/>
        </w:rPr>
        <w:t>an hành văn bản quy phạm pháp luật</w:t>
      </w:r>
      <w:r w:rsidR="00F0770A">
        <w:rPr>
          <w:color w:val="000000" w:themeColor="text1"/>
          <w:szCs w:val="28"/>
        </w:rPr>
        <w:t xml:space="preserve"> năm 2015</w:t>
      </w:r>
      <w:r w:rsidRPr="006D3465">
        <w:rPr>
          <w:color w:val="000000" w:themeColor="text1"/>
          <w:szCs w:val="28"/>
        </w:rPr>
        <w:t>; Nghị</w:t>
      </w:r>
      <w:r w:rsidR="006B3468">
        <w:rPr>
          <w:color w:val="000000" w:themeColor="text1"/>
          <w:szCs w:val="28"/>
        </w:rPr>
        <w:t xml:space="preserve"> định số 154/2020/NĐ-CP ngày 31/12/</w:t>
      </w:r>
      <w:r w:rsidRPr="006D3465">
        <w:rPr>
          <w:color w:val="000000" w:themeColor="text1"/>
          <w:szCs w:val="28"/>
        </w:rPr>
        <w:t>2020 của Chính phủ sửa đổi, bổ sung một số điều của Nghị định số 34/2016/NĐ-CP; Ngh</w:t>
      </w:r>
      <w:r w:rsidR="003179F9">
        <w:rPr>
          <w:color w:val="000000" w:themeColor="text1"/>
          <w:szCs w:val="28"/>
        </w:rPr>
        <w:t>ị định số 59/2024/NĐ-CP ngày 25/</w:t>
      </w:r>
      <w:r w:rsidRPr="006D3465">
        <w:rPr>
          <w:color w:val="000000" w:themeColor="text1"/>
          <w:szCs w:val="28"/>
        </w:rPr>
        <w:t>5</w:t>
      </w:r>
      <w:r w:rsidR="003179F9">
        <w:rPr>
          <w:color w:val="000000" w:themeColor="text1"/>
          <w:szCs w:val="28"/>
        </w:rPr>
        <w:t>/</w:t>
      </w:r>
      <w:r w:rsidRPr="006D3465">
        <w:rPr>
          <w:color w:val="000000" w:themeColor="text1"/>
          <w:szCs w:val="28"/>
        </w:rPr>
        <w:t>2024 của Chính phủ sửa đổi, bổ sung một số điều của Nghị định số 34/2016/NĐ-CP;</w:t>
      </w:r>
    </w:p>
    <w:p w:rsidR="00BB40D1" w:rsidRPr="006D3465" w:rsidRDefault="00BB40D1" w:rsidP="006D3465">
      <w:pPr>
        <w:spacing w:before="120" w:after="120"/>
        <w:ind w:firstLine="720"/>
        <w:jc w:val="both"/>
        <w:rPr>
          <w:color w:val="000000" w:themeColor="text1"/>
          <w:szCs w:val="28"/>
        </w:rPr>
      </w:pPr>
      <w:r w:rsidRPr="006D3465">
        <w:rPr>
          <w:color w:val="000000" w:themeColor="text1"/>
          <w:szCs w:val="28"/>
        </w:rPr>
        <w:t>- Nghị</w:t>
      </w:r>
      <w:r w:rsidR="002904A4">
        <w:rPr>
          <w:color w:val="000000" w:themeColor="text1"/>
          <w:szCs w:val="28"/>
        </w:rPr>
        <w:t xml:space="preserve"> định số 156/2018/NĐ-CP ngày 16/11/</w:t>
      </w:r>
      <w:r w:rsidRPr="006D3465">
        <w:rPr>
          <w:color w:val="000000" w:themeColor="text1"/>
          <w:szCs w:val="28"/>
        </w:rPr>
        <w:t>2018 của Chính phủ quy định chi tiết thi hành một số điều của Luật Lâm nghiệp;</w:t>
      </w:r>
    </w:p>
    <w:p w:rsidR="009708D8" w:rsidRPr="00F37B43" w:rsidRDefault="00BB40D1" w:rsidP="00F37B43">
      <w:pPr>
        <w:spacing w:before="120" w:after="120"/>
        <w:ind w:firstLine="720"/>
        <w:jc w:val="both"/>
        <w:rPr>
          <w:color w:val="000000" w:themeColor="text1"/>
          <w:szCs w:val="28"/>
        </w:rPr>
      </w:pPr>
      <w:r w:rsidRPr="006D3465">
        <w:rPr>
          <w:color w:val="000000" w:themeColor="text1"/>
          <w:szCs w:val="28"/>
        </w:rPr>
        <w:t>- Ngh</w:t>
      </w:r>
      <w:r w:rsidR="002904A4">
        <w:rPr>
          <w:color w:val="000000" w:themeColor="text1"/>
          <w:szCs w:val="28"/>
        </w:rPr>
        <w:t>ị định số 91/2024/NĐ-CP ngày 18/7/</w:t>
      </w:r>
      <w:r w:rsidRPr="006D3465">
        <w:rPr>
          <w:color w:val="000000" w:themeColor="text1"/>
          <w:szCs w:val="28"/>
        </w:rPr>
        <w:t xml:space="preserve">2024 của Chính </w:t>
      </w:r>
      <w:bookmarkStart w:id="0" w:name="dieu_1"/>
      <w:r w:rsidR="00F0770A">
        <w:rPr>
          <w:color w:val="000000" w:themeColor="text1"/>
          <w:szCs w:val="28"/>
        </w:rPr>
        <w:t>phủ s</w:t>
      </w:r>
      <w:r w:rsidRPr="006D3465">
        <w:rPr>
          <w:color w:val="000000" w:themeColor="text1"/>
          <w:szCs w:val="28"/>
        </w:rPr>
        <w:t xml:space="preserve">ửa đổi, bổ sung một số điều của Nghị định số 156/2018/NĐ-CP ngày </w:t>
      </w:r>
      <w:r w:rsidR="002904A4">
        <w:rPr>
          <w:color w:val="000000" w:themeColor="text1"/>
          <w:szCs w:val="28"/>
        </w:rPr>
        <w:t>16/11/</w:t>
      </w:r>
      <w:r w:rsidR="002904A4" w:rsidRPr="006D3465">
        <w:rPr>
          <w:color w:val="000000" w:themeColor="text1"/>
          <w:szCs w:val="28"/>
        </w:rPr>
        <w:t xml:space="preserve">2018 </w:t>
      </w:r>
      <w:r w:rsidRPr="006D3465">
        <w:rPr>
          <w:color w:val="000000" w:themeColor="text1"/>
          <w:szCs w:val="28"/>
        </w:rPr>
        <w:t>của Chính phủ quy định chi tiết thi hành một số điều của Luật Lâm nghiệp</w:t>
      </w:r>
      <w:bookmarkEnd w:id="0"/>
      <w:r w:rsidRPr="006D3465">
        <w:rPr>
          <w:color w:val="000000" w:themeColor="text1"/>
          <w:szCs w:val="28"/>
        </w:rPr>
        <w:t>;</w:t>
      </w:r>
    </w:p>
    <w:p w:rsidR="00BB40D1" w:rsidRPr="006D3465" w:rsidRDefault="001807A4" w:rsidP="006D3465">
      <w:pPr>
        <w:spacing w:before="120" w:after="120"/>
        <w:ind w:firstLine="709"/>
        <w:jc w:val="both"/>
        <w:rPr>
          <w:b/>
          <w:i/>
          <w:szCs w:val="28"/>
        </w:rPr>
      </w:pPr>
      <w:r>
        <w:rPr>
          <w:b/>
          <w:szCs w:val="28"/>
        </w:rPr>
        <w:lastRenderedPageBreak/>
        <w:t>2. Cơ s</w:t>
      </w:r>
      <w:r w:rsidR="00BB40D1" w:rsidRPr="006D3465">
        <w:rPr>
          <w:b/>
          <w:szCs w:val="28"/>
        </w:rPr>
        <w:t>ở thực tiễn</w:t>
      </w:r>
      <w:r w:rsidR="00E314A4" w:rsidRPr="00E314A4">
        <w:rPr>
          <w:b/>
          <w:szCs w:val="28"/>
        </w:rPr>
        <w:t>:</w:t>
      </w:r>
    </w:p>
    <w:p w:rsidR="009708D8" w:rsidRDefault="009708D8" w:rsidP="009708D8">
      <w:pPr>
        <w:spacing w:before="120" w:after="60" w:line="320" w:lineRule="exact"/>
        <w:ind w:firstLine="720"/>
        <w:jc w:val="both"/>
        <w:rPr>
          <w:szCs w:val="28"/>
          <w:lang w:val="nl-NL"/>
        </w:rPr>
      </w:pPr>
      <w:r w:rsidRPr="00BF1279">
        <w:rPr>
          <w:szCs w:val="28"/>
          <w:lang w:val="nl-NL"/>
        </w:rPr>
        <w:t>Ngày 18/7/2024</w:t>
      </w:r>
      <w:r>
        <w:rPr>
          <w:szCs w:val="28"/>
          <w:lang w:val="nl-NL"/>
        </w:rPr>
        <w:t xml:space="preserve">, Chính phủ ban hành </w:t>
      </w:r>
      <w:r w:rsidR="00633D28">
        <w:rPr>
          <w:szCs w:val="28"/>
          <w:lang w:val="nl-NL"/>
        </w:rPr>
        <w:t>Nghị định số 91/2024/NĐ-CP</w:t>
      </w:r>
      <w:r w:rsidR="00DE5131">
        <w:rPr>
          <w:szCs w:val="28"/>
          <w:lang w:val="nl-NL"/>
        </w:rPr>
        <w:t xml:space="preserve"> </w:t>
      </w:r>
      <w:r w:rsidR="001807A4">
        <w:rPr>
          <w:szCs w:val="28"/>
          <w:lang w:val="nl-NL"/>
        </w:rPr>
        <w:t>q</w:t>
      </w:r>
      <w:r>
        <w:rPr>
          <w:szCs w:val="28"/>
          <w:lang w:val="nl-NL"/>
        </w:rPr>
        <w:t xml:space="preserve">uy định: </w:t>
      </w:r>
    </w:p>
    <w:p w:rsidR="009708D8" w:rsidRDefault="009708D8" w:rsidP="009708D8">
      <w:pPr>
        <w:spacing w:before="120" w:after="60" w:line="320" w:lineRule="exact"/>
        <w:ind w:firstLine="720"/>
        <w:jc w:val="both"/>
        <w:rPr>
          <w:i/>
          <w:szCs w:val="26"/>
          <w:lang w:val="nl-NL"/>
        </w:rPr>
      </w:pPr>
      <w:r>
        <w:rPr>
          <w:szCs w:val="28"/>
          <w:lang w:val="nl-NL"/>
        </w:rPr>
        <w:t>-</w:t>
      </w:r>
      <w:r w:rsidR="00633D28">
        <w:rPr>
          <w:szCs w:val="28"/>
          <w:lang w:val="nl-NL"/>
        </w:rPr>
        <w:t xml:space="preserve"> Tại khoản</w:t>
      </w:r>
      <w:r w:rsidR="002904A4">
        <w:rPr>
          <w:szCs w:val="28"/>
          <w:lang w:val="nl-NL"/>
        </w:rPr>
        <w:t xml:space="preserve"> 3 Điều 57 Nghị định số </w:t>
      </w:r>
      <w:r w:rsidR="00DE5131" w:rsidRPr="006D3465">
        <w:rPr>
          <w:color w:val="000000" w:themeColor="text1"/>
          <w:szCs w:val="28"/>
        </w:rPr>
        <w:t xml:space="preserve">156/2018/NĐ-CP </w:t>
      </w:r>
      <w:r w:rsidR="00DE5131">
        <w:rPr>
          <w:color w:val="000000" w:themeColor="text1"/>
          <w:szCs w:val="28"/>
        </w:rPr>
        <w:t>được sửa đổi</w:t>
      </w:r>
      <w:r w:rsidR="006B3468">
        <w:rPr>
          <w:color w:val="000000" w:themeColor="text1"/>
          <w:szCs w:val="28"/>
        </w:rPr>
        <w:t>,</w:t>
      </w:r>
      <w:r w:rsidR="00DE5131">
        <w:rPr>
          <w:color w:val="000000" w:themeColor="text1"/>
          <w:szCs w:val="28"/>
        </w:rPr>
        <w:t xml:space="preserve"> bổ sung tại khoản 26 Điều 1 N</w:t>
      </w:r>
      <w:r w:rsidR="00B51284">
        <w:rPr>
          <w:color w:val="000000" w:themeColor="text1"/>
          <w:szCs w:val="28"/>
        </w:rPr>
        <w:t xml:space="preserve">ghị định số </w:t>
      </w:r>
      <w:r w:rsidR="00DE5131">
        <w:rPr>
          <w:szCs w:val="28"/>
          <w:lang w:val="nl-NL"/>
        </w:rPr>
        <w:t>91/2024/NĐ-CP</w:t>
      </w:r>
      <w:r w:rsidR="001807A4">
        <w:rPr>
          <w:szCs w:val="28"/>
          <w:lang w:val="nl-NL"/>
        </w:rPr>
        <w:t xml:space="preserve"> quy định</w:t>
      </w:r>
      <w:r w:rsidR="00DE5131">
        <w:rPr>
          <w:color w:val="000000" w:themeColor="text1"/>
          <w:szCs w:val="28"/>
        </w:rPr>
        <w:t>:</w:t>
      </w:r>
      <w:r w:rsidR="00DE5131" w:rsidRPr="006D3465">
        <w:rPr>
          <w:color w:val="000000" w:themeColor="text1"/>
          <w:szCs w:val="28"/>
        </w:rPr>
        <w:t xml:space="preserve"> </w:t>
      </w:r>
      <w:r w:rsidRPr="00A22090">
        <w:rPr>
          <w:szCs w:val="26"/>
          <w:lang w:val="nl-NL"/>
        </w:rPr>
        <w:t>“Cơ sở sản xuất công nghiệp quy định tại điểm c khoản 2 Điều 63 của Luật Lâm nghiệp sử dụng nguồn nước cho sản xuất công nghiệp thuộc các ngành nghề theo quy định tại Phụ lục VIII kèm theo Nghị định này.</w:t>
      </w:r>
      <w:r w:rsidRPr="00A22090">
        <w:rPr>
          <w:i/>
          <w:szCs w:val="26"/>
          <w:lang w:val="nl-NL"/>
        </w:rPr>
        <w:t xml:space="preserve"> Ủy ban nhân dân cấp tỉnh xác định danh sách, nguồn nước có sử dụng dịch vụ môi trường rừng, </w:t>
      </w:r>
      <w:r w:rsidRPr="00A513F0">
        <w:rPr>
          <w:i/>
          <w:szCs w:val="26"/>
          <w:lang w:val="nl-NL"/>
        </w:rPr>
        <w:t>mức sử dụng nước tối thiểu đối với cơ sở sản xuất công nghiệp phải trả tiền trên địa bàn tỉnh</w:t>
      </w:r>
      <w:r w:rsidRPr="00A22090">
        <w:rPr>
          <w:i/>
          <w:szCs w:val="26"/>
          <w:lang w:val="nl-NL"/>
        </w:rPr>
        <w:t>”.</w:t>
      </w:r>
    </w:p>
    <w:p w:rsidR="009708D8" w:rsidRPr="00306216" w:rsidRDefault="009708D8" w:rsidP="009708D8">
      <w:pPr>
        <w:spacing w:before="120" w:after="60" w:line="320" w:lineRule="exact"/>
        <w:ind w:firstLine="720"/>
        <w:jc w:val="both"/>
        <w:rPr>
          <w:i/>
          <w:szCs w:val="28"/>
          <w:lang w:val="nl-NL"/>
        </w:rPr>
      </w:pPr>
      <w:r w:rsidRPr="00EE2172">
        <w:rPr>
          <w:szCs w:val="28"/>
          <w:lang w:val="nl-NL"/>
        </w:rPr>
        <w:t>-</w:t>
      </w:r>
      <w:r w:rsidR="00DE5131">
        <w:rPr>
          <w:szCs w:val="28"/>
          <w:lang w:val="nl-NL"/>
        </w:rPr>
        <w:t xml:space="preserve"> Tại khoản 4 Điều 59 Nghị định số </w:t>
      </w:r>
      <w:r w:rsidR="00DE5131" w:rsidRPr="006D3465">
        <w:rPr>
          <w:color w:val="000000" w:themeColor="text1"/>
          <w:szCs w:val="28"/>
        </w:rPr>
        <w:t xml:space="preserve">156/2018/NĐ-CP </w:t>
      </w:r>
      <w:r w:rsidR="00DE5131">
        <w:rPr>
          <w:color w:val="000000" w:themeColor="text1"/>
          <w:szCs w:val="28"/>
        </w:rPr>
        <w:t>đ</w:t>
      </w:r>
      <w:r w:rsidR="00B51284">
        <w:rPr>
          <w:color w:val="000000" w:themeColor="text1"/>
          <w:szCs w:val="28"/>
        </w:rPr>
        <w:t>ược sửa đổi</w:t>
      </w:r>
      <w:r w:rsidR="006B3468">
        <w:rPr>
          <w:color w:val="000000" w:themeColor="text1"/>
          <w:szCs w:val="28"/>
        </w:rPr>
        <w:t>,</w:t>
      </w:r>
      <w:r w:rsidR="00B51284">
        <w:rPr>
          <w:color w:val="000000" w:themeColor="text1"/>
          <w:szCs w:val="28"/>
        </w:rPr>
        <w:t xml:space="preserve"> bổ sung tại khoản 27</w:t>
      </w:r>
      <w:r w:rsidR="00DE5131">
        <w:rPr>
          <w:color w:val="000000" w:themeColor="text1"/>
          <w:szCs w:val="28"/>
        </w:rPr>
        <w:t xml:space="preserve"> Điều 1 Nghị định </w:t>
      </w:r>
      <w:r w:rsidR="00DE5131">
        <w:rPr>
          <w:szCs w:val="28"/>
          <w:lang w:val="nl-NL"/>
        </w:rPr>
        <w:t>số 91/2024/NĐ-CP</w:t>
      </w:r>
      <w:r w:rsidR="001807A4">
        <w:rPr>
          <w:szCs w:val="28"/>
          <w:lang w:val="nl-NL"/>
        </w:rPr>
        <w:t xml:space="preserve"> quy định</w:t>
      </w:r>
      <w:r w:rsidR="00DE5131">
        <w:rPr>
          <w:szCs w:val="28"/>
          <w:lang w:val="nl-NL"/>
        </w:rPr>
        <w:t>: “</w:t>
      </w:r>
      <w:r w:rsidRPr="00EE2172">
        <w:rPr>
          <w:szCs w:val="28"/>
          <w:lang w:val="nl-NL"/>
        </w:rPr>
        <w:t>Mức chi trả tiền dịch vụ môi trường rừng của các tổ chức, cá nhân kinh doanh dịch vụ du lịch sinh thái, nghỉ dưỡng, giải trí quy định tại điểm d khoản 2 Điều 63 của Luật Lâm nghiệp tối thiểu bằng 1% tổng doanh thu thực hiện trong kỳ</w:t>
      </w:r>
      <w:r w:rsidRPr="00306216">
        <w:rPr>
          <w:i/>
          <w:szCs w:val="28"/>
          <w:lang w:val="nl-NL"/>
        </w:rPr>
        <w:t>. Trường hợp chi trả ủy thác thông qua Quỹ Bảo vệ và phát triển rừng cấp tỉnh, mức chi trả cụ thể do Ủy ban nhân dân cấp tỉnh quyết định</w:t>
      </w:r>
      <w:r w:rsidR="00DE5131">
        <w:rPr>
          <w:i/>
          <w:szCs w:val="28"/>
          <w:lang w:val="nl-NL"/>
        </w:rPr>
        <w:t>”</w:t>
      </w:r>
      <w:r w:rsidRPr="00306216">
        <w:rPr>
          <w:i/>
          <w:szCs w:val="28"/>
          <w:lang w:val="nl-NL"/>
        </w:rPr>
        <w:t>.</w:t>
      </w:r>
    </w:p>
    <w:p w:rsidR="009708D8" w:rsidRDefault="009708D8" w:rsidP="009708D8">
      <w:pPr>
        <w:spacing w:before="120" w:after="60" w:line="320" w:lineRule="exact"/>
        <w:ind w:firstLine="720"/>
        <w:jc w:val="both"/>
        <w:rPr>
          <w:i/>
          <w:szCs w:val="28"/>
          <w:lang w:val="nl-NL"/>
        </w:rPr>
      </w:pPr>
      <w:r w:rsidRPr="00EE2172">
        <w:rPr>
          <w:szCs w:val="28"/>
          <w:lang w:val="nl-NL"/>
        </w:rPr>
        <w:t xml:space="preserve">- </w:t>
      </w:r>
      <w:r w:rsidR="00DE5131">
        <w:rPr>
          <w:szCs w:val="28"/>
          <w:lang w:val="nl-NL"/>
        </w:rPr>
        <w:t xml:space="preserve">Tại khoản 5 Điều 59 Nghị định số </w:t>
      </w:r>
      <w:r w:rsidR="00DE5131" w:rsidRPr="006D3465">
        <w:rPr>
          <w:color w:val="000000" w:themeColor="text1"/>
          <w:szCs w:val="28"/>
        </w:rPr>
        <w:t xml:space="preserve">156/2018/NĐ-CP </w:t>
      </w:r>
      <w:r w:rsidR="00DE5131">
        <w:rPr>
          <w:color w:val="000000" w:themeColor="text1"/>
          <w:szCs w:val="28"/>
        </w:rPr>
        <w:t>đ</w:t>
      </w:r>
      <w:r w:rsidR="00B51284">
        <w:rPr>
          <w:color w:val="000000" w:themeColor="text1"/>
          <w:szCs w:val="28"/>
        </w:rPr>
        <w:t>ược sửa đổi</w:t>
      </w:r>
      <w:r w:rsidR="006B3468">
        <w:rPr>
          <w:color w:val="000000" w:themeColor="text1"/>
          <w:szCs w:val="28"/>
        </w:rPr>
        <w:t>,</w:t>
      </w:r>
      <w:r w:rsidR="00B51284">
        <w:rPr>
          <w:color w:val="000000" w:themeColor="text1"/>
          <w:szCs w:val="28"/>
        </w:rPr>
        <w:t xml:space="preserve"> bổ sung tại khoản 27</w:t>
      </w:r>
      <w:r w:rsidR="00DE5131">
        <w:rPr>
          <w:color w:val="000000" w:themeColor="text1"/>
          <w:szCs w:val="28"/>
        </w:rPr>
        <w:t xml:space="preserve"> Điều 1 Nghị định </w:t>
      </w:r>
      <w:r w:rsidR="00DE5131">
        <w:rPr>
          <w:szCs w:val="28"/>
          <w:lang w:val="nl-NL"/>
        </w:rPr>
        <w:t>số 91/2024/NĐ-CP</w:t>
      </w:r>
      <w:r w:rsidR="001807A4">
        <w:rPr>
          <w:szCs w:val="28"/>
          <w:lang w:val="nl-NL"/>
        </w:rPr>
        <w:t xml:space="preserve"> quy định</w:t>
      </w:r>
      <w:r w:rsidR="00DE5131">
        <w:rPr>
          <w:color w:val="000000" w:themeColor="text1"/>
          <w:szCs w:val="28"/>
        </w:rPr>
        <w:t>: “</w:t>
      </w:r>
      <w:r w:rsidRPr="00EE2172">
        <w:rPr>
          <w:szCs w:val="28"/>
          <w:lang w:val="nl-NL"/>
        </w:rPr>
        <w:t>Mức chi trả tiền dịch vụ môi trường rừng của tổ chức nuôi trồng thủy sản hoặc liên kết với các hộ gia đình, cá nhân nuôi trồng thủy sản quy định tại điểm e khoản 2 Điều 63 của Luật Lâm nghiệp tối thiểu bằng 1% tổng doanh thu thực hiện trong kỳ</w:t>
      </w:r>
      <w:r w:rsidRPr="00306216">
        <w:rPr>
          <w:i/>
          <w:szCs w:val="28"/>
          <w:lang w:val="nl-NL"/>
        </w:rPr>
        <w:t>. Trường hợp chi trả ủy thác thông qua Quỹ Bảo vệ và phát triển rừng cấp tỉnh, mức chi trả cụ thể do Ủy ban nhân dân cấp tỉnh quyết định”.</w:t>
      </w:r>
    </w:p>
    <w:p w:rsidR="009E4EC9" w:rsidRPr="009708D8" w:rsidRDefault="009E4EC9" w:rsidP="006D3465">
      <w:pPr>
        <w:spacing w:before="120" w:after="120"/>
        <w:ind w:firstLine="720"/>
        <w:jc w:val="both"/>
        <w:rPr>
          <w:szCs w:val="28"/>
          <w:lang w:val="es-ES"/>
        </w:rPr>
      </w:pPr>
      <w:r w:rsidRPr="009708D8">
        <w:rPr>
          <w:szCs w:val="28"/>
          <w:lang w:val="it-IT"/>
        </w:rPr>
        <w:t>Như vậy, để đảm bảo việc thực hiện</w:t>
      </w:r>
      <w:r w:rsidR="001807A4">
        <w:rPr>
          <w:szCs w:val="28"/>
          <w:lang w:val="it-IT"/>
        </w:rPr>
        <w:t xml:space="preserve"> c</w:t>
      </w:r>
      <w:r w:rsidR="00A032FE" w:rsidRPr="009708D8">
        <w:rPr>
          <w:szCs w:val="28"/>
          <w:lang w:val="it-IT"/>
        </w:rPr>
        <w:t>hi trả DVMTR trên địa bàn tỉnh Lâm Đồng</w:t>
      </w:r>
      <w:r w:rsidRPr="009708D8">
        <w:rPr>
          <w:szCs w:val="28"/>
          <w:lang w:val="it-IT"/>
        </w:rPr>
        <w:t xml:space="preserve"> theo quy định, việc </w:t>
      </w:r>
      <w:r w:rsidR="00A032FE" w:rsidRPr="009708D8">
        <w:rPr>
          <w:szCs w:val="28"/>
        </w:rPr>
        <w:t>Ủy ban nhân dân tỉnh</w:t>
      </w:r>
      <w:r w:rsidRPr="009708D8">
        <w:rPr>
          <w:szCs w:val="28"/>
        </w:rPr>
        <w:t xml:space="preserve"> ban hành </w:t>
      </w:r>
      <w:r w:rsidR="00A032FE" w:rsidRPr="009708D8">
        <w:rPr>
          <w:szCs w:val="28"/>
        </w:rPr>
        <w:t>Quyết định</w:t>
      </w:r>
      <w:r w:rsidR="00AA5DDE">
        <w:rPr>
          <w:szCs w:val="28"/>
        </w:rPr>
        <w:t xml:space="preserve"> quy định</w:t>
      </w:r>
      <w:r w:rsidRPr="009708D8">
        <w:rPr>
          <w:szCs w:val="28"/>
        </w:rPr>
        <w:t xml:space="preserve"> </w:t>
      </w:r>
      <w:r w:rsidR="009708D8" w:rsidRPr="009708D8">
        <w:rPr>
          <w:szCs w:val="28"/>
          <w:lang w:val="nl-NL"/>
        </w:rPr>
        <w:t xml:space="preserve">mức sử dụng nước tối thiểu đối với cơ sở sản xuất công nghiệp phải trả tiền </w:t>
      </w:r>
      <w:r w:rsidR="00AA5DDE">
        <w:rPr>
          <w:szCs w:val="28"/>
          <w:lang w:val="nl-NL"/>
        </w:rPr>
        <w:t>DVMTR</w:t>
      </w:r>
      <w:r w:rsidR="009708D8" w:rsidRPr="009708D8">
        <w:rPr>
          <w:szCs w:val="28"/>
          <w:lang w:val="nl-NL"/>
        </w:rPr>
        <w:t xml:space="preserve"> và mức chi trả DVMTR đối với các cơ sở nuôi trồng thủy sản, kinh doanh du lịch trên địa bàn tỉnh Lâm Đồng </w:t>
      </w:r>
      <w:r w:rsidRPr="009708D8">
        <w:rPr>
          <w:szCs w:val="28"/>
          <w:lang w:val="es-ES"/>
        </w:rPr>
        <w:t>là cần thiết.</w:t>
      </w:r>
    </w:p>
    <w:p w:rsidR="007B4510" w:rsidRPr="006D3465" w:rsidRDefault="007B4510" w:rsidP="006D3465">
      <w:pPr>
        <w:spacing w:before="120" w:after="120"/>
        <w:ind w:firstLine="709"/>
        <w:jc w:val="both"/>
        <w:rPr>
          <w:i/>
          <w:szCs w:val="28"/>
        </w:rPr>
      </w:pPr>
      <w:r w:rsidRPr="006D3465">
        <w:rPr>
          <w:rFonts w:eastAsia="Arial"/>
          <w:b/>
          <w:bCs/>
          <w:iCs/>
          <w:szCs w:val="28"/>
          <w:lang w:val="vi-VN"/>
        </w:rPr>
        <w:t xml:space="preserve">II. Mục đích, quan điểm </w:t>
      </w:r>
      <w:r w:rsidRPr="006D3465">
        <w:rPr>
          <w:rFonts w:eastAsia="Arial"/>
          <w:b/>
          <w:bCs/>
          <w:iCs/>
          <w:szCs w:val="28"/>
        </w:rPr>
        <w:t>ban hành</w:t>
      </w:r>
      <w:r w:rsidRPr="006D3465">
        <w:rPr>
          <w:rFonts w:eastAsia="Arial"/>
          <w:b/>
          <w:bCs/>
          <w:iCs/>
          <w:szCs w:val="28"/>
          <w:lang w:val="vi-VN"/>
        </w:rPr>
        <w:t xml:space="preserve"> </w:t>
      </w:r>
      <w:r w:rsidR="00A3002E">
        <w:rPr>
          <w:rFonts w:eastAsia="Arial"/>
          <w:b/>
          <w:bCs/>
          <w:iCs/>
          <w:szCs w:val="28"/>
        </w:rPr>
        <w:t>Quyết định</w:t>
      </w:r>
      <w:r w:rsidR="00E314A4">
        <w:rPr>
          <w:rFonts w:eastAsia="Arial"/>
          <w:b/>
          <w:bCs/>
          <w:iCs/>
          <w:szCs w:val="28"/>
        </w:rPr>
        <w:t>:</w:t>
      </w:r>
    </w:p>
    <w:p w:rsidR="007B4510" w:rsidRPr="006D3465" w:rsidRDefault="00ED73B1" w:rsidP="006D3465">
      <w:pPr>
        <w:spacing w:before="120" w:after="120"/>
        <w:ind w:firstLine="720"/>
        <w:jc w:val="both"/>
        <w:rPr>
          <w:b/>
          <w:spacing w:val="-4"/>
          <w:szCs w:val="28"/>
        </w:rPr>
      </w:pPr>
      <w:r>
        <w:rPr>
          <w:b/>
          <w:spacing w:val="-4"/>
          <w:szCs w:val="28"/>
        </w:rPr>
        <w:t>1. Mục đích:</w:t>
      </w:r>
    </w:p>
    <w:p w:rsidR="007B4510" w:rsidRPr="006D3465" w:rsidRDefault="007B4510" w:rsidP="006D3465">
      <w:pPr>
        <w:spacing w:before="120" w:after="120"/>
        <w:ind w:firstLine="709"/>
        <w:jc w:val="both"/>
        <w:rPr>
          <w:bCs/>
          <w:szCs w:val="28"/>
          <w:lang w:val="it-IT"/>
        </w:rPr>
      </w:pPr>
      <w:r w:rsidRPr="006D3465">
        <w:rPr>
          <w:szCs w:val="28"/>
          <w:lang w:val="it-IT"/>
        </w:rPr>
        <w:t xml:space="preserve">- Xây dựng </w:t>
      </w:r>
      <w:r w:rsidR="00633D28" w:rsidRPr="00633D28">
        <w:rPr>
          <w:szCs w:val="28"/>
          <w:lang w:val="nl-NL"/>
        </w:rPr>
        <w:t xml:space="preserve">Quyết định mức sử dụng nước </w:t>
      </w:r>
      <w:r w:rsidR="00633D28" w:rsidRPr="00633D28">
        <w:rPr>
          <w:szCs w:val="26"/>
          <w:lang w:val="nl-NL"/>
        </w:rPr>
        <w:t xml:space="preserve">tối thiểu đối với cơ sở sản xuất công nghiệp phải trả tiền DVMTR </w:t>
      </w:r>
      <w:r w:rsidR="00633D28" w:rsidRPr="00633D28">
        <w:rPr>
          <w:szCs w:val="28"/>
          <w:lang w:val="nl-NL"/>
        </w:rPr>
        <w:t>và mức chi trả DVMTR đối với các cơ sở nuôi trồng thủy sản, kinh doanh du lịch trên địa bàn tỉnh Lâm Đồng</w:t>
      </w:r>
      <w:r w:rsidR="00633D28" w:rsidRPr="006D3465">
        <w:rPr>
          <w:bCs/>
          <w:szCs w:val="28"/>
        </w:rPr>
        <w:t xml:space="preserve"> </w:t>
      </w:r>
      <w:r w:rsidRPr="006D3465">
        <w:rPr>
          <w:bCs/>
          <w:szCs w:val="28"/>
        </w:rPr>
        <w:t>đảm bảo theo quy định t</w:t>
      </w:r>
      <w:r w:rsidRPr="006D3465">
        <w:rPr>
          <w:spacing w:val="2"/>
          <w:szCs w:val="28"/>
          <w:lang w:val="it-IT"/>
        </w:rPr>
        <w:t xml:space="preserve">ại </w:t>
      </w:r>
      <w:r w:rsidR="00AA5DDE">
        <w:rPr>
          <w:szCs w:val="28"/>
          <w:lang w:val="nl-NL"/>
        </w:rPr>
        <w:t>khoản 3 Điều 57 và khoản 4,</w:t>
      </w:r>
      <w:r w:rsidR="00B51284">
        <w:rPr>
          <w:szCs w:val="28"/>
          <w:lang w:val="nl-NL"/>
        </w:rPr>
        <w:t xml:space="preserve"> khoản</w:t>
      </w:r>
      <w:r w:rsidR="00AA5DDE">
        <w:rPr>
          <w:szCs w:val="28"/>
          <w:lang w:val="nl-NL"/>
        </w:rPr>
        <w:t xml:space="preserve"> 5 Điều 59 Nghị định số </w:t>
      </w:r>
      <w:r w:rsidR="00AA5DDE" w:rsidRPr="006D3465">
        <w:rPr>
          <w:color w:val="000000" w:themeColor="text1"/>
          <w:szCs w:val="28"/>
        </w:rPr>
        <w:t xml:space="preserve">156/2018/NĐ-CP </w:t>
      </w:r>
      <w:r w:rsidR="00AA5DDE">
        <w:rPr>
          <w:color w:val="000000" w:themeColor="text1"/>
          <w:szCs w:val="28"/>
        </w:rPr>
        <w:t>được sửa đổi</w:t>
      </w:r>
      <w:r w:rsidR="00B51284">
        <w:rPr>
          <w:color w:val="000000" w:themeColor="text1"/>
          <w:szCs w:val="28"/>
        </w:rPr>
        <w:t>,</w:t>
      </w:r>
      <w:r w:rsidR="00AA5DDE">
        <w:rPr>
          <w:color w:val="000000" w:themeColor="text1"/>
          <w:szCs w:val="28"/>
        </w:rPr>
        <w:t xml:space="preserve"> bổ sung tại</w:t>
      </w:r>
      <w:r w:rsidR="00B51284">
        <w:rPr>
          <w:color w:val="000000" w:themeColor="text1"/>
          <w:szCs w:val="28"/>
        </w:rPr>
        <w:t xml:space="preserve"> các</w:t>
      </w:r>
      <w:r w:rsidR="00AA5DDE">
        <w:rPr>
          <w:color w:val="000000" w:themeColor="text1"/>
          <w:szCs w:val="28"/>
        </w:rPr>
        <w:t xml:space="preserve"> khoản 26</w:t>
      </w:r>
      <w:r w:rsidR="00B51284">
        <w:rPr>
          <w:color w:val="000000" w:themeColor="text1"/>
          <w:szCs w:val="28"/>
        </w:rPr>
        <w:t>, khoản 27</w:t>
      </w:r>
      <w:r w:rsidR="00AA5DDE">
        <w:rPr>
          <w:color w:val="000000" w:themeColor="text1"/>
          <w:szCs w:val="28"/>
        </w:rPr>
        <w:t xml:space="preserve"> Điều 1 Nghị định số </w:t>
      </w:r>
      <w:r w:rsidR="00AA5DDE">
        <w:rPr>
          <w:szCs w:val="28"/>
          <w:lang w:val="nl-NL"/>
        </w:rPr>
        <w:t>91/2024/NĐ-CP</w:t>
      </w:r>
      <w:r w:rsidRPr="006D3465">
        <w:rPr>
          <w:szCs w:val="28"/>
          <w:lang w:val="it-IT"/>
        </w:rPr>
        <w:t>;</w:t>
      </w:r>
      <w:r w:rsidRPr="006D3465">
        <w:rPr>
          <w:bCs/>
          <w:szCs w:val="28"/>
          <w:lang w:val="it-IT"/>
        </w:rPr>
        <w:t xml:space="preserve"> </w:t>
      </w:r>
    </w:p>
    <w:p w:rsidR="00E314A4" w:rsidRPr="00F37B43" w:rsidRDefault="007B4510" w:rsidP="00F37B43">
      <w:pPr>
        <w:spacing w:before="120" w:after="120"/>
        <w:ind w:firstLine="720"/>
        <w:jc w:val="both"/>
        <w:rPr>
          <w:color w:val="000000" w:themeColor="text1"/>
          <w:szCs w:val="28"/>
        </w:rPr>
      </w:pPr>
      <w:r w:rsidRPr="00AA5DDE">
        <w:rPr>
          <w:szCs w:val="28"/>
          <w:lang w:val="it-IT"/>
        </w:rPr>
        <w:t>-</w:t>
      </w:r>
      <w:r w:rsidR="00E618FB" w:rsidRPr="00AA5DDE">
        <w:rPr>
          <w:bCs/>
          <w:szCs w:val="28"/>
          <w:lang w:val="it-IT"/>
        </w:rPr>
        <w:t xml:space="preserve"> </w:t>
      </w:r>
      <w:r w:rsidRPr="00AA5DDE">
        <w:rPr>
          <w:bCs/>
          <w:color w:val="000000" w:themeColor="text1"/>
          <w:szCs w:val="28"/>
        </w:rPr>
        <w:t>L</w:t>
      </w:r>
      <w:r w:rsidRPr="00AA5DDE">
        <w:rPr>
          <w:color w:val="000000" w:themeColor="text1"/>
          <w:szCs w:val="28"/>
        </w:rPr>
        <w:t>àm cơ sở</w:t>
      </w:r>
      <w:r w:rsidR="00AA5DDE" w:rsidRPr="00AA5DDE">
        <w:rPr>
          <w:color w:val="000000" w:themeColor="text1"/>
          <w:szCs w:val="28"/>
        </w:rPr>
        <w:t xml:space="preserve"> để Quỹ Bảo vệ và Phát triển rừng tỉnh Lâm Đồng </w:t>
      </w:r>
      <w:r w:rsidR="00AA5DDE" w:rsidRPr="00AA5DDE">
        <w:rPr>
          <w:szCs w:val="28"/>
          <w:lang w:val="nl-NL"/>
        </w:rPr>
        <w:t xml:space="preserve">tổ chức triển khai thu tiền DVMTR đối với </w:t>
      </w:r>
      <w:r w:rsidR="00AA5DDE" w:rsidRPr="00AA5DDE">
        <w:rPr>
          <w:szCs w:val="26"/>
          <w:lang w:val="nl-NL"/>
        </w:rPr>
        <w:t xml:space="preserve">cơ sở sản xuất công nghiệp, </w:t>
      </w:r>
      <w:r w:rsidR="00AE21FA" w:rsidRPr="00AE21FA">
        <w:rPr>
          <w:szCs w:val="26"/>
          <w:lang w:val="nl-NL"/>
        </w:rPr>
        <w:t xml:space="preserve">tổ chức nuôi trồng thủy sản </w:t>
      </w:r>
      <w:r w:rsidR="00AE21FA" w:rsidRPr="00AE21FA">
        <w:rPr>
          <w:szCs w:val="28"/>
          <w:lang w:val="nl-NL"/>
        </w:rPr>
        <w:t>hoặc liên kết với các hộ gia đình, cá nhân nuôi trồng thủy sản</w:t>
      </w:r>
      <w:r w:rsidR="00AA5DDE" w:rsidRPr="00AE21FA">
        <w:rPr>
          <w:szCs w:val="28"/>
          <w:lang w:val="nl-NL"/>
        </w:rPr>
        <w:t xml:space="preserve">, </w:t>
      </w:r>
      <w:r w:rsidR="00AE21FA">
        <w:rPr>
          <w:szCs w:val="26"/>
          <w:lang w:val="nl-NL"/>
        </w:rPr>
        <w:t>t</w:t>
      </w:r>
      <w:r w:rsidR="00AE21FA" w:rsidRPr="00AE21FA">
        <w:rPr>
          <w:szCs w:val="26"/>
          <w:lang w:val="nl-NL"/>
        </w:rPr>
        <w:t xml:space="preserve">ổ chức, cá </w:t>
      </w:r>
      <w:r w:rsidR="00AE21FA" w:rsidRPr="00AE21FA">
        <w:rPr>
          <w:szCs w:val="26"/>
          <w:lang w:val="nl-NL"/>
        </w:rPr>
        <w:lastRenderedPageBreak/>
        <w:t>nhân kinh doanh dịch vụ du lịch sinh thái, nghỉ dưỡng, giải trí</w:t>
      </w:r>
      <w:r w:rsidR="00AA5DDE" w:rsidRPr="00AE21FA">
        <w:rPr>
          <w:szCs w:val="26"/>
          <w:lang w:val="nl-NL"/>
        </w:rPr>
        <w:t xml:space="preserve"> trên địa bàn tỉnh Lâm Đồng</w:t>
      </w:r>
      <w:r w:rsidRPr="00AE21FA">
        <w:rPr>
          <w:color w:val="000000" w:themeColor="text1"/>
          <w:szCs w:val="28"/>
        </w:rPr>
        <w:t>.</w:t>
      </w:r>
    </w:p>
    <w:p w:rsidR="007B4510" w:rsidRPr="006D3465" w:rsidRDefault="007B4510" w:rsidP="006D3465">
      <w:pPr>
        <w:spacing w:before="120" w:after="120"/>
        <w:ind w:firstLine="567"/>
        <w:jc w:val="both"/>
        <w:rPr>
          <w:rFonts w:eastAsia="Arial"/>
          <w:b/>
          <w:bCs/>
          <w:iCs/>
          <w:szCs w:val="28"/>
          <w:lang w:val="pt-BR"/>
        </w:rPr>
      </w:pPr>
      <w:r w:rsidRPr="006D3465">
        <w:rPr>
          <w:rFonts w:eastAsia="Arial"/>
          <w:b/>
          <w:bCs/>
          <w:iCs/>
          <w:szCs w:val="28"/>
          <w:lang w:val="pt-BR"/>
        </w:rPr>
        <w:t xml:space="preserve">2. Quan điểm xây dựng </w:t>
      </w:r>
      <w:r w:rsidR="00A3002E">
        <w:rPr>
          <w:rFonts w:eastAsia="Arial"/>
          <w:b/>
          <w:bCs/>
          <w:iCs/>
          <w:szCs w:val="28"/>
          <w:lang w:val="pt-BR"/>
        </w:rPr>
        <w:t>Quyết định</w:t>
      </w:r>
      <w:r w:rsidR="00ED73B1">
        <w:rPr>
          <w:rFonts w:eastAsia="Arial"/>
          <w:b/>
          <w:bCs/>
          <w:iCs/>
          <w:szCs w:val="28"/>
          <w:lang w:val="pt-BR"/>
        </w:rPr>
        <w:t>:</w:t>
      </w:r>
    </w:p>
    <w:p w:rsidR="007B4510" w:rsidRPr="006D3465" w:rsidRDefault="007B4510" w:rsidP="006D3465">
      <w:pPr>
        <w:shd w:val="clear" w:color="auto" w:fill="FFFFFF"/>
        <w:spacing w:before="120" w:after="120"/>
        <w:ind w:firstLine="720"/>
        <w:jc w:val="both"/>
        <w:textAlignment w:val="baseline"/>
        <w:rPr>
          <w:bCs/>
          <w:color w:val="000000" w:themeColor="text1"/>
          <w:szCs w:val="28"/>
        </w:rPr>
      </w:pPr>
      <w:r w:rsidRPr="006D3465">
        <w:rPr>
          <w:bCs/>
          <w:color w:val="000000" w:themeColor="text1"/>
          <w:szCs w:val="28"/>
        </w:rPr>
        <w:t xml:space="preserve">Việc xây dựng </w:t>
      </w:r>
      <w:r w:rsidR="00ED73B1">
        <w:rPr>
          <w:bCs/>
          <w:color w:val="000000" w:themeColor="text1"/>
          <w:szCs w:val="28"/>
        </w:rPr>
        <w:t xml:space="preserve">Quyết định </w:t>
      </w:r>
      <w:r w:rsidRPr="006D3465">
        <w:rPr>
          <w:bCs/>
          <w:color w:val="000000" w:themeColor="text1"/>
          <w:szCs w:val="28"/>
        </w:rPr>
        <w:t xml:space="preserve">phải đảm bảo yêu cầu về tính hợp hiến, hợp pháp và tính thống nhất của </w:t>
      </w:r>
      <w:r w:rsidR="00AA5DDE">
        <w:rPr>
          <w:bCs/>
          <w:color w:val="000000" w:themeColor="text1"/>
          <w:szCs w:val="28"/>
        </w:rPr>
        <w:t>Quyết định</w:t>
      </w:r>
      <w:r w:rsidRPr="006D3465">
        <w:rPr>
          <w:bCs/>
          <w:color w:val="000000" w:themeColor="text1"/>
          <w:szCs w:val="28"/>
        </w:rPr>
        <w:t xml:space="preserve"> trong hệ thống pháp luật; tuân thủ đúng thẩm quyền, hình thức, trình tự, thủ tục xây dựng, ban hành văn bản quy phạm pháp luật; đảm bảo minh bạch về các mức đầu tư, hỗ trợ đầu tư; phù hợp với tình hình thực tiễn tại</w:t>
      </w:r>
      <w:r w:rsidRPr="006D3465">
        <w:rPr>
          <w:color w:val="000000" w:themeColor="text1"/>
          <w:szCs w:val="28"/>
        </w:rPr>
        <w:t xml:space="preserve"> địa phương và đảm bảo công khai, dân chủ trong việc tiếp nhận, phản hồi ý kiến, kiến nghị của các cơ quan, đơn vị, tổ chức, hộ gia đình, cá nhân, cộng đồng dân cư trong quá trình xây dựng, ban hành </w:t>
      </w:r>
      <w:r w:rsidR="00AA5DDE">
        <w:rPr>
          <w:color w:val="000000" w:themeColor="text1"/>
          <w:szCs w:val="28"/>
        </w:rPr>
        <w:t>Quyết định</w:t>
      </w:r>
      <w:r w:rsidRPr="006D3465">
        <w:rPr>
          <w:color w:val="000000" w:themeColor="text1"/>
          <w:szCs w:val="28"/>
        </w:rPr>
        <w:t>.</w:t>
      </w:r>
    </w:p>
    <w:p w:rsidR="00CC00FD" w:rsidRPr="006D3465" w:rsidRDefault="00CC00FD" w:rsidP="006D3465">
      <w:pPr>
        <w:spacing w:before="120" w:after="120"/>
        <w:ind w:firstLine="709"/>
        <w:jc w:val="both"/>
        <w:rPr>
          <w:b/>
          <w:szCs w:val="28"/>
        </w:rPr>
      </w:pPr>
      <w:r w:rsidRPr="006D3465">
        <w:rPr>
          <w:b/>
          <w:szCs w:val="28"/>
        </w:rPr>
        <w:t xml:space="preserve">III. </w:t>
      </w:r>
      <w:r w:rsidRPr="006D3465">
        <w:rPr>
          <w:rFonts w:eastAsia="Arial"/>
          <w:b/>
          <w:bCs/>
          <w:iCs/>
          <w:szCs w:val="28"/>
          <w:lang w:val="pt-BR"/>
        </w:rPr>
        <w:t>Phạm vi điều chỉnh, đối tượng áp dụ</w:t>
      </w:r>
      <w:r w:rsidR="00ED73B1">
        <w:rPr>
          <w:rFonts w:eastAsia="Arial"/>
          <w:b/>
          <w:bCs/>
          <w:iCs/>
          <w:szCs w:val="28"/>
          <w:lang w:val="pt-BR"/>
        </w:rPr>
        <w:t>ng:</w:t>
      </w:r>
    </w:p>
    <w:p w:rsidR="00CC00FD" w:rsidRPr="006D3465" w:rsidRDefault="00CC00FD" w:rsidP="006D3465">
      <w:pPr>
        <w:spacing w:before="120" w:after="120"/>
        <w:ind w:firstLine="567"/>
        <w:jc w:val="both"/>
        <w:rPr>
          <w:rFonts w:eastAsia="Arial"/>
          <w:b/>
          <w:bCs/>
          <w:iCs/>
          <w:szCs w:val="28"/>
          <w:lang w:val="pt-BR"/>
        </w:rPr>
      </w:pPr>
      <w:r w:rsidRPr="006D3465">
        <w:rPr>
          <w:rFonts w:eastAsia="Arial"/>
          <w:b/>
          <w:bCs/>
          <w:iCs/>
          <w:szCs w:val="28"/>
          <w:lang w:val="pt-BR"/>
        </w:rPr>
        <w:tab/>
        <w:t>1. Phạm vi điều chỉnh</w:t>
      </w:r>
      <w:r w:rsidR="00E314A4">
        <w:rPr>
          <w:rFonts w:eastAsia="Arial"/>
          <w:b/>
          <w:bCs/>
          <w:iCs/>
          <w:szCs w:val="28"/>
          <w:lang w:val="pt-BR"/>
        </w:rPr>
        <w:t>:</w:t>
      </w:r>
    </w:p>
    <w:p w:rsidR="00AE21FA" w:rsidRDefault="00AE21FA" w:rsidP="00AE21FA">
      <w:pPr>
        <w:spacing w:before="120" w:after="60" w:line="320" w:lineRule="exact"/>
        <w:ind w:firstLine="720"/>
        <w:jc w:val="both"/>
        <w:rPr>
          <w:szCs w:val="28"/>
          <w:lang w:val="nl-NL"/>
        </w:rPr>
      </w:pPr>
      <w:r>
        <w:rPr>
          <w:szCs w:val="28"/>
          <w:lang w:val="nl-NL"/>
        </w:rPr>
        <w:t xml:space="preserve">Quyết định này quy định về định </w:t>
      </w:r>
      <w:r w:rsidRPr="005E77F9">
        <w:rPr>
          <w:szCs w:val="28"/>
          <w:lang w:val="nl-NL"/>
        </w:rPr>
        <w:t xml:space="preserve">mức sử dụng nước nước </w:t>
      </w:r>
      <w:r w:rsidRPr="00C14472">
        <w:rPr>
          <w:szCs w:val="26"/>
          <w:lang w:val="nl-NL"/>
        </w:rPr>
        <w:t>tối thiểu đối với cơ sở sản xuất công nghiệp</w:t>
      </w:r>
      <w:r>
        <w:rPr>
          <w:szCs w:val="26"/>
          <w:lang w:val="nl-NL"/>
        </w:rPr>
        <w:t xml:space="preserve"> phải trả tiền DVMTR </w:t>
      </w:r>
      <w:r>
        <w:rPr>
          <w:szCs w:val="28"/>
          <w:lang w:val="nl-NL"/>
        </w:rPr>
        <w:t xml:space="preserve">và mức </w:t>
      </w:r>
      <w:r w:rsidRPr="002C1FE7">
        <w:rPr>
          <w:szCs w:val="28"/>
          <w:lang w:val="nl-NL"/>
        </w:rPr>
        <w:t xml:space="preserve">chi trả </w:t>
      </w:r>
      <w:r>
        <w:rPr>
          <w:szCs w:val="28"/>
          <w:lang w:val="nl-NL"/>
        </w:rPr>
        <w:t>DVMTR</w:t>
      </w:r>
      <w:r w:rsidRPr="002C1FE7">
        <w:rPr>
          <w:szCs w:val="28"/>
          <w:lang w:val="nl-NL"/>
        </w:rPr>
        <w:t xml:space="preserve"> đối với </w:t>
      </w:r>
      <w:r>
        <w:rPr>
          <w:szCs w:val="28"/>
          <w:lang w:val="nl-NL"/>
        </w:rPr>
        <w:t xml:space="preserve">các </w:t>
      </w:r>
      <w:r w:rsidRPr="002C1FE7">
        <w:rPr>
          <w:szCs w:val="28"/>
          <w:lang w:val="nl-NL"/>
        </w:rPr>
        <w:t>cơ sở nuôi trồng thủy sản</w:t>
      </w:r>
      <w:r>
        <w:rPr>
          <w:szCs w:val="28"/>
          <w:lang w:val="nl-NL"/>
        </w:rPr>
        <w:t>,</w:t>
      </w:r>
      <w:r w:rsidRPr="002C1FE7">
        <w:rPr>
          <w:szCs w:val="28"/>
          <w:lang w:val="nl-NL"/>
        </w:rPr>
        <w:t xml:space="preserve"> kinh doanh du lịch</w:t>
      </w:r>
      <w:r w:rsidR="00ED73B1">
        <w:rPr>
          <w:szCs w:val="28"/>
          <w:lang w:val="nl-NL"/>
        </w:rPr>
        <w:t>, sinh thái, nghỉ dưỡng, giải trí</w:t>
      </w:r>
      <w:r w:rsidRPr="002C1FE7">
        <w:rPr>
          <w:szCs w:val="28"/>
          <w:lang w:val="nl-NL"/>
        </w:rPr>
        <w:t xml:space="preserve"> trên địa bàn tỉnh</w:t>
      </w:r>
      <w:r>
        <w:rPr>
          <w:szCs w:val="28"/>
          <w:lang w:val="nl-NL"/>
        </w:rPr>
        <w:t xml:space="preserve"> Lâm Đồng.</w:t>
      </w:r>
    </w:p>
    <w:p w:rsidR="007B4510" w:rsidRPr="006D3465" w:rsidRDefault="00E314A4" w:rsidP="006D3465">
      <w:pPr>
        <w:spacing w:before="120" w:after="120"/>
        <w:ind w:firstLine="709"/>
        <w:jc w:val="both"/>
        <w:rPr>
          <w:b/>
          <w:szCs w:val="28"/>
        </w:rPr>
      </w:pPr>
      <w:r>
        <w:rPr>
          <w:b/>
          <w:szCs w:val="28"/>
        </w:rPr>
        <w:t>2. Đối tượng áp dụng:</w:t>
      </w:r>
    </w:p>
    <w:p w:rsidR="00AE21FA" w:rsidRDefault="00AE21FA" w:rsidP="00AE21FA">
      <w:pPr>
        <w:spacing w:before="120" w:after="60" w:line="320" w:lineRule="exact"/>
        <w:ind w:firstLine="720"/>
        <w:jc w:val="both"/>
        <w:rPr>
          <w:szCs w:val="26"/>
          <w:lang w:val="nl-NL"/>
        </w:rPr>
      </w:pPr>
      <w:r>
        <w:rPr>
          <w:szCs w:val="26"/>
          <w:lang w:val="nl-NL"/>
        </w:rPr>
        <w:t xml:space="preserve">- Quỹ Bảo </w:t>
      </w:r>
      <w:r w:rsidR="00ED73B1">
        <w:rPr>
          <w:szCs w:val="26"/>
          <w:lang w:val="nl-NL"/>
        </w:rPr>
        <w:t>vệ và Phát triển rừng tỉnh Lâm Đ</w:t>
      </w:r>
      <w:r>
        <w:rPr>
          <w:szCs w:val="26"/>
          <w:lang w:val="nl-NL"/>
        </w:rPr>
        <w:t>ồng;</w:t>
      </w:r>
    </w:p>
    <w:p w:rsidR="00AE21FA" w:rsidRDefault="00AE21FA" w:rsidP="00AE21FA">
      <w:pPr>
        <w:spacing w:before="120" w:after="60" w:line="320" w:lineRule="exact"/>
        <w:ind w:firstLine="720"/>
        <w:jc w:val="both"/>
        <w:rPr>
          <w:szCs w:val="26"/>
          <w:lang w:val="nl-NL"/>
        </w:rPr>
      </w:pPr>
      <w:r>
        <w:rPr>
          <w:szCs w:val="26"/>
          <w:lang w:val="nl-NL"/>
        </w:rPr>
        <w:t xml:space="preserve">- Các </w:t>
      </w:r>
      <w:r w:rsidRPr="00C14472">
        <w:rPr>
          <w:szCs w:val="26"/>
          <w:lang w:val="nl-NL"/>
        </w:rPr>
        <w:t>cơ sở sản xuất công nghiệp</w:t>
      </w:r>
      <w:r>
        <w:rPr>
          <w:szCs w:val="26"/>
          <w:lang w:val="nl-NL"/>
        </w:rPr>
        <w:t xml:space="preserve"> </w:t>
      </w:r>
      <w:r w:rsidRPr="00A22090">
        <w:rPr>
          <w:szCs w:val="26"/>
          <w:lang w:val="nl-NL"/>
        </w:rPr>
        <w:t>quy định tại điểm c khoản 2 Điều 63 của Luật Lâm nghiệp</w:t>
      </w:r>
      <w:r w:rsidRPr="00224DAB">
        <w:rPr>
          <w:szCs w:val="26"/>
          <w:lang w:val="nl-NL"/>
        </w:rPr>
        <w:t xml:space="preserve"> phải trả </w:t>
      </w:r>
      <w:r>
        <w:rPr>
          <w:szCs w:val="26"/>
          <w:lang w:val="nl-NL"/>
        </w:rPr>
        <w:t>t</w:t>
      </w:r>
      <w:r w:rsidRPr="00224DAB">
        <w:rPr>
          <w:szCs w:val="26"/>
          <w:lang w:val="nl-NL"/>
        </w:rPr>
        <w:t xml:space="preserve">iền </w:t>
      </w:r>
      <w:r w:rsidR="00B51284">
        <w:rPr>
          <w:szCs w:val="26"/>
          <w:lang w:val="nl-NL"/>
        </w:rPr>
        <w:t>DVMTR</w:t>
      </w:r>
      <w:r w:rsidRPr="00224DAB">
        <w:rPr>
          <w:szCs w:val="26"/>
          <w:lang w:val="nl-NL"/>
        </w:rPr>
        <w:t xml:space="preserve"> trên địa bàn tỉnh Lâm Đồng</w:t>
      </w:r>
      <w:r>
        <w:rPr>
          <w:szCs w:val="26"/>
          <w:lang w:val="nl-NL"/>
        </w:rPr>
        <w:t>;</w:t>
      </w:r>
    </w:p>
    <w:p w:rsidR="00AE21FA" w:rsidRDefault="00AE21FA" w:rsidP="00AE21FA">
      <w:pPr>
        <w:spacing w:before="120" w:after="60" w:line="320" w:lineRule="exact"/>
        <w:ind w:firstLine="720"/>
        <w:jc w:val="both"/>
        <w:rPr>
          <w:szCs w:val="26"/>
          <w:lang w:val="nl-NL"/>
        </w:rPr>
      </w:pPr>
      <w:r>
        <w:rPr>
          <w:szCs w:val="26"/>
          <w:lang w:val="nl-NL"/>
        </w:rPr>
        <w:t>- T</w:t>
      </w:r>
      <w:r w:rsidRPr="00C14472">
        <w:rPr>
          <w:szCs w:val="26"/>
          <w:lang w:val="nl-NL"/>
        </w:rPr>
        <w:t xml:space="preserve">ổ chức, cá nhân kinh doanh dịch vụ du lịch sinh thái, nghỉ dưỡng, giải trí </w:t>
      </w:r>
      <w:r w:rsidRPr="00EE2172">
        <w:rPr>
          <w:szCs w:val="28"/>
          <w:lang w:val="nl-NL"/>
        </w:rPr>
        <w:t>quy định tại điểm d khoản 2 Điều 63 của Luật Lâm nghiệp</w:t>
      </w:r>
      <w:r>
        <w:rPr>
          <w:szCs w:val="28"/>
          <w:lang w:val="nl-NL"/>
        </w:rPr>
        <w:t xml:space="preserve"> </w:t>
      </w:r>
      <w:r w:rsidRPr="00224DAB">
        <w:rPr>
          <w:szCs w:val="26"/>
          <w:lang w:val="nl-NL"/>
        </w:rPr>
        <w:t xml:space="preserve">phải trả </w:t>
      </w:r>
      <w:r>
        <w:rPr>
          <w:szCs w:val="26"/>
          <w:lang w:val="nl-NL"/>
        </w:rPr>
        <w:t>t</w:t>
      </w:r>
      <w:r w:rsidRPr="00224DAB">
        <w:rPr>
          <w:szCs w:val="26"/>
          <w:lang w:val="nl-NL"/>
        </w:rPr>
        <w:t xml:space="preserve">iền </w:t>
      </w:r>
      <w:r w:rsidR="00B51284">
        <w:rPr>
          <w:szCs w:val="26"/>
          <w:lang w:val="nl-NL"/>
        </w:rPr>
        <w:t>DVMTR</w:t>
      </w:r>
      <w:r w:rsidRPr="00224DAB">
        <w:rPr>
          <w:szCs w:val="26"/>
          <w:lang w:val="nl-NL"/>
        </w:rPr>
        <w:t xml:space="preserve"> trên địa bàn tỉnh Lâm Đồng</w:t>
      </w:r>
      <w:r>
        <w:rPr>
          <w:szCs w:val="26"/>
          <w:lang w:val="nl-NL"/>
        </w:rPr>
        <w:t>;</w:t>
      </w:r>
    </w:p>
    <w:p w:rsidR="00AE21FA" w:rsidRDefault="00AE21FA" w:rsidP="00AE21FA">
      <w:pPr>
        <w:spacing w:before="120" w:after="60" w:line="320" w:lineRule="exact"/>
        <w:ind w:firstLine="720"/>
        <w:jc w:val="both"/>
        <w:rPr>
          <w:szCs w:val="26"/>
          <w:lang w:val="nl-NL"/>
        </w:rPr>
      </w:pPr>
      <w:r>
        <w:rPr>
          <w:szCs w:val="26"/>
          <w:lang w:val="nl-NL"/>
        </w:rPr>
        <w:t>- Tổ chức</w:t>
      </w:r>
      <w:r w:rsidRPr="00C14472">
        <w:rPr>
          <w:szCs w:val="26"/>
          <w:lang w:val="nl-NL"/>
        </w:rPr>
        <w:t xml:space="preserve"> nuôi trồng thủy sản</w:t>
      </w:r>
      <w:r w:rsidRPr="00AA0CAB">
        <w:rPr>
          <w:szCs w:val="26"/>
          <w:lang w:val="nl-NL"/>
        </w:rPr>
        <w:t xml:space="preserve"> </w:t>
      </w:r>
      <w:r w:rsidRPr="00EE2172">
        <w:rPr>
          <w:szCs w:val="28"/>
          <w:lang w:val="nl-NL"/>
        </w:rPr>
        <w:t>hoặc liên kết với các hộ gia đình, cá nhân nuôi trồng thủy sản quy định tại điểm e khoản 2 Điều 63 của Luật Lâm nghiệp</w:t>
      </w:r>
      <w:r w:rsidRPr="0080180E">
        <w:rPr>
          <w:szCs w:val="26"/>
          <w:lang w:val="nl-NL"/>
        </w:rPr>
        <w:t xml:space="preserve"> </w:t>
      </w:r>
      <w:r w:rsidRPr="00224DAB">
        <w:rPr>
          <w:szCs w:val="26"/>
          <w:lang w:val="nl-NL"/>
        </w:rPr>
        <w:t xml:space="preserve">phải trả </w:t>
      </w:r>
      <w:r>
        <w:rPr>
          <w:szCs w:val="26"/>
          <w:lang w:val="nl-NL"/>
        </w:rPr>
        <w:t>t</w:t>
      </w:r>
      <w:r w:rsidRPr="00224DAB">
        <w:rPr>
          <w:szCs w:val="26"/>
          <w:lang w:val="nl-NL"/>
        </w:rPr>
        <w:t xml:space="preserve">iền </w:t>
      </w:r>
      <w:r w:rsidR="00B51284">
        <w:rPr>
          <w:szCs w:val="26"/>
          <w:lang w:val="nl-NL"/>
        </w:rPr>
        <w:t>DVMTR</w:t>
      </w:r>
      <w:r w:rsidRPr="00224DAB">
        <w:rPr>
          <w:szCs w:val="26"/>
          <w:lang w:val="nl-NL"/>
        </w:rPr>
        <w:t xml:space="preserve"> trên địa bàn tỉnh Lâm Đồng</w:t>
      </w:r>
      <w:r>
        <w:rPr>
          <w:szCs w:val="26"/>
          <w:lang w:val="nl-NL"/>
        </w:rPr>
        <w:t>.</w:t>
      </w:r>
    </w:p>
    <w:p w:rsidR="00CC00FD" w:rsidRPr="006D3465" w:rsidRDefault="00CC00FD" w:rsidP="006D3465">
      <w:pPr>
        <w:spacing w:before="120" w:after="120"/>
        <w:ind w:firstLine="709"/>
        <w:jc w:val="both"/>
        <w:rPr>
          <w:i/>
          <w:szCs w:val="28"/>
        </w:rPr>
      </w:pPr>
      <w:r w:rsidRPr="006D3465">
        <w:rPr>
          <w:b/>
          <w:szCs w:val="28"/>
        </w:rPr>
        <w:t xml:space="preserve">IV. </w:t>
      </w:r>
      <w:r w:rsidRPr="006D3465">
        <w:rPr>
          <w:rFonts w:eastAsia="Arial"/>
          <w:b/>
          <w:bCs/>
          <w:iCs/>
          <w:szCs w:val="28"/>
          <w:lang w:val="pt-BR"/>
        </w:rPr>
        <w:t xml:space="preserve">Mục tiêu, Nội dung của </w:t>
      </w:r>
      <w:r w:rsidR="00A3002E">
        <w:rPr>
          <w:rFonts w:eastAsia="Arial"/>
          <w:b/>
          <w:bCs/>
          <w:iCs/>
          <w:szCs w:val="28"/>
          <w:lang w:val="pt-BR"/>
        </w:rPr>
        <w:t>Quyết định</w:t>
      </w:r>
      <w:r w:rsidRPr="006D3465">
        <w:rPr>
          <w:rFonts w:eastAsia="Arial"/>
          <w:b/>
          <w:bCs/>
          <w:iCs/>
          <w:szCs w:val="28"/>
          <w:lang w:val="pt-BR"/>
        </w:rPr>
        <w:t>, giải pháp</w:t>
      </w:r>
      <w:r w:rsidRPr="00BA0953">
        <w:rPr>
          <w:rFonts w:eastAsia="Arial"/>
          <w:b/>
          <w:bCs/>
          <w:iCs/>
          <w:szCs w:val="28"/>
          <w:lang w:val="pt-BR"/>
        </w:rPr>
        <w:t>:</w:t>
      </w:r>
    </w:p>
    <w:p w:rsidR="00AE21FA" w:rsidRDefault="004D4105" w:rsidP="006D3465">
      <w:pPr>
        <w:spacing w:before="120" w:after="120"/>
        <w:ind w:firstLine="709"/>
        <w:jc w:val="both"/>
        <w:rPr>
          <w:spacing w:val="-4"/>
          <w:szCs w:val="28"/>
        </w:rPr>
      </w:pPr>
      <w:r w:rsidRPr="006D3465">
        <w:rPr>
          <w:b/>
          <w:spacing w:val="-4"/>
          <w:szCs w:val="28"/>
        </w:rPr>
        <w:t>1. Mục tiêu:</w:t>
      </w:r>
      <w:r w:rsidRPr="006D3465">
        <w:rPr>
          <w:spacing w:val="-4"/>
          <w:szCs w:val="28"/>
        </w:rPr>
        <w:t xml:space="preserve"> </w:t>
      </w:r>
    </w:p>
    <w:p w:rsidR="00616066" w:rsidRPr="00AE21FA" w:rsidRDefault="00AE21FA" w:rsidP="00616066">
      <w:pPr>
        <w:spacing w:before="120" w:after="120"/>
        <w:ind w:firstLine="720"/>
        <w:jc w:val="both"/>
        <w:rPr>
          <w:color w:val="000000" w:themeColor="text1"/>
          <w:szCs w:val="28"/>
        </w:rPr>
      </w:pPr>
      <w:r>
        <w:rPr>
          <w:rFonts w:eastAsia="Arial"/>
          <w:szCs w:val="28"/>
        </w:rPr>
        <w:t>Quyết định</w:t>
      </w:r>
      <w:r w:rsidR="004D4105" w:rsidRPr="006D3465">
        <w:rPr>
          <w:rFonts w:eastAsia="Arial"/>
          <w:szCs w:val="28"/>
        </w:rPr>
        <w:t xml:space="preserve"> này </w:t>
      </w:r>
      <w:r>
        <w:rPr>
          <w:rFonts w:eastAsia="Arial"/>
          <w:szCs w:val="28"/>
        </w:rPr>
        <w:t>quy định</w:t>
      </w:r>
      <w:r w:rsidR="004D4105" w:rsidRPr="006D3465">
        <w:rPr>
          <w:rFonts w:eastAsia="Arial"/>
          <w:szCs w:val="28"/>
        </w:rPr>
        <w:t xml:space="preserve"> </w:t>
      </w:r>
      <w:r w:rsidRPr="005E77F9">
        <w:rPr>
          <w:szCs w:val="28"/>
          <w:lang w:val="nl-NL"/>
        </w:rPr>
        <w:t xml:space="preserve">mức sử dụng nước </w:t>
      </w:r>
      <w:r w:rsidRPr="00C14472">
        <w:rPr>
          <w:szCs w:val="26"/>
          <w:lang w:val="nl-NL"/>
        </w:rPr>
        <w:t>tối thiểu đối với cơ sở sản xuất công nghiệp</w:t>
      </w:r>
      <w:r>
        <w:rPr>
          <w:szCs w:val="26"/>
          <w:lang w:val="nl-NL"/>
        </w:rPr>
        <w:t xml:space="preserve"> phải trả tiền DVMTR </w:t>
      </w:r>
      <w:r>
        <w:rPr>
          <w:szCs w:val="28"/>
          <w:lang w:val="nl-NL"/>
        </w:rPr>
        <w:t xml:space="preserve">và mức </w:t>
      </w:r>
      <w:r w:rsidRPr="002C1FE7">
        <w:rPr>
          <w:szCs w:val="28"/>
          <w:lang w:val="nl-NL"/>
        </w:rPr>
        <w:t xml:space="preserve">chi trả </w:t>
      </w:r>
      <w:r>
        <w:rPr>
          <w:szCs w:val="28"/>
          <w:lang w:val="nl-NL"/>
        </w:rPr>
        <w:t>DVMTR</w:t>
      </w:r>
      <w:r w:rsidRPr="002C1FE7">
        <w:rPr>
          <w:szCs w:val="28"/>
          <w:lang w:val="nl-NL"/>
        </w:rPr>
        <w:t xml:space="preserve"> đối với </w:t>
      </w:r>
      <w:r>
        <w:rPr>
          <w:szCs w:val="28"/>
          <w:lang w:val="nl-NL"/>
        </w:rPr>
        <w:t xml:space="preserve">các </w:t>
      </w:r>
      <w:r w:rsidRPr="002C1FE7">
        <w:rPr>
          <w:szCs w:val="28"/>
          <w:lang w:val="nl-NL"/>
        </w:rPr>
        <w:t>cơ sở nuôi trồng thủy sản</w:t>
      </w:r>
      <w:r>
        <w:rPr>
          <w:szCs w:val="28"/>
          <w:lang w:val="nl-NL"/>
        </w:rPr>
        <w:t>,</w:t>
      </w:r>
      <w:r w:rsidRPr="002C1FE7">
        <w:rPr>
          <w:szCs w:val="28"/>
          <w:lang w:val="nl-NL"/>
        </w:rPr>
        <w:t xml:space="preserve"> kinh doanh du lịch trên địa bàn tỉnh</w:t>
      </w:r>
      <w:r>
        <w:rPr>
          <w:szCs w:val="28"/>
          <w:lang w:val="nl-NL"/>
        </w:rPr>
        <w:t xml:space="preserve"> Lâm Đồng</w:t>
      </w:r>
      <w:r w:rsidR="004D4105" w:rsidRPr="006D3465">
        <w:rPr>
          <w:bCs/>
          <w:szCs w:val="28"/>
        </w:rPr>
        <w:t xml:space="preserve">. Làm cơ sở </w:t>
      </w:r>
      <w:r w:rsidR="004D4105" w:rsidRPr="006D3465">
        <w:rPr>
          <w:rFonts w:eastAsia="Arial"/>
          <w:szCs w:val="28"/>
        </w:rPr>
        <w:t xml:space="preserve"> để </w:t>
      </w:r>
      <w:r>
        <w:rPr>
          <w:rFonts w:eastAsia="Arial"/>
          <w:szCs w:val="28"/>
        </w:rPr>
        <w:t xml:space="preserve"> </w:t>
      </w:r>
      <w:r w:rsidR="00616066" w:rsidRPr="00AA5DDE">
        <w:rPr>
          <w:color w:val="000000" w:themeColor="text1"/>
          <w:szCs w:val="28"/>
        </w:rPr>
        <w:t xml:space="preserve">Quỹ Bảo vệ và Phát triển rừng tỉnh Lâm Đồng </w:t>
      </w:r>
      <w:r w:rsidR="00616066" w:rsidRPr="00AA5DDE">
        <w:rPr>
          <w:szCs w:val="28"/>
          <w:lang w:val="nl-NL"/>
        </w:rPr>
        <w:t xml:space="preserve">tổ chức triển khai thu tiền DVMTR đối với </w:t>
      </w:r>
      <w:r w:rsidR="00616066" w:rsidRPr="00AA5DDE">
        <w:rPr>
          <w:szCs w:val="26"/>
          <w:lang w:val="nl-NL"/>
        </w:rPr>
        <w:t xml:space="preserve">cơ sở sản xuất công nghiệp, </w:t>
      </w:r>
      <w:r w:rsidR="00616066" w:rsidRPr="00AE21FA">
        <w:rPr>
          <w:szCs w:val="26"/>
          <w:lang w:val="nl-NL"/>
        </w:rPr>
        <w:t xml:space="preserve">tổ chức nuôi trồng thủy sản </w:t>
      </w:r>
      <w:r w:rsidR="00616066" w:rsidRPr="00AE21FA">
        <w:rPr>
          <w:szCs w:val="28"/>
          <w:lang w:val="nl-NL"/>
        </w:rPr>
        <w:t xml:space="preserve">hoặc liên kết với các hộ gia đình, cá nhân nuôi trồng thủy sản, </w:t>
      </w:r>
      <w:r w:rsidR="00616066">
        <w:rPr>
          <w:szCs w:val="26"/>
          <w:lang w:val="nl-NL"/>
        </w:rPr>
        <w:t>t</w:t>
      </w:r>
      <w:r w:rsidR="00616066" w:rsidRPr="00AE21FA">
        <w:rPr>
          <w:szCs w:val="26"/>
          <w:lang w:val="nl-NL"/>
        </w:rPr>
        <w:t>ổ chức, cá nhân kinh doanh dịch vụ du lịch sinh thái, nghỉ dưỡng, giải trí trên địa bàn tỉnh Lâm Đồng</w:t>
      </w:r>
      <w:r w:rsidR="00616066" w:rsidRPr="00AE21FA">
        <w:rPr>
          <w:color w:val="000000" w:themeColor="text1"/>
          <w:szCs w:val="28"/>
        </w:rPr>
        <w:t>.</w:t>
      </w:r>
    </w:p>
    <w:p w:rsidR="007A61BF" w:rsidRPr="006D3465" w:rsidRDefault="007A61BF" w:rsidP="006D3465">
      <w:pPr>
        <w:spacing w:before="120" w:after="120"/>
        <w:ind w:firstLine="709"/>
        <w:jc w:val="both"/>
        <w:rPr>
          <w:b/>
          <w:bCs/>
          <w:szCs w:val="28"/>
          <w:lang w:val="it-IT"/>
        </w:rPr>
      </w:pPr>
      <w:r w:rsidRPr="006D3465">
        <w:rPr>
          <w:b/>
          <w:bCs/>
          <w:szCs w:val="28"/>
          <w:lang w:val="it-IT"/>
        </w:rPr>
        <w:t xml:space="preserve">2. Nội dung: </w:t>
      </w:r>
    </w:p>
    <w:p w:rsidR="00ED2804" w:rsidRDefault="00ED2804" w:rsidP="00ED2804">
      <w:pPr>
        <w:spacing w:before="120" w:after="60" w:line="320" w:lineRule="exact"/>
        <w:ind w:firstLine="720"/>
        <w:jc w:val="both"/>
        <w:rPr>
          <w:szCs w:val="26"/>
          <w:lang w:val="nl-NL"/>
        </w:rPr>
      </w:pPr>
      <w:r>
        <w:rPr>
          <w:szCs w:val="26"/>
          <w:lang w:val="nl-NL"/>
        </w:rPr>
        <w:t>- B</w:t>
      </w:r>
      <w:r w:rsidRPr="00C14472">
        <w:rPr>
          <w:szCs w:val="26"/>
          <w:lang w:val="nl-NL"/>
        </w:rPr>
        <w:t>an hành mức sử dụng nước tối thiểu đối với cơ sở sản xuất công nghiệp</w:t>
      </w:r>
      <w:r>
        <w:rPr>
          <w:szCs w:val="26"/>
          <w:lang w:val="nl-NL"/>
        </w:rPr>
        <w:t xml:space="preserve"> </w:t>
      </w:r>
      <w:r w:rsidRPr="00A22090">
        <w:rPr>
          <w:szCs w:val="26"/>
          <w:lang w:val="nl-NL"/>
        </w:rPr>
        <w:t>quy định tại điểm c khoản 2 Điều 63 của Luật Lâm nghiệp</w:t>
      </w:r>
      <w:r w:rsidRPr="00224DAB">
        <w:rPr>
          <w:szCs w:val="26"/>
          <w:lang w:val="nl-NL"/>
        </w:rPr>
        <w:t xml:space="preserve"> phải trả </w:t>
      </w:r>
      <w:r>
        <w:rPr>
          <w:szCs w:val="26"/>
          <w:lang w:val="nl-NL"/>
        </w:rPr>
        <w:t>t</w:t>
      </w:r>
      <w:r w:rsidRPr="00224DAB">
        <w:rPr>
          <w:szCs w:val="26"/>
          <w:lang w:val="nl-NL"/>
        </w:rPr>
        <w:t xml:space="preserve">iền </w:t>
      </w:r>
      <w:r w:rsidR="00615C49">
        <w:rPr>
          <w:szCs w:val="26"/>
          <w:lang w:val="nl-NL"/>
        </w:rPr>
        <w:t>DVMTR</w:t>
      </w:r>
      <w:r w:rsidRPr="00224DAB">
        <w:rPr>
          <w:szCs w:val="26"/>
          <w:lang w:val="nl-NL"/>
        </w:rPr>
        <w:t xml:space="preserve"> trên địa bàn tỉnh Lâm Đồng</w:t>
      </w:r>
      <w:r>
        <w:rPr>
          <w:szCs w:val="26"/>
          <w:lang w:val="nl-NL"/>
        </w:rPr>
        <w:t xml:space="preserve">. </w:t>
      </w:r>
    </w:p>
    <w:p w:rsidR="00ED2804" w:rsidRDefault="00ED2804" w:rsidP="00ED2804">
      <w:pPr>
        <w:spacing w:before="120" w:after="60" w:line="320" w:lineRule="exact"/>
        <w:ind w:firstLine="720"/>
        <w:jc w:val="both"/>
        <w:rPr>
          <w:szCs w:val="26"/>
          <w:lang w:val="nl-NL"/>
        </w:rPr>
      </w:pPr>
      <w:r>
        <w:rPr>
          <w:szCs w:val="26"/>
          <w:lang w:val="nl-NL"/>
        </w:rPr>
        <w:lastRenderedPageBreak/>
        <w:t>-</w:t>
      </w:r>
      <w:r w:rsidRPr="00C14472">
        <w:rPr>
          <w:szCs w:val="26"/>
          <w:lang w:val="nl-NL"/>
        </w:rPr>
        <w:t xml:space="preserve"> </w:t>
      </w:r>
      <w:r>
        <w:rPr>
          <w:szCs w:val="26"/>
          <w:lang w:val="nl-NL"/>
        </w:rPr>
        <w:t xml:space="preserve">Ban hành </w:t>
      </w:r>
      <w:r w:rsidRPr="00C14472">
        <w:rPr>
          <w:szCs w:val="26"/>
          <w:lang w:val="nl-NL"/>
        </w:rPr>
        <w:t xml:space="preserve">mức chi trả tiền </w:t>
      </w:r>
      <w:r w:rsidR="00615C49">
        <w:rPr>
          <w:szCs w:val="26"/>
          <w:lang w:val="nl-NL"/>
        </w:rPr>
        <w:t>DVMTR</w:t>
      </w:r>
      <w:r w:rsidRPr="00C14472">
        <w:rPr>
          <w:szCs w:val="26"/>
          <w:lang w:val="nl-NL"/>
        </w:rPr>
        <w:t xml:space="preserve"> </w:t>
      </w:r>
      <w:r>
        <w:rPr>
          <w:szCs w:val="26"/>
          <w:lang w:val="nl-NL"/>
        </w:rPr>
        <w:t xml:space="preserve">của </w:t>
      </w:r>
      <w:r w:rsidRPr="00C14472">
        <w:rPr>
          <w:szCs w:val="26"/>
          <w:lang w:val="nl-NL"/>
        </w:rPr>
        <w:t xml:space="preserve">tổ chức, cá nhân kinh doanh dịch vụ du lịch sinh thái, nghỉ dưỡng, giải trí </w:t>
      </w:r>
      <w:r w:rsidRPr="00EE2172">
        <w:rPr>
          <w:szCs w:val="28"/>
          <w:lang w:val="nl-NL"/>
        </w:rPr>
        <w:t>quy định tại điểm d khoản 2 Điều 63 của Luật Lâm nghiệp</w:t>
      </w:r>
      <w:r>
        <w:rPr>
          <w:szCs w:val="28"/>
          <w:lang w:val="nl-NL"/>
        </w:rPr>
        <w:t>,</w:t>
      </w:r>
      <w:r w:rsidRPr="00C14472">
        <w:rPr>
          <w:szCs w:val="26"/>
          <w:lang w:val="nl-NL"/>
        </w:rPr>
        <w:t xml:space="preserve"> trường hợp chi trả ủy thác thông qua Quỹ</w:t>
      </w:r>
      <w:r w:rsidRPr="00AA0CAB">
        <w:rPr>
          <w:szCs w:val="26"/>
          <w:lang w:val="nl-NL"/>
        </w:rPr>
        <w:t xml:space="preserve"> </w:t>
      </w:r>
      <w:r w:rsidR="00BA0953">
        <w:rPr>
          <w:szCs w:val="26"/>
          <w:lang w:val="nl-NL"/>
        </w:rPr>
        <w:t>Bảo vệ và P</w:t>
      </w:r>
      <w:r w:rsidRPr="00A22090">
        <w:rPr>
          <w:szCs w:val="26"/>
          <w:lang w:val="nl-NL"/>
        </w:rPr>
        <w:t>hát triển rừng</w:t>
      </w:r>
      <w:r w:rsidR="00ED73B1">
        <w:rPr>
          <w:szCs w:val="26"/>
          <w:lang w:val="nl-NL"/>
        </w:rPr>
        <w:t xml:space="preserve"> tỉnh Lâm Đồng</w:t>
      </w:r>
      <w:r>
        <w:rPr>
          <w:szCs w:val="26"/>
          <w:lang w:val="nl-NL"/>
        </w:rPr>
        <w:t>.</w:t>
      </w:r>
    </w:p>
    <w:p w:rsidR="00ED2804" w:rsidRDefault="00ED2804" w:rsidP="00ED2804">
      <w:pPr>
        <w:spacing w:before="120" w:after="60" w:line="320" w:lineRule="exact"/>
        <w:ind w:firstLine="720"/>
        <w:jc w:val="both"/>
        <w:rPr>
          <w:szCs w:val="26"/>
          <w:lang w:val="nl-NL"/>
        </w:rPr>
      </w:pPr>
      <w:r>
        <w:rPr>
          <w:szCs w:val="26"/>
          <w:lang w:val="nl-NL"/>
        </w:rPr>
        <w:t xml:space="preserve">- Ban hành </w:t>
      </w:r>
      <w:r w:rsidRPr="00C14472">
        <w:rPr>
          <w:szCs w:val="26"/>
          <w:lang w:val="nl-NL"/>
        </w:rPr>
        <w:t xml:space="preserve">mức chi trả tiền </w:t>
      </w:r>
      <w:r w:rsidR="00615C49">
        <w:rPr>
          <w:szCs w:val="26"/>
          <w:lang w:val="nl-NL"/>
        </w:rPr>
        <w:t>DVMTR</w:t>
      </w:r>
      <w:r w:rsidRPr="00C14472">
        <w:rPr>
          <w:szCs w:val="26"/>
          <w:lang w:val="nl-NL"/>
        </w:rPr>
        <w:t xml:space="preserve"> của </w:t>
      </w:r>
      <w:r>
        <w:rPr>
          <w:szCs w:val="26"/>
          <w:lang w:val="nl-NL"/>
        </w:rPr>
        <w:t>tổ chức</w:t>
      </w:r>
      <w:r w:rsidRPr="00C14472">
        <w:rPr>
          <w:szCs w:val="26"/>
          <w:lang w:val="nl-NL"/>
        </w:rPr>
        <w:t xml:space="preserve"> nuôi trồng thủy sản</w:t>
      </w:r>
      <w:r w:rsidRPr="00AA0CAB">
        <w:rPr>
          <w:szCs w:val="26"/>
          <w:lang w:val="nl-NL"/>
        </w:rPr>
        <w:t xml:space="preserve"> </w:t>
      </w:r>
      <w:r w:rsidRPr="00EE2172">
        <w:rPr>
          <w:szCs w:val="28"/>
          <w:lang w:val="nl-NL"/>
        </w:rPr>
        <w:t>hoặc liên kết với các hộ gia đình, cá nhân nuôi trồng thủy sản quy định tại điểm e khoản 2 Điều 63 của Luật Lâm nghiệp</w:t>
      </w:r>
      <w:r>
        <w:rPr>
          <w:szCs w:val="28"/>
          <w:lang w:val="nl-NL"/>
        </w:rPr>
        <w:t>,</w:t>
      </w:r>
      <w:r w:rsidRPr="00EE2172">
        <w:rPr>
          <w:szCs w:val="28"/>
          <w:lang w:val="nl-NL"/>
        </w:rPr>
        <w:t xml:space="preserve"> </w:t>
      </w:r>
      <w:r w:rsidRPr="00C14472">
        <w:rPr>
          <w:szCs w:val="26"/>
          <w:lang w:val="nl-NL"/>
        </w:rPr>
        <w:t>trường hợp chi trả ủy thác thông qua Quỹ</w:t>
      </w:r>
      <w:r w:rsidRPr="00AA0CAB">
        <w:rPr>
          <w:szCs w:val="26"/>
          <w:lang w:val="nl-NL"/>
        </w:rPr>
        <w:t xml:space="preserve"> </w:t>
      </w:r>
      <w:r w:rsidR="00BA0953">
        <w:rPr>
          <w:szCs w:val="26"/>
          <w:lang w:val="nl-NL"/>
        </w:rPr>
        <w:t>Bảo vệ và P</w:t>
      </w:r>
      <w:r w:rsidRPr="00A22090">
        <w:rPr>
          <w:szCs w:val="26"/>
          <w:lang w:val="nl-NL"/>
        </w:rPr>
        <w:t>hát triển rừng</w:t>
      </w:r>
      <w:r w:rsidR="00BA0953">
        <w:rPr>
          <w:szCs w:val="26"/>
          <w:lang w:val="nl-NL"/>
        </w:rPr>
        <w:t xml:space="preserve"> tỉnh Lâm Đồng</w:t>
      </w:r>
      <w:r>
        <w:rPr>
          <w:szCs w:val="26"/>
          <w:lang w:val="nl-NL"/>
        </w:rPr>
        <w:t>.</w:t>
      </w:r>
    </w:p>
    <w:p w:rsidR="004D4105" w:rsidRPr="006D3465" w:rsidRDefault="004D4105" w:rsidP="006D3465">
      <w:pPr>
        <w:spacing w:before="120" w:after="120"/>
        <w:ind w:firstLine="709"/>
        <w:jc w:val="both"/>
        <w:rPr>
          <w:bCs/>
          <w:szCs w:val="28"/>
          <w:lang w:val="it-IT"/>
        </w:rPr>
      </w:pPr>
      <w:r w:rsidRPr="006D3465">
        <w:rPr>
          <w:b/>
          <w:bCs/>
          <w:szCs w:val="28"/>
          <w:lang w:val="it-IT"/>
        </w:rPr>
        <w:t>3. Giải pháp</w:t>
      </w:r>
      <w:r w:rsidR="008026AA" w:rsidRPr="006D3465">
        <w:rPr>
          <w:b/>
          <w:bCs/>
          <w:szCs w:val="28"/>
          <w:lang w:val="it-IT"/>
        </w:rPr>
        <w:t>:</w:t>
      </w:r>
      <w:r w:rsidR="008026AA" w:rsidRPr="006D3465">
        <w:rPr>
          <w:bCs/>
          <w:szCs w:val="28"/>
          <w:lang w:val="it-IT"/>
        </w:rPr>
        <w:t xml:space="preserve"> </w:t>
      </w:r>
      <w:r w:rsidR="008026AA" w:rsidRPr="006D3465">
        <w:rPr>
          <w:color w:val="000000"/>
          <w:szCs w:val="28"/>
        </w:rPr>
        <w:t>UBND tỉnh chỉ đạo cơ quan chuyên môn hướng dẫn, tổ chức triển khai thực hiện theo các quy định hiện hành</w:t>
      </w:r>
      <w:r w:rsidR="007A61BF" w:rsidRPr="006D3465">
        <w:rPr>
          <w:color w:val="000000"/>
          <w:szCs w:val="28"/>
        </w:rPr>
        <w:t>.</w:t>
      </w:r>
    </w:p>
    <w:p w:rsidR="00CC00FD" w:rsidRPr="006D3465" w:rsidRDefault="00CC00FD" w:rsidP="006D3465">
      <w:pPr>
        <w:spacing w:before="120" w:after="120"/>
        <w:ind w:firstLine="709"/>
        <w:jc w:val="both"/>
        <w:rPr>
          <w:b/>
          <w:szCs w:val="28"/>
        </w:rPr>
      </w:pPr>
      <w:r w:rsidRPr="006D3465">
        <w:rPr>
          <w:b/>
          <w:szCs w:val="28"/>
        </w:rPr>
        <w:t xml:space="preserve">IV. Dự kiến nguồn lực, điều kiện đảm bảo cho việc thực hiện </w:t>
      </w:r>
      <w:r w:rsidR="00ED2804">
        <w:rPr>
          <w:b/>
          <w:szCs w:val="28"/>
        </w:rPr>
        <w:t>Quyết định</w:t>
      </w:r>
      <w:r w:rsidR="00BA0953">
        <w:rPr>
          <w:b/>
          <w:szCs w:val="28"/>
        </w:rPr>
        <w:t>:</w:t>
      </w:r>
    </w:p>
    <w:p w:rsidR="00880BB8" w:rsidRDefault="00880BB8" w:rsidP="006D3465">
      <w:pPr>
        <w:spacing w:before="120" w:after="120"/>
        <w:ind w:firstLine="709"/>
        <w:jc w:val="both"/>
      </w:pPr>
      <w:r>
        <w:rPr>
          <w:color w:val="000000"/>
          <w:szCs w:val="28"/>
        </w:rPr>
        <w:t>Đ</w:t>
      </w:r>
      <w:r w:rsidRPr="00880BB8">
        <w:rPr>
          <w:color w:val="000000"/>
          <w:szCs w:val="28"/>
        </w:rPr>
        <w:t xml:space="preserve">ược bố trí kinh phí từ </w:t>
      </w:r>
      <w:r>
        <w:rPr>
          <w:color w:val="000000"/>
          <w:szCs w:val="28"/>
        </w:rPr>
        <w:t>nguồn kinh phí quản lý của Quỹ Bảo vệ và Phát triển rừng</w:t>
      </w:r>
      <w:r w:rsidR="00615C49">
        <w:rPr>
          <w:color w:val="000000"/>
          <w:szCs w:val="28"/>
        </w:rPr>
        <w:t xml:space="preserve"> tỉnh Lâm Đồng</w:t>
      </w:r>
      <w:r w:rsidRPr="00880BB8">
        <w:rPr>
          <w:color w:val="000000"/>
          <w:szCs w:val="28"/>
        </w:rPr>
        <w:t>.</w:t>
      </w:r>
      <w:r w:rsidRPr="00880BB8">
        <w:t xml:space="preserve"> </w:t>
      </w:r>
    </w:p>
    <w:p w:rsidR="00CC00FD" w:rsidRPr="006D3465" w:rsidRDefault="00CC00FD" w:rsidP="006D3465">
      <w:pPr>
        <w:spacing w:before="120" w:after="120"/>
        <w:ind w:firstLine="709"/>
        <w:jc w:val="both"/>
        <w:rPr>
          <w:b/>
          <w:szCs w:val="28"/>
        </w:rPr>
      </w:pPr>
      <w:r w:rsidRPr="006D3465">
        <w:rPr>
          <w:b/>
          <w:szCs w:val="28"/>
        </w:rPr>
        <w:t xml:space="preserve">V. Thời gian dự kiến thông qua </w:t>
      </w:r>
      <w:r w:rsidR="00F20D47">
        <w:rPr>
          <w:b/>
          <w:szCs w:val="28"/>
        </w:rPr>
        <w:t>Quyết định</w:t>
      </w:r>
      <w:r w:rsidR="00BA0953">
        <w:rPr>
          <w:b/>
          <w:szCs w:val="28"/>
        </w:rPr>
        <w:t>:</w:t>
      </w:r>
    </w:p>
    <w:p w:rsidR="005E0F9C" w:rsidRDefault="00CC00FD" w:rsidP="006D3465">
      <w:pPr>
        <w:spacing w:before="120" w:after="120"/>
        <w:ind w:firstLine="567"/>
        <w:jc w:val="both"/>
        <w:rPr>
          <w:szCs w:val="28"/>
          <w:lang w:val="vi-VN"/>
        </w:rPr>
      </w:pPr>
      <w:r w:rsidRPr="006D3465">
        <w:rPr>
          <w:szCs w:val="28"/>
          <w:lang w:val="vi-VN"/>
        </w:rPr>
        <w:t>Dự kiến thời gian trình dự thảo để UBND tỉnh có cơ sở xem xét quyết định</w:t>
      </w:r>
      <w:r w:rsidR="00F20D47">
        <w:rPr>
          <w:szCs w:val="28"/>
        </w:rPr>
        <w:t xml:space="preserve"> ban hành tr</w:t>
      </w:r>
      <w:r w:rsidR="00A3002E">
        <w:rPr>
          <w:szCs w:val="28"/>
        </w:rPr>
        <w:t>ong</w:t>
      </w:r>
      <w:r w:rsidR="00F20D47">
        <w:rPr>
          <w:szCs w:val="28"/>
        </w:rPr>
        <w:t xml:space="preserve"> quý IV năm 2024</w:t>
      </w:r>
      <w:r w:rsidR="00FF766C">
        <w:rPr>
          <w:szCs w:val="28"/>
        </w:rPr>
        <w:t>.</w:t>
      </w:r>
    </w:p>
    <w:p w:rsidR="000546EB" w:rsidRDefault="00BA0953" w:rsidP="006D3465">
      <w:pPr>
        <w:spacing w:before="120" w:after="120"/>
        <w:ind w:firstLine="567"/>
        <w:jc w:val="both"/>
        <w:rPr>
          <w:rFonts w:eastAsia="Arial"/>
          <w:szCs w:val="28"/>
          <w:lang w:val="pt-BR"/>
        </w:rPr>
      </w:pPr>
      <w:r>
        <w:rPr>
          <w:rFonts w:eastAsia="Arial"/>
          <w:bCs/>
          <w:iCs/>
          <w:szCs w:val="28"/>
          <w:lang w:val="pt-BR"/>
        </w:rPr>
        <w:t>Sở Nông nghiệp và PTNT</w:t>
      </w:r>
      <w:r w:rsidR="00CC00FD" w:rsidRPr="006D3465">
        <w:rPr>
          <w:rFonts w:eastAsia="Arial"/>
          <w:szCs w:val="28"/>
          <w:lang w:val="pt-BR"/>
        </w:rPr>
        <w:t xml:space="preserve"> kính trình UBND tỉnh xem xét, quyết đị</w:t>
      </w:r>
      <w:r w:rsidR="00B86E69" w:rsidRPr="006D3465">
        <w:rPr>
          <w:rFonts w:eastAsia="Arial"/>
          <w:szCs w:val="28"/>
          <w:lang w:val="pt-BR"/>
        </w:rPr>
        <w:t>nh./.</w:t>
      </w:r>
    </w:p>
    <w:p w:rsidR="006C79F7" w:rsidRPr="006C79F7" w:rsidRDefault="006C79F7" w:rsidP="006C79F7">
      <w:pPr>
        <w:shd w:val="clear" w:color="auto" w:fill="FFFFFF"/>
        <w:jc w:val="both"/>
        <w:textAlignment w:val="baseline"/>
        <w:rPr>
          <w:bCs/>
          <w:i/>
          <w:color w:val="000000" w:themeColor="text1"/>
          <w:szCs w:val="28"/>
        </w:rPr>
      </w:pPr>
    </w:p>
    <w:tbl>
      <w:tblPr>
        <w:tblW w:w="9606" w:type="dxa"/>
        <w:tblLook w:val="01E0" w:firstRow="1" w:lastRow="1" w:firstColumn="1" w:lastColumn="1" w:noHBand="0" w:noVBand="0"/>
      </w:tblPr>
      <w:tblGrid>
        <w:gridCol w:w="3955"/>
        <w:gridCol w:w="5651"/>
      </w:tblGrid>
      <w:tr w:rsidR="000546EB" w:rsidRPr="009E25B9" w:rsidTr="00E328F5">
        <w:tc>
          <w:tcPr>
            <w:tcW w:w="3955" w:type="dxa"/>
            <w:shd w:val="clear" w:color="auto" w:fill="auto"/>
          </w:tcPr>
          <w:p w:rsidR="00C27AEE" w:rsidRPr="00C57ED4" w:rsidRDefault="00E75B76" w:rsidP="00F37B43">
            <w:pPr>
              <w:ind w:hanging="105"/>
              <w:jc w:val="both"/>
              <w:rPr>
                <w:b/>
                <w:i/>
                <w:sz w:val="24"/>
                <w:lang w:val="vi-VN" w:eastAsia="ja-JP"/>
              </w:rPr>
            </w:pPr>
            <w:r w:rsidRPr="00EC1149">
              <w:rPr>
                <w:b/>
                <w:i/>
                <w:sz w:val="24"/>
                <w:lang w:val="vi-VN" w:eastAsia="ja-JP"/>
              </w:rPr>
              <w:t>Nơi</w:t>
            </w:r>
            <w:r w:rsidR="00E16163" w:rsidRPr="00EC1149">
              <w:rPr>
                <w:b/>
                <w:i/>
                <w:sz w:val="24"/>
                <w:lang w:val="vi-VN" w:eastAsia="ja-JP"/>
              </w:rPr>
              <w:t xml:space="preserve"> </w:t>
            </w:r>
            <w:r w:rsidRPr="00EC1149">
              <w:rPr>
                <w:b/>
                <w:i/>
                <w:sz w:val="24"/>
                <w:lang w:val="vi-VN" w:eastAsia="ja-JP"/>
              </w:rPr>
              <w:t>nhận:</w:t>
            </w:r>
          </w:p>
          <w:p w:rsidR="00FD66EB" w:rsidRDefault="00E75B76" w:rsidP="00F37B43">
            <w:pPr>
              <w:ind w:left="-105"/>
              <w:jc w:val="both"/>
              <w:rPr>
                <w:sz w:val="22"/>
                <w:szCs w:val="22"/>
                <w:lang w:val="vi-VN" w:eastAsia="ja-JP"/>
              </w:rPr>
            </w:pPr>
            <w:r w:rsidRPr="00EC1149">
              <w:rPr>
                <w:sz w:val="22"/>
                <w:szCs w:val="22"/>
                <w:lang w:val="vi-VN" w:eastAsia="ja-JP"/>
              </w:rPr>
              <w:t>-</w:t>
            </w:r>
            <w:r w:rsidR="00E16163" w:rsidRPr="00EC1149">
              <w:rPr>
                <w:sz w:val="22"/>
                <w:szCs w:val="22"/>
                <w:lang w:val="vi-VN" w:eastAsia="ja-JP"/>
              </w:rPr>
              <w:t xml:space="preserve"> </w:t>
            </w:r>
            <w:r w:rsidRPr="00EC1149">
              <w:rPr>
                <w:sz w:val="22"/>
                <w:szCs w:val="22"/>
                <w:lang w:val="vi-VN" w:eastAsia="ja-JP"/>
              </w:rPr>
              <w:t>Như</w:t>
            </w:r>
            <w:r w:rsidR="007014D3">
              <w:rPr>
                <w:sz w:val="22"/>
                <w:szCs w:val="22"/>
                <w:lang w:eastAsia="ja-JP"/>
              </w:rPr>
              <w:t xml:space="preserve"> trên</w:t>
            </w:r>
            <w:r w:rsidRPr="00EC1149">
              <w:rPr>
                <w:sz w:val="22"/>
                <w:szCs w:val="22"/>
                <w:lang w:val="vi-VN" w:eastAsia="ja-JP"/>
              </w:rPr>
              <w:t>;</w:t>
            </w:r>
          </w:p>
          <w:p w:rsidR="007430DF" w:rsidRPr="00A73267" w:rsidRDefault="007430DF" w:rsidP="00F37B43">
            <w:pPr>
              <w:ind w:left="-105"/>
              <w:jc w:val="both"/>
              <w:rPr>
                <w:sz w:val="22"/>
                <w:szCs w:val="22"/>
                <w:lang w:val="vi-VN" w:eastAsia="ja-JP"/>
              </w:rPr>
            </w:pPr>
            <w:r w:rsidRPr="00A73267">
              <w:rPr>
                <w:sz w:val="22"/>
                <w:szCs w:val="22"/>
                <w:lang w:val="vi-VN" w:eastAsia="ja-JP"/>
              </w:rPr>
              <w:t xml:space="preserve">- </w:t>
            </w:r>
            <w:r w:rsidR="00BA0953">
              <w:rPr>
                <w:sz w:val="22"/>
                <w:szCs w:val="22"/>
                <w:lang w:eastAsia="ja-JP"/>
              </w:rPr>
              <w:t>GĐ, các PGĐ Sở</w:t>
            </w:r>
            <w:r w:rsidRPr="00A73267">
              <w:rPr>
                <w:sz w:val="22"/>
                <w:szCs w:val="22"/>
                <w:lang w:val="vi-VN" w:eastAsia="ja-JP"/>
              </w:rPr>
              <w:t>;</w:t>
            </w:r>
          </w:p>
          <w:p w:rsidR="007430DF" w:rsidRDefault="007430DF" w:rsidP="00F37B43">
            <w:pPr>
              <w:ind w:left="-105"/>
              <w:jc w:val="both"/>
              <w:rPr>
                <w:sz w:val="22"/>
                <w:szCs w:val="22"/>
                <w:lang w:val="vi-VN" w:eastAsia="ja-JP"/>
              </w:rPr>
            </w:pPr>
            <w:r w:rsidRPr="00A73267">
              <w:rPr>
                <w:sz w:val="22"/>
                <w:szCs w:val="22"/>
                <w:lang w:val="vi-VN" w:eastAsia="ja-JP"/>
              </w:rPr>
              <w:t xml:space="preserve">- </w:t>
            </w:r>
            <w:r w:rsidR="00AF2FAF">
              <w:rPr>
                <w:sz w:val="22"/>
                <w:szCs w:val="22"/>
                <w:lang w:val="vi-VN" w:eastAsia="ja-JP"/>
              </w:rPr>
              <w:t>Sở Tư pháp;</w:t>
            </w:r>
          </w:p>
          <w:p w:rsidR="00EE2B8D" w:rsidRPr="00EE2B8D" w:rsidRDefault="00EE2B8D" w:rsidP="00F37B43">
            <w:pPr>
              <w:ind w:left="-105"/>
              <w:jc w:val="both"/>
              <w:rPr>
                <w:sz w:val="22"/>
                <w:szCs w:val="22"/>
                <w:lang w:eastAsia="ja-JP"/>
              </w:rPr>
            </w:pPr>
            <w:r>
              <w:rPr>
                <w:sz w:val="22"/>
                <w:szCs w:val="22"/>
                <w:lang w:eastAsia="ja-JP"/>
              </w:rPr>
              <w:t xml:space="preserve">- </w:t>
            </w:r>
            <w:r>
              <w:rPr>
                <w:bCs/>
                <w:sz w:val="22"/>
                <w:szCs w:val="22"/>
              </w:rPr>
              <w:t>T</w:t>
            </w:r>
            <w:r w:rsidRPr="009B2455">
              <w:rPr>
                <w:bCs/>
                <w:sz w:val="22"/>
                <w:szCs w:val="22"/>
              </w:rPr>
              <w:t>ổ</w:t>
            </w:r>
            <w:r>
              <w:rPr>
                <w:bCs/>
                <w:sz w:val="22"/>
                <w:szCs w:val="22"/>
              </w:rPr>
              <w:t xml:space="preserve"> ph</w:t>
            </w:r>
            <w:r w:rsidRPr="009B2455">
              <w:rPr>
                <w:bCs/>
                <w:sz w:val="22"/>
                <w:szCs w:val="22"/>
              </w:rPr>
              <w:t>áp</w:t>
            </w:r>
            <w:r>
              <w:rPr>
                <w:bCs/>
                <w:sz w:val="22"/>
                <w:szCs w:val="22"/>
              </w:rPr>
              <w:t xml:space="preserve"> ch</w:t>
            </w:r>
            <w:r w:rsidRPr="009B2455">
              <w:rPr>
                <w:bCs/>
                <w:sz w:val="22"/>
                <w:szCs w:val="22"/>
              </w:rPr>
              <w:t>ế</w:t>
            </w:r>
            <w:r>
              <w:rPr>
                <w:bCs/>
                <w:sz w:val="22"/>
                <w:szCs w:val="22"/>
              </w:rPr>
              <w:t xml:space="preserve"> S</w:t>
            </w:r>
            <w:r w:rsidRPr="009B2455">
              <w:rPr>
                <w:bCs/>
                <w:sz w:val="22"/>
                <w:szCs w:val="22"/>
              </w:rPr>
              <w:t>ở</w:t>
            </w:r>
            <w:r>
              <w:rPr>
                <w:bCs/>
                <w:sz w:val="22"/>
                <w:szCs w:val="22"/>
              </w:rPr>
              <w:t xml:space="preserve"> NN&amp;PTNT</w:t>
            </w:r>
            <w:r>
              <w:rPr>
                <w:sz w:val="22"/>
                <w:szCs w:val="22"/>
                <w:lang w:eastAsia="ja-JP"/>
              </w:rPr>
              <w:t>;</w:t>
            </w:r>
          </w:p>
          <w:p w:rsidR="00E75B76" w:rsidRPr="00EC1149" w:rsidRDefault="00315DA7" w:rsidP="00F37B43">
            <w:pPr>
              <w:ind w:left="-105"/>
              <w:jc w:val="both"/>
              <w:rPr>
                <w:sz w:val="22"/>
                <w:lang w:val="vi-VN" w:eastAsia="ja-JP"/>
              </w:rPr>
            </w:pPr>
            <w:r w:rsidRPr="00EC1149">
              <w:rPr>
                <w:sz w:val="22"/>
                <w:szCs w:val="22"/>
                <w:lang w:val="vi-VN" w:eastAsia="ja-JP"/>
              </w:rPr>
              <w:t>-</w:t>
            </w:r>
            <w:r w:rsidR="00E16163" w:rsidRPr="00EC1149">
              <w:rPr>
                <w:sz w:val="22"/>
                <w:szCs w:val="22"/>
                <w:lang w:val="vi-VN" w:eastAsia="ja-JP"/>
              </w:rPr>
              <w:t xml:space="preserve"> </w:t>
            </w:r>
            <w:r w:rsidRPr="00EC1149">
              <w:rPr>
                <w:sz w:val="22"/>
                <w:szCs w:val="22"/>
                <w:lang w:val="vi-VN" w:eastAsia="ja-JP"/>
              </w:rPr>
              <w:t>Lưu:</w:t>
            </w:r>
            <w:r w:rsidR="00E16163" w:rsidRPr="00EC1149">
              <w:rPr>
                <w:sz w:val="22"/>
                <w:szCs w:val="22"/>
                <w:lang w:val="vi-VN" w:eastAsia="ja-JP"/>
              </w:rPr>
              <w:t xml:space="preserve"> </w:t>
            </w:r>
            <w:r w:rsidRPr="00EC1149">
              <w:rPr>
                <w:sz w:val="22"/>
                <w:szCs w:val="22"/>
                <w:lang w:val="vi-VN" w:eastAsia="ja-JP"/>
              </w:rPr>
              <w:t>VT,</w:t>
            </w:r>
            <w:r w:rsidR="00E16163" w:rsidRPr="00EC1149">
              <w:rPr>
                <w:sz w:val="22"/>
                <w:szCs w:val="22"/>
                <w:lang w:val="vi-VN" w:eastAsia="ja-JP"/>
              </w:rPr>
              <w:t xml:space="preserve"> </w:t>
            </w:r>
            <w:r w:rsidR="008131D4" w:rsidRPr="00A73267">
              <w:rPr>
                <w:sz w:val="22"/>
                <w:szCs w:val="22"/>
                <w:lang w:val="vi-VN" w:eastAsia="ja-JP"/>
              </w:rPr>
              <w:t>KH (</w:t>
            </w:r>
            <w:r w:rsidR="0093738A">
              <w:rPr>
                <w:sz w:val="22"/>
                <w:szCs w:val="22"/>
                <w:lang w:eastAsia="ja-JP"/>
              </w:rPr>
              <w:t>Hạnh</w:t>
            </w:r>
            <w:r w:rsidR="00550158" w:rsidRPr="00A73267">
              <w:rPr>
                <w:sz w:val="22"/>
                <w:szCs w:val="22"/>
                <w:lang w:val="vi-VN" w:eastAsia="ja-JP"/>
              </w:rPr>
              <w:t>)</w:t>
            </w:r>
            <w:r w:rsidR="00E75B76" w:rsidRPr="00EC1149">
              <w:rPr>
                <w:sz w:val="22"/>
                <w:szCs w:val="22"/>
                <w:lang w:val="vi-VN" w:eastAsia="ja-JP"/>
              </w:rPr>
              <w:t>.</w:t>
            </w:r>
          </w:p>
        </w:tc>
        <w:tc>
          <w:tcPr>
            <w:tcW w:w="5651" w:type="dxa"/>
          </w:tcPr>
          <w:p w:rsidR="00E328F5" w:rsidRDefault="00F37B43" w:rsidP="00F37B43">
            <w:pPr>
              <w:jc w:val="center"/>
              <w:rPr>
                <w:b/>
                <w:szCs w:val="28"/>
                <w:lang w:val="vi-VN" w:eastAsia="ja-JP"/>
              </w:rPr>
            </w:pPr>
            <w:r>
              <w:rPr>
                <w:b/>
                <w:szCs w:val="28"/>
                <w:lang w:eastAsia="ja-JP"/>
              </w:rPr>
              <w:t xml:space="preserve">KT. </w:t>
            </w:r>
            <w:r w:rsidR="00C27AEE">
              <w:rPr>
                <w:b/>
                <w:szCs w:val="28"/>
                <w:lang w:val="vi-VN" w:eastAsia="ja-JP"/>
              </w:rPr>
              <w:t>GIÁM ĐỐC</w:t>
            </w:r>
          </w:p>
          <w:p w:rsidR="00FA2681" w:rsidRDefault="00F37B43" w:rsidP="00F37B43">
            <w:pPr>
              <w:jc w:val="center"/>
              <w:rPr>
                <w:b/>
                <w:szCs w:val="28"/>
                <w:lang w:eastAsia="ja-JP"/>
              </w:rPr>
            </w:pPr>
            <w:r>
              <w:rPr>
                <w:b/>
                <w:szCs w:val="28"/>
                <w:lang w:eastAsia="ja-JP"/>
              </w:rPr>
              <w:t>PHÓ GIÁM ĐỐC</w:t>
            </w:r>
            <w:bookmarkStart w:id="1" w:name="_GoBack"/>
            <w:bookmarkEnd w:id="1"/>
          </w:p>
          <w:p w:rsidR="00F37B43" w:rsidRDefault="00F37B43" w:rsidP="00F37B43">
            <w:pPr>
              <w:jc w:val="center"/>
              <w:rPr>
                <w:b/>
                <w:szCs w:val="28"/>
                <w:lang w:eastAsia="ja-JP"/>
              </w:rPr>
            </w:pPr>
          </w:p>
          <w:p w:rsidR="00F37B43" w:rsidRDefault="00F37B43" w:rsidP="00F37B43">
            <w:pPr>
              <w:rPr>
                <w:b/>
                <w:szCs w:val="28"/>
                <w:lang w:eastAsia="ja-JP"/>
              </w:rPr>
            </w:pPr>
          </w:p>
          <w:p w:rsidR="00F37B43" w:rsidRDefault="00F37B43" w:rsidP="00F37B43">
            <w:pPr>
              <w:jc w:val="center"/>
              <w:rPr>
                <w:b/>
                <w:szCs w:val="28"/>
                <w:lang w:eastAsia="ja-JP"/>
              </w:rPr>
            </w:pPr>
          </w:p>
          <w:p w:rsidR="00F37B43" w:rsidRDefault="00F37B43" w:rsidP="00F37B43">
            <w:pPr>
              <w:jc w:val="center"/>
              <w:rPr>
                <w:b/>
                <w:szCs w:val="28"/>
                <w:lang w:eastAsia="ja-JP"/>
              </w:rPr>
            </w:pPr>
          </w:p>
          <w:p w:rsidR="00F37B43" w:rsidRDefault="00F37B43" w:rsidP="00F37B43">
            <w:pPr>
              <w:jc w:val="center"/>
              <w:rPr>
                <w:b/>
                <w:szCs w:val="28"/>
                <w:lang w:eastAsia="ja-JP"/>
              </w:rPr>
            </w:pPr>
          </w:p>
          <w:p w:rsidR="00F37B43" w:rsidRDefault="00F37B43" w:rsidP="00F37B43">
            <w:pPr>
              <w:jc w:val="center"/>
              <w:rPr>
                <w:b/>
                <w:szCs w:val="28"/>
                <w:lang w:eastAsia="ja-JP"/>
              </w:rPr>
            </w:pPr>
          </w:p>
          <w:p w:rsidR="00C101F3" w:rsidRPr="009E25B9" w:rsidRDefault="00F37B43" w:rsidP="00F37B43">
            <w:pPr>
              <w:jc w:val="center"/>
              <w:rPr>
                <w:b/>
                <w:szCs w:val="28"/>
                <w:lang w:eastAsia="ja-JP"/>
              </w:rPr>
            </w:pPr>
            <w:r>
              <w:rPr>
                <w:b/>
                <w:szCs w:val="28"/>
                <w:lang w:eastAsia="ja-JP"/>
              </w:rPr>
              <w:t>Vũ Đình Cường</w:t>
            </w:r>
          </w:p>
        </w:tc>
      </w:tr>
    </w:tbl>
    <w:p w:rsidR="00E50576" w:rsidRPr="000546EB" w:rsidRDefault="00E50576" w:rsidP="00550158">
      <w:pPr>
        <w:spacing w:after="80" w:line="360" w:lineRule="auto"/>
        <w:rPr>
          <w:rFonts w:eastAsia="MS Mincho"/>
          <w:sz w:val="26"/>
          <w:szCs w:val="26"/>
          <w:lang w:eastAsia="ja-JP"/>
        </w:rPr>
      </w:pPr>
    </w:p>
    <w:sectPr w:rsidR="00E50576" w:rsidRPr="000546EB" w:rsidSect="00F37B43">
      <w:headerReference w:type="default" r:id="rId8"/>
      <w:footerReference w:type="default" r:id="rId9"/>
      <w:pgSz w:w="11907" w:h="16839" w:code="9"/>
      <w:pgMar w:top="1134" w:right="1134" w:bottom="1134"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11" w:rsidRDefault="004E5711" w:rsidP="00A96DAB">
      <w:r>
        <w:separator/>
      </w:r>
    </w:p>
  </w:endnote>
  <w:endnote w:type="continuationSeparator" w:id="0">
    <w:p w:rsidR="004E5711" w:rsidRDefault="004E5711" w:rsidP="00A9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EB" w:rsidRDefault="000546EB">
    <w:pPr>
      <w:pStyle w:val="Footer"/>
      <w:jc w:val="center"/>
    </w:pPr>
  </w:p>
  <w:p w:rsidR="00665D8B" w:rsidRDefault="00665D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11" w:rsidRDefault="004E5711" w:rsidP="00A96DAB">
      <w:r>
        <w:separator/>
      </w:r>
    </w:p>
  </w:footnote>
  <w:footnote w:type="continuationSeparator" w:id="0">
    <w:p w:rsidR="004E5711" w:rsidRDefault="004E5711" w:rsidP="00A96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855505"/>
      <w:docPartObj>
        <w:docPartGallery w:val="Page Numbers (Top of Page)"/>
        <w:docPartUnique/>
      </w:docPartObj>
    </w:sdtPr>
    <w:sdtEndPr>
      <w:rPr>
        <w:noProof/>
      </w:rPr>
    </w:sdtEndPr>
    <w:sdtContent>
      <w:p w:rsidR="001505A1" w:rsidRDefault="001505A1">
        <w:pPr>
          <w:pStyle w:val="Header"/>
          <w:jc w:val="center"/>
        </w:pPr>
      </w:p>
      <w:p w:rsidR="00D02B7A" w:rsidRDefault="00D02B7A">
        <w:pPr>
          <w:pStyle w:val="Header"/>
          <w:jc w:val="center"/>
        </w:pPr>
        <w:r>
          <w:fldChar w:fldCharType="begin"/>
        </w:r>
        <w:r>
          <w:instrText xml:space="preserve"> PAGE   \* MERGEFORMAT </w:instrText>
        </w:r>
        <w:r>
          <w:fldChar w:fldCharType="separate"/>
        </w:r>
        <w:r w:rsidR="00F37B43">
          <w:rPr>
            <w:noProof/>
          </w:rPr>
          <w:t>3</w:t>
        </w:r>
        <w:r>
          <w:rPr>
            <w:noProof/>
          </w:rPr>
          <w:fldChar w:fldCharType="end"/>
        </w:r>
      </w:p>
    </w:sdtContent>
  </w:sdt>
  <w:p w:rsidR="00D02B7A" w:rsidRDefault="00D02B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5FBD"/>
    <w:multiLevelType w:val="hybridMultilevel"/>
    <w:tmpl w:val="28DE2B98"/>
    <w:lvl w:ilvl="0" w:tplc="6C8EF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21AC3"/>
    <w:multiLevelType w:val="hybridMultilevel"/>
    <w:tmpl w:val="0868B81E"/>
    <w:lvl w:ilvl="0" w:tplc="7B1A3B4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8091274"/>
    <w:multiLevelType w:val="hybridMultilevel"/>
    <w:tmpl w:val="D982C9FA"/>
    <w:lvl w:ilvl="0" w:tplc="CC3CB810">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26A37E5"/>
    <w:multiLevelType w:val="hybridMultilevel"/>
    <w:tmpl w:val="DE9A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958FD"/>
    <w:multiLevelType w:val="hybridMultilevel"/>
    <w:tmpl w:val="8BE43BAA"/>
    <w:lvl w:ilvl="0" w:tplc="08F04488">
      <w:start w:val="3"/>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47"/>
    <w:rsid w:val="00003074"/>
    <w:rsid w:val="000066EC"/>
    <w:rsid w:val="00006954"/>
    <w:rsid w:val="00010D74"/>
    <w:rsid w:val="00014D11"/>
    <w:rsid w:val="00017F23"/>
    <w:rsid w:val="00024CC4"/>
    <w:rsid w:val="0002588B"/>
    <w:rsid w:val="000307F8"/>
    <w:rsid w:val="00033DF9"/>
    <w:rsid w:val="00037756"/>
    <w:rsid w:val="000429A2"/>
    <w:rsid w:val="000467DA"/>
    <w:rsid w:val="000509B0"/>
    <w:rsid w:val="00050A01"/>
    <w:rsid w:val="0005375C"/>
    <w:rsid w:val="000546EB"/>
    <w:rsid w:val="00057BE1"/>
    <w:rsid w:val="00064865"/>
    <w:rsid w:val="00072E98"/>
    <w:rsid w:val="00073080"/>
    <w:rsid w:val="000753E7"/>
    <w:rsid w:val="0008090A"/>
    <w:rsid w:val="00083EA0"/>
    <w:rsid w:val="00096A93"/>
    <w:rsid w:val="000B04EE"/>
    <w:rsid w:val="000B19CF"/>
    <w:rsid w:val="000B3571"/>
    <w:rsid w:val="000B3AF2"/>
    <w:rsid w:val="000C03DE"/>
    <w:rsid w:val="000C36E9"/>
    <w:rsid w:val="000D04CE"/>
    <w:rsid w:val="000D2734"/>
    <w:rsid w:val="000D3670"/>
    <w:rsid w:val="000E10D1"/>
    <w:rsid w:val="000F0C2C"/>
    <w:rsid w:val="000F3ACC"/>
    <w:rsid w:val="000F56FA"/>
    <w:rsid w:val="00107283"/>
    <w:rsid w:val="001122C6"/>
    <w:rsid w:val="00112E95"/>
    <w:rsid w:val="001163FE"/>
    <w:rsid w:val="001169B1"/>
    <w:rsid w:val="00124780"/>
    <w:rsid w:val="001305F8"/>
    <w:rsid w:val="0013688B"/>
    <w:rsid w:val="00143662"/>
    <w:rsid w:val="001505A1"/>
    <w:rsid w:val="0015536B"/>
    <w:rsid w:val="00164157"/>
    <w:rsid w:val="0016653E"/>
    <w:rsid w:val="00170591"/>
    <w:rsid w:val="00175788"/>
    <w:rsid w:val="001807A4"/>
    <w:rsid w:val="00181581"/>
    <w:rsid w:val="001825A5"/>
    <w:rsid w:val="00182B46"/>
    <w:rsid w:val="00183FA6"/>
    <w:rsid w:val="00186502"/>
    <w:rsid w:val="00186993"/>
    <w:rsid w:val="00187A89"/>
    <w:rsid w:val="00191CC1"/>
    <w:rsid w:val="00193D0C"/>
    <w:rsid w:val="0019618A"/>
    <w:rsid w:val="0019627D"/>
    <w:rsid w:val="001A19B3"/>
    <w:rsid w:val="001A2CC1"/>
    <w:rsid w:val="001B2385"/>
    <w:rsid w:val="001B6328"/>
    <w:rsid w:val="001B79C1"/>
    <w:rsid w:val="001B7B1D"/>
    <w:rsid w:val="001C1396"/>
    <w:rsid w:val="001C29DB"/>
    <w:rsid w:val="001C2FCB"/>
    <w:rsid w:val="001C307B"/>
    <w:rsid w:val="001C3BBF"/>
    <w:rsid w:val="001C5E8D"/>
    <w:rsid w:val="001C7526"/>
    <w:rsid w:val="001D14B7"/>
    <w:rsid w:val="001D15A6"/>
    <w:rsid w:val="001D2902"/>
    <w:rsid w:val="001D2CF3"/>
    <w:rsid w:val="001D4AB1"/>
    <w:rsid w:val="001D5042"/>
    <w:rsid w:val="001D6C27"/>
    <w:rsid w:val="001E597D"/>
    <w:rsid w:val="001E6138"/>
    <w:rsid w:val="001E666E"/>
    <w:rsid w:val="001E7847"/>
    <w:rsid w:val="001F0EFD"/>
    <w:rsid w:val="001F0F96"/>
    <w:rsid w:val="001F18FE"/>
    <w:rsid w:val="001F2A13"/>
    <w:rsid w:val="001F3A0C"/>
    <w:rsid w:val="001F428B"/>
    <w:rsid w:val="00201241"/>
    <w:rsid w:val="00202AB9"/>
    <w:rsid w:val="0020547F"/>
    <w:rsid w:val="00205AF4"/>
    <w:rsid w:val="002069B9"/>
    <w:rsid w:val="0021155F"/>
    <w:rsid w:val="00214CEE"/>
    <w:rsid w:val="002204D0"/>
    <w:rsid w:val="002223F3"/>
    <w:rsid w:val="00234396"/>
    <w:rsid w:val="00234D77"/>
    <w:rsid w:val="00237018"/>
    <w:rsid w:val="00251FE1"/>
    <w:rsid w:val="00252188"/>
    <w:rsid w:val="0026102E"/>
    <w:rsid w:val="00263F85"/>
    <w:rsid w:val="002646F6"/>
    <w:rsid w:val="002650FA"/>
    <w:rsid w:val="00265450"/>
    <w:rsid w:val="00267AE4"/>
    <w:rsid w:val="002708A0"/>
    <w:rsid w:val="00270B82"/>
    <w:rsid w:val="002716D9"/>
    <w:rsid w:val="00273D0D"/>
    <w:rsid w:val="00275797"/>
    <w:rsid w:val="002770DE"/>
    <w:rsid w:val="00277717"/>
    <w:rsid w:val="002857B9"/>
    <w:rsid w:val="002904A4"/>
    <w:rsid w:val="002908FE"/>
    <w:rsid w:val="00290BB6"/>
    <w:rsid w:val="00291259"/>
    <w:rsid w:val="002916E1"/>
    <w:rsid w:val="00291C52"/>
    <w:rsid w:val="002921BC"/>
    <w:rsid w:val="002923D9"/>
    <w:rsid w:val="00294108"/>
    <w:rsid w:val="00297D3D"/>
    <w:rsid w:val="002A5773"/>
    <w:rsid w:val="002B592B"/>
    <w:rsid w:val="002C2245"/>
    <w:rsid w:val="002C426E"/>
    <w:rsid w:val="002C6C4F"/>
    <w:rsid w:val="002C7FAF"/>
    <w:rsid w:val="002D08EB"/>
    <w:rsid w:val="002D20C5"/>
    <w:rsid w:val="002D3819"/>
    <w:rsid w:val="002D7A13"/>
    <w:rsid w:val="002E2D89"/>
    <w:rsid w:val="002E311F"/>
    <w:rsid w:val="002E6B21"/>
    <w:rsid w:val="002F36B1"/>
    <w:rsid w:val="002F5C83"/>
    <w:rsid w:val="002F6284"/>
    <w:rsid w:val="002F643D"/>
    <w:rsid w:val="002F77CA"/>
    <w:rsid w:val="00302F61"/>
    <w:rsid w:val="003045A5"/>
    <w:rsid w:val="00310B40"/>
    <w:rsid w:val="00312026"/>
    <w:rsid w:val="003128AB"/>
    <w:rsid w:val="00313458"/>
    <w:rsid w:val="00314348"/>
    <w:rsid w:val="00314E3D"/>
    <w:rsid w:val="00315DA7"/>
    <w:rsid w:val="003179F9"/>
    <w:rsid w:val="0032098E"/>
    <w:rsid w:val="003221A7"/>
    <w:rsid w:val="00323296"/>
    <w:rsid w:val="003234F8"/>
    <w:rsid w:val="00323B73"/>
    <w:rsid w:val="003274B0"/>
    <w:rsid w:val="0033254F"/>
    <w:rsid w:val="00333098"/>
    <w:rsid w:val="00333583"/>
    <w:rsid w:val="00335094"/>
    <w:rsid w:val="003352B3"/>
    <w:rsid w:val="003377A6"/>
    <w:rsid w:val="0034002B"/>
    <w:rsid w:val="00340F6D"/>
    <w:rsid w:val="00342B31"/>
    <w:rsid w:val="003463F8"/>
    <w:rsid w:val="00351CD1"/>
    <w:rsid w:val="00352457"/>
    <w:rsid w:val="00354F92"/>
    <w:rsid w:val="003563F0"/>
    <w:rsid w:val="00360B27"/>
    <w:rsid w:val="00360EAD"/>
    <w:rsid w:val="00361230"/>
    <w:rsid w:val="00361763"/>
    <w:rsid w:val="00361BE8"/>
    <w:rsid w:val="00365E06"/>
    <w:rsid w:val="003700F9"/>
    <w:rsid w:val="00376AB2"/>
    <w:rsid w:val="00377DD1"/>
    <w:rsid w:val="003815E2"/>
    <w:rsid w:val="003815FC"/>
    <w:rsid w:val="00383D4B"/>
    <w:rsid w:val="00385627"/>
    <w:rsid w:val="003872E1"/>
    <w:rsid w:val="00387394"/>
    <w:rsid w:val="00387A04"/>
    <w:rsid w:val="00387FA1"/>
    <w:rsid w:val="003901BF"/>
    <w:rsid w:val="003948A0"/>
    <w:rsid w:val="0039714B"/>
    <w:rsid w:val="003A5366"/>
    <w:rsid w:val="003A5BD1"/>
    <w:rsid w:val="003B1520"/>
    <w:rsid w:val="003B2F80"/>
    <w:rsid w:val="003B6B25"/>
    <w:rsid w:val="003C38CC"/>
    <w:rsid w:val="003C5826"/>
    <w:rsid w:val="003C6E19"/>
    <w:rsid w:val="003D4B8D"/>
    <w:rsid w:val="003D600A"/>
    <w:rsid w:val="003D7D5B"/>
    <w:rsid w:val="003E0C69"/>
    <w:rsid w:val="003E2374"/>
    <w:rsid w:val="003E3FD1"/>
    <w:rsid w:val="003E71FE"/>
    <w:rsid w:val="003F06B6"/>
    <w:rsid w:val="003F11C0"/>
    <w:rsid w:val="003F19DD"/>
    <w:rsid w:val="003F6A94"/>
    <w:rsid w:val="004041FD"/>
    <w:rsid w:val="0040613B"/>
    <w:rsid w:val="00410494"/>
    <w:rsid w:val="00410F67"/>
    <w:rsid w:val="00412966"/>
    <w:rsid w:val="004130B9"/>
    <w:rsid w:val="00414194"/>
    <w:rsid w:val="00431A11"/>
    <w:rsid w:val="004323C4"/>
    <w:rsid w:val="004349DA"/>
    <w:rsid w:val="004364E2"/>
    <w:rsid w:val="00436666"/>
    <w:rsid w:val="00440EEC"/>
    <w:rsid w:val="004422CE"/>
    <w:rsid w:val="00455CB9"/>
    <w:rsid w:val="00457A29"/>
    <w:rsid w:val="004619F1"/>
    <w:rsid w:val="0046432D"/>
    <w:rsid w:val="00470BB7"/>
    <w:rsid w:val="004712DB"/>
    <w:rsid w:val="004720AC"/>
    <w:rsid w:val="00474202"/>
    <w:rsid w:val="0047535C"/>
    <w:rsid w:val="0048069E"/>
    <w:rsid w:val="00480C6A"/>
    <w:rsid w:val="0048516B"/>
    <w:rsid w:val="0048534E"/>
    <w:rsid w:val="0048589C"/>
    <w:rsid w:val="004858D7"/>
    <w:rsid w:val="00486036"/>
    <w:rsid w:val="00490E8C"/>
    <w:rsid w:val="00491C1A"/>
    <w:rsid w:val="004A4188"/>
    <w:rsid w:val="004A4F5F"/>
    <w:rsid w:val="004A7FD8"/>
    <w:rsid w:val="004B1F02"/>
    <w:rsid w:val="004B260F"/>
    <w:rsid w:val="004B3167"/>
    <w:rsid w:val="004B3B32"/>
    <w:rsid w:val="004B6267"/>
    <w:rsid w:val="004B68E1"/>
    <w:rsid w:val="004B6FC1"/>
    <w:rsid w:val="004B71DB"/>
    <w:rsid w:val="004C408D"/>
    <w:rsid w:val="004D01E9"/>
    <w:rsid w:val="004D4105"/>
    <w:rsid w:val="004D548E"/>
    <w:rsid w:val="004D6C18"/>
    <w:rsid w:val="004D784F"/>
    <w:rsid w:val="004D7890"/>
    <w:rsid w:val="004E10A4"/>
    <w:rsid w:val="004E1882"/>
    <w:rsid w:val="004E1E6D"/>
    <w:rsid w:val="004E24CA"/>
    <w:rsid w:val="004E5711"/>
    <w:rsid w:val="004F01F1"/>
    <w:rsid w:val="004F17BA"/>
    <w:rsid w:val="004F6245"/>
    <w:rsid w:val="0050160E"/>
    <w:rsid w:val="00501F6D"/>
    <w:rsid w:val="00502865"/>
    <w:rsid w:val="00505982"/>
    <w:rsid w:val="0050601D"/>
    <w:rsid w:val="00510FC3"/>
    <w:rsid w:val="00514C93"/>
    <w:rsid w:val="005162AF"/>
    <w:rsid w:val="00520D82"/>
    <w:rsid w:val="00523807"/>
    <w:rsid w:val="0052599D"/>
    <w:rsid w:val="00525ED8"/>
    <w:rsid w:val="0052625B"/>
    <w:rsid w:val="005262CA"/>
    <w:rsid w:val="00530A6F"/>
    <w:rsid w:val="00532BBC"/>
    <w:rsid w:val="005351AD"/>
    <w:rsid w:val="005367FE"/>
    <w:rsid w:val="00537AB9"/>
    <w:rsid w:val="005407F1"/>
    <w:rsid w:val="00541AD7"/>
    <w:rsid w:val="00542BE3"/>
    <w:rsid w:val="00544635"/>
    <w:rsid w:val="00544B8A"/>
    <w:rsid w:val="00546ECF"/>
    <w:rsid w:val="00546F5D"/>
    <w:rsid w:val="00550158"/>
    <w:rsid w:val="00551415"/>
    <w:rsid w:val="005525AC"/>
    <w:rsid w:val="00552E5A"/>
    <w:rsid w:val="00552F66"/>
    <w:rsid w:val="00554465"/>
    <w:rsid w:val="00556940"/>
    <w:rsid w:val="0055761B"/>
    <w:rsid w:val="005672C8"/>
    <w:rsid w:val="005675E5"/>
    <w:rsid w:val="00571E11"/>
    <w:rsid w:val="00574065"/>
    <w:rsid w:val="005759E9"/>
    <w:rsid w:val="00587147"/>
    <w:rsid w:val="005912C8"/>
    <w:rsid w:val="00592EF3"/>
    <w:rsid w:val="00595033"/>
    <w:rsid w:val="00596840"/>
    <w:rsid w:val="00597926"/>
    <w:rsid w:val="005A09DD"/>
    <w:rsid w:val="005A4880"/>
    <w:rsid w:val="005A4A25"/>
    <w:rsid w:val="005A7846"/>
    <w:rsid w:val="005A795C"/>
    <w:rsid w:val="005B0B38"/>
    <w:rsid w:val="005B47B2"/>
    <w:rsid w:val="005B47E7"/>
    <w:rsid w:val="005B5258"/>
    <w:rsid w:val="005B5F84"/>
    <w:rsid w:val="005B6B41"/>
    <w:rsid w:val="005C224D"/>
    <w:rsid w:val="005C6293"/>
    <w:rsid w:val="005C7F77"/>
    <w:rsid w:val="005D5CA4"/>
    <w:rsid w:val="005D63A0"/>
    <w:rsid w:val="005D7641"/>
    <w:rsid w:val="005E0F9C"/>
    <w:rsid w:val="005E180F"/>
    <w:rsid w:val="005E297A"/>
    <w:rsid w:val="005E3194"/>
    <w:rsid w:val="005E5131"/>
    <w:rsid w:val="005E6FFB"/>
    <w:rsid w:val="005E7580"/>
    <w:rsid w:val="005F2856"/>
    <w:rsid w:val="005F415D"/>
    <w:rsid w:val="005F61EF"/>
    <w:rsid w:val="005F672D"/>
    <w:rsid w:val="005F6CCE"/>
    <w:rsid w:val="00602458"/>
    <w:rsid w:val="00603EE5"/>
    <w:rsid w:val="006046CF"/>
    <w:rsid w:val="00604A60"/>
    <w:rsid w:val="00604D20"/>
    <w:rsid w:val="00604E4B"/>
    <w:rsid w:val="0060600C"/>
    <w:rsid w:val="00614187"/>
    <w:rsid w:val="00615C49"/>
    <w:rsid w:val="00615DC9"/>
    <w:rsid w:val="00616066"/>
    <w:rsid w:val="0063099C"/>
    <w:rsid w:val="00633D28"/>
    <w:rsid w:val="00633D32"/>
    <w:rsid w:val="00635436"/>
    <w:rsid w:val="00635E0C"/>
    <w:rsid w:val="00637028"/>
    <w:rsid w:val="00643A63"/>
    <w:rsid w:val="00643A85"/>
    <w:rsid w:val="0064437A"/>
    <w:rsid w:val="00644747"/>
    <w:rsid w:val="00646FC0"/>
    <w:rsid w:val="006502D1"/>
    <w:rsid w:val="00650C98"/>
    <w:rsid w:val="006568A4"/>
    <w:rsid w:val="00657A7C"/>
    <w:rsid w:val="00657B00"/>
    <w:rsid w:val="00660FDB"/>
    <w:rsid w:val="0066123A"/>
    <w:rsid w:val="0066479C"/>
    <w:rsid w:val="0066540C"/>
    <w:rsid w:val="00665D8B"/>
    <w:rsid w:val="00671389"/>
    <w:rsid w:val="0067153A"/>
    <w:rsid w:val="00676563"/>
    <w:rsid w:val="0067662C"/>
    <w:rsid w:val="0067681F"/>
    <w:rsid w:val="006862DB"/>
    <w:rsid w:val="006866BD"/>
    <w:rsid w:val="0068731C"/>
    <w:rsid w:val="006908BB"/>
    <w:rsid w:val="006923B8"/>
    <w:rsid w:val="006932FE"/>
    <w:rsid w:val="006977D4"/>
    <w:rsid w:val="00697A07"/>
    <w:rsid w:val="006A183D"/>
    <w:rsid w:val="006A2B28"/>
    <w:rsid w:val="006A36DB"/>
    <w:rsid w:val="006A5ABC"/>
    <w:rsid w:val="006B0FA2"/>
    <w:rsid w:val="006B3468"/>
    <w:rsid w:val="006B5868"/>
    <w:rsid w:val="006B7E26"/>
    <w:rsid w:val="006C1E7A"/>
    <w:rsid w:val="006C26F5"/>
    <w:rsid w:val="006C6D15"/>
    <w:rsid w:val="006C7358"/>
    <w:rsid w:val="006C79F7"/>
    <w:rsid w:val="006D1A38"/>
    <w:rsid w:val="006D301B"/>
    <w:rsid w:val="006D32EF"/>
    <w:rsid w:val="006D3465"/>
    <w:rsid w:val="006D6237"/>
    <w:rsid w:val="006E0559"/>
    <w:rsid w:val="006E1F07"/>
    <w:rsid w:val="006E2245"/>
    <w:rsid w:val="006E53AF"/>
    <w:rsid w:val="006F0DF8"/>
    <w:rsid w:val="006F1A00"/>
    <w:rsid w:val="006F1FDE"/>
    <w:rsid w:val="006F4B88"/>
    <w:rsid w:val="006F4D59"/>
    <w:rsid w:val="006F6A34"/>
    <w:rsid w:val="00700947"/>
    <w:rsid w:val="007014D3"/>
    <w:rsid w:val="0070285A"/>
    <w:rsid w:val="007053F3"/>
    <w:rsid w:val="00714D1B"/>
    <w:rsid w:val="007150AA"/>
    <w:rsid w:val="00716948"/>
    <w:rsid w:val="00725194"/>
    <w:rsid w:val="00730B35"/>
    <w:rsid w:val="0073410B"/>
    <w:rsid w:val="0073527F"/>
    <w:rsid w:val="0073616F"/>
    <w:rsid w:val="00736997"/>
    <w:rsid w:val="00741C05"/>
    <w:rsid w:val="007430DF"/>
    <w:rsid w:val="00744849"/>
    <w:rsid w:val="00745316"/>
    <w:rsid w:val="00750896"/>
    <w:rsid w:val="0075441A"/>
    <w:rsid w:val="00755A1F"/>
    <w:rsid w:val="00761006"/>
    <w:rsid w:val="00763BFE"/>
    <w:rsid w:val="0077102B"/>
    <w:rsid w:val="00780A27"/>
    <w:rsid w:val="00783260"/>
    <w:rsid w:val="00790DCA"/>
    <w:rsid w:val="0079101A"/>
    <w:rsid w:val="00795420"/>
    <w:rsid w:val="007966C1"/>
    <w:rsid w:val="0079748F"/>
    <w:rsid w:val="007978B2"/>
    <w:rsid w:val="007A114E"/>
    <w:rsid w:val="007A1C5B"/>
    <w:rsid w:val="007A56CA"/>
    <w:rsid w:val="007A61BF"/>
    <w:rsid w:val="007B1D23"/>
    <w:rsid w:val="007B4510"/>
    <w:rsid w:val="007B7C9A"/>
    <w:rsid w:val="007C205F"/>
    <w:rsid w:val="007C280E"/>
    <w:rsid w:val="007C5C1E"/>
    <w:rsid w:val="007D407B"/>
    <w:rsid w:val="007D5CD1"/>
    <w:rsid w:val="007E1EA2"/>
    <w:rsid w:val="007E455D"/>
    <w:rsid w:val="007E4B77"/>
    <w:rsid w:val="007E7AD6"/>
    <w:rsid w:val="007F3A82"/>
    <w:rsid w:val="007F5181"/>
    <w:rsid w:val="007F5864"/>
    <w:rsid w:val="00800188"/>
    <w:rsid w:val="008015B2"/>
    <w:rsid w:val="00802577"/>
    <w:rsid w:val="008026AA"/>
    <w:rsid w:val="00803473"/>
    <w:rsid w:val="0080368D"/>
    <w:rsid w:val="00810F62"/>
    <w:rsid w:val="008131D4"/>
    <w:rsid w:val="00816ABA"/>
    <w:rsid w:val="00817757"/>
    <w:rsid w:val="0082051B"/>
    <w:rsid w:val="008212BC"/>
    <w:rsid w:val="00822213"/>
    <w:rsid w:val="00824110"/>
    <w:rsid w:val="008249FF"/>
    <w:rsid w:val="00826E2A"/>
    <w:rsid w:val="00836699"/>
    <w:rsid w:val="00837C35"/>
    <w:rsid w:val="00844218"/>
    <w:rsid w:val="00846561"/>
    <w:rsid w:val="00860136"/>
    <w:rsid w:val="00861E7A"/>
    <w:rsid w:val="0086340B"/>
    <w:rsid w:val="00864204"/>
    <w:rsid w:val="00864403"/>
    <w:rsid w:val="008651E3"/>
    <w:rsid w:val="00875893"/>
    <w:rsid w:val="00876CE7"/>
    <w:rsid w:val="0087775F"/>
    <w:rsid w:val="00880BB8"/>
    <w:rsid w:val="00881420"/>
    <w:rsid w:val="008814C7"/>
    <w:rsid w:val="00884F0F"/>
    <w:rsid w:val="0088609B"/>
    <w:rsid w:val="00886B80"/>
    <w:rsid w:val="00892766"/>
    <w:rsid w:val="00892A12"/>
    <w:rsid w:val="0089355F"/>
    <w:rsid w:val="00894DA5"/>
    <w:rsid w:val="00895918"/>
    <w:rsid w:val="008961CB"/>
    <w:rsid w:val="00896E02"/>
    <w:rsid w:val="00896E83"/>
    <w:rsid w:val="008A01AE"/>
    <w:rsid w:val="008A6D53"/>
    <w:rsid w:val="008B06AC"/>
    <w:rsid w:val="008B5C65"/>
    <w:rsid w:val="008C0D56"/>
    <w:rsid w:val="008C1AF2"/>
    <w:rsid w:val="008C7A72"/>
    <w:rsid w:val="008D1D73"/>
    <w:rsid w:val="008D2089"/>
    <w:rsid w:val="008D2595"/>
    <w:rsid w:val="008D3D27"/>
    <w:rsid w:val="008F146E"/>
    <w:rsid w:val="008F253B"/>
    <w:rsid w:val="008F389B"/>
    <w:rsid w:val="008F7BBF"/>
    <w:rsid w:val="009005D4"/>
    <w:rsid w:val="0090114A"/>
    <w:rsid w:val="00903A47"/>
    <w:rsid w:val="00903FC1"/>
    <w:rsid w:val="0090631E"/>
    <w:rsid w:val="009100B7"/>
    <w:rsid w:val="00912F0C"/>
    <w:rsid w:val="00914075"/>
    <w:rsid w:val="009216E3"/>
    <w:rsid w:val="00926EF0"/>
    <w:rsid w:val="009306ED"/>
    <w:rsid w:val="0093097D"/>
    <w:rsid w:val="00931BFE"/>
    <w:rsid w:val="009327B6"/>
    <w:rsid w:val="009355C1"/>
    <w:rsid w:val="0093738A"/>
    <w:rsid w:val="00937E89"/>
    <w:rsid w:val="009411E8"/>
    <w:rsid w:val="00943647"/>
    <w:rsid w:val="00946FDC"/>
    <w:rsid w:val="00951BD8"/>
    <w:rsid w:val="00952FA5"/>
    <w:rsid w:val="009532F9"/>
    <w:rsid w:val="00960166"/>
    <w:rsid w:val="00962E60"/>
    <w:rsid w:val="009648E5"/>
    <w:rsid w:val="009708D8"/>
    <w:rsid w:val="009717D7"/>
    <w:rsid w:val="0097210B"/>
    <w:rsid w:val="00975503"/>
    <w:rsid w:val="0097557F"/>
    <w:rsid w:val="0098182F"/>
    <w:rsid w:val="00985CCD"/>
    <w:rsid w:val="009861F1"/>
    <w:rsid w:val="009877A1"/>
    <w:rsid w:val="009918E5"/>
    <w:rsid w:val="009A0DB4"/>
    <w:rsid w:val="009A44D8"/>
    <w:rsid w:val="009A4AE7"/>
    <w:rsid w:val="009B0C47"/>
    <w:rsid w:val="009B2DD3"/>
    <w:rsid w:val="009B65BF"/>
    <w:rsid w:val="009B703D"/>
    <w:rsid w:val="009C0494"/>
    <w:rsid w:val="009C6D2A"/>
    <w:rsid w:val="009D0F9F"/>
    <w:rsid w:val="009D2C45"/>
    <w:rsid w:val="009D4DF3"/>
    <w:rsid w:val="009D6D60"/>
    <w:rsid w:val="009E25B9"/>
    <w:rsid w:val="009E2BF1"/>
    <w:rsid w:val="009E3B49"/>
    <w:rsid w:val="009E4B00"/>
    <w:rsid w:val="009E4EC9"/>
    <w:rsid w:val="009E7D5C"/>
    <w:rsid w:val="009F0092"/>
    <w:rsid w:val="009F4008"/>
    <w:rsid w:val="009F7778"/>
    <w:rsid w:val="00A02C4C"/>
    <w:rsid w:val="00A032FE"/>
    <w:rsid w:val="00A114AE"/>
    <w:rsid w:val="00A12A01"/>
    <w:rsid w:val="00A14C76"/>
    <w:rsid w:val="00A14CE6"/>
    <w:rsid w:val="00A22ACA"/>
    <w:rsid w:val="00A25ECA"/>
    <w:rsid w:val="00A3002E"/>
    <w:rsid w:val="00A30B58"/>
    <w:rsid w:val="00A31B3C"/>
    <w:rsid w:val="00A37B3F"/>
    <w:rsid w:val="00A42952"/>
    <w:rsid w:val="00A5070D"/>
    <w:rsid w:val="00A508B7"/>
    <w:rsid w:val="00A53C53"/>
    <w:rsid w:val="00A55455"/>
    <w:rsid w:val="00A564B3"/>
    <w:rsid w:val="00A56662"/>
    <w:rsid w:val="00A56C6D"/>
    <w:rsid w:val="00A57043"/>
    <w:rsid w:val="00A57BCA"/>
    <w:rsid w:val="00A62B6D"/>
    <w:rsid w:val="00A65829"/>
    <w:rsid w:val="00A65F28"/>
    <w:rsid w:val="00A73267"/>
    <w:rsid w:val="00A73666"/>
    <w:rsid w:val="00A73FA9"/>
    <w:rsid w:val="00A7694A"/>
    <w:rsid w:val="00A96DAB"/>
    <w:rsid w:val="00AA0413"/>
    <w:rsid w:val="00AA5DDE"/>
    <w:rsid w:val="00AB433B"/>
    <w:rsid w:val="00AC2A60"/>
    <w:rsid w:val="00AC2F46"/>
    <w:rsid w:val="00AC5999"/>
    <w:rsid w:val="00AD15CA"/>
    <w:rsid w:val="00AD29B0"/>
    <w:rsid w:val="00AD5C70"/>
    <w:rsid w:val="00AE21FA"/>
    <w:rsid w:val="00AE34A5"/>
    <w:rsid w:val="00AE3A03"/>
    <w:rsid w:val="00AE48C8"/>
    <w:rsid w:val="00AF002B"/>
    <w:rsid w:val="00AF061C"/>
    <w:rsid w:val="00AF0D8F"/>
    <w:rsid w:val="00AF26CC"/>
    <w:rsid w:val="00AF2CA6"/>
    <w:rsid w:val="00AF2FAF"/>
    <w:rsid w:val="00AF3B14"/>
    <w:rsid w:val="00AF638F"/>
    <w:rsid w:val="00B010AE"/>
    <w:rsid w:val="00B038F8"/>
    <w:rsid w:val="00B06868"/>
    <w:rsid w:val="00B07952"/>
    <w:rsid w:val="00B07C9A"/>
    <w:rsid w:val="00B102FC"/>
    <w:rsid w:val="00B111DA"/>
    <w:rsid w:val="00B134C5"/>
    <w:rsid w:val="00B16524"/>
    <w:rsid w:val="00B24755"/>
    <w:rsid w:val="00B352AE"/>
    <w:rsid w:val="00B40A81"/>
    <w:rsid w:val="00B43B95"/>
    <w:rsid w:val="00B5081D"/>
    <w:rsid w:val="00B51284"/>
    <w:rsid w:val="00B55927"/>
    <w:rsid w:val="00B572C8"/>
    <w:rsid w:val="00B60040"/>
    <w:rsid w:val="00B602BC"/>
    <w:rsid w:val="00B6392B"/>
    <w:rsid w:val="00B63A0C"/>
    <w:rsid w:val="00B663C4"/>
    <w:rsid w:val="00B669EA"/>
    <w:rsid w:val="00B703E3"/>
    <w:rsid w:val="00B70F75"/>
    <w:rsid w:val="00B74DC2"/>
    <w:rsid w:val="00B77B1F"/>
    <w:rsid w:val="00B80250"/>
    <w:rsid w:val="00B814CC"/>
    <w:rsid w:val="00B86E69"/>
    <w:rsid w:val="00B902E3"/>
    <w:rsid w:val="00B90D49"/>
    <w:rsid w:val="00B91460"/>
    <w:rsid w:val="00B93024"/>
    <w:rsid w:val="00B93B13"/>
    <w:rsid w:val="00B96BF9"/>
    <w:rsid w:val="00BA0953"/>
    <w:rsid w:val="00BA2D26"/>
    <w:rsid w:val="00BA2F87"/>
    <w:rsid w:val="00BA38D2"/>
    <w:rsid w:val="00BA6069"/>
    <w:rsid w:val="00BB1545"/>
    <w:rsid w:val="00BB40D1"/>
    <w:rsid w:val="00BB7CF9"/>
    <w:rsid w:val="00BC0855"/>
    <w:rsid w:val="00BC5BEA"/>
    <w:rsid w:val="00BC5D5F"/>
    <w:rsid w:val="00BC7B0C"/>
    <w:rsid w:val="00BD18D4"/>
    <w:rsid w:val="00BD430B"/>
    <w:rsid w:val="00BD5DC9"/>
    <w:rsid w:val="00BD76C4"/>
    <w:rsid w:val="00BE336E"/>
    <w:rsid w:val="00BE3A5C"/>
    <w:rsid w:val="00BE3EBD"/>
    <w:rsid w:val="00BE4150"/>
    <w:rsid w:val="00BE7F22"/>
    <w:rsid w:val="00BF55E0"/>
    <w:rsid w:val="00BF57D4"/>
    <w:rsid w:val="00C00924"/>
    <w:rsid w:val="00C01BDC"/>
    <w:rsid w:val="00C02764"/>
    <w:rsid w:val="00C101F3"/>
    <w:rsid w:val="00C1072B"/>
    <w:rsid w:val="00C11A54"/>
    <w:rsid w:val="00C12C29"/>
    <w:rsid w:val="00C20B40"/>
    <w:rsid w:val="00C22E5C"/>
    <w:rsid w:val="00C260DD"/>
    <w:rsid w:val="00C269EE"/>
    <w:rsid w:val="00C27AEE"/>
    <w:rsid w:val="00C45095"/>
    <w:rsid w:val="00C466CF"/>
    <w:rsid w:val="00C47827"/>
    <w:rsid w:val="00C50553"/>
    <w:rsid w:val="00C5227E"/>
    <w:rsid w:val="00C5439B"/>
    <w:rsid w:val="00C57ED4"/>
    <w:rsid w:val="00C61CC5"/>
    <w:rsid w:val="00C63843"/>
    <w:rsid w:val="00C6506C"/>
    <w:rsid w:val="00C66DED"/>
    <w:rsid w:val="00C6796F"/>
    <w:rsid w:val="00C71FD3"/>
    <w:rsid w:val="00C7250E"/>
    <w:rsid w:val="00C74E4C"/>
    <w:rsid w:val="00C84AF4"/>
    <w:rsid w:val="00C85B57"/>
    <w:rsid w:val="00C90EEA"/>
    <w:rsid w:val="00C9377A"/>
    <w:rsid w:val="00CA1F69"/>
    <w:rsid w:val="00CB0E00"/>
    <w:rsid w:val="00CB407D"/>
    <w:rsid w:val="00CB49E7"/>
    <w:rsid w:val="00CB6B6D"/>
    <w:rsid w:val="00CC00FD"/>
    <w:rsid w:val="00CC57C0"/>
    <w:rsid w:val="00CD1555"/>
    <w:rsid w:val="00CD2379"/>
    <w:rsid w:val="00CD69F2"/>
    <w:rsid w:val="00CE0736"/>
    <w:rsid w:val="00CE2EAE"/>
    <w:rsid w:val="00CE396C"/>
    <w:rsid w:val="00CE62F3"/>
    <w:rsid w:val="00CE7739"/>
    <w:rsid w:val="00CF5A35"/>
    <w:rsid w:val="00CF5B9A"/>
    <w:rsid w:val="00D0074C"/>
    <w:rsid w:val="00D01AD4"/>
    <w:rsid w:val="00D02B7A"/>
    <w:rsid w:val="00D02D35"/>
    <w:rsid w:val="00D04315"/>
    <w:rsid w:val="00D04577"/>
    <w:rsid w:val="00D05570"/>
    <w:rsid w:val="00D07160"/>
    <w:rsid w:val="00D11FDD"/>
    <w:rsid w:val="00D1202A"/>
    <w:rsid w:val="00D12B6C"/>
    <w:rsid w:val="00D16A39"/>
    <w:rsid w:val="00D16BAC"/>
    <w:rsid w:val="00D1776A"/>
    <w:rsid w:val="00D207ED"/>
    <w:rsid w:val="00D214A2"/>
    <w:rsid w:val="00D239E6"/>
    <w:rsid w:val="00D2748E"/>
    <w:rsid w:val="00D31002"/>
    <w:rsid w:val="00D332C5"/>
    <w:rsid w:val="00D346AB"/>
    <w:rsid w:val="00D36268"/>
    <w:rsid w:val="00D36B34"/>
    <w:rsid w:val="00D40B16"/>
    <w:rsid w:val="00D51363"/>
    <w:rsid w:val="00D51798"/>
    <w:rsid w:val="00D54C40"/>
    <w:rsid w:val="00D55AB3"/>
    <w:rsid w:val="00D55ED7"/>
    <w:rsid w:val="00D579F1"/>
    <w:rsid w:val="00D658A9"/>
    <w:rsid w:val="00D66EB8"/>
    <w:rsid w:val="00D71F0B"/>
    <w:rsid w:val="00D7278A"/>
    <w:rsid w:val="00D759A1"/>
    <w:rsid w:val="00D776DF"/>
    <w:rsid w:val="00D8004B"/>
    <w:rsid w:val="00D82834"/>
    <w:rsid w:val="00D83D1F"/>
    <w:rsid w:val="00D84D32"/>
    <w:rsid w:val="00D85DE4"/>
    <w:rsid w:val="00D871B6"/>
    <w:rsid w:val="00D90181"/>
    <w:rsid w:val="00D958B8"/>
    <w:rsid w:val="00D9641B"/>
    <w:rsid w:val="00DA0987"/>
    <w:rsid w:val="00DA0FAE"/>
    <w:rsid w:val="00DA111C"/>
    <w:rsid w:val="00DA21B5"/>
    <w:rsid w:val="00DA296E"/>
    <w:rsid w:val="00DA3B1D"/>
    <w:rsid w:val="00DA53C3"/>
    <w:rsid w:val="00DA6147"/>
    <w:rsid w:val="00DB23B1"/>
    <w:rsid w:val="00DB2D30"/>
    <w:rsid w:val="00DB4F28"/>
    <w:rsid w:val="00DC35FE"/>
    <w:rsid w:val="00DC396B"/>
    <w:rsid w:val="00DE481C"/>
    <w:rsid w:val="00DE5131"/>
    <w:rsid w:val="00DE533B"/>
    <w:rsid w:val="00DF11FD"/>
    <w:rsid w:val="00DF1431"/>
    <w:rsid w:val="00DF1695"/>
    <w:rsid w:val="00DF26AF"/>
    <w:rsid w:val="00DF4B2A"/>
    <w:rsid w:val="00DF5BC1"/>
    <w:rsid w:val="00E02DA4"/>
    <w:rsid w:val="00E041E0"/>
    <w:rsid w:val="00E121C0"/>
    <w:rsid w:val="00E12BB2"/>
    <w:rsid w:val="00E16163"/>
    <w:rsid w:val="00E17C50"/>
    <w:rsid w:val="00E2387E"/>
    <w:rsid w:val="00E25C83"/>
    <w:rsid w:val="00E314A4"/>
    <w:rsid w:val="00E328F5"/>
    <w:rsid w:val="00E32AA5"/>
    <w:rsid w:val="00E3539C"/>
    <w:rsid w:val="00E373BD"/>
    <w:rsid w:val="00E40672"/>
    <w:rsid w:val="00E50576"/>
    <w:rsid w:val="00E54EA0"/>
    <w:rsid w:val="00E57102"/>
    <w:rsid w:val="00E60E5D"/>
    <w:rsid w:val="00E618FB"/>
    <w:rsid w:val="00E62C42"/>
    <w:rsid w:val="00E64F5B"/>
    <w:rsid w:val="00E66070"/>
    <w:rsid w:val="00E75B76"/>
    <w:rsid w:val="00E77E25"/>
    <w:rsid w:val="00E8576A"/>
    <w:rsid w:val="00E9357A"/>
    <w:rsid w:val="00EA13B0"/>
    <w:rsid w:val="00EA2195"/>
    <w:rsid w:val="00EA7B3B"/>
    <w:rsid w:val="00EB3B38"/>
    <w:rsid w:val="00EB3D7C"/>
    <w:rsid w:val="00EB6584"/>
    <w:rsid w:val="00EB6D10"/>
    <w:rsid w:val="00EC1149"/>
    <w:rsid w:val="00EC214B"/>
    <w:rsid w:val="00EC2172"/>
    <w:rsid w:val="00EC57D3"/>
    <w:rsid w:val="00EC5D69"/>
    <w:rsid w:val="00EC6646"/>
    <w:rsid w:val="00ED2804"/>
    <w:rsid w:val="00ED73B1"/>
    <w:rsid w:val="00EE0F1D"/>
    <w:rsid w:val="00EE253D"/>
    <w:rsid w:val="00EE2B8D"/>
    <w:rsid w:val="00EE4DF1"/>
    <w:rsid w:val="00EF014A"/>
    <w:rsid w:val="00EF2547"/>
    <w:rsid w:val="00EF75D3"/>
    <w:rsid w:val="00F0113B"/>
    <w:rsid w:val="00F01F93"/>
    <w:rsid w:val="00F022A0"/>
    <w:rsid w:val="00F0248A"/>
    <w:rsid w:val="00F06D1B"/>
    <w:rsid w:val="00F0770A"/>
    <w:rsid w:val="00F07E16"/>
    <w:rsid w:val="00F132DF"/>
    <w:rsid w:val="00F20D47"/>
    <w:rsid w:val="00F2280A"/>
    <w:rsid w:val="00F2488A"/>
    <w:rsid w:val="00F25F9D"/>
    <w:rsid w:val="00F3200E"/>
    <w:rsid w:val="00F3380F"/>
    <w:rsid w:val="00F34D15"/>
    <w:rsid w:val="00F35806"/>
    <w:rsid w:val="00F37278"/>
    <w:rsid w:val="00F37B43"/>
    <w:rsid w:val="00F4216B"/>
    <w:rsid w:val="00F43DD5"/>
    <w:rsid w:val="00F44E9F"/>
    <w:rsid w:val="00F4558F"/>
    <w:rsid w:val="00F4560C"/>
    <w:rsid w:val="00F47B55"/>
    <w:rsid w:val="00F60F7A"/>
    <w:rsid w:val="00F62124"/>
    <w:rsid w:val="00F6560A"/>
    <w:rsid w:val="00F65E52"/>
    <w:rsid w:val="00F6704F"/>
    <w:rsid w:val="00F70B5B"/>
    <w:rsid w:val="00F71D32"/>
    <w:rsid w:val="00F76431"/>
    <w:rsid w:val="00F769B5"/>
    <w:rsid w:val="00F80801"/>
    <w:rsid w:val="00F826FC"/>
    <w:rsid w:val="00F82943"/>
    <w:rsid w:val="00F84722"/>
    <w:rsid w:val="00F865C2"/>
    <w:rsid w:val="00F92D73"/>
    <w:rsid w:val="00F9609B"/>
    <w:rsid w:val="00F967EC"/>
    <w:rsid w:val="00FA2681"/>
    <w:rsid w:val="00FA2BE8"/>
    <w:rsid w:val="00FA5463"/>
    <w:rsid w:val="00FB06B8"/>
    <w:rsid w:val="00FB080E"/>
    <w:rsid w:val="00FB1FFD"/>
    <w:rsid w:val="00FB3218"/>
    <w:rsid w:val="00FC22D5"/>
    <w:rsid w:val="00FC22EB"/>
    <w:rsid w:val="00FC571E"/>
    <w:rsid w:val="00FC7C33"/>
    <w:rsid w:val="00FD51FE"/>
    <w:rsid w:val="00FD66EB"/>
    <w:rsid w:val="00FE2D78"/>
    <w:rsid w:val="00FF0D95"/>
    <w:rsid w:val="00FF3775"/>
    <w:rsid w:val="00FF3943"/>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2D5874"/>
  <w15:docId w15:val="{43C471EF-57AB-45E0-8C73-8EABF071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163"/>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66CF"/>
    <w:pPr>
      <w:ind w:left="720"/>
      <w:contextualSpacing/>
    </w:pPr>
  </w:style>
  <w:style w:type="paragraph" w:styleId="BalloonText">
    <w:name w:val="Balloon Text"/>
    <w:basedOn w:val="Normal"/>
    <w:link w:val="BalloonTextChar"/>
    <w:uiPriority w:val="99"/>
    <w:semiHidden/>
    <w:unhideWhenUsed/>
    <w:rsid w:val="00783260"/>
    <w:rPr>
      <w:rFonts w:ascii="Tahoma" w:hAnsi="Tahoma" w:cs="Tahoma"/>
      <w:sz w:val="16"/>
      <w:szCs w:val="16"/>
    </w:rPr>
  </w:style>
  <w:style w:type="character" w:customStyle="1" w:styleId="BalloonTextChar">
    <w:name w:val="Balloon Text Char"/>
    <w:basedOn w:val="DefaultParagraphFont"/>
    <w:link w:val="BalloonText"/>
    <w:uiPriority w:val="99"/>
    <w:semiHidden/>
    <w:rsid w:val="00783260"/>
    <w:rPr>
      <w:rFonts w:ascii="Tahoma" w:eastAsia="Times New Roman" w:hAnsi="Tahoma" w:cs="Tahoma"/>
      <w:sz w:val="16"/>
      <w:szCs w:val="16"/>
    </w:rPr>
  </w:style>
  <w:style w:type="paragraph" w:styleId="Header">
    <w:name w:val="header"/>
    <w:basedOn w:val="Normal"/>
    <w:link w:val="HeaderChar"/>
    <w:uiPriority w:val="99"/>
    <w:unhideWhenUsed/>
    <w:rsid w:val="00A96DAB"/>
    <w:pPr>
      <w:tabs>
        <w:tab w:val="center" w:pos="4680"/>
        <w:tab w:val="right" w:pos="9360"/>
      </w:tabs>
    </w:pPr>
  </w:style>
  <w:style w:type="character" w:customStyle="1" w:styleId="HeaderChar">
    <w:name w:val="Header Char"/>
    <w:basedOn w:val="DefaultParagraphFont"/>
    <w:link w:val="Header"/>
    <w:uiPriority w:val="99"/>
    <w:rsid w:val="00A96DAB"/>
    <w:rPr>
      <w:rFonts w:ascii="Times New Roman" w:eastAsia="Times New Roman" w:hAnsi="Times New Roman"/>
      <w:sz w:val="28"/>
      <w:szCs w:val="24"/>
    </w:rPr>
  </w:style>
  <w:style w:type="paragraph" w:styleId="Footer">
    <w:name w:val="footer"/>
    <w:basedOn w:val="Normal"/>
    <w:link w:val="FooterChar"/>
    <w:uiPriority w:val="99"/>
    <w:unhideWhenUsed/>
    <w:rsid w:val="00A96DAB"/>
    <w:pPr>
      <w:tabs>
        <w:tab w:val="center" w:pos="4680"/>
        <w:tab w:val="right" w:pos="9360"/>
      </w:tabs>
    </w:pPr>
  </w:style>
  <w:style w:type="character" w:customStyle="1" w:styleId="FooterChar">
    <w:name w:val="Footer Char"/>
    <w:basedOn w:val="DefaultParagraphFont"/>
    <w:link w:val="Footer"/>
    <w:uiPriority w:val="99"/>
    <w:rsid w:val="00A96DAB"/>
    <w:rPr>
      <w:rFonts w:ascii="Times New Roman" w:eastAsia="Times New Roman" w:hAnsi="Times New Roman"/>
      <w:sz w:val="28"/>
      <w:szCs w:val="24"/>
    </w:rPr>
  </w:style>
  <w:style w:type="table" w:styleId="TableGrid">
    <w:name w:val="Table Grid"/>
    <w:basedOn w:val="TableNormal"/>
    <w:locked/>
    <w:rsid w:val="00697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50158"/>
  </w:style>
  <w:style w:type="character" w:customStyle="1" w:styleId="card-send-timesendtime">
    <w:name w:val="card-send-time__sendtime"/>
    <w:basedOn w:val="DefaultParagraphFont"/>
    <w:rsid w:val="00550158"/>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Char Char Char,Char Char Char,webb"/>
    <w:basedOn w:val="Normal"/>
    <w:link w:val="NormalWebChar"/>
    <w:uiPriority w:val="99"/>
    <w:unhideWhenUsed/>
    <w:qFormat/>
    <w:rsid w:val="00B96BF9"/>
    <w:pPr>
      <w:spacing w:before="100" w:beforeAutospacing="1" w:after="100" w:afterAutospacing="1"/>
    </w:pPr>
    <w:rPr>
      <w:sz w:val="24"/>
    </w:rPr>
  </w:style>
  <w:style w:type="character" w:customStyle="1" w:styleId="NormalWebChar">
    <w:name w:val="Normal (Web) Char"/>
    <w:aliases w:val="Char Char1 Char,Char Char5 Char,Char Char Char1,Char Char Char Char Char Char Char Char Char Char Char1,Char Char Char Char Char Char Char Char Char Char Char Char,Обычный (веб)1 Char,Обычный (веб) Знак Char,Обычный (веб) Знак1 Char"/>
    <w:link w:val="NormalWeb"/>
    <w:uiPriority w:val="99"/>
    <w:rsid w:val="00B96BF9"/>
    <w:rPr>
      <w:rFonts w:ascii="Times New Roman" w:eastAsia="Times New Roman" w:hAnsi="Times New Roman"/>
      <w:sz w:val="24"/>
      <w:szCs w:val="24"/>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f"/>
    <w:basedOn w:val="Normal"/>
    <w:link w:val="FootnoteTextChar"/>
    <w:qFormat/>
    <w:rsid w:val="001F18FE"/>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rsid w:val="001F18FE"/>
    <w:rPr>
      <w:rFonts w:ascii="Times New Roman" w:eastAsia="Times New Roman" w:hAnsi="Times New Roman"/>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BearingPoi"/>
    <w:qFormat/>
    <w:rsid w:val="001F18FE"/>
    <w:rPr>
      <w:vertAlign w:val="superscript"/>
    </w:rPr>
  </w:style>
  <w:style w:type="character" w:customStyle="1" w:styleId="emoji-sizer">
    <w:name w:val="emoji-sizer"/>
    <w:basedOn w:val="DefaultParagraphFont"/>
    <w:rsid w:val="009D6D60"/>
  </w:style>
  <w:style w:type="character" w:styleId="Hyperlink">
    <w:name w:val="Hyperlink"/>
    <w:basedOn w:val="DefaultParagraphFont"/>
    <w:uiPriority w:val="99"/>
    <w:semiHidden/>
    <w:unhideWhenUsed/>
    <w:rsid w:val="005F672D"/>
    <w:rPr>
      <w:color w:val="0000FF"/>
      <w:u w:val="single"/>
    </w:rPr>
  </w:style>
  <w:style w:type="paragraph" w:styleId="BodyText">
    <w:name w:val="Body Text"/>
    <w:basedOn w:val="Normal"/>
    <w:link w:val="BodyTextChar"/>
    <w:uiPriority w:val="99"/>
    <w:unhideWhenUsed/>
    <w:rsid w:val="00BB40D1"/>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B40D1"/>
    <w:rPr>
      <w:rFonts w:asciiTheme="minorHAnsi" w:eastAsiaTheme="minorHAnsi" w:hAnsiTheme="minorHAnsi" w:cstheme="minorBidi"/>
      <w:sz w:val="22"/>
      <w:szCs w:val="22"/>
    </w:rPr>
  </w:style>
  <w:style w:type="character" w:customStyle="1" w:styleId="fontstyle01">
    <w:name w:val="fontstyle01"/>
    <w:basedOn w:val="DefaultParagraphFont"/>
    <w:rsid w:val="00CC00F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268">
      <w:bodyDiv w:val="1"/>
      <w:marLeft w:val="0"/>
      <w:marRight w:val="0"/>
      <w:marTop w:val="0"/>
      <w:marBottom w:val="0"/>
      <w:divBdr>
        <w:top w:val="none" w:sz="0" w:space="0" w:color="auto"/>
        <w:left w:val="none" w:sz="0" w:space="0" w:color="auto"/>
        <w:bottom w:val="none" w:sz="0" w:space="0" w:color="auto"/>
        <w:right w:val="none" w:sz="0" w:space="0" w:color="auto"/>
      </w:divBdr>
      <w:divsChild>
        <w:div w:id="366956216">
          <w:marLeft w:val="0"/>
          <w:marRight w:val="0"/>
          <w:marTop w:val="0"/>
          <w:marBottom w:val="0"/>
          <w:divBdr>
            <w:top w:val="none" w:sz="0" w:space="0" w:color="auto"/>
            <w:left w:val="none" w:sz="0" w:space="0" w:color="auto"/>
            <w:bottom w:val="none" w:sz="0" w:space="0" w:color="auto"/>
            <w:right w:val="none" w:sz="0" w:space="0" w:color="auto"/>
          </w:divBdr>
          <w:divsChild>
            <w:div w:id="1609701805">
              <w:marLeft w:val="0"/>
              <w:marRight w:val="0"/>
              <w:marTop w:val="0"/>
              <w:marBottom w:val="0"/>
              <w:divBdr>
                <w:top w:val="none" w:sz="0" w:space="0" w:color="auto"/>
                <w:left w:val="none" w:sz="0" w:space="0" w:color="auto"/>
                <w:bottom w:val="none" w:sz="0" w:space="0" w:color="auto"/>
                <w:right w:val="none" w:sz="0" w:space="0" w:color="auto"/>
              </w:divBdr>
              <w:divsChild>
                <w:div w:id="359866413">
                  <w:marLeft w:val="0"/>
                  <w:marRight w:val="-105"/>
                  <w:marTop w:val="0"/>
                  <w:marBottom w:val="0"/>
                  <w:divBdr>
                    <w:top w:val="none" w:sz="0" w:space="0" w:color="auto"/>
                    <w:left w:val="none" w:sz="0" w:space="0" w:color="auto"/>
                    <w:bottom w:val="none" w:sz="0" w:space="0" w:color="auto"/>
                    <w:right w:val="none" w:sz="0" w:space="0" w:color="auto"/>
                  </w:divBdr>
                  <w:divsChild>
                    <w:div w:id="520322040">
                      <w:marLeft w:val="0"/>
                      <w:marRight w:val="0"/>
                      <w:marTop w:val="0"/>
                      <w:marBottom w:val="420"/>
                      <w:divBdr>
                        <w:top w:val="none" w:sz="0" w:space="0" w:color="auto"/>
                        <w:left w:val="none" w:sz="0" w:space="0" w:color="auto"/>
                        <w:bottom w:val="none" w:sz="0" w:space="0" w:color="auto"/>
                        <w:right w:val="none" w:sz="0" w:space="0" w:color="auto"/>
                      </w:divBdr>
                      <w:divsChild>
                        <w:div w:id="206184364">
                          <w:marLeft w:val="240"/>
                          <w:marRight w:val="240"/>
                          <w:marTop w:val="0"/>
                          <w:marBottom w:val="165"/>
                          <w:divBdr>
                            <w:top w:val="none" w:sz="0" w:space="0" w:color="auto"/>
                            <w:left w:val="none" w:sz="0" w:space="0" w:color="auto"/>
                            <w:bottom w:val="none" w:sz="0" w:space="0" w:color="auto"/>
                            <w:right w:val="none" w:sz="0" w:space="0" w:color="auto"/>
                          </w:divBdr>
                          <w:divsChild>
                            <w:div w:id="578751856">
                              <w:marLeft w:val="150"/>
                              <w:marRight w:val="0"/>
                              <w:marTop w:val="0"/>
                              <w:marBottom w:val="0"/>
                              <w:divBdr>
                                <w:top w:val="none" w:sz="0" w:space="0" w:color="auto"/>
                                <w:left w:val="none" w:sz="0" w:space="0" w:color="auto"/>
                                <w:bottom w:val="none" w:sz="0" w:space="0" w:color="auto"/>
                                <w:right w:val="none" w:sz="0" w:space="0" w:color="auto"/>
                              </w:divBdr>
                              <w:divsChild>
                                <w:div w:id="803348673">
                                  <w:marLeft w:val="0"/>
                                  <w:marRight w:val="0"/>
                                  <w:marTop w:val="0"/>
                                  <w:marBottom w:val="0"/>
                                  <w:divBdr>
                                    <w:top w:val="none" w:sz="0" w:space="0" w:color="auto"/>
                                    <w:left w:val="none" w:sz="0" w:space="0" w:color="auto"/>
                                    <w:bottom w:val="none" w:sz="0" w:space="0" w:color="auto"/>
                                    <w:right w:val="none" w:sz="0" w:space="0" w:color="auto"/>
                                  </w:divBdr>
                                  <w:divsChild>
                                    <w:div w:id="381292413">
                                      <w:marLeft w:val="0"/>
                                      <w:marRight w:val="0"/>
                                      <w:marTop w:val="0"/>
                                      <w:marBottom w:val="0"/>
                                      <w:divBdr>
                                        <w:top w:val="none" w:sz="0" w:space="0" w:color="auto"/>
                                        <w:left w:val="none" w:sz="0" w:space="0" w:color="auto"/>
                                        <w:bottom w:val="none" w:sz="0" w:space="0" w:color="auto"/>
                                        <w:right w:val="none" w:sz="0" w:space="0" w:color="auto"/>
                                      </w:divBdr>
                                      <w:divsChild>
                                        <w:div w:id="678850882">
                                          <w:marLeft w:val="0"/>
                                          <w:marRight w:val="0"/>
                                          <w:marTop w:val="0"/>
                                          <w:marBottom w:val="60"/>
                                          <w:divBdr>
                                            <w:top w:val="none" w:sz="0" w:space="0" w:color="auto"/>
                                            <w:left w:val="none" w:sz="0" w:space="0" w:color="auto"/>
                                            <w:bottom w:val="none" w:sz="0" w:space="0" w:color="auto"/>
                                            <w:right w:val="none" w:sz="0" w:space="0" w:color="auto"/>
                                          </w:divBdr>
                                          <w:divsChild>
                                            <w:div w:id="1732923062">
                                              <w:marLeft w:val="0"/>
                                              <w:marRight w:val="0"/>
                                              <w:marTop w:val="0"/>
                                              <w:marBottom w:val="0"/>
                                              <w:divBdr>
                                                <w:top w:val="none" w:sz="0" w:space="0" w:color="auto"/>
                                                <w:left w:val="none" w:sz="0" w:space="0" w:color="auto"/>
                                                <w:bottom w:val="none" w:sz="0" w:space="0" w:color="auto"/>
                                                <w:right w:val="none" w:sz="0" w:space="0" w:color="auto"/>
                                              </w:divBdr>
                                            </w:div>
                                            <w:div w:id="730268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84037">
      <w:bodyDiv w:val="1"/>
      <w:marLeft w:val="0"/>
      <w:marRight w:val="0"/>
      <w:marTop w:val="0"/>
      <w:marBottom w:val="0"/>
      <w:divBdr>
        <w:top w:val="none" w:sz="0" w:space="0" w:color="auto"/>
        <w:left w:val="none" w:sz="0" w:space="0" w:color="auto"/>
        <w:bottom w:val="none" w:sz="0" w:space="0" w:color="auto"/>
        <w:right w:val="none" w:sz="0" w:space="0" w:color="auto"/>
      </w:divBdr>
    </w:div>
    <w:div w:id="484468512">
      <w:bodyDiv w:val="1"/>
      <w:marLeft w:val="0"/>
      <w:marRight w:val="0"/>
      <w:marTop w:val="0"/>
      <w:marBottom w:val="0"/>
      <w:divBdr>
        <w:top w:val="none" w:sz="0" w:space="0" w:color="auto"/>
        <w:left w:val="none" w:sz="0" w:space="0" w:color="auto"/>
        <w:bottom w:val="none" w:sz="0" w:space="0" w:color="auto"/>
        <w:right w:val="none" w:sz="0" w:space="0" w:color="auto"/>
      </w:divBdr>
      <w:divsChild>
        <w:div w:id="1726490692">
          <w:marLeft w:val="0"/>
          <w:marRight w:val="0"/>
          <w:marTop w:val="0"/>
          <w:marBottom w:val="0"/>
          <w:divBdr>
            <w:top w:val="none" w:sz="0" w:space="0" w:color="auto"/>
            <w:left w:val="none" w:sz="0" w:space="0" w:color="auto"/>
            <w:bottom w:val="none" w:sz="0" w:space="0" w:color="auto"/>
            <w:right w:val="none" w:sz="0" w:space="0" w:color="auto"/>
          </w:divBdr>
          <w:divsChild>
            <w:div w:id="688485560">
              <w:marLeft w:val="0"/>
              <w:marRight w:val="0"/>
              <w:marTop w:val="0"/>
              <w:marBottom w:val="0"/>
              <w:divBdr>
                <w:top w:val="none" w:sz="0" w:space="0" w:color="auto"/>
                <w:left w:val="none" w:sz="0" w:space="0" w:color="auto"/>
                <w:bottom w:val="none" w:sz="0" w:space="0" w:color="auto"/>
                <w:right w:val="none" w:sz="0" w:space="0" w:color="auto"/>
              </w:divBdr>
              <w:divsChild>
                <w:div w:id="635599441">
                  <w:marLeft w:val="0"/>
                  <w:marRight w:val="-105"/>
                  <w:marTop w:val="0"/>
                  <w:marBottom w:val="0"/>
                  <w:divBdr>
                    <w:top w:val="none" w:sz="0" w:space="0" w:color="auto"/>
                    <w:left w:val="none" w:sz="0" w:space="0" w:color="auto"/>
                    <w:bottom w:val="none" w:sz="0" w:space="0" w:color="auto"/>
                    <w:right w:val="none" w:sz="0" w:space="0" w:color="auto"/>
                  </w:divBdr>
                  <w:divsChild>
                    <w:div w:id="1891264086">
                      <w:marLeft w:val="0"/>
                      <w:marRight w:val="0"/>
                      <w:marTop w:val="0"/>
                      <w:marBottom w:val="0"/>
                      <w:divBdr>
                        <w:top w:val="none" w:sz="0" w:space="0" w:color="auto"/>
                        <w:left w:val="none" w:sz="0" w:space="0" w:color="auto"/>
                        <w:bottom w:val="none" w:sz="0" w:space="0" w:color="auto"/>
                        <w:right w:val="none" w:sz="0" w:space="0" w:color="auto"/>
                      </w:divBdr>
                      <w:divsChild>
                        <w:div w:id="976104384">
                          <w:marLeft w:val="0"/>
                          <w:marRight w:val="0"/>
                          <w:marTop w:val="0"/>
                          <w:marBottom w:val="0"/>
                          <w:divBdr>
                            <w:top w:val="none" w:sz="0" w:space="0" w:color="auto"/>
                            <w:left w:val="none" w:sz="0" w:space="0" w:color="auto"/>
                            <w:bottom w:val="none" w:sz="0" w:space="0" w:color="auto"/>
                            <w:right w:val="none" w:sz="0" w:space="0" w:color="auto"/>
                          </w:divBdr>
                          <w:divsChild>
                            <w:div w:id="14889288">
                              <w:marLeft w:val="240"/>
                              <w:marRight w:val="240"/>
                              <w:marTop w:val="0"/>
                              <w:marBottom w:val="60"/>
                              <w:divBdr>
                                <w:top w:val="none" w:sz="0" w:space="0" w:color="auto"/>
                                <w:left w:val="none" w:sz="0" w:space="0" w:color="auto"/>
                                <w:bottom w:val="none" w:sz="0" w:space="0" w:color="auto"/>
                                <w:right w:val="none" w:sz="0" w:space="0" w:color="auto"/>
                              </w:divBdr>
                              <w:divsChild>
                                <w:div w:id="1117873666">
                                  <w:marLeft w:val="150"/>
                                  <w:marRight w:val="0"/>
                                  <w:marTop w:val="0"/>
                                  <w:marBottom w:val="0"/>
                                  <w:divBdr>
                                    <w:top w:val="none" w:sz="0" w:space="0" w:color="auto"/>
                                    <w:left w:val="none" w:sz="0" w:space="0" w:color="auto"/>
                                    <w:bottom w:val="none" w:sz="0" w:space="0" w:color="auto"/>
                                    <w:right w:val="none" w:sz="0" w:space="0" w:color="auto"/>
                                  </w:divBdr>
                                  <w:divsChild>
                                    <w:div w:id="1390153157">
                                      <w:marLeft w:val="0"/>
                                      <w:marRight w:val="0"/>
                                      <w:marTop w:val="0"/>
                                      <w:marBottom w:val="0"/>
                                      <w:divBdr>
                                        <w:top w:val="none" w:sz="0" w:space="0" w:color="auto"/>
                                        <w:left w:val="none" w:sz="0" w:space="0" w:color="auto"/>
                                        <w:bottom w:val="none" w:sz="0" w:space="0" w:color="auto"/>
                                        <w:right w:val="none" w:sz="0" w:space="0" w:color="auto"/>
                                      </w:divBdr>
                                      <w:divsChild>
                                        <w:div w:id="1267736784">
                                          <w:marLeft w:val="0"/>
                                          <w:marRight w:val="0"/>
                                          <w:marTop w:val="0"/>
                                          <w:marBottom w:val="0"/>
                                          <w:divBdr>
                                            <w:top w:val="none" w:sz="0" w:space="0" w:color="auto"/>
                                            <w:left w:val="none" w:sz="0" w:space="0" w:color="auto"/>
                                            <w:bottom w:val="none" w:sz="0" w:space="0" w:color="auto"/>
                                            <w:right w:val="none" w:sz="0" w:space="0" w:color="auto"/>
                                          </w:divBdr>
                                          <w:divsChild>
                                            <w:div w:id="648442046">
                                              <w:marLeft w:val="0"/>
                                              <w:marRight w:val="0"/>
                                              <w:marTop w:val="0"/>
                                              <w:marBottom w:val="60"/>
                                              <w:divBdr>
                                                <w:top w:val="none" w:sz="0" w:space="0" w:color="auto"/>
                                                <w:left w:val="none" w:sz="0" w:space="0" w:color="auto"/>
                                                <w:bottom w:val="none" w:sz="0" w:space="0" w:color="auto"/>
                                                <w:right w:val="none" w:sz="0" w:space="0" w:color="auto"/>
                                              </w:divBdr>
                                              <w:divsChild>
                                                <w:div w:id="856188446">
                                                  <w:marLeft w:val="0"/>
                                                  <w:marRight w:val="0"/>
                                                  <w:marTop w:val="0"/>
                                                  <w:marBottom w:val="0"/>
                                                  <w:divBdr>
                                                    <w:top w:val="none" w:sz="0" w:space="0" w:color="auto"/>
                                                    <w:left w:val="none" w:sz="0" w:space="0" w:color="auto"/>
                                                    <w:bottom w:val="none" w:sz="0" w:space="0" w:color="auto"/>
                                                    <w:right w:val="none" w:sz="0" w:space="0" w:color="auto"/>
                                                  </w:divBdr>
                                                </w:div>
                                                <w:div w:id="630133713">
                                                  <w:marLeft w:val="0"/>
                                                  <w:marRight w:val="0"/>
                                                  <w:marTop w:val="150"/>
                                                  <w:marBottom w:val="0"/>
                                                  <w:divBdr>
                                                    <w:top w:val="none" w:sz="0" w:space="0" w:color="auto"/>
                                                    <w:left w:val="none" w:sz="0" w:space="0" w:color="auto"/>
                                                    <w:bottom w:val="none" w:sz="0" w:space="0" w:color="auto"/>
                                                    <w:right w:val="none" w:sz="0" w:space="0" w:color="auto"/>
                                                  </w:divBdr>
                                                </w:div>
                                                <w:div w:id="737291465">
                                                  <w:marLeft w:val="0"/>
                                                  <w:marRight w:val="0"/>
                                                  <w:marTop w:val="0"/>
                                                  <w:marBottom w:val="0"/>
                                                  <w:divBdr>
                                                    <w:top w:val="none" w:sz="0" w:space="0" w:color="auto"/>
                                                    <w:left w:val="none" w:sz="0" w:space="0" w:color="auto"/>
                                                    <w:bottom w:val="none" w:sz="0" w:space="0" w:color="auto"/>
                                                    <w:right w:val="none" w:sz="0" w:space="0" w:color="auto"/>
                                                  </w:divBdr>
                                                  <w:divsChild>
                                                    <w:div w:id="1107506044">
                                                      <w:marLeft w:val="0"/>
                                                      <w:marRight w:val="0"/>
                                                      <w:marTop w:val="0"/>
                                                      <w:marBottom w:val="0"/>
                                                      <w:divBdr>
                                                        <w:top w:val="none" w:sz="0" w:space="0" w:color="auto"/>
                                                        <w:left w:val="none" w:sz="0" w:space="0" w:color="auto"/>
                                                        <w:bottom w:val="none" w:sz="0" w:space="0" w:color="auto"/>
                                                        <w:right w:val="none" w:sz="0" w:space="0" w:color="auto"/>
                                                      </w:divBdr>
                                                      <w:divsChild>
                                                        <w:div w:id="1742822678">
                                                          <w:marLeft w:val="0"/>
                                                          <w:marRight w:val="0"/>
                                                          <w:marTop w:val="0"/>
                                                          <w:marBottom w:val="0"/>
                                                          <w:divBdr>
                                                            <w:top w:val="none" w:sz="0" w:space="0" w:color="auto"/>
                                                            <w:left w:val="none" w:sz="0" w:space="0" w:color="auto"/>
                                                            <w:bottom w:val="none" w:sz="0" w:space="0" w:color="auto"/>
                                                            <w:right w:val="none" w:sz="0" w:space="0" w:color="auto"/>
                                                          </w:divBdr>
                                                          <w:divsChild>
                                                            <w:div w:id="1428387451">
                                                              <w:marLeft w:val="0"/>
                                                              <w:marRight w:val="0"/>
                                                              <w:marTop w:val="0"/>
                                                              <w:marBottom w:val="0"/>
                                                              <w:divBdr>
                                                                <w:top w:val="none" w:sz="0" w:space="0" w:color="auto"/>
                                                                <w:left w:val="none" w:sz="0" w:space="0" w:color="auto"/>
                                                                <w:bottom w:val="none" w:sz="0" w:space="0" w:color="auto"/>
                                                                <w:right w:val="none" w:sz="0" w:space="0" w:color="auto"/>
                                                              </w:divBdr>
                                                              <w:divsChild>
                                                                <w:div w:id="1174300675">
                                                                  <w:marLeft w:val="105"/>
                                                                  <w:marRight w:val="105"/>
                                                                  <w:marTop w:val="90"/>
                                                                  <w:marBottom w:val="150"/>
                                                                  <w:divBdr>
                                                                    <w:top w:val="none" w:sz="0" w:space="0" w:color="auto"/>
                                                                    <w:left w:val="none" w:sz="0" w:space="0" w:color="auto"/>
                                                                    <w:bottom w:val="none" w:sz="0" w:space="0" w:color="auto"/>
                                                                    <w:right w:val="none" w:sz="0" w:space="0" w:color="auto"/>
                                                                  </w:divBdr>
                                                                </w:div>
                                                                <w:div w:id="1661079249">
                                                                  <w:marLeft w:val="105"/>
                                                                  <w:marRight w:val="105"/>
                                                                  <w:marTop w:val="90"/>
                                                                  <w:marBottom w:val="150"/>
                                                                  <w:divBdr>
                                                                    <w:top w:val="none" w:sz="0" w:space="0" w:color="auto"/>
                                                                    <w:left w:val="none" w:sz="0" w:space="0" w:color="auto"/>
                                                                    <w:bottom w:val="none" w:sz="0" w:space="0" w:color="auto"/>
                                                                    <w:right w:val="none" w:sz="0" w:space="0" w:color="auto"/>
                                                                  </w:divBdr>
                                                                </w:div>
                                                                <w:div w:id="1810004274">
                                                                  <w:marLeft w:val="105"/>
                                                                  <w:marRight w:val="105"/>
                                                                  <w:marTop w:val="90"/>
                                                                  <w:marBottom w:val="150"/>
                                                                  <w:divBdr>
                                                                    <w:top w:val="none" w:sz="0" w:space="0" w:color="auto"/>
                                                                    <w:left w:val="none" w:sz="0" w:space="0" w:color="auto"/>
                                                                    <w:bottom w:val="none" w:sz="0" w:space="0" w:color="auto"/>
                                                                    <w:right w:val="none" w:sz="0" w:space="0" w:color="auto"/>
                                                                  </w:divBdr>
                                                                </w:div>
                                                                <w:div w:id="454375804">
                                                                  <w:marLeft w:val="105"/>
                                                                  <w:marRight w:val="105"/>
                                                                  <w:marTop w:val="90"/>
                                                                  <w:marBottom w:val="150"/>
                                                                  <w:divBdr>
                                                                    <w:top w:val="none" w:sz="0" w:space="0" w:color="auto"/>
                                                                    <w:left w:val="none" w:sz="0" w:space="0" w:color="auto"/>
                                                                    <w:bottom w:val="none" w:sz="0" w:space="0" w:color="auto"/>
                                                                    <w:right w:val="none" w:sz="0" w:space="0" w:color="auto"/>
                                                                  </w:divBdr>
                                                                </w:div>
                                                                <w:div w:id="1730687334">
                                                                  <w:marLeft w:val="105"/>
                                                                  <w:marRight w:val="105"/>
                                                                  <w:marTop w:val="90"/>
                                                                  <w:marBottom w:val="150"/>
                                                                  <w:divBdr>
                                                                    <w:top w:val="none" w:sz="0" w:space="0" w:color="auto"/>
                                                                    <w:left w:val="none" w:sz="0" w:space="0" w:color="auto"/>
                                                                    <w:bottom w:val="none" w:sz="0" w:space="0" w:color="auto"/>
                                                                    <w:right w:val="none" w:sz="0" w:space="0" w:color="auto"/>
                                                                  </w:divBdr>
                                                                </w:div>
                                                                <w:div w:id="7414845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462A-384E-4CFD-B907-5C4FD82B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USER</cp:lastModifiedBy>
  <cp:revision>64</cp:revision>
  <cp:lastPrinted>2024-10-21T02:59:00Z</cp:lastPrinted>
  <dcterms:created xsi:type="dcterms:W3CDTF">2024-07-15T03:03:00Z</dcterms:created>
  <dcterms:modified xsi:type="dcterms:W3CDTF">2024-10-21T03:21:00Z</dcterms:modified>
</cp:coreProperties>
</file>