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84"/>
        <w:gridCol w:w="5888"/>
      </w:tblGrid>
      <w:tr w:rsidR="00E40D0B" w:rsidRPr="00681D59" w14:paraId="4C3DB95D" w14:textId="77777777" w:rsidTr="00D06ABC">
        <w:trPr>
          <w:trHeight w:val="1288"/>
        </w:trPr>
        <w:tc>
          <w:tcPr>
            <w:tcW w:w="3184" w:type="dxa"/>
          </w:tcPr>
          <w:p w14:paraId="003C24D1" w14:textId="77777777" w:rsidR="00E40D0B" w:rsidRPr="00681D59" w:rsidRDefault="00E40D0B" w:rsidP="00BF4058">
            <w:pPr>
              <w:jc w:val="center"/>
              <w:rPr>
                <w:rFonts w:ascii="Times New Roman" w:hAnsi="Times New Roman"/>
              </w:rPr>
            </w:pPr>
            <w:r w:rsidRPr="00681D59">
              <w:rPr>
                <w:rFonts w:ascii="Times New Roman" w:hAnsi="Times New Roman"/>
              </w:rPr>
              <w:t>UBND TỈNH LÂM ĐỒNG</w:t>
            </w:r>
          </w:p>
          <w:p w14:paraId="1E5D10F0" w14:textId="77777777" w:rsidR="00E40D0B" w:rsidRPr="00681D59" w:rsidRDefault="00E40D0B" w:rsidP="00BF4058">
            <w:pPr>
              <w:jc w:val="center"/>
              <w:rPr>
                <w:rFonts w:ascii="Times New Roman" w:hAnsi="Times New Roman"/>
                <w:b/>
                <w:sz w:val="28"/>
                <w:szCs w:val="28"/>
              </w:rPr>
            </w:pPr>
            <w:r w:rsidRPr="00681D59">
              <w:rPr>
                <w:rFonts w:ascii="Times New Roman" w:hAnsi="Times New Roman"/>
                <w:b/>
                <w:sz w:val="28"/>
                <w:szCs w:val="28"/>
              </w:rPr>
              <w:t>SỞ TƯ PHÁP</w:t>
            </w:r>
          </w:p>
          <w:p w14:paraId="735F84B4" w14:textId="0351AA61" w:rsidR="00E40D0B" w:rsidRPr="00681D59" w:rsidRDefault="00A5592D" w:rsidP="007C0E0B">
            <w:pPr>
              <w:tabs>
                <w:tab w:val="center" w:pos="1484"/>
              </w:tabs>
              <w:rPr>
                <w:rFonts w:ascii="Times New Roman" w:hAnsi="Times New Roman"/>
                <w:b/>
                <w:sz w:val="10"/>
                <w:szCs w:val="28"/>
              </w:rPr>
            </w:pPr>
            <w:r w:rsidRPr="00681D59">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3BBF041A" wp14:editId="2A0D38E8">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du="http://schemas.microsoft.com/office/word/2023/wordml/word16du" xmlns:w16sdtdh="http://schemas.microsoft.com/office/word/2020/wordml/sdtdatahash" xmlns:w16sdtfl="http://schemas.microsoft.com/office/word/2024/wordml/sdtformatlock">
                  <w:pict>
                    <v:line w14:anchorId="1B78D93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14:paraId="3272DA7D" w14:textId="7CD056CD" w:rsidR="00E40D0B" w:rsidRPr="00681D59" w:rsidRDefault="00E40D0B" w:rsidP="002513CC">
            <w:pPr>
              <w:jc w:val="center"/>
              <w:rPr>
                <w:rFonts w:ascii="Times New Roman" w:hAnsi="Times New Roman"/>
                <w:sz w:val="28"/>
                <w:szCs w:val="28"/>
              </w:rPr>
            </w:pPr>
            <w:r w:rsidRPr="00681D59">
              <w:rPr>
                <w:rFonts w:ascii="Times New Roman" w:hAnsi="Times New Roman"/>
                <w:sz w:val="28"/>
                <w:szCs w:val="28"/>
              </w:rPr>
              <w:t>Số:</w:t>
            </w:r>
            <w:r w:rsidR="00061557" w:rsidRPr="00681D59">
              <w:rPr>
                <w:rFonts w:ascii="Times New Roman" w:hAnsi="Times New Roman"/>
                <w:sz w:val="28"/>
                <w:szCs w:val="28"/>
              </w:rPr>
              <w:t xml:space="preserve">  </w:t>
            </w:r>
            <w:r w:rsidR="008B2E3B" w:rsidRPr="00681D59">
              <w:rPr>
                <w:rFonts w:ascii="Times New Roman" w:hAnsi="Times New Roman"/>
                <w:sz w:val="28"/>
                <w:szCs w:val="28"/>
              </w:rPr>
              <w:t xml:space="preserve"> </w:t>
            </w:r>
            <w:r w:rsidR="002513CC" w:rsidRPr="00681D59">
              <w:rPr>
                <w:rFonts w:ascii="Times New Roman" w:hAnsi="Times New Roman"/>
                <w:sz w:val="28"/>
                <w:szCs w:val="28"/>
              </w:rPr>
              <w:t xml:space="preserve">    </w:t>
            </w:r>
            <w:r w:rsidRPr="00681D59">
              <w:rPr>
                <w:rFonts w:ascii="Times New Roman" w:hAnsi="Times New Roman"/>
                <w:sz w:val="28"/>
                <w:szCs w:val="28"/>
              </w:rPr>
              <w:t>/BC</w:t>
            </w:r>
            <w:r w:rsidRPr="00681D59">
              <w:rPr>
                <w:rFonts w:ascii="Times New Roman" w:hAnsi="Times New Roman"/>
                <w:b/>
                <w:sz w:val="28"/>
                <w:szCs w:val="28"/>
              </w:rPr>
              <w:t>-</w:t>
            </w:r>
            <w:r w:rsidRPr="00681D59">
              <w:rPr>
                <w:rFonts w:ascii="Times New Roman" w:hAnsi="Times New Roman"/>
                <w:sz w:val="28"/>
                <w:szCs w:val="28"/>
              </w:rPr>
              <w:t>STP</w:t>
            </w:r>
          </w:p>
        </w:tc>
        <w:tc>
          <w:tcPr>
            <w:tcW w:w="5888" w:type="dxa"/>
          </w:tcPr>
          <w:p w14:paraId="7B34B2DE" w14:textId="77777777" w:rsidR="00E40D0B" w:rsidRPr="00681D59" w:rsidRDefault="00E40D0B" w:rsidP="00BF4058">
            <w:pPr>
              <w:jc w:val="center"/>
              <w:rPr>
                <w:rFonts w:ascii="Times New Roman" w:hAnsi="Times New Roman"/>
                <w:b/>
              </w:rPr>
            </w:pPr>
            <w:r w:rsidRPr="00681D59">
              <w:rPr>
                <w:rFonts w:ascii="Times New Roman" w:hAnsi="Times New Roman"/>
                <w:b/>
              </w:rPr>
              <w:t>CỘNG HÒA XÃ HỘI CHỦ NGHĨA VIỆT NAM</w:t>
            </w:r>
          </w:p>
          <w:p w14:paraId="2FBED71A" w14:textId="77777777" w:rsidR="00E801C9" w:rsidRPr="00681D59" w:rsidRDefault="00E40D0B" w:rsidP="00E801C9">
            <w:pPr>
              <w:jc w:val="center"/>
              <w:rPr>
                <w:rFonts w:ascii="Times New Roman" w:hAnsi="Times New Roman"/>
                <w:b/>
                <w:sz w:val="28"/>
                <w:szCs w:val="28"/>
              </w:rPr>
            </w:pPr>
            <w:r w:rsidRPr="00681D59">
              <w:rPr>
                <w:rFonts w:ascii="Times New Roman" w:hAnsi="Times New Roman"/>
                <w:b/>
                <w:sz w:val="28"/>
                <w:szCs w:val="28"/>
              </w:rPr>
              <w:t>Độc lập – Tự do – Hạnh phúc</w:t>
            </w:r>
          </w:p>
          <w:p w14:paraId="474EBC03" w14:textId="3995AFAA" w:rsidR="00E40D0B" w:rsidRPr="00681D59" w:rsidRDefault="00A5592D" w:rsidP="007C0E0B">
            <w:pPr>
              <w:tabs>
                <w:tab w:val="center" w:pos="2836"/>
              </w:tabs>
              <w:rPr>
                <w:rFonts w:ascii="Times New Roman" w:hAnsi="Times New Roman"/>
                <w:b/>
                <w:sz w:val="10"/>
                <w:szCs w:val="28"/>
              </w:rPr>
            </w:pPr>
            <w:r w:rsidRPr="00681D59">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14:anchorId="584CDF7E" wp14:editId="1826BBFE">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du="http://schemas.microsoft.com/office/word/2023/wordml/word16du" xmlns:w16sdtdh="http://schemas.microsoft.com/office/word/2020/wordml/sdtdatahash" xmlns:w16sdtfl="http://schemas.microsoft.com/office/word/2024/wordml/sdtformatlock">
                  <w:pict>
                    <v:line w14:anchorId="070054F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14:paraId="328FA871" w14:textId="63F4AC00" w:rsidR="00E40D0B" w:rsidRPr="00681D59" w:rsidRDefault="00E40D0B" w:rsidP="001C10BC">
            <w:pPr>
              <w:jc w:val="center"/>
              <w:rPr>
                <w:rFonts w:ascii="Times New Roman" w:hAnsi="Times New Roman"/>
                <w:i/>
                <w:sz w:val="28"/>
                <w:szCs w:val="28"/>
              </w:rPr>
            </w:pPr>
            <w:r w:rsidRPr="00681D59">
              <w:rPr>
                <w:rFonts w:ascii="Times New Roman" w:hAnsi="Times New Roman"/>
                <w:i/>
                <w:sz w:val="28"/>
                <w:szCs w:val="28"/>
              </w:rPr>
              <w:t>Lâm Đồng, ngày</w:t>
            </w:r>
            <w:r w:rsidR="00061557" w:rsidRPr="00681D59">
              <w:rPr>
                <w:rFonts w:ascii="Times New Roman" w:hAnsi="Times New Roman"/>
                <w:i/>
                <w:sz w:val="28"/>
                <w:szCs w:val="28"/>
              </w:rPr>
              <w:t xml:space="preserve">  </w:t>
            </w:r>
            <w:r w:rsidR="008B2E3B" w:rsidRPr="00681D59">
              <w:rPr>
                <w:rFonts w:ascii="Times New Roman" w:hAnsi="Times New Roman"/>
                <w:i/>
                <w:sz w:val="28"/>
                <w:szCs w:val="28"/>
              </w:rPr>
              <w:t xml:space="preserve"> </w:t>
            </w:r>
            <w:r w:rsidR="00DC3688" w:rsidRPr="00681D59">
              <w:rPr>
                <w:rFonts w:ascii="Times New Roman" w:hAnsi="Times New Roman"/>
                <w:i/>
                <w:sz w:val="28"/>
                <w:szCs w:val="28"/>
              </w:rPr>
              <w:t xml:space="preserve"> </w:t>
            </w:r>
            <w:r w:rsidR="000C3053" w:rsidRPr="00681D59">
              <w:rPr>
                <w:rFonts w:ascii="Times New Roman" w:hAnsi="Times New Roman"/>
                <w:i/>
                <w:sz w:val="28"/>
                <w:szCs w:val="28"/>
              </w:rPr>
              <w:t xml:space="preserve"> </w:t>
            </w:r>
            <w:r w:rsidR="00061557" w:rsidRPr="00681D59">
              <w:rPr>
                <w:rFonts w:ascii="Times New Roman" w:hAnsi="Times New Roman"/>
                <w:i/>
                <w:sz w:val="28"/>
                <w:szCs w:val="28"/>
              </w:rPr>
              <w:t xml:space="preserve"> </w:t>
            </w:r>
            <w:r w:rsidR="00133EE5" w:rsidRPr="00681D59">
              <w:rPr>
                <w:rFonts w:ascii="Times New Roman" w:hAnsi="Times New Roman"/>
                <w:i/>
                <w:sz w:val="28"/>
                <w:szCs w:val="28"/>
              </w:rPr>
              <w:t xml:space="preserve">  </w:t>
            </w:r>
            <w:r w:rsidRPr="00681D59">
              <w:rPr>
                <w:rFonts w:ascii="Times New Roman" w:hAnsi="Times New Roman"/>
                <w:i/>
                <w:sz w:val="28"/>
                <w:szCs w:val="28"/>
              </w:rPr>
              <w:t>tháng</w:t>
            </w:r>
            <w:r w:rsidR="00026401" w:rsidRPr="00681D59">
              <w:rPr>
                <w:rFonts w:ascii="Times New Roman" w:hAnsi="Times New Roman"/>
                <w:i/>
                <w:sz w:val="28"/>
                <w:szCs w:val="28"/>
              </w:rPr>
              <w:t xml:space="preserve"> </w:t>
            </w:r>
            <w:r w:rsidR="00754D5F" w:rsidRPr="00681D59">
              <w:rPr>
                <w:rFonts w:ascii="Times New Roman" w:hAnsi="Times New Roman"/>
                <w:i/>
                <w:sz w:val="28"/>
                <w:szCs w:val="28"/>
              </w:rPr>
              <w:t>7</w:t>
            </w:r>
            <w:r w:rsidR="00BC501D" w:rsidRPr="00681D59">
              <w:rPr>
                <w:rFonts w:ascii="Times New Roman" w:hAnsi="Times New Roman"/>
                <w:i/>
                <w:sz w:val="28"/>
                <w:szCs w:val="28"/>
              </w:rPr>
              <w:t xml:space="preserve"> </w:t>
            </w:r>
            <w:r w:rsidR="00061557" w:rsidRPr="00681D59">
              <w:rPr>
                <w:rFonts w:ascii="Times New Roman" w:hAnsi="Times New Roman"/>
                <w:i/>
                <w:sz w:val="28"/>
                <w:szCs w:val="28"/>
              </w:rPr>
              <w:t>năm 202</w:t>
            </w:r>
            <w:r w:rsidR="00026401" w:rsidRPr="00681D59">
              <w:rPr>
                <w:rFonts w:ascii="Times New Roman" w:hAnsi="Times New Roman"/>
                <w:i/>
                <w:sz w:val="28"/>
                <w:szCs w:val="28"/>
              </w:rPr>
              <w:t>5</w:t>
            </w:r>
          </w:p>
        </w:tc>
      </w:tr>
    </w:tbl>
    <w:p w14:paraId="61540238" w14:textId="01DADDC3" w:rsidR="00E40D0B" w:rsidRPr="00681D59" w:rsidRDefault="00E40D0B" w:rsidP="00D06ABC">
      <w:pPr>
        <w:spacing w:before="120" w:after="120"/>
        <w:jc w:val="center"/>
        <w:rPr>
          <w:rFonts w:ascii="Times New Roman" w:hAnsi="Times New Roman"/>
          <w:b/>
          <w:sz w:val="28"/>
          <w:szCs w:val="28"/>
        </w:rPr>
      </w:pPr>
      <w:r w:rsidRPr="00681D59">
        <w:rPr>
          <w:rFonts w:ascii="Times New Roman" w:hAnsi="Times New Roman"/>
          <w:b/>
          <w:sz w:val="28"/>
          <w:szCs w:val="28"/>
        </w:rPr>
        <w:t>BÁO CÁO</w:t>
      </w:r>
    </w:p>
    <w:p w14:paraId="463C0EE0" w14:textId="77777777" w:rsidR="00194A31" w:rsidRPr="00681D59" w:rsidRDefault="00E40D0B" w:rsidP="00194A31">
      <w:pPr>
        <w:ind w:right="-57"/>
        <w:jc w:val="center"/>
        <w:rPr>
          <w:rFonts w:ascii="Times New Roman" w:hAnsi="Times New Roman"/>
          <w:b/>
          <w:sz w:val="28"/>
          <w:szCs w:val="28"/>
        </w:rPr>
      </w:pPr>
      <w:r w:rsidRPr="00681D59">
        <w:rPr>
          <w:rFonts w:ascii="Times New Roman" w:hAnsi="Times New Roman"/>
          <w:b/>
          <w:sz w:val="28"/>
          <w:szCs w:val="28"/>
        </w:rPr>
        <w:t xml:space="preserve">Thẩm định </w:t>
      </w:r>
      <w:bookmarkStart w:id="0" w:name="_Hlk190856250"/>
      <w:r w:rsidR="009044B2" w:rsidRPr="00681D59">
        <w:rPr>
          <w:rFonts w:ascii="Times New Roman" w:hAnsi="Times New Roman"/>
          <w:b/>
          <w:sz w:val="28"/>
          <w:szCs w:val="28"/>
        </w:rPr>
        <w:t xml:space="preserve">dự thảo </w:t>
      </w:r>
      <w:r w:rsidR="007A41CD" w:rsidRPr="00681D59">
        <w:rPr>
          <w:rFonts w:ascii="Times New Roman" w:hAnsi="Times New Roman"/>
          <w:b/>
          <w:sz w:val="28"/>
          <w:szCs w:val="28"/>
        </w:rPr>
        <w:t xml:space="preserve">Quyết định ban hành </w:t>
      </w:r>
      <w:r w:rsidR="007F13B5" w:rsidRPr="00681D59">
        <w:rPr>
          <w:rFonts w:ascii="Times New Roman" w:hAnsi="Times New Roman"/>
          <w:b/>
          <w:sz w:val="28"/>
          <w:szCs w:val="28"/>
        </w:rPr>
        <w:t xml:space="preserve">Quy định chức năng, </w:t>
      </w:r>
    </w:p>
    <w:p w14:paraId="79A6FC64" w14:textId="0F7DD139" w:rsidR="00B0792B" w:rsidRPr="00681D59" w:rsidRDefault="007F13B5" w:rsidP="00B0792B">
      <w:pPr>
        <w:ind w:right="-57"/>
        <w:jc w:val="center"/>
        <w:rPr>
          <w:rFonts w:ascii="Times New Roman" w:hAnsi="Times New Roman"/>
          <w:b/>
          <w:sz w:val="28"/>
          <w:szCs w:val="28"/>
        </w:rPr>
      </w:pPr>
      <w:r w:rsidRPr="00681D59">
        <w:rPr>
          <w:rFonts w:ascii="Times New Roman" w:hAnsi="Times New Roman"/>
          <w:b/>
          <w:sz w:val="28"/>
          <w:szCs w:val="28"/>
        </w:rPr>
        <w:t xml:space="preserve">nhiệm vụ, quyền hạn và cơ cấu tổ chức của Chi cục </w:t>
      </w:r>
      <w:r w:rsidR="005A527F" w:rsidRPr="00681D59">
        <w:rPr>
          <w:rFonts w:ascii="Times New Roman" w:hAnsi="Times New Roman"/>
          <w:b/>
          <w:sz w:val="28"/>
          <w:szCs w:val="28"/>
        </w:rPr>
        <w:t>Thủy sản và Biển đảo</w:t>
      </w:r>
    </w:p>
    <w:p w14:paraId="3518095B" w14:textId="2DE5B307" w:rsidR="007A41CD" w:rsidRPr="00681D59" w:rsidRDefault="007F13B5" w:rsidP="00B0792B">
      <w:pPr>
        <w:ind w:right="-57"/>
        <w:jc w:val="center"/>
        <w:rPr>
          <w:rFonts w:ascii="Times New Roman" w:hAnsi="Times New Roman"/>
          <w:b/>
          <w:sz w:val="28"/>
          <w:szCs w:val="28"/>
        </w:rPr>
      </w:pPr>
      <w:r w:rsidRPr="00681D59">
        <w:rPr>
          <w:rFonts w:ascii="Times New Roman" w:hAnsi="Times New Roman"/>
          <w:b/>
          <w:sz w:val="28"/>
          <w:szCs w:val="28"/>
        </w:rPr>
        <w:t xml:space="preserve"> tỉnh Lâm Đồng</w:t>
      </w:r>
    </w:p>
    <w:bookmarkEnd w:id="0"/>
    <w:p w14:paraId="58E51E0A" w14:textId="66E12A47" w:rsidR="00955976" w:rsidRPr="00681D59" w:rsidRDefault="000444DB" w:rsidP="00D06ABC">
      <w:pPr>
        <w:tabs>
          <w:tab w:val="center" w:pos="4820"/>
        </w:tabs>
        <w:spacing w:before="120" w:after="120" w:line="264" w:lineRule="auto"/>
        <w:jc w:val="both"/>
        <w:rPr>
          <w:rFonts w:ascii="Times New Roman" w:hAnsi="Times New Roman"/>
          <w:sz w:val="14"/>
          <w:szCs w:val="14"/>
        </w:rPr>
      </w:pPr>
      <w:r>
        <w:rPr>
          <w:rFonts w:ascii="Times New Roman" w:hAnsi="Times New Roman"/>
          <w:noProof/>
          <w:sz w:val="14"/>
          <w:szCs w:val="14"/>
        </w:rPr>
        <mc:AlternateContent>
          <mc:Choice Requires="wps">
            <w:drawing>
              <wp:anchor distT="0" distB="0" distL="114300" distR="114300" simplePos="0" relativeHeight="251661312" behindDoc="0" locked="0" layoutInCell="1" allowOverlap="1" wp14:anchorId="671FD56F" wp14:editId="156EC056">
                <wp:simplePos x="0" y="0"/>
                <wp:positionH relativeFrom="column">
                  <wp:posOffset>2329815</wp:posOffset>
                </wp:positionH>
                <wp:positionV relativeFrom="paragraph">
                  <wp:posOffset>19050</wp:posOffset>
                </wp:positionV>
                <wp:extent cx="1136650" cy="6350"/>
                <wp:effectExtent l="0" t="0" r="25400" b="31750"/>
                <wp:wrapNone/>
                <wp:docPr id="4" name="Straight Connector 4"/>
                <wp:cNvGraphicFramePr/>
                <a:graphic xmlns:a="http://schemas.openxmlformats.org/drawingml/2006/main">
                  <a:graphicData uri="http://schemas.microsoft.com/office/word/2010/wordprocessingShape">
                    <wps:wsp>
                      <wps:cNvCnPr/>
                      <wps:spPr>
                        <a:xfrm>
                          <a:off x="0" y="0"/>
                          <a:ext cx="1136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79202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45pt,1.5pt" to="272.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" strokecolor="#4579b8 [3044]"/>
            </w:pict>
          </mc:Fallback>
        </mc:AlternateContent>
      </w:r>
    </w:p>
    <w:p w14:paraId="57CE2180" w14:textId="1DC3DB27" w:rsidR="00E40D0B" w:rsidRPr="00FE52C9" w:rsidRDefault="00D334DE" w:rsidP="00FE52C9">
      <w:pPr>
        <w:tabs>
          <w:tab w:val="left" w:pos="1134"/>
        </w:tabs>
        <w:spacing w:before="120" w:after="120" w:line="252" w:lineRule="auto"/>
        <w:ind w:firstLine="567"/>
        <w:jc w:val="both"/>
        <w:rPr>
          <w:rFonts w:ascii="Times New Roman" w:hAnsi="Times New Roman"/>
          <w:sz w:val="28"/>
          <w:szCs w:val="28"/>
        </w:rPr>
      </w:pPr>
      <w:r w:rsidRPr="00FE52C9">
        <w:rPr>
          <w:rFonts w:ascii="Times New Roman" w:hAnsi="Times New Roman"/>
          <w:sz w:val="28"/>
          <w:szCs w:val="28"/>
          <w:lang w:val="vi-VN"/>
        </w:rPr>
        <w:t>S</w:t>
      </w:r>
      <w:r w:rsidR="00B836E4" w:rsidRPr="00FE52C9">
        <w:rPr>
          <w:rFonts w:ascii="Times New Roman" w:hAnsi="Times New Roman"/>
          <w:sz w:val="28"/>
          <w:szCs w:val="28"/>
        </w:rPr>
        <w:t>ở Tư pháp nhận được V</w:t>
      </w:r>
      <w:r w:rsidR="00E40D0B" w:rsidRPr="00FE52C9">
        <w:rPr>
          <w:rFonts w:ascii="Times New Roman" w:hAnsi="Times New Roman"/>
          <w:sz w:val="28"/>
          <w:szCs w:val="28"/>
        </w:rPr>
        <w:t xml:space="preserve">ăn bản số </w:t>
      </w:r>
      <w:r w:rsidR="00681D59" w:rsidRPr="00FE52C9">
        <w:rPr>
          <w:rFonts w:ascii="Times New Roman" w:hAnsi="Times New Roman"/>
          <w:sz w:val="28"/>
          <w:szCs w:val="28"/>
        </w:rPr>
        <w:t>90</w:t>
      </w:r>
      <w:r w:rsidR="00420DA5" w:rsidRPr="00FE52C9">
        <w:rPr>
          <w:rFonts w:ascii="Times New Roman" w:hAnsi="Times New Roman"/>
          <w:sz w:val="28"/>
          <w:szCs w:val="28"/>
        </w:rPr>
        <w:t>/S</w:t>
      </w:r>
      <w:r w:rsidR="00194A31" w:rsidRPr="00FE52C9">
        <w:rPr>
          <w:rFonts w:ascii="Times New Roman" w:hAnsi="Times New Roman"/>
          <w:sz w:val="28"/>
          <w:szCs w:val="28"/>
        </w:rPr>
        <w:t>NNMT</w:t>
      </w:r>
      <w:r w:rsidR="00420DA5" w:rsidRPr="00FE52C9">
        <w:rPr>
          <w:rFonts w:ascii="Times New Roman" w:hAnsi="Times New Roman"/>
          <w:sz w:val="28"/>
          <w:szCs w:val="28"/>
        </w:rPr>
        <w:t>-TCCB</w:t>
      </w:r>
      <w:r w:rsidR="004915C2" w:rsidRPr="00FE52C9">
        <w:rPr>
          <w:rFonts w:ascii="Times New Roman" w:hAnsi="Times New Roman"/>
          <w:sz w:val="28"/>
          <w:szCs w:val="28"/>
        </w:rPr>
        <w:t xml:space="preserve"> </w:t>
      </w:r>
      <w:r w:rsidR="00E40D0B" w:rsidRPr="00FE52C9">
        <w:rPr>
          <w:rFonts w:ascii="Times New Roman" w:hAnsi="Times New Roman"/>
          <w:sz w:val="28"/>
          <w:szCs w:val="28"/>
        </w:rPr>
        <w:t xml:space="preserve">ngày </w:t>
      </w:r>
      <w:r w:rsidR="00420DA5" w:rsidRPr="00FE52C9">
        <w:rPr>
          <w:rFonts w:ascii="Times New Roman" w:hAnsi="Times New Roman"/>
          <w:sz w:val="28"/>
          <w:szCs w:val="28"/>
        </w:rPr>
        <w:t>1</w:t>
      </w:r>
      <w:r w:rsidR="00681D59" w:rsidRPr="00FE52C9">
        <w:rPr>
          <w:rFonts w:ascii="Times New Roman" w:hAnsi="Times New Roman"/>
          <w:sz w:val="28"/>
          <w:szCs w:val="28"/>
        </w:rPr>
        <w:t>5</w:t>
      </w:r>
      <w:r w:rsidR="00420DA5" w:rsidRPr="00FE52C9">
        <w:rPr>
          <w:rFonts w:ascii="Times New Roman" w:hAnsi="Times New Roman"/>
          <w:sz w:val="28"/>
          <w:szCs w:val="28"/>
        </w:rPr>
        <w:t>/7</w:t>
      </w:r>
      <w:r w:rsidR="0029696F" w:rsidRPr="00FE52C9">
        <w:rPr>
          <w:rFonts w:ascii="Times New Roman" w:hAnsi="Times New Roman"/>
          <w:sz w:val="28"/>
          <w:szCs w:val="28"/>
        </w:rPr>
        <w:t>/2025</w:t>
      </w:r>
      <w:r w:rsidR="00E40D0B" w:rsidRPr="00FE52C9">
        <w:rPr>
          <w:rFonts w:ascii="Times New Roman" w:hAnsi="Times New Roman"/>
          <w:sz w:val="28"/>
          <w:szCs w:val="28"/>
        </w:rPr>
        <w:t xml:space="preserve"> của </w:t>
      </w:r>
      <w:r w:rsidR="00904133" w:rsidRPr="00FE52C9">
        <w:rPr>
          <w:rFonts w:ascii="Times New Roman" w:hAnsi="Times New Roman"/>
          <w:sz w:val="28"/>
          <w:szCs w:val="28"/>
        </w:rPr>
        <w:t xml:space="preserve">Sở </w:t>
      </w:r>
      <w:r w:rsidR="00194A31" w:rsidRPr="00FE52C9">
        <w:rPr>
          <w:rFonts w:ascii="Times New Roman" w:hAnsi="Times New Roman"/>
          <w:sz w:val="28"/>
          <w:szCs w:val="28"/>
        </w:rPr>
        <w:t>Nông nghiệp và Môi trường</w:t>
      </w:r>
      <w:r w:rsidR="006348BB" w:rsidRPr="00FE52C9">
        <w:rPr>
          <w:rFonts w:ascii="Times New Roman" w:hAnsi="Times New Roman"/>
          <w:sz w:val="28"/>
          <w:szCs w:val="28"/>
        </w:rPr>
        <w:t xml:space="preserve"> về việc </w:t>
      </w:r>
      <w:r w:rsidR="00420DA5" w:rsidRPr="00FE52C9">
        <w:rPr>
          <w:rFonts w:ascii="Times New Roman" w:hAnsi="Times New Roman"/>
          <w:sz w:val="28"/>
          <w:szCs w:val="28"/>
        </w:rPr>
        <w:t xml:space="preserve">đề nghị </w:t>
      </w:r>
      <w:r w:rsidR="007F13B5" w:rsidRPr="00FE52C9">
        <w:rPr>
          <w:rFonts w:ascii="Times New Roman" w:hAnsi="Times New Roman"/>
          <w:sz w:val="28"/>
          <w:szCs w:val="28"/>
        </w:rPr>
        <w:t xml:space="preserve">thẩm định dự thảo </w:t>
      </w:r>
      <w:r w:rsidR="00194A31" w:rsidRPr="00FE52C9">
        <w:rPr>
          <w:rFonts w:ascii="Times New Roman" w:hAnsi="Times New Roman"/>
          <w:sz w:val="28"/>
          <w:szCs w:val="28"/>
        </w:rPr>
        <w:t xml:space="preserve">Tờ trình, </w:t>
      </w:r>
      <w:r w:rsidR="007F13B5" w:rsidRPr="00FE52C9">
        <w:rPr>
          <w:rFonts w:ascii="Times New Roman" w:hAnsi="Times New Roman"/>
          <w:sz w:val="28"/>
          <w:szCs w:val="28"/>
        </w:rPr>
        <w:t>Quyết định</w:t>
      </w:r>
      <w:r w:rsidR="00194A31" w:rsidRPr="00FE52C9">
        <w:rPr>
          <w:rFonts w:ascii="Times New Roman" w:hAnsi="Times New Roman"/>
          <w:sz w:val="28"/>
          <w:szCs w:val="28"/>
        </w:rPr>
        <w:t xml:space="preserve"> ban hành</w:t>
      </w:r>
      <w:r w:rsidR="007F13B5" w:rsidRPr="00FE52C9">
        <w:rPr>
          <w:rFonts w:ascii="Times New Roman" w:hAnsi="Times New Roman"/>
          <w:sz w:val="28"/>
          <w:szCs w:val="28"/>
        </w:rPr>
        <w:t xml:space="preserve"> Quy định chức năng, nhiệm vụ, quyền hạn và cơ cấu tổ chức của Chi cục </w:t>
      </w:r>
      <w:r w:rsidR="00681D59" w:rsidRPr="00FE52C9">
        <w:rPr>
          <w:rFonts w:ascii="Times New Roman" w:hAnsi="Times New Roman"/>
          <w:sz w:val="28"/>
          <w:szCs w:val="28"/>
        </w:rPr>
        <w:t>Thủy sản và Biển đảo</w:t>
      </w:r>
      <w:r w:rsidR="007F13B5" w:rsidRPr="00FE52C9">
        <w:rPr>
          <w:rFonts w:ascii="Times New Roman" w:hAnsi="Times New Roman"/>
          <w:sz w:val="28"/>
          <w:szCs w:val="28"/>
        </w:rPr>
        <w:t xml:space="preserve"> tỉnh Lâm Đồng</w:t>
      </w:r>
      <w:r w:rsidR="007F13B5" w:rsidRPr="00FE52C9">
        <w:rPr>
          <w:rFonts w:ascii="Times New Roman" w:hAnsi="Times New Roman"/>
          <w:i/>
          <w:sz w:val="28"/>
          <w:szCs w:val="28"/>
        </w:rPr>
        <w:t xml:space="preserve"> </w:t>
      </w:r>
      <w:r w:rsidR="00420DA5" w:rsidRPr="00FE52C9">
        <w:rPr>
          <w:rFonts w:ascii="Times New Roman" w:hAnsi="Times New Roman"/>
          <w:i/>
          <w:sz w:val="28"/>
          <w:szCs w:val="28"/>
        </w:rPr>
        <w:t>(sau đây gọi tắt là dự thảo Quyết định)</w:t>
      </w:r>
      <w:r w:rsidR="004915C2" w:rsidRPr="00FE52C9">
        <w:rPr>
          <w:rFonts w:ascii="Times New Roman" w:hAnsi="Times New Roman"/>
          <w:sz w:val="28"/>
          <w:szCs w:val="28"/>
        </w:rPr>
        <w:t xml:space="preserve">. Sau khi nghiên cứu nội dung </w:t>
      </w:r>
      <w:r w:rsidR="00420DA5" w:rsidRPr="00FE52C9">
        <w:rPr>
          <w:rFonts w:ascii="Times New Roman" w:hAnsi="Times New Roman"/>
          <w:sz w:val="28"/>
          <w:szCs w:val="28"/>
        </w:rPr>
        <w:t>dự thảo Quyết định</w:t>
      </w:r>
      <w:r w:rsidR="004915C2" w:rsidRPr="00FE52C9">
        <w:rPr>
          <w:rFonts w:ascii="Times New Roman" w:hAnsi="Times New Roman"/>
          <w:sz w:val="28"/>
          <w:szCs w:val="28"/>
        </w:rPr>
        <w:t xml:space="preserve"> </w:t>
      </w:r>
      <w:r w:rsidR="00EC0745" w:rsidRPr="00FE52C9">
        <w:rPr>
          <w:rFonts w:ascii="Times New Roman" w:hAnsi="Times New Roman"/>
          <w:sz w:val="28"/>
          <w:szCs w:val="28"/>
        </w:rPr>
        <w:t>và</w:t>
      </w:r>
      <w:r w:rsidR="00E40D0B" w:rsidRPr="00FE52C9">
        <w:rPr>
          <w:rFonts w:ascii="Times New Roman" w:hAnsi="Times New Roman"/>
          <w:sz w:val="28"/>
          <w:szCs w:val="28"/>
        </w:rPr>
        <w:t xml:space="preserve"> các văn bản có liên quan, Sở Tư pháp có ý kiến thẩm định như sau:</w:t>
      </w:r>
    </w:p>
    <w:p w14:paraId="7B6F5F4F" w14:textId="5C1D7288" w:rsidR="005134A7" w:rsidRPr="00FE52C9" w:rsidRDefault="00E40D0B" w:rsidP="00FE52C9">
      <w:pPr>
        <w:tabs>
          <w:tab w:val="left" w:pos="1134"/>
        </w:tabs>
        <w:spacing w:before="120" w:after="120" w:line="252" w:lineRule="auto"/>
        <w:ind w:firstLine="567"/>
        <w:jc w:val="both"/>
        <w:rPr>
          <w:rFonts w:ascii="Times New Roman" w:hAnsi="Times New Roman"/>
          <w:b/>
          <w:sz w:val="28"/>
          <w:szCs w:val="28"/>
        </w:rPr>
      </w:pPr>
      <w:r w:rsidRPr="00FE52C9">
        <w:rPr>
          <w:rFonts w:ascii="Times New Roman" w:hAnsi="Times New Roman"/>
          <w:b/>
          <w:sz w:val="28"/>
          <w:szCs w:val="28"/>
        </w:rPr>
        <w:t>1. Về sự cần thiết</w:t>
      </w:r>
      <w:r w:rsidRPr="00FE52C9">
        <w:rPr>
          <w:rFonts w:ascii="Times New Roman" w:hAnsi="Times New Roman"/>
          <w:b/>
          <w:sz w:val="28"/>
          <w:szCs w:val="28"/>
          <w:lang w:val="vi-VN"/>
        </w:rPr>
        <w:t xml:space="preserve"> và </w:t>
      </w:r>
      <w:r w:rsidRPr="00FE52C9">
        <w:rPr>
          <w:rFonts w:ascii="Times New Roman" w:hAnsi="Times New Roman"/>
          <w:b/>
          <w:sz w:val="28"/>
          <w:szCs w:val="28"/>
          <w:lang w:val="sv-SE"/>
        </w:rPr>
        <w:t>thẩm quyền ban hành</w:t>
      </w:r>
      <w:r w:rsidRPr="00FE52C9">
        <w:rPr>
          <w:rFonts w:ascii="Times New Roman" w:hAnsi="Times New Roman"/>
          <w:b/>
          <w:sz w:val="28"/>
          <w:szCs w:val="28"/>
        </w:rPr>
        <w:t xml:space="preserve"> </w:t>
      </w:r>
    </w:p>
    <w:p w14:paraId="7F56F768" w14:textId="1A5A9556" w:rsidR="00846987" w:rsidRPr="00FE52C9" w:rsidRDefault="003B069C" w:rsidP="00FE52C9">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rPr>
      </w:pPr>
      <w:bookmarkStart w:id="1" w:name="_Hlk190856271"/>
      <w:r w:rsidRPr="00FE52C9">
        <w:rPr>
          <w:rFonts w:ascii="Times New Roman" w:hAnsi="Times New Roman"/>
          <w:sz w:val="28"/>
          <w:szCs w:val="28"/>
        </w:rPr>
        <w:t xml:space="preserve">Thực hiện </w:t>
      </w:r>
      <w:bookmarkStart w:id="2" w:name="_Hlk203481844"/>
      <w:r w:rsidR="00846987" w:rsidRPr="00FE52C9">
        <w:rPr>
          <w:rFonts w:ascii="Times New Roman" w:hAnsi="Times New Roman"/>
          <w:sz w:val="28"/>
          <w:szCs w:val="28"/>
        </w:rPr>
        <w:t xml:space="preserve">điểm c khoản 1 Điều 4 Nghị định số 150/2025/NĐ-CP ngày 12/6/2025 của Chính phủ quy định tổ chức các cơ quan chuyên môn thuộc Ủy ban nhân dân tỉnh, thành phố trực thuộc trung ương và Ủy ban nhân dân xã, phường, đặc khu thuộc tỉnh, thành phố trực thuộc trung ương, quy định: </w:t>
      </w:r>
    </w:p>
    <w:p w14:paraId="34354489" w14:textId="1A6556D4" w:rsidR="00846987" w:rsidRPr="00FE52C9" w:rsidRDefault="00846987" w:rsidP="00FE52C9">
      <w:pPr>
        <w:widowControl w:val="0"/>
        <w:shd w:val="clear" w:color="auto" w:fill="FFFFFF"/>
        <w:tabs>
          <w:tab w:val="left" w:pos="709"/>
          <w:tab w:val="left" w:pos="993"/>
        </w:tabs>
        <w:spacing w:before="120" w:after="120" w:line="252" w:lineRule="auto"/>
        <w:ind w:firstLine="567"/>
        <w:jc w:val="both"/>
        <w:rPr>
          <w:rFonts w:ascii="Times New Roman" w:hAnsi="Times New Roman"/>
          <w:i/>
          <w:iCs/>
          <w:sz w:val="28"/>
          <w:szCs w:val="28"/>
        </w:rPr>
      </w:pPr>
      <w:r w:rsidRPr="00FE52C9">
        <w:rPr>
          <w:rFonts w:ascii="Times New Roman" w:hAnsi="Times New Roman"/>
          <w:i/>
          <w:iCs/>
          <w:sz w:val="28"/>
          <w:szCs w:val="28"/>
        </w:rPr>
        <w:t>“Điều 4. Nhiệm vụ và quyền hạn của sở</w:t>
      </w:r>
    </w:p>
    <w:p w14:paraId="73B7411F" w14:textId="1DF37A03" w:rsidR="00846987" w:rsidRPr="00FE52C9" w:rsidRDefault="00846987" w:rsidP="00FE52C9">
      <w:pPr>
        <w:widowControl w:val="0"/>
        <w:shd w:val="clear" w:color="auto" w:fill="FFFFFF"/>
        <w:tabs>
          <w:tab w:val="left" w:pos="709"/>
          <w:tab w:val="left" w:pos="993"/>
        </w:tabs>
        <w:spacing w:before="120" w:after="120" w:line="252" w:lineRule="auto"/>
        <w:ind w:firstLine="567"/>
        <w:jc w:val="both"/>
        <w:rPr>
          <w:rFonts w:ascii="Times New Roman" w:hAnsi="Times New Roman"/>
          <w:i/>
          <w:iCs/>
          <w:sz w:val="28"/>
          <w:szCs w:val="28"/>
        </w:rPr>
      </w:pPr>
      <w:r w:rsidRPr="00FE52C9">
        <w:rPr>
          <w:rFonts w:ascii="Times New Roman" w:hAnsi="Times New Roman"/>
          <w:i/>
          <w:iCs/>
          <w:sz w:val="28"/>
          <w:szCs w:val="28"/>
        </w:rPr>
        <w:t>1. Trình Ủy ban nhân dân cấp tỉnh:</w:t>
      </w:r>
    </w:p>
    <w:p w14:paraId="3150BBBE" w14:textId="6CD09EB4" w:rsidR="00846987" w:rsidRPr="00FE52C9" w:rsidRDefault="00846987" w:rsidP="00FE52C9">
      <w:pPr>
        <w:widowControl w:val="0"/>
        <w:shd w:val="clear" w:color="auto" w:fill="FFFFFF"/>
        <w:tabs>
          <w:tab w:val="left" w:pos="709"/>
          <w:tab w:val="left" w:pos="993"/>
        </w:tabs>
        <w:spacing w:before="120" w:after="120" w:line="252" w:lineRule="auto"/>
        <w:ind w:firstLine="567"/>
        <w:jc w:val="both"/>
        <w:rPr>
          <w:rFonts w:ascii="Times New Roman" w:hAnsi="Times New Roman"/>
          <w:i/>
          <w:iCs/>
          <w:sz w:val="28"/>
          <w:szCs w:val="28"/>
        </w:rPr>
      </w:pPr>
      <w:r w:rsidRPr="00FE52C9">
        <w:rPr>
          <w:rFonts w:ascii="Times New Roman" w:hAnsi="Times New Roman"/>
          <w:i/>
          <w:iCs/>
          <w:sz w:val="28"/>
          <w:szCs w:val="28"/>
        </w:rPr>
        <w:t>….</w:t>
      </w:r>
    </w:p>
    <w:p w14:paraId="7E0E2609" w14:textId="473E2F68" w:rsidR="00846987" w:rsidRPr="00FE52C9" w:rsidRDefault="00846987" w:rsidP="00FE52C9">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rPr>
      </w:pPr>
      <w:r w:rsidRPr="00FE52C9">
        <w:rPr>
          <w:rFonts w:ascii="Times New Roman" w:hAnsi="Times New Roman"/>
          <w:i/>
          <w:iCs/>
          <w:sz w:val="28"/>
          <w:szCs w:val="28"/>
        </w:rPr>
        <w:t xml:space="preserve">c) Dự thảo quyết định quy định cụ thể chức năng, nhiệm vụ, quyền hạn và cơ cấu tổ chức của sở; </w:t>
      </w:r>
      <w:r w:rsidRPr="00FE52C9">
        <w:rPr>
          <w:rFonts w:ascii="Times New Roman" w:hAnsi="Times New Roman"/>
          <w:b/>
          <w:bCs/>
          <w:i/>
          <w:iCs/>
          <w:sz w:val="28"/>
          <w:szCs w:val="28"/>
        </w:rPr>
        <w:t>dự thảo quyết định quy định chức năng, nhiệm vụ, quyền hạn và cơ cấu tổ chức của chi cục</w:t>
      </w:r>
      <w:r w:rsidRPr="00FE52C9">
        <w:rPr>
          <w:rFonts w:ascii="Times New Roman" w:hAnsi="Times New Roman"/>
          <w:i/>
          <w:iCs/>
          <w:sz w:val="28"/>
          <w:szCs w:val="28"/>
        </w:rPr>
        <w:t xml:space="preserve"> và đơn vị sự nghiệp công lập (trừ trường hợp pháp luật chuyên ngành có quy định khác) thuộc sở (nếu có)”</w:t>
      </w:r>
      <w:r w:rsidRPr="00FE52C9">
        <w:rPr>
          <w:rFonts w:ascii="Times New Roman" w:hAnsi="Times New Roman"/>
          <w:sz w:val="28"/>
          <w:szCs w:val="28"/>
        </w:rPr>
        <w:t>.</w:t>
      </w:r>
    </w:p>
    <w:p w14:paraId="44961FDF" w14:textId="3B8E0872" w:rsidR="003B069C" w:rsidRPr="00FE52C9" w:rsidRDefault="00846987" w:rsidP="00FE52C9">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rPr>
      </w:pPr>
      <w:r w:rsidRPr="00FE52C9">
        <w:rPr>
          <w:rFonts w:ascii="Times New Roman" w:hAnsi="Times New Roman"/>
          <w:sz w:val="28"/>
          <w:szCs w:val="28"/>
        </w:rPr>
        <w:t xml:space="preserve">Căn cứ </w:t>
      </w:r>
      <w:r w:rsidR="003B069C" w:rsidRPr="00FE52C9">
        <w:rPr>
          <w:rFonts w:ascii="Times New Roman" w:hAnsi="Times New Roman"/>
          <w:sz w:val="28"/>
          <w:szCs w:val="28"/>
        </w:rPr>
        <w:t xml:space="preserve">điểm c khoản 1 Điều </w:t>
      </w:r>
      <w:r w:rsidR="00194A31" w:rsidRPr="00FE52C9">
        <w:rPr>
          <w:rFonts w:ascii="Times New Roman" w:hAnsi="Times New Roman"/>
          <w:sz w:val="28"/>
          <w:szCs w:val="28"/>
        </w:rPr>
        <w:t xml:space="preserve">2 </w:t>
      </w:r>
      <w:r w:rsidR="003B069C" w:rsidRPr="00FE52C9">
        <w:rPr>
          <w:rFonts w:ascii="Times New Roman" w:hAnsi="Times New Roman"/>
          <w:sz w:val="28"/>
          <w:szCs w:val="28"/>
        </w:rPr>
        <w:t xml:space="preserve">Thông tư số </w:t>
      </w:r>
      <w:r w:rsidR="00194A31" w:rsidRPr="00FE52C9">
        <w:rPr>
          <w:rFonts w:ascii="Times New Roman" w:hAnsi="Times New Roman"/>
          <w:sz w:val="28"/>
          <w:szCs w:val="28"/>
        </w:rPr>
        <w:t>19</w:t>
      </w:r>
      <w:r w:rsidR="003B069C" w:rsidRPr="00FE52C9">
        <w:rPr>
          <w:rFonts w:ascii="Times New Roman" w:hAnsi="Times New Roman"/>
          <w:sz w:val="28"/>
          <w:szCs w:val="28"/>
        </w:rPr>
        <w:t>/2025/TT-B</w:t>
      </w:r>
      <w:r w:rsidR="00194A31" w:rsidRPr="00FE52C9">
        <w:rPr>
          <w:rFonts w:ascii="Times New Roman" w:hAnsi="Times New Roman"/>
          <w:sz w:val="28"/>
          <w:szCs w:val="28"/>
        </w:rPr>
        <w:t>NNMT</w:t>
      </w:r>
      <w:r w:rsidR="003B069C" w:rsidRPr="00FE52C9">
        <w:rPr>
          <w:rFonts w:ascii="Times New Roman" w:hAnsi="Times New Roman"/>
          <w:sz w:val="28"/>
          <w:szCs w:val="28"/>
        </w:rPr>
        <w:t xml:space="preserve"> ngày </w:t>
      </w:r>
      <w:r w:rsidR="00194A31" w:rsidRPr="00FE52C9">
        <w:rPr>
          <w:rFonts w:ascii="Times New Roman" w:hAnsi="Times New Roman"/>
          <w:sz w:val="28"/>
          <w:szCs w:val="28"/>
        </w:rPr>
        <w:t>19</w:t>
      </w:r>
      <w:r w:rsidR="003B069C" w:rsidRPr="00FE52C9">
        <w:rPr>
          <w:rFonts w:ascii="Times New Roman" w:hAnsi="Times New Roman"/>
          <w:sz w:val="28"/>
          <w:szCs w:val="28"/>
        </w:rPr>
        <w:t xml:space="preserve">/6/2025 của Bộ trưởng Bộ </w:t>
      </w:r>
      <w:r w:rsidR="00194A31" w:rsidRPr="00FE52C9">
        <w:rPr>
          <w:rFonts w:ascii="Times New Roman" w:hAnsi="Times New Roman"/>
          <w:sz w:val="28"/>
          <w:szCs w:val="28"/>
        </w:rPr>
        <w:t>Nông nghiệp và Môi trường</w:t>
      </w:r>
      <w:r w:rsidR="003B069C" w:rsidRPr="00FE52C9">
        <w:rPr>
          <w:rFonts w:ascii="Times New Roman" w:hAnsi="Times New Roman"/>
          <w:sz w:val="28"/>
          <w:szCs w:val="28"/>
        </w:rPr>
        <w:t xml:space="preserve"> hướng dẫn chức năng, nhiệm vụ, quyền hạn của cơ quan chuyên môn về </w:t>
      </w:r>
      <w:r w:rsidR="00194A31" w:rsidRPr="00FE52C9">
        <w:rPr>
          <w:rFonts w:ascii="Times New Roman" w:hAnsi="Times New Roman"/>
          <w:sz w:val="28"/>
          <w:szCs w:val="28"/>
        </w:rPr>
        <w:t xml:space="preserve">nông nghiệp và môi trường </w:t>
      </w:r>
      <w:r w:rsidR="003B069C" w:rsidRPr="00FE52C9">
        <w:rPr>
          <w:rFonts w:ascii="Times New Roman" w:hAnsi="Times New Roman"/>
          <w:sz w:val="28"/>
          <w:szCs w:val="28"/>
        </w:rPr>
        <w:t xml:space="preserve">thuộc Ủy ban nhân dân tỉnh, thành phố trực thuộc Trung ương và Ủy ban nhân dân xã, phường, đặc khu thuộc tỉnh, thành phố trực thuộc Trung ương, quy định về nhiệm vụ và quyền hạn của Sở </w:t>
      </w:r>
      <w:r w:rsidR="00194A31" w:rsidRPr="00FE52C9">
        <w:rPr>
          <w:rFonts w:ascii="Times New Roman" w:hAnsi="Times New Roman"/>
          <w:sz w:val="28"/>
          <w:szCs w:val="28"/>
        </w:rPr>
        <w:t>Nông nghiệp và Môi trường</w:t>
      </w:r>
      <w:r w:rsidR="003B069C" w:rsidRPr="00FE52C9">
        <w:rPr>
          <w:rFonts w:ascii="Times New Roman" w:hAnsi="Times New Roman"/>
          <w:sz w:val="28"/>
          <w:szCs w:val="28"/>
        </w:rPr>
        <w:t xml:space="preserve"> trình Ủy ban nhân dân tỉnh: </w:t>
      </w:r>
      <w:r w:rsidR="003B069C" w:rsidRPr="00FE52C9">
        <w:rPr>
          <w:rFonts w:ascii="Times New Roman" w:hAnsi="Times New Roman"/>
          <w:i/>
          <w:iCs/>
          <w:sz w:val="28"/>
          <w:szCs w:val="28"/>
        </w:rPr>
        <w:t>“</w:t>
      </w:r>
      <w:r w:rsidR="00194A31" w:rsidRPr="00FE52C9">
        <w:rPr>
          <w:rFonts w:ascii="Times New Roman" w:hAnsi="Times New Roman"/>
          <w:i/>
          <w:iCs/>
          <w:color w:val="000000"/>
          <w:sz w:val="28"/>
          <w:szCs w:val="28"/>
          <w:shd w:val="clear" w:color="auto" w:fill="FFFFFF"/>
        </w:rPr>
        <w:t xml:space="preserve">Dự thảo quyết định quy định cụ thể chức năng, nhiệm vụ, quyền hạn và cơ cấu tổ chức của Sở; </w:t>
      </w:r>
      <w:r w:rsidR="00194A31" w:rsidRPr="00FE52C9">
        <w:rPr>
          <w:rFonts w:ascii="Times New Roman" w:hAnsi="Times New Roman"/>
          <w:b/>
          <w:bCs/>
          <w:i/>
          <w:iCs/>
          <w:color w:val="000000"/>
          <w:sz w:val="28"/>
          <w:szCs w:val="28"/>
          <w:shd w:val="clear" w:color="auto" w:fill="FFFFFF"/>
        </w:rPr>
        <w:t>dự thảo quyết định quy định chức năng, nhiệm vụ, quyền hạn và cơ cấu tổ chức của chi cục</w:t>
      </w:r>
      <w:r w:rsidR="00194A31" w:rsidRPr="00FE52C9">
        <w:rPr>
          <w:rFonts w:ascii="Times New Roman" w:hAnsi="Times New Roman"/>
          <w:i/>
          <w:iCs/>
          <w:color w:val="000000"/>
          <w:sz w:val="28"/>
          <w:szCs w:val="28"/>
          <w:shd w:val="clear" w:color="auto" w:fill="FFFFFF"/>
        </w:rPr>
        <w:t xml:space="preserve"> và đơn vị sự nghiệp công lập (trừ trường hợp pháp luật chuyên ngành có quy định khác) thuộc Sở (nếu có);</w:t>
      </w:r>
      <w:r w:rsidR="003B069C" w:rsidRPr="00FE52C9">
        <w:rPr>
          <w:rFonts w:ascii="Times New Roman" w:hAnsi="Times New Roman"/>
          <w:i/>
          <w:iCs/>
          <w:sz w:val="28"/>
          <w:szCs w:val="28"/>
        </w:rPr>
        <w:t>”.</w:t>
      </w:r>
    </w:p>
    <w:bookmarkEnd w:id="2"/>
    <w:p w14:paraId="5197F25D" w14:textId="0070AA58" w:rsidR="00C93454" w:rsidRPr="00FE52C9" w:rsidRDefault="00C55EE5" w:rsidP="00FE52C9">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shd w:val="clear" w:color="auto" w:fill="FFFFFF"/>
        </w:rPr>
      </w:pPr>
      <w:r w:rsidRPr="00FE52C9">
        <w:rPr>
          <w:rFonts w:ascii="Times New Roman" w:hAnsi="Times New Roman"/>
          <w:sz w:val="28"/>
          <w:szCs w:val="28"/>
        </w:rPr>
        <w:t xml:space="preserve">Do đó, việc Sở </w:t>
      </w:r>
      <w:r w:rsidR="00194A31" w:rsidRPr="00FE52C9">
        <w:rPr>
          <w:rFonts w:ascii="Times New Roman" w:hAnsi="Times New Roman"/>
          <w:sz w:val="28"/>
          <w:szCs w:val="28"/>
        </w:rPr>
        <w:t>Nông nghiệp và Môi trường</w:t>
      </w:r>
      <w:r w:rsidRPr="00FE52C9">
        <w:rPr>
          <w:rFonts w:ascii="Times New Roman" w:hAnsi="Times New Roman"/>
          <w:sz w:val="28"/>
          <w:szCs w:val="28"/>
        </w:rPr>
        <w:t xml:space="preserve"> chủ trì, phối hợp với các cơ quan liên quan xây dựng dự thảo Quyết định </w:t>
      </w:r>
      <w:r w:rsidRPr="00FE52C9">
        <w:rPr>
          <w:rFonts w:ascii="Times New Roman" w:hAnsi="Times New Roman"/>
          <w:sz w:val="28"/>
          <w:szCs w:val="28"/>
          <w:lang w:val="vi-VN"/>
        </w:rPr>
        <w:t xml:space="preserve">trình </w:t>
      </w:r>
      <w:r w:rsidRPr="00FE52C9">
        <w:rPr>
          <w:rFonts w:ascii="Times New Roman" w:hAnsi="Times New Roman"/>
          <w:sz w:val="28"/>
          <w:szCs w:val="28"/>
        </w:rPr>
        <w:t>Ủy ban nhân dân</w:t>
      </w:r>
      <w:r w:rsidRPr="00FE52C9">
        <w:rPr>
          <w:rFonts w:ascii="Times New Roman" w:hAnsi="Times New Roman"/>
          <w:sz w:val="28"/>
          <w:szCs w:val="28"/>
          <w:lang w:val="vi-VN"/>
        </w:rPr>
        <w:t xml:space="preserve"> tỉnh </w:t>
      </w:r>
      <w:r w:rsidRPr="00FE52C9">
        <w:rPr>
          <w:rFonts w:ascii="Times New Roman" w:hAnsi="Times New Roman"/>
          <w:sz w:val="28"/>
          <w:szCs w:val="28"/>
        </w:rPr>
        <w:t xml:space="preserve">là cần thiết và </w:t>
      </w:r>
      <w:r w:rsidRPr="00FE52C9">
        <w:rPr>
          <w:rFonts w:ascii="Times New Roman" w:hAnsi="Times New Roman"/>
          <w:sz w:val="28"/>
          <w:szCs w:val="28"/>
        </w:rPr>
        <w:lastRenderedPageBreak/>
        <w:t>phù hợp về thẩm quyền.</w:t>
      </w:r>
    </w:p>
    <w:p w14:paraId="1BDAE29B" w14:textId="6A8F9323" w:rsidR="00DC7A83" w:rsidRPr="00FE52C9" w:rsidRDefault="00F916DD" w:rsidP="00FE52C9">
      <w:pPr>
        <w:widowControl w:val="0"/>
        <w:shd w:val="clear" w:color="auto" w:fill="FFFFFF"/>
        <w:tabs>
          <w:tab w:val="left" w:pos="709"/>
          <w:tab w:val="left" w:pos="993"/>
        </w:tabs>
        <w:spacing w:before="120" w:after="120" w:line="252" w:lineRule="auto"/>
        <w:ind w:firstLine="567"/>
        <w:jc w:val="both"/>
        <w:rPr>
          <w:rFonts w:ascii="Times New Roman" w:hAnsi="Times New Roman"/>
          <w:b/>
          <w:sz w:val="28"/>
          <w:szCs w:val="28"/>
          <w:shd w:val="clear" w:color="auto" w:fill="FFFFFF"/>
        </w:rPr>
      </w:pPr>
      <w:r w:rsidRPr="00FE52C9">
        <w:rPr>
          <w:rFonts w:ascii="Times New Roman" w:hAnsi="Times New Roman"/>
          <w:b/>
          <w:sz w:val="28"/>
          <w:szCs w:val="28"/>
          <w:shd w:val="clear" w:color="auto" w:fill="FFFFFF"/>
        </w:rPr>
        <w:t>2.</w:t>
      </w:r>
      <w:r w:rsidR="00DC7A83" w:rsidRPr="00FE52C9">
        <w:rPr>
          <w:rFonts w:ascii="Times New Roman" w:hAnsi="Times New Roman"/>
          <w:b/>
          <w:sz w:val="28"/>
          <w:szCs w:val="28"/>
          <w:shd w:val="clear" w:color="auto" w:fill="FFFFFF"/>
        </w:rPr>
        <w:t xml:space="preserve"> </w:t>
      </w:r>
      <w:r w:rsidR="00FA08D5" w:rsidRPr="00FE52C9">
        <w:rPr>
          <w:rFonts w:ascii="Times New Roman" w:hAnsi="Times New Roman"/>
          <w:b/>
          <w:sz w:val="28"/>
          <w:szCs w:val="28"/>
          <w:shd w:val="clear" w:color="auto" w:fill="FFFFFF"/>
        </w:rPr>
        <w:t>Phạm</w:t>
      </w:r>
      <w:r w:rsidR="000307F0" w:rsidRPr="00FE52C9">
        <w:rPr>
          <w:rFonts w:ascii="Times New Roman" w:hAnsi="Times New Roman"/>
          <w:b/>
          <w:sz w:val="28"/>
          <w:szCs w:val="28"/>
          <w:shd w:val="clear" w:color="auto" w:fill="FFFFFF"/>
        </w:rPr>
        <w:t xml:space="preserve"> vi điều chỉnh</w:t>
      </w:r>
      <w:r w:rsidR="00FA08D5" w:rsidRPr="00FE52C9">
        <w:rPr>
          <w:rFonts w:ascii="Times New Roman" w:hAnsi="Times New Roman"/>
          <w:b/>
          <w:sz w:val="28"/>
          <w:szCs w:val="28"/>
          <w:shd w:val="clear" w:color="auto" w:fill="FFFFFF"/>
        </w:rPr>
        <w:t xml:space="preserve">, đối tượng áp dụng </w:t>
      </w:r>
      <w:r w:rsidR="000307F0" w:rsidRPr="00FE52C9">
        <w:rPr>
          <w:rFonts w:ascii="Times New Roman" w:hAnsi="Times New Roman"/>
          <w:b/>
          <w:sz w:val="28"/>
          <w:szCs w:val="28"/>
          <w:shd w:val="clear" w:color="auto" w:fill="FFFFFF"/>
        </w:rPr>
        <w:t xml:space="preserve">của </w:t>
      </w:r>
      <w:r w:rsidR="00420DA5" w:rsidRPr="00FE52C9">
        <w:rPr>
          <w:rFonts w:ascii="Times New Roman" w:hAnsi="Times New Roman"/>
          <w:b/>
          <w:sz w:val="28"/>
          <w:szCs w:val="28"/>
          <w:shd w:val="clear" w:color="auto" w:fill="FFFFFF"/>
        </w:rPr>
        <w:t>dự thảo Quyết định</w:t>
      </w:r>
    </w:p>
    <w:p w14:paraId="373411FA" w14:textId="2A64AB7F" w:rsidR="00DC7A83" w:rsidRPr="00FE52C9" w:rsidRDefault="000307F0" w:rsidP="00FE52C9">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rPr>
      </w:pPr>
      <w:r w:rsidRPr="00FE52C9">
        <w:rPr>
          <w:rFonts w:ascii="Times New Roman" w:hAnsi="Times New Roman"/>
          <w:sz w:val="28"/>
          <w:szCs w:val="28"/>
          <w:shd w:val="clear" w:color="auto" w:fill="FFFFFF"/>
        </w:rPr>
        <w:t xml:space="preserve">Đối tượng, phạm vi điều chỉnh của </w:t>
      </w:r>
      <w:r w:rsidR="00E12C4D" w:rsidRPr="00FE52C9">
        <w:rPr>
          <w:rFonts w:ascii="Times New Roman" w:hAnsi="Times New Roman"/>
          <w:sz w:val="28"/>
          <w:szCs w:val="28"/>
          <w:shd w:val="clear" w:color="auto" w:fill="FFFFFF"/>
        </w:rPr>
        <w:t>d</w:t>
      </w:r>
      <w:r w:rsidR="00420DA5" w:rsidRPr="00FE52C9">
        <w:rPr>
          <w:rFonts w:ascii="Times New Roman" w:hAnsi="Times New Roman"/>
          <w:sz w:val="28"/>
          <w:szCs w:val="28"/>
          <w:shd w:val="clear" w:color="auto" w:fill="FFFFFF"/>
        </w:rPr>
        <w:t>ự thảo Quyết định</w:t>
      </w:r>
      <w:r w:rsidRPr="00FE52C9">
        <w:rPr>
          <w:rFonts w:ascii="Times New Roman" w:hAnsi="Times New Roman"/>
          <w:sz w:val="28"/>
          <w:szCs w:val="28"/>
          <w:shd w:val="clear" w:color="auto" w:fill="FFFFFF"/>
        </w:rPr>
        <w:t xml:space="preserve"> </w:t>
      </w:r>
      <w:r w:rsidR="00EB385F" w:rsidRPr="00FE52C9">
        <w:rPr>
          <w:rFonts w:ascii="Times New Roman" w:hAnsi="Times New Roman"/>
          <w:sz w:val="28"/>
          <w:szCs w:val="28"/>
          <w:shd w:val="clear" w:color="auto" w:fill="FFFFFF"/>
        </w:rPr>
        <w:t xml:space="preserve">cơ bản </w:t>
      </w:r>
      <w:r w:rsidRPr="00FE52C9">
        <w:rPr>
          <w:rFonts w:ascii="Times New Roman" w:hAnsi="Times New Roman"/>
          <w:sz w:val="28"/>
          <w:szCs w:val="28"/>
          <w:shd w:val="clear" w:color="auto" w:fill="FFFFFF"/>
        </w:rPr>
        <w:t>p</w:t>
      </w:r>
      <w:r w:rsidR="00DC7A83" w:rsidRPr="00FE52C9">
        <w:rPr>
          <w:rFonts w:ascii="Times New Roman" w:hAnsi="Times New Roman"/>
          <w:sz w:val="28"/>
          <w:szCs w:val="28"/>
          <w:shd w:val="clear" w:color="auto" w:fill="FFFFFF"/>
        </w:rPr>
        <w:t>hù hợp với nội dung được giao tại</w:t>
      </w:r>
      <w:r w:rsidR="00971E78" w:rsidRPr="00FE52C9">
        <w:rPr>
          <w:rFonts w:ascii="Times New Roman" w:hAnsi="Times New Roman"/>
          <w:sz w:val="28"/>
          <w:szCs w:val="28"/>
        </w:rPr>
        <w:t xml:space="preserve"> Nghị định số 150/2025/NĐ-CP;</w:t>
      </w:r>
      <w:r w:rsidR="00EB385F" w:rsidRPr="00FE52C9">
        <w:rPr>
          <w:rFonts w:ascii="Times New Roman" w:hAnsi="Times New Roman"/>
          <w:sz w:val="28"/>
          <w:szCs w:val="28"/>
        </w:rPr>
        <w:t xml:space="preserve"> Thông tư số </w:t>
      </w:r>
      <w:r w:rsidR="00194A31" w:rsidRPr="00FE52C9">
        <w:rPr>
          <w:rFonts w:ascii="Times New Roman" w:hAnsi="Times New Roman"/>
          <w:sz w:val="28"/>
          <w:szCs w:val="28"/>
        </w:rPr>
        <w:t>19</w:t>
      </w:r>
      <w:r w:rsidR="00EB385F" w:rsidRPr="00FE52C9">
        <w:rPr>
          <w:rFonts w:ascii="Times New Roman" w:hAnsi="Times New Roman"/>
          <w:sz w:val="28"/>
          <w:szCs w:val="28"/>
        </w:rPr>
        <w:t>/2025/TT-B</w:t>
      </w:r>
      <w:r w:rsidR="00194A31" w:rsidRPr="00FE52C9">
        <w:rPr>
          <w:rFonts w:ascii="Times New Roman" w:hAnsi="Times New Roman"/>
          <w:sz w:val="28"/>
          <w:szCs w:val="28"/>
        </w:rPr>
        <w:t>NNMT</w:t>
      </w:r>
      <w:r w:rsidR="00EB385F" w:rsidRPr="00FE52C9">
        <w:rPr>
          <w:rFonts w:ascii="Times New Roman" w:hAnsi="Times New Roman"/>
          <w:sz w:val="28"/>
          <w:szCs w:val="28"/>
        </w:rPr>
        <w:t xml:space="preserve">; </w:t>
      </w:r>
      <w:r w:rsidR="00287F48" w:rsidRPr="00FE52C9">
        <w:rPr>
          <w:rFonts w:ascii="Times New Roman" w:hAnsi="Times New Roman"/>
          <w:sz w:val="28"/>
          <w:szCs w:val="28"/>
        </w:rPr>
        <w:t xml:space="preserve">các quy định </w:t>
      </w:r>
      <w:r w:rsidR="00EB385F" w:rsidRPr="00FE52C9">
        <w:rPr>
          <w:rFonts w:ascii="Times New Roman" w:hAnsi="Times New Roman"/>
          <w:sz w:val="28"/>
          <w:szCs w:val="28"/>
        </w:rPr>
        <w:t xml:space="preserve">của </w:t>
      </w:r>
      <w:r w:rsidR="00287F48" w:rsidRPr="00FE52C9">
        <w:rPr>
          <w:rFonts w:ascii="Times New Roman" w:hAnsi="Times New Roman"/>
          <w:sz w:val="28"/>
          <w:szCs w:val="28"/>
        </w:rPr>
        <w:t>pháp luật có liên quan và tình hình thực tế của địa phương.</w:t>
      </w:r>
    </w:p>
    <w:p w14:paraId="0099F61D" w14:textId="77777777" w:rsidR="00FA08D5" w:rsidRPr="00FE52C9" w:rsidRDefault="00F916DD" w:rsidP="00FE52C9">
      <w:pPr>
        <w:widowControl w:val="0"/>
        <w:shd w:val="clear" w:color="auto" w:fill="FFFFFF"/>
        <w:spacing w:before="120" w:after="120" w:line="252" w:lineRule="auto"/>
        <w:ind w:firstLine="567"/>
        <w:jc w:val="both"/>
        <w:rPr>
          <w:rFonts w:ascii="Times New Roman" w:hAnsi="Times New Roman"/>
          <w:b/>
          <w:sz w:val="28"/>
          <w:szCs w:val="28"/>
          <w:shd w:val="clear" w:color="auto" w:fill="FFFFFF"/>
        </w:rPr>
      </w:pPr>
      <w:r w:rsidRPr="00FE52C9">
        <w:rPr>
          <w:rFonts w:ascii="Times New Roman" w:hAnsi="Times New Roman"/>
          <w:b/>
          <w:sz w:val="28"/>
          <w:szCs w:val="28"/>
          <w:shd w:val="clear" w:color="auto" w:fill="FFFFFF"/>
        </w:rPr>
        <w:t>3</w:t>
      </w:r>
      <w:r w:rsidR="00510289" w:rsidRPr="00FE52C9">
        <w:rPr>
          <w:rFonts w:ascii="Times New Roman" w:hAnsi="Times New Roman"/>
          <w:b/>
          <w:sz w:val="28"/>
          <w:szCs w:val="28"/>
          <w:shd w:val="clear" w:color="auto" w:fill="FFFFFF"/>
        </w:rPr>
        <w:t>. Sự phù hợp của nội dung dự thảo văn bản với chủ trương</w:t>
      </w:r>
      <w:r w:rsidR="00FD7A7E" w:rsidRPr="00FE52C9">
        <w:rPr>
          <w:rFonts w:ascii="Times New Roman" w:hAnsi="Times New Roman"/>
          <w:b/>
          <w:sz w:val="28"/>
          <w:szCs w:val="28"/>
          <w:shd w:val="clear" w:color="auto" w:fill="FFFFFF"/>
        </w:rPr>
        <w:t>, đường lối của Đảng, chính sách của Nhà nước</w:t>
      </w:r>
    </w:p>
    <w:p w14:paraId="2B68B80D" w14:textId="4EA54AE3" w:rsidR="00FA08D5" w:rsidRPr="00FE52C9" w:rsidRDefault="00FA08D5" w:rsidP="00FE52C9">
      <w:pPr>
        <w:widowControl w:val="0"/>
        <w:shd w:val="clear" w:color="auto" w:fill="FFFFFF"/>
        <w:spacing w:before="120" w:after="120" w:line="252" w:lineRule="auto"/>
        <w:ind w:firstLine="567"/>
        <w:jc w:val="both"/>
        <w:rPr>
          <w:rFonts w:ascii="Times New Roman" w:hAnsi="Times New Roman"/>
          <w:b/>
          <w:color w:val="000000"/>
          <w:sz w:val="28"/>
          <w:szCs w:val="28"/>
          <w:lang w:val="nl-NL"/>
        </w:rPr>
      </w:pPr>
      <w:r w:rsidRPr="00FE52C9">
        <w:rPr>
          <w:rFonts w:ascii="Times New Roman" w:hAnsi="Times New Roman"/>
          <w:color w:val="000000"/>
          <w:sz w:val="28"/>
          <w:szCs w:val="28"/>
          <w:lang w:val="nl-NL"/>
        </w:rPr>
        <w:t>Nội dung của dự thảo Quyết định phù hợp với đường lối, chủ trương của Đảng, chính sách của Nhà nước, cụ thể: Nghị quyết số 27-NQ/TW ngày 09/11/2022 của Ban Chấp hành Trung ương về tiếp tục xây dựng và hoàn thiện</w:t>
      </w:r>
      <w:r w:rsidRPr="00FE52C9">
        <w:rPr>
          <w:rFonts w:ascii="Times New Roman" w:hAnsi="Times New Roman"/>
          <w:color w:val="000000"/>
          <w:sz w:val="28"/>
          <w:szCs w:val="28"/>
          <w:shd w:val="clear" w:color="auto" w:fill="FFFFFF"/>
          <w:lang w:val="nl-NL"/>
        </w:rPr>
        <w:t xml:space="preserve"> Nhà nước pháp quyền xã hội chủ nghĩa Việt Nam trong giai </w:t>
      </w:r>
      <w:r w:rsidRPr="00FE52C9">
        <w:rPr>
          <w:rFonts w:ascii="Times New Roman" w:hAnsi="Times New Roman"/>
          <w:sz w:val="28"/>
          <w:szCs w:val="28"/>
          <w:shd w:val="clear" w:color="auto" w:fill="FFFFFF"/>
        </w:rPr>
        <w:t>đoạn</w:t>
      </w:r>
      <w:r w:rsidRPr="00FE52C9">
        <w:rPr>
          <w:rFonts w:ascii="Times New Roman" w:hAnsi="Times New Roman"/>
          <w:color w:val="000000"/>
          <w:sz w:val="28"/>
          <w:szCs w:val="28"/>
          <w:shd w:val="clear" w:color="auto" w:fill="FFFFFF"/>
          <w:lang w:val="nl-NL"/>
        </w:rPr>
        <w:t xml:space="preserve"> mới</w:t>
      </w:r>
      <w:r w:rsidRPr="00FE52C9">
        <w:rPr>
          <w:rFonts w:ascii="Times New Roman" w:hAnsi="Times New Roman"/>
          <w:iCs/>
          <w:color w:val="000000"/>
          <w:sz w:val="28"/>
          <w:szCs w:val="28"/>
          <w:lang w:val="nl-NL"/>
        </w:rPr>
        <w:t xml:space="preserve">; </w:t>
      </w:r>
      <w:r w:rsidRPr="00FE52C9">
        <w:rPr>
          <w:rFonts w:ascii="Times New Roman" w:hAnsi="Times New Roman"/>
          <w:sz w:val="28"/>
          <w:szCs w:val="28"/>
        </w:rPr>
        <w:t>Nghị quyết số 202/2025/QH15 ngày 12/6/2025 của Quốc hội về việc sắp xếp đơn vị hành chính cấp tỉnh, Đề án số 05/ĐA-UBND ngày 02/7/2025 của UBDN tỉnh về thành lập các cơ quan chuyên môn, tổ chức hành chính khác thuộc Ủy ban nhân dân tỉnh và Nghị quyết số 03/NQ-HĐND ngày 03/7/2025 của HĐND tỉnh về việc thành lập các cơ quan chuyên môn, tổ chức hành chính khác thuộc Ủy ban nhân dân tỉnh Lâm Đồng.</w:t>
      </w:r>
    </w:p>
    <w:p w14:paraId="3B46C3D3" w14:textId="658D2F12" w:rsidR="00FA08D5" w:rsidRPr="00FE52C9" w:rsidRDefault="00FA08D5" w:rsidP="00FE52C9">
      <w:pPr>
        <w:widowControl w:val="0"/>
        <w:shd w:val="clear" w:color="auto" w:fill="FFFFFF"/>
        <w:spacing w:before="120" w:after="120" w:line="252" w:lineRule="auto"/>
        <w:ind w:firstLine="567"/>
        <w:jc w:val="both"/>
        <w:rPr>
          <w:rFonts w:ascii="Times New Roman" w:hAnsi="Times New Roman"/>
          <w:b/>
          <w:sz w:val="28"/>
          <w:szCs w:val="28"/>
          <w:shd w:val="clear" w:color="auto" w:fill="FFFFFF"/>
        </w:rPr>
      </w:pPr>
      <w:r w:rsidRPr="00FE52C9">
        <w:rPr>
          <w:rFonts w:ascii="Times New Roman" w:hAnsi="Times New Roman"/>
          <w:b/>
          <w:sz w:val="28"/>
          <w:szCs w:val="28"/>
          <w:shd w:val="clear" w:color="auto" w:fill="FFFFFF"/>
        </w:rPr>
        <w:t xml:space="preserve">4. Tính hợp hiến, tính hợp pháp, tính thống nhất với hệ thống pháp luật của dự thảo </w:t>
      </w:r>
    </w:p>
    <w:p w14:paraId="60D34897" w14:textId="35272F1A" w:rsidR="001F4DB1" w:rsidRPr="00FE52C9" w:rsidRDefault="001F4DB1" w:rsidP="00FE52C9">
      <w:pPr>
        <w:widowControl w:val="0"/>
        <w:shd w:val="clear" w:color="auto" w:fill="FFFFFF"/>
        <w:spacing w:before="120" w:after="120" w:line="252" w:lineRule="auto"/>
        <w:ind w:firstLine="567"/>
        <w:jc w:val="both"/>
        <w:rPr>
          <w:rFonts w:ascii="Times New Roman" w:hAnsi="Times New Roman"/>
          <w:sz w:val="28"/>
          <w:szCs w:val="28"/>
          <w:shd w:val="clear" w:color="auto" w:fill="FFFFFF"/>
        </w:rPr>
      </w:pPr>
      <w:r w:rsidRPr="00FE52C9">
        <w:rPr>
          <w:rFonts w:ascii="Times New Roman" w:hAnsi="Times New Roman"/>
          <w:sz w:val="28"/>
          <w:szCs w:val="28"/>
          <w:shd w:val="clear" w:color="auto" w:fill="FFFFFF"/>
        </w:rPr>
        <w:t xml:space="preserve">Sở </w:t>
      </w:r>
      <w:r w:rsidR="00194A31" w:rsidRPr="00FE52C9">
        <w:rPr>
          <w:rFonts w:ascii="Times New Roman" w:hAnsi="Times New Roman"/>
          <w:sz w:val="28"/>
          <w:szCs w:val="28"/>
          <w:shd w:val="clear" w:color="auto" w:fill="FFFFFF"/>
        </w:rPr>
        <w:t>Nông nghiệp và Môi trường</w:t>
      </w:r>
      <w:r w:rsidRPr="00FE52C9">
        <w:rPr>
          <w:rFonts w:ascii="Times New Roman" w:hAnsi="Times New Roman"/>
          <w:sz w:val="28"/>
          <w:szCs w:val="28"/>
          <w:shd w:val="clear" w:color="auto" w:fill="FFFFFF"/>
        </w:rPr>
        <w:t xml:space="preserve"> trình Ủy ban nhân dân tỉnh ban hành dự thảo Quyết định là phù hợp với thẩm quyền quy định tại </w:t>
      </w:r>
      <w:r w:rsidR="006B1AB2" w:rsidRPr="00FE52C9">
        <w:rPr>
          <w:rFonts w:ascii="Times New Roman" w:hAnsi="Times New Roman"/>
          <w:sz w:val="28"/>
          <w:szCs w:val="28"/>
        </w:rPr>
        <w:t>điểm c khoản 1 Điều 4 Nghị định số 150/2025/NĐ-CP</w:t>
      </w:r>
      <w:r w:rsidRPr="00FE52C9">
        <w:rPr>
          <w:rFonts w:ascii="Times New Roman" w:hAnsi="Times New Roman"/>
          <w:sz w:val="28"/>
          <w:szCs w:val="28"/>
        </w:rPr>
        <w:t xml:space="preserve">; điểm c khoản 1 Điều </w:t>
      </w:r>
      <w:r w:rsidR="00194A31" w:rsidRPr="00FE52C9">
        <w:rPr>
          <w:rFonts w:ascii="Times New Roman" w:hAnsi="Times New Roman"/>
          <w:sz w:val="28"/>
          <w:szCs w:val="28"/>
        </w:rPr>
        <w:t>2</w:t>
      </w:r>
      <w:r w:rsidRPr="00FE52C9">
        <w:rPr>
          <w:rFonts w:ascii="Times New Roman" w:hAnsi="Times New Roman"/>
          <w:sz w:val="28"/>
          <w:szCs w:val="28"/>
        </w:rPr>
        <w:t xml:space="preserve"> Thông tư số </w:t>
      </w:r>
      <w:r w:rsidR="00194A31" w:rsidRPr="00FE52C9">
        <w:rPr>
          <w:rFonts w:ascii="Times New Roman" w:hAnsi="Times New Roman"/>
          <w:sz w:val="28"/>
          <w:szCs w:val="28"/>
        </w:rPr>
        <w:t>19</w:t>
      </w:r>
      <w:r w:rsidRPr="00FE52C9">
        <w:rPr>
          <w:rFonts w:ascii="Times New Roman" w:hAnsi="Times New Roman"/>
          <w:sz w:val="28"/>
          <w:szCs w:val="28"/>
        </w:rPr>
        <w:t>/2025/TT-B</w:t>
      </w:r>
      <w:r w:rsidR="00194A31" w:rsidRPr="00FE52C9">
        <w:rPr>
          <w:rFonts w:ascii="Times New Roman" w:hAnsi="Times New Roman"/>
          <w:sz w:val="28"/>
          <w:szCs w:val="28"/>
        </w:rPr>
        <w:t>NNMT</w:t>
      </w:r>
      <w:r w:rsidRPr="00FE52C9">
        <w:rPr>
          <w:rFonts w:ascii="Times New Roman" w:hAnsi="Times New Roman"/>
          <w:sz w:val="28"/>
          <w:szCs w:val="28"/>
          <w:shd w:val="clear" w:color="auto" w:fill="FFFFFF"/>
        </w:rPr>
        <w:t xml:space="preserve"> và </w:t>
      </w:r>
      <w:r w:rsidR="00945AD7" w:rsidRPr="00FE52C9">
        <w:rPr>
          <w:rFonts w:ascii="Times New Roman" w:hAnsi="Times New Roman"/>
          <w:bCs/>
          <w:sz w:val="28"/>
          <w:szCs w:val="28"/>
        </w:rPr>
        <w:t>các văn bản pháp luật có liên quan</w:t>
      </w:r>
      <w:r w:rsidRPr="00FE52C9">
        <w:rPr>
          <w:rFonts w:ascii="Times New Roman" w:hAnsi="Times New Roman"/>
          <w:bCs/>
          <w:sz w:val="28"/>
          <w:szCs w:val="28"/>
        </w:rPr>
        <w:t>. Do đó về cơ bản Sở Tư pháp thống nhất với nội dung dự thảo Quyết định.</w:t>
      </w:r>
      <w:r w:rsidR="006B1AB2" w:rsidRPr="00FE52C9">
        <w:rPr>
          <w:rFonts w:ascii="Times New Roman" w:hAnsi="Times New Roman"/>
          <w:bCs/>
          <w:sz w:val="28"/>
          <w:szCs w:val="28"/>
        </w:rPr>
        <w:t xml:space="preserve"> </w:t>
      </w:r>
      <w:r w:rsidR="00945AD7" w:rsidRPr="00FE52C9">
        <w:rPr>
          <w:rFonts w:ascii="Times New Roman" w:hAnsi="Times New Roman"/>
          <w:sz w:val="28"/>
          <w:szCs w:val="28"/>
          <w:shd w:val="clear" w:color="auto" w:fill="FFFFFF"/>
        </w:rPr>
        <w:t xml:space="preserve">Tuy nhiên, </w:t>
      </w:r>
      <w:r w:rsidRPr="00FE52C9">
        <w:rPr>
          <w:rFonts w:ascii="Times New Roman" w:hAnsi="Times New Roman"/>
          <w:sz w:val="28"/>
          <w:szCs w:val="28"/>
          <w:shd w:val="clear" w:color="auto" w:fill="FFFFFF"/>
        </w:rPr>
        <w:t xml:space="preserve">để dự thảo được hoàn thiện, Sở Tư pháp có một số ý kiến như sau: </w:t>
      </w:r>
    </w:p>
    <w:p w14:paraId="0A8DB42D" w14:textId="4B51CD27" w:rsidR="00194A31" w:rsidRPr="00FE52C9" w:rsidRDefault="00FA08D5" w:rsidP="00FE52C9">
      <w:pPr>
        <w:widowControl w:val="0"/>
        <w:shd w:val="clear" w:color="auto" w:fill="FFFFFF"/>
        <w:tabs>
          <w:tab w:val="left" w:pos="709"/>
          <w:tab w:val="left" w:pos="993"/>
        </w:tabs>
        <w:spacing w:before="120" w:after="120" w:line="252" w:lineRule="auto"/>
        <w:ind w:firstLine="567"/>
        <w:jc w:val="both"/>
        <w:rPr>
          <w:rFonts w:ascii="Times New Roman" w:hAnsi="Times New Roman"/>
          <w:b/>
          <w:bCs/>
          <w:sz w:val="28"/>
          <w:szCs w:val="28"/>
          <w:shd w:val="clear" w:color="auto" w:fill="FFFFFF"/>
        </w:rPr>
      </w:pPr>
      <w:r w:rsidRPr="00FE52C9">
        <w:rPr>
          <w:rFonts w:ascii="Times New Roman" w:hAnsi="Times New Roman"/>
          <w:b/>
          <w:bCs/>
          <w:sz w:val="28"/>
          <w:szCs w:val="28"/>
          <w:shd w:val="clear" w:color="auto" w:fill="FFFFFF"/>
        </w:rPr>
        <w:t>4</w:t>
      </w:r>
      <w:r w:rsidR="00194A31" w:rsidRPr="00FE52C9">
        <w:rPr>
          <w:rFonts w:ascii="Times New Roman" w:hAnsi="Times New Roman"/>
          <w:b/>
          <w:bCs/>
          <w:sz w:val="28"/>
          <w:szCs w:val="28"/>
          <w:shd w:val="clear" w:color="auto" w:fill="FFFFFF"/>
        </w:rPr>
        <w:t>.1. Đối với dự thảo Quyết định:</w:t>
      </w:r>
    </w:p>
    <w:p w14:paraId="17CF2159" w14:textId="5AF50312" w:rsidR="00194A31" w:rsidRPr="00FE52C9" w:rsidRDefault="00194A31" w:rsidP="00FE52C9">
      <w:pPr>
        <w:widowControl w:val="0"/>
        <w:shd w:val="clear" w:color="auto" w:fill="FFFFFF"/>
        <w:tabs>
          <w:tab w:val="left" w:pos="709"/>
          <w:tab w:val="left" w:pos="993"/>
        </w:tabs>
        <w:spacing w:before="120" w:after="120" w:line="252" w:lineRule="auto"/>
        <w:ind w:firstLine="567"/>
        <w:jc w:val="both"/>
        <w:rPr>
          <w:rFonts w:ascii="Times New Roman" w:hAnsi="Times New Roman"/>
          <w:color w:val="EE0000"/>
          <w:sz w:val="28"/>
          <w:szCs w:val="28"/>
          <w:shd w:val="clear" w:color="auto" w:fill="FFFFFF"/>
        </w:rPr>
      </w:pPr>
      <w:bookmarkStart w:id="3" w:name="_Hlk203981230"/>
      <w:r w:rsidRPr="00FE52C9">
        <w:rPr>
          <w:rFonts w:ascii="Times New Roman" w:hAnsi="Times New Roman"/>
          <w:sz w:val="28"/>
          <w:szCs w:val="28"/>
          <w:shd w:val="clear" w:color="auto" w:fill="FFFFFF"/>
        </w:rPr>
        <w:t xml:space="preserve">- </w:t>
      </w:r>
      <w:r w:rsidRPr="00FE52C9">
        <w:rPr>
          <w:rFonts w:ascii="Times New Roman" w:hAnsi="Times New Roman"/>
          <w:b/>
          <w:bCs/>
          <w:sz w:val="28"/>
          <w:szCs w:val="28"/>
          <w:shd w:val="clear" w:color="auto" w:fill="FFFFFF"/>
        </w:rPr>
        <w:t>Tại phần tên gọi</w:t>
      </w:r>
      <w:r w:rsidRPr="00FE52C9">
        <w:rPr>
          <w:rFonts w:ascii="Times New Roman" w:hAnsi="Times New Roman"/>
          <w:sz w:val="28"/>
          <w:szCs w:val="28"/>
          <w:shd w:val="clear" w:color="auto" w:fill="FFFFFF"/>
        </w:rPr>
        <w:t xml:space="preserve">: Đề nghị cơ quan soạn thảo bổ sung cụm từ “thuộc Sở Nông nghiệp và Môi trường” vào trước cụm từ “tỉnh Lâm Đồng” cho thống nhất với quy định tại </w:t>
      </w:r>
      <w:r w:rsidR="0070178D" w:rsidRPr="00FE52C9">
        <w:rPr>
          <w:rFonts w:ascii="Times New Roman" w:hAnsi="Times New Roman"/>
          <w:sz w:val="28"/>
          <w:szCs w:val="28"/>
          <w:shd w:val="clear" w:color="auto" w:fill="FFFFFF"/>
        </w:rPr>
        <w:t>đoạn cuối phần căn cứ pháp lý, Điều 1 dự thảo Quyết định</w:t>
      </w:r>
      <w:r w:rsidR="00681D59" w:rsidRPr="00FE52C9">
        <w:rPr>
          <w:rFonts w:ascii="Times New Roman" w:hAnsi="Times New Roman"/>
          <w:sz w:val="28"/>
          <w:szCs w:val="28"/>
          <w:shd w:val="clear" w:color="auto" w:fill="FFFFFF"/>
        </w:rPr>
        <w:t xml:space="preserve"> </w:t>
      </w:r>
      <w:r w:rsidR="0070178D" w:rsidRPr="00FE52C9">
        <w:rPr>
          <w:rFonts w:ascii="Times New Roman" w:hAnsi="Times New Roman"/>
          <w:sz w:val="28"/>
          <w:szCs w:val="28"/>
          <w:shd w:val="clear" w:color="auto" w:fill="FFFFFF"/>
        </w:rPr>
        <w:t>và nội dung trích yếu tại dự thảo Tờ trình.</w:t>
      </w:r>
    </w:p>
    <w:p w14:paraId="2A25C729" w14:textId="223795C9" w:rsidR="00DA73FA" w:rsidRPr="00FE52C9" w:rsidRDefault="00DA73FA" w:rsidP="00FE52C9">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shd w:val="clear" w:color="auto" w:fill="FFFFFF"/>
        </w:rPr>
      </w:pPr>
      <w:bookmarkStart w:id="4" w:name="_Hlk203980842"/>
      <w:bookmarkEnd w:id="3"/>
      <w:r w:rsidRPr="00FE52C9">
        <w:rPr>
          <w:rFonts w:ascii="Times New Roman" w:hAnsi="Times New Roman"/>
          <w:b/>
          <w:bCs/>
          <w:sz w:val="28"/>
          <w:szCs w:val="28"/>
          <w:shd w:val="clear" w:color="auto" w:fill="FFFFFF"/>
        </w:rPr>
        <w:t>- Tại phần căn cứ:</w:t>
      </w:r>
      <w:r w:rsidR="00C77B88" w:rsidRPr="00FE52C9">
        <w:rPr>
          <w:rFonts w:ascii="Times New Roman" w:hAnsi="Times New Roman"/>
          <w:sz w:val="28"/>
          <w:szCs w:val="28"/>
          <w:shd w:val="clear" w:color="auto" w:fill="FFFFFF"/>
        </w:rPr>
        <w:t xml:space="preserve"> Đề nghị bổ sung căn cứ là </w:t>
      </w:r>
      <w:r w:rsidR="00681D59" w:rsidRPr="00FE52C9">
        <w:rPr>
          <w:rFonts w:ascii="Times New Roman" w:hAnsi="Times New Roman"/>
          <w:sz w:val="28"/>
          <w:szCs w:val="28"/>
          <w:shd w:val="clear" w:color="auto" w:fill="FFFFFF"/>
        </w:rPr>
        <w:t xml:space="preserve">Luật Ban hành văn bản quy phạm pháp luật số 64/2025/QH15 và </w:t>
      </w:r>
      <w:r w:rsidR="00C77B88" w:rsidRPr="00FE52C9">
        <w:rPr>
          <w:rFonts w:ascii="Times New Roman" w:hAnsi="Times New Roman"/>
          <w:sz w:val="28"/>
          <w:szCs w:val="28"/>
          <w:shd w:val="clear" w:color="auto" w:fill="FFFFFF"/>
        </w:rPr>
        <w:t>Luật Sửa đổi, bổ sung một số điều của Luật Ban hành văn bản quy phạm pháp luật số 87/2025/QH15 cho đầy đủ.</w:t>
      </w:r>
    </w:p>
    <w:bookmarkEnd w:id="4"/>
    <w:p w14:paraId="2028DAE9" w14:textId="775D8DD2" w:rsidR="00E064E2" w:rsidRPr="00FE52C9" w:rsidRDefault="00E064E2" w:rsidP="00FE52C9">
      <w:pPr>
        <w:widowControl w:val="0"/>
        <w:shd w:val="clear" w:color="auto" w:fill="FFFFFF"/>
        <w:tabs>
          <w:tab w:val="left" w:pos="709"/>
          <w:tab w:val="left" w:pos="993"/>
          <w:tab w:val="left" w:pos="5436"/>
        </w:tabs>
        <w:spacing w:before="120" w:after="120" w:line="252" w:lineRule="auto"/>
        <w:ind w:firstLine="567"/>
        <w:jc w:val="both"/>
        <w:rPr>
          <w:rFonts w:ascii="Times New Roman" w:hAnsi="Times New Roman"/>
          <w:sz w:val="28"/>
          <w:szCs w:val="28"/>
        </w:rPr>
      </w:pPr>
      <w:r w:rsidRPr="00FE52C9">
        <w:rPr>
          <w:rFonts w:ascii="Times New Roman" w:hAnsi="Times New Roman"/>
          <w:bCs/>
          <w:sz w:val="28"/>
          <w:szCs w:val="28"/>
        </w:rPr>
        <w:t>-</w:t>
      </w:r>
      <w:r w:rsidRPr="00FE52C9">
        <w:rPr>
          <w:rFonts w:ascii="Times New Roman" w:hAnsi="Times New Roman"/>
          <w:b/>
          <w:bCs/>
          <w:sz w:val="28"/>
          <w:szCs w:val="28"/>
        </w:rPr>
        <w:t xml:space="preserve"> Tại Điều 2</w:t>
      </w:r>
      <w:r w:rsidRPr="00FE52C9">
        <w:rPr>
          <w:rFonts w:ascii="Times New Roman" w:hAnsi="Times New Roman"/>
          <w:bCs/>
          <w:sz w:val="28"/>
          <w:szCs w:val="28"/>
        </w:rPr>
        <w:t>:</w:t>
      </w:r>
      <w:r w:rsidRPr="00FE52C9">
        <w:rPr>
          <w:rFonts w:ascii="Times New Roman" w:hAnsi="Times New Roman"/>
          <w:sz w:val="28"/>
          <w:szCs w:val="28"/>
        </w:rPr>
        <w:t xml:space="preserve"> Dự thảo quy định “Quyết định này có hiệu lực</w:t>
      </w:r>
      <w:r w:rsidR="00C77B88" w:rsidRPr="00FE52C9">
        <w:rPr>
          <w:rFonts w:ascii="Times New Roman" w:hAnsi="Times New Roman"/>
          <w:sz w:val="28"/>
          <w:szCs w:val="28"/>
        </w:rPr>
        <w:t xml:space="preserve"> thi hành</w:t>
      </w:r>
      <w:r w:rsidR="00073B9F" w:rsidRPr="00FE52C9">
        <w:rPr>
          <w:rFonts w:ascii="Times New Roman" w:hAnsi="Times New Roman"/>
          <w:sz w:val="28"/>
          <w:szCs w:val="28"/>
        </w:rPr>
        <w:t xml:space="preserve"> kể</w:t>
      </w:r>
      <w:r w:rsidRPr="00FE52C9">
        <w:rPr>
          <w:rFonts w:ascii="Times New Roman" w:hAnsi="Times New Roman"/>
          <w:sz w:val="28"/>
          <w:szCs w:val="28"/>
        </w:rPr>
        <w:t xml:space="preserve"> </w:t>
      </w:r>
      <w:r w:rsidRPr="00FE52C9">
        <w:rPr>
          <w:rFonts w:ascii="Times New Roman" w:hAnsi="Times New Roman"/>
          <w:b/>
          <w:sz w:val="28"/>
          <w:szCs w:val="28"/>
          <w:u w:val="single"/>
        </w:rPr>
        <w:t>từ ngày ký</w:t>
      </w:r>
      <w:r w:rsidRPr="00FE52C9">
        <w:rPr>
          <w:rFonts w:ascii="Times New Roman" w:hAnsi="Times New Roman"/>
          <w:sz w:val="28"/>
          <w:szCs w:val="28"/>
        </w:rPr>
        <w:t xml:space="preserve"> </w:t>
      </w:r>
      <w:r w:rsidR="00073B9F" w:rsidRPr="00FE52C9">
        <w:rPr>
          <w:rFonts w:ascii="Times New Roman" w:hAnsi="Times New Roman"/>
          <w:sz w:val="28"/>
          <w:szCs w:val="28"/>
        </w:rPr>
        <w:t xml:space="preserve">ban hành </w:t>
      </w:r>
      <w:r w:rsidRPr="00FE52C9">
        <w:rPr>
          <w:rFonts w:ascii="Times New Roman" w:hAnsi="Times New Roman"/>
          <w:sz w:val="28"/>
          <w:szCs w:val="28"/>
        </w:rPr>
        <w:t xml:space="preserve">và </w:t>
      </w:r>
      <w:r w:rsidRPr="00FE52C9">
        <w:rPr>
          <w:rFonts w:ascii="Times New Roman" w:hAnsi="Times New Roman"/>
          <w:b/>
          <w:sz w:val="28"/>
          <w:szCs w:val="28"/>
          <w:u w:val="single"/>
        </w:rPr>
        <w:t>thay thế các quyết định trước đây trái với quy định này</w:t>
      </w:r>
      <w:r w:rsidRPr="00FE52C9">
        <w:rPr>
          <w:rFonts w:ascii="Times New Roman" w:hAnsi="Times New Roman"/>
          <w:sz w:val="28"/>
          <w:szCs w:val="28"/>
        </w:rPr>
        <w:t xml:space="preserve">”. </w:t>
      </w:r>
    </w:p>
    <w:p w14:paraId="5A62E9E5" w14:textId="1BB869A9" w:rsidR="00E064E2" w:rsidRPr="00FE52C9" w:rsidRDefault="00E064E2" w:rsidP="00FE52C9">
      <w:pPr>
        <w:tabs>
          <w:tab w:val="right" w:pos="3080"/>
        </w:tabs>
        <w:spacing w:before="120" w:after="120" w:line="252" w:lineRule="auto"/>
        <w:ind w:firstLine="567"/>
        <w:jc w:val="both"/>
        <w:rPr>
          <w:rFonts w:ascii="Times New Roman" w:hAnsi="Times New Roman"/>
          <w:iCs/>
          <w:color w:val="000000"/>
          <w:sz w:val="28"/>
          <w:szCs w:val="28"/>
          <w:lang w:val="nl-NL"/>
        </w:rPr>
      </w:pPr>
      <w:r w:rsidRPr="00FE52C9">
        <w:rPr>
          <w:rFonts w:ascii="Times New Roman" w:hAnsi="Times New Roman"/>
          <w:color w:val="000000"/>
          <w:sz w:val="28"/>
          <w:szCs w:val="28"/>
          <w:lang w:val="nl-NL"/>
        </w:rPr>
        <w:t xml:space="preserve">Tuy nhiên, theo quy định tại khoản 2 Điều 67 Nghị định số </w:t>
      </w:r>
      <w:r w:rsidRPr="00FE52C9">
        <w:rPr>
          <w:rFonts w:ascii="Times New Roman" w:hAnsi="Times New Roman"/>
          <w:iCs/>
          <w:color w:val="000000"/>
          <w:sz w:val="28"/>
          <w:szCs w:val="28"/>
          <w:lang w:val="nl-NL"/>
        </w:rPr>
        <w:t>78/2025/NĐ-CP</w:t>
      </w:r>
      <w:r w:rsidR="00464E29" w:rsidRPr="00FE52C9">
        <w:rPr>
          <w:rFonts w:ascii="Times New Roman" w:hAnsi="Times New Roman"/>
          <w:iCs/>
          <w:color w:val="000000"/>
          <w:sz w:val="28"/>
          <w:szCs w:val="28"/>
          <w:lang w:val="nl-NL"/>
        </w:rPr>
        <w:t xml:space="preserve"> </w:t>
      </w:r>
      <w:r w:rsidR="00464E29" w:rsidRPr="00FE52C9">
        <w:rPr>
          <w:rFonts w:ascii="Times New Roman" w:hAnsi="Times New Roman"/>
          <w:sz w:val="28"/>
          <w:szCs w:val="28"/>
        </w:rPr>
        <w:t>ngày 01/4/2025 của Chính phủ quy định chi tiết một số điều và biện pháp để tổ chức, hướng dẫn thi hành Luật Ban hành văn bản quy phạm pháp luật</w:t>
      </w:r>
      <w:r w:rsidRPr="00FE52C9">
        <w:rPr>
          <w:rFonts w:ascii="Times New Roman" w:hAnsi="Times New Roman"/>
          <w:iCs/>
          <w:color w:val="000000"/>
          <w:sz w:val="28"/>
          <w:szCs w:val="28"/>
          <w:lang w:val="nl-NL"/>
        </w:rPr>
        <w:t>: “</w:t>
      </w:r>
      <w:r w:rsidRPr="00FE52C9">
        <w:rPr>
          <w:rFonts w:ascii="Times New Roman" w:hAnsi="Times New Roman"/>
          <w:i/>
          <w:iCs/>
          <w:color w:val="000000"/>
          <w:sz w:val="28"/>
          <w:szCs w:val="28"/>
          <w:lang w:val="nl-NL"/>
        </w:rPr>
        <w:t xml:space="preserve">Văn bản </w:t>
      </w:r>
      <w:r w:rsidRPr="00FE52C9">
        <w:rPr>
          <w:rFonts w:ascii="Times New Roman" w:hAnsi="Times New Roman"/>
          <w:i/>
          <w:iCs/>
          <w:color w:val="000000"/>
          <w:sz w:val="28"/>
          <w:szCs w:val="28"/>
          <w:lang w:val="nl-NL"/>
        </w:rPr>
        <w:lastRenderedPageBreak/>
        <w:t>phải xác định cụ thể ngày, tháng, năm có hiệu lực thi hành</w:t>
      </w:r>
      <w:r w:rsidRPr="00FE52C9">
        <w:rPr>
          <w:rFonts w:ascii="Times New Roman" w:hAnsi="Times New Roman"/>
          <w:iCs/>
          <w:color w:val="000000"/>
          <w:sz w:val="28"/>
          <w:szCs w:val="28"/>
          <w:lang w:val="nl-NL"/>
        </w:rPr>
        <w:t>”. Do đó, đề nghị điều chỉnh Điều 2 dự thảo Quyết định như sau:</w:t>
      </w:r>
    </w:p>
    <w:p w14:paraId="12209FF4" w14:textId="111A4943" w:rsidR="00E064E2" w:rsidRPr="00FE52C9" w:rsidRDefault="00E064E2" w:rsidP="00FE52C9">
      <w:pPr>
        <w:tabs>
          <w:tab w:val="right" w:pos="3080"/>
        </w:tabs>
        <w:spacing w:before="120" w:after="120" w:line="252" w:lineRule="auto"/>
        <w:ind w:firstLine="567"/>
        <w:jc w:val="both"/>
        <w:rPr>
          <w:rFonts w:ascii="Times New Roman" w:hAnsi="Times New Roman"/>
          <w:iCs/>
          <w:color w:val="000000"/>
          <w:sz w:val="28"/>
          <w:szCs w:val="28"/>
          <w:lang w:val="nl-NL"/>
        </w:rPr>
      </w:pPr>
      <w:r w:rsidRPr="00FE52C9">
        <w:rPr>
          <w:rFonts w:ascii="Times New Roman" w:hAnsi="Times New Roman"/>
          <w:iCs/>
          <w:color w:val="000000"/>
          <w:sz w:val="28"/>
          <w:szCs w:val="28"/>
          <w:lang w:val="nl-NL"/>
        </w:rPr>
        <w:t>“</w:t>
      </w:r>
      <w:r w:rsidRPr="00FE52C9">
        <w:rPr>
          <w:rFonts w:ascii="Times New Roman" w:hAnsi="Times New Roman"/>
          <w:b/>
          <w:iCs/>
          <w:color w:val="000000"/>
          <w:sz w:val="28"/>
          <w:szCs w:val="28"/>
          <w:lang w:val="nl-NL"/>
        </w:rPr>
        <w:t>Điều 2</w:t>
      </w:r>
      <w:r w:rsidRPr="00FE52C9">
        <w:rPr>
          <w:rFonts w:ascii="Times New Roman" w:hAnsi="Times New Roman"/>
          <w:iCs/>
          <w:color w:val="000000"/>
          <w:sz w:val="28"/>
          <w:szCs w:val="28"/>
          <w:lang w:val="nl-NL"/>
        </w:rPr>
        <w:t>. Quyết định này có hiệu lực thi hành kể từ ngày...tháng...năm.... và...”.</w:t>
      </w:r>
    </w:p>
    <w:p w14:paraId="4125C81C" w14:textId="5CA4C2A0" w:rsidR="0070178D" w:rsidRPr="00FE52C9" w:rsidRDefault="00C77B88" w:rsidP="00FE52C9">
      <w:pPr>
        <w:widowControl w:val="0"/>
        <w:shd w:val="clear" w:color="auto" w:fill="FFFFFF"/>
        <w:tabs>
          <w:tab w:val="left" w:pos="709"/>
          <w:tab w:val="left" w:pos="993"/>
          <w:tab w:val="left" w:pos="5436"/>
        </w:tabs>
        <w:spacing w:before="120" w:after="120" w:line="252" w:lineRule="auto"/>
        <w:ind w:firstLine="567"/>
        <w:jc w:val="both"/>
        <w:rPr>
          <w:rFonts w:ascii="Times New Roman" w:hAnsi="Times New Roman"/>
          <w:i/>
          <w:iCs/>
          <w:color w:val="000000"/>
          <w:sz w:val="28"/>
          <w:szCs w:val="28"/>
          <w:shd w:val="clear" w:color="auto" w:fill="FFFFFF"/>
        </w:rPr>
      </w:pPr>
      <w:r w:rsidRPr="00FE52C9">
        <w:rPr>
          <w:rFonts w:ascii="Times New Roman" w:hAnsi="Times New Roman"/>
          <w:sz w:val="28"/>
          <w:szCs w:val="28"/>
        </w:rPr>
        <w:t>Đồng thời, đ</w:t>
      </w:r>
      <w:r w:rsidR="0070178D" w:rsidRPr="00FE52C9">
        <w:rPr>
          <w:rFonts w:ascii="Times New Roman" w:hAnsi="Times New Roman"/>
          <w:sz w:val="28"/>
          <w:szCs w:val="28"/>
        </w:rPr>
        <w:t xml:space="preserve">ề nghị cơ quan soạn thảo rà soát và quy định cụ thể văn bản được thay thế, sửa đổi, bổ sung… cho phù hợp với quy định tại khoản 3 Điều 8 Luật Ban hành văn bản QPPL năm 2025: </w:t>
      </w:r>
      <w:r w:rsidR="0070178D" w:rsidRPr="00FE52C9">
        <w:rPr>
          <w:rFonts w:ascii="Times New Roman" w:hAnsi="Times New Roman"/>
          <w:i/>
          <w:iCs/>
          <w:sz w:val="28"/>
          <w:szCs w:val="28"/>
        </w:rPr>
        <w:t xml:space="preserve">“3. </w:t>
      </w:r>
      <w:r w:rsidR="0070178D" w:rsidRPr="00FE52C9">
        <w:rPr>
          <w:rFonts w:ascii="Times New Roman" w:hAnsi="Times New Roman"/>
          <w:i/>
          <w:iCs/>
          <w:color w:val="000000"/>
          <w:sz w:val="28"/>
          <w:szCs w:val="28"/>
          <w:shd w:val="clear" w:color="auto" w:fill="FFFFFF"/>
          <w:lang w:val="en"/>
        </w:rPr>
        <w:t>Văn b</w:t>
      </w:r>
      <w:r w:rsidR="0070178D" w:rsidRPr="00FE52C9">
        <w:rPr>
          <w:rFonts w:ascii="Times New Roman" w:hAnsi="Times New Roman"/>
          <w:i/>
          <w:iCs/>
          <w:color w:val="000000"/>
          <w:sz w:val="28"/>
          <w:szCs w:val="28"/>
          <w:shd w:val="clear" w:color="auto" w:fill="FFFFFF"/>
        </w:rPr>
        <w:t>ản sửa đổi, bổ sung, thay thế, bãi bỏ hoặc đình chỉ việc thi hành văn bản khác phải xác định rõ tên văn bản, phần, chương, mục, tiểu mục, điều, khoản, điểm của văn bản bị sửa đổi, bổ sung, thay thế, bãi bỏ hoặc đình chỉ việc thi hành”.</w:t>
      </w:r>
    </w:p>
    <w:p w14:paraId="4F8AC8F8" w14:textId="1D0668E2" w:rsidR="00D42821" w:rsidRPr="00FE52C9" w:rsidRDefault="00C77B88" w:rsidP="00FE52C9">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sz w:val="28"/>
          <w:szCs w:val="28"/>
          <w:lang w:eastAsia="vi-VN"/>
        </w:rPr>
      </w:pPr>
      <w:r w:rsidRPr="00FE52C9">
        <w:rPr>
          <w:rFonts w:ascii="Times New Roman" w:hAnsi="Times New Roman"/>
          <w:sz w:val="28"/>
          <w:szCs w:val="28"/>
        </w:rPr>
        <w:t>Bên cạnh đó</w:t>
      </w:r>
      <w:r w:rsidR="0070178D" w:rsidRPr="00FE52C9">
        <w:rPr>
          <w:rFonts w:ascii="Times New Roman" w:hAnsi="Times New Roman"/>
          <w:sz w:val="28"/>
          <w:szCs w:val="28"/>
        </w:rPr>
        <w:t>, c</w:t>
      </w:r>
      <w:r w:rsidR="00154D55" w:rsidRPr="00FE52C9">
        <w:rPr>
          <w:rFonts w:ascii="Times New Roman" w:hAnsi="Times New Roman"/>
          <w:sz w:val="28"/>
          <w:szCs w:val="28"/>
        </w:rPr>
        <w:t xml:space="preserve">ăn cứ khoản 4 Điều 13 </w:t>
      </w:r>
      <w:r w:rsidR="00154D55" w:rsidRPr="00FE52C9">
        <w:rPr>
          <w:rFonts w:ascii="Times New Roman" w:eastAsia="Courier New" w:hAnsi="Times New Roman"/>
          <w:sz w:val="28"/>
          <w:szCs w:val="28"/>
          <w:lang w:eastAsia="vi-VN"/>
        </w:rPr>
        <w:t xml:space="preserve">Nghị quyết số 190/2025/QH15 ngày 19/2/2025 của Quốc hội quy định về xử lý một số vấn đề liên quan đến sắp xếp tổ chức bộ máy nhà nước, quy định về giải quyết các vấn đề phát sinh khi sắp xếp tổ chức bộ máy nhà nước: </w:t>
      </w:r>
      <w:r w:rsidR="00154D55" w:rsidRPr="00FE52C9">
        <w:rPr>
          <w:rFonts w:ascii="Times New Roman" w:eastAsia="Courier New" w:hAnsi="Times New Roman"/>
          <w:i/>
          <w:iCs/>
          <w:sz w:val="28"/>
          <w:szCs w:val="28"/>
          <w:lang w:eastAsia="vi-VN"/>
        </w:rPr>
        <w:t xml:space="preserve">“Cơ quan, người có thẩm quyền quy định tại khoản 1 và khoản 2 Điều này có trách nhiệm đồng thời tổ chức xây dựng, ban hành văn bản quy phạm pháp luật theo thẩm quyền hoặc </w:t>
      </w:r>
      <w:r w:rsidR="00154D55" w:rsidRPr="00FE52C9">
        <w:rPr>
          <w:rFonts w:ascii="Times New Roman" w:eastAsia="Courier New" w:hAnsi="Times New Roman"/>
          <w:b/>
          <w:bCs/>
          <w:i/>
          <w:iCs/>
          <w:sz w:val="28"/>
          <w:szCs w:val="28"/>
          <w:lang w:eastAsia="vi-VN"/>
        </w:rPr>
        <w:t>trình cơ quan, người có thẩm quyền</w:t>
      </w:r>
      <w:r w:rsidR="00154D55" w:rsidRPr="00FE52C9">
        <w:rPr>
          <w:rFonts w:ascii="Times New Roman" w:eastAsia="Courier New" w:hAnsi="Times New Roman"/>
          <w:i/>
          <w:iCs/>
          <w:sz w:val="28"/>
          <w:szCs w:val="28"/>
          <w:lang w:eastAsia="vi-VN"/>
        </w:rPr>
        <w:t xml:space="preserve"> </w:t>
      </w:r>
      <w:r w:rsidR="00154D55" w:rsidRPr="00FE52C9">
        <w:rPr>
          <w:rFonts w:ascii="Times New Roman" w:eastAsia="Courier New" w:hAnsi="Times New Roman"/>
          <w:b/>
          <w:bCs/>
          <w:i/>
          <w:iCs/>
          <w:sz w:val="28"/>
          <w:szCs w:val="28"/>
          <w:lang w:eastAsia="vi-VN"/>
        </w:rPr>
        <w:t xml:space="preserve">sửa đổi, bổ sung, ban hành văn bản quy phạm pháp luật để điều chỉnh nội dung quy định tại </w:t>
      </w:r>
      <w:r w:rsidR="00154D55" w:rsidRPr="00FE52C9">
        <w:rPr>
          <w:rFonts w:ascii="Times New Roman" w:eastAsia="Courier New" w:hAnsi="Times New Roman"/>
          <w:b/>
          <w:bCs/>
          <w:i/>
          <w:iCs/>
          <w:sz w:val="28"/>
          <w:szCs w:val="28"/>
          <w:u w:val="single"/>
          <w:lang w:eastAsia="vi-VN"/>
        </w:rPr>
        <w:t>văn bản hành chính</w:t>
      </w:r>
      <w:r w:rsidR="00154D55" w:rsidRPr="00FE52C9">
        <w:rPr>
          <w:rFonts w:ascii="Times New Roman" w:eastAsia="Courier New" w:hAnsi="Times New Roman"/>
          <w:i/>
          <w:iCs/>
          <w:sz w:val="28"/>
          <w:szCs w:val="28"/>
          <w:lang w:eastAsia="vi-VN"/>
        </w:rPr>
        <w:t xml:space="preserve"> hoặc nội dung đã ủy quyền ban hành”</w:t>
      </w:r>
      <w:r w:rsidR="00154D55" w:rsidRPr="00FE52C9">
        <w:rPr>
          <w:rFonts w:ascii="Times New Roman" w:eastAsia="Courier New" w:hAnsi="Times New Roman"/>
          <w:sz w:val="28"/>
          <w:szCs w:val="28"/>
          <w:lang w:eastAsia="vi-VN"/>
        </w:rPr>
        <w:t xml:space="preserve">. Do đó, đề nghị cơ quan soạn thảo rà soát toàn bộ các văn bản của tỉnh Lâm Đồng, </w:t>
      </w:r>
      <w:r w:rsidR="00154D55" w:rsidRPr="00FE52C9">
        <w:rPr>
          <w:rFonts w:ascii="Times New Roman" w:eastAsia="Courier New" w:hAnsi="Times New Roman"/>
          <w:b/>
          <w:bCs/>
          <w:sz w:val="28"/>
          <w:szCs w:val="28"/>
          <w:lang w:eastAsia="vi-VN"/>
        </w:rPr>
        <w:t>tỉnh Bình Thuận và tỉnh Đắk Nông</w:t>
      </w:r>
      <w:r w:rsidR="00154D55" w:rsidRPr="00FE52C9">
        <w:rPr>
          <w:rFonts w:ascii="Times New Roman" w:eastAsia="Courier New" w:hAnsi="Times New Roman"/>
          <w:sz w:val="28"/>
          <w:szCs w:val="28"/>
          <w:lang w:eastAsia="vi-VN"/>
        </w:rPr>
        <w:t xml:space="preserve"> để bổ sung vào nội dung của Điều </w:t>
      </w:r>
      <w:r w:rsidR="00154D55" w:rsidRPr="00FE52C9">
        <w:rPr>
          <w:rFonts w:ascii="Times New Roman" w:hAnsi="Times New Roman"/>
          <w:sz w:val="28"/>
          <w:szCs w:val="28"/>
        </w:rPr>
        <w:t>2 dự thảo Quyết định</w:t>
      </w:r>
      <w:r w:rsidR="00154D55" w:rsidRPr="00FE52C9">
        <w:rPr>
          <w:rFonts w:ascii="Times New Roman" w:eastAsia="Courier New" w:hAnsi="Times New Roman"/>
          <w:sz w:val="28"/>
          <w:szCs w:val="28"/>
          <w:lang w:eastAsia="vi-VN"/>
        </w:rPr>
        <w:t>.</w:t>
      </w:r>
    </w:p>
    <w:p w14:paraId="0A32C201" w14:textId="34AB1CCF" w:rsidR="001D1131" w:rsidRPr="00FE52C9" w:rsidRDefault="00FA08D5" w:rsidP="00FE52C9">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b/>
          <w:bCs/>
          <w:sz w:val="28"/>
          <w:szCs w:val="28"/>
          <w:lang w:eastAsia="vi-VN"/>
        </w:rPr>
      </w:pPr>
      <w:r w:rsidRPr="00FE52C9">
        <w:rPr>
          <w:rFonts w:ascii="Times New Roman" w:eastAsia="Courier New" w:hAnsi="Times New Roman"/>
          <w:b/>
          <w:bCs/>
          <w:sz w:val="28"/>
          <w:szCs w:val="28"/>
          <w:lang w:eastAsia="vi-VN"/>
        </w:rPr>
        <w:t>4</w:t>
      </w:r>
      <w:r w:rsidR="001D1131" w:rsidRPr="00FE52C9">
        <w:rPr>
          <w:rFonts w:ascii="Times New Roman" w:eastAsia="Courier New" w:hAnsi="Times New Roman"/>
          <w:b/>
          <w:bCs/>
          <w:sz w:val="28"/>
          <w:szCs w:val="28"/>
          <w:lang w:eastAsia="vi-VN"/>
        </w:rPr>
        <w:t>.2. Đối với dự thảo Quy định</w:t>
      </w:r>
    </w:p>
    <w:p w14:paraId="6A1CB72A" w14:textId="5774165F" w:rsidR="00681D59" w:rsidRPr="00FE52C9" w:rsidRDefault="00681D59" w:rsidP="00FE52C9">
      <w:pPr>
        <w:widowControl w:val="0"/>
        <w:shd w:val="clear" w:color="auto" w:fill="FFFFFF"/>
        <w:tabs>
          <w:tab w:val="left" w:pos="709"/>
          <w:tab w:val="left" w:pos="993"/>
        </w:tabs>
        <w:spacing w:before="120" w:after="120" w:line="252" w:lineRule="auto"/>
        <w:ind w:firstLine="567"/>
        <w:jc w:val="both"/>
        <w:rPr>
          <w:rFonts w:ascii="Times New Roman" w:hAnsi="Times New Roman"/>
          <w:color w:val="EE0000"/>
          <w:sz w:val="28"/>
          <w:szCs w:val="28"/>
          <w:shd w:val="clear" w:color="auto" w:fill="FFFFFF"/>
        </w:rPr>
      </w:pPr>
      <w:r w:rsidRPr="00FE52C9">
        <w:rPr>
          <w:rFonts w:ascii="Times New Roman" w:hAnsi="Times New Roman"/>
          <w:sz w:val="28"/>
          <w:szCs w:val="28"/>
          <w:shd w:val="clear" w:color="auto" w:fill="FFFFFF"/>
        </w:rPr>
        <w:t xml:space="preserve">- </w:t>
      </w:r>
      <w:r w:rsidRPr="00FE52C9">
        <w:rPr>
          <w:rFonts w:ascii="Times New Roman" w:hAnsi="Times New Roman"/>
          <w:b/>
          <w:bCs/>
          <w:sz w:val="28"/>
          <w:szCs w:val="28"/>
          <w:shd w:val="clear" w:color="auto" w:fill="FFFFFF"/>
        </w:rPr>
        <w:t>Tại phần tên gọi</w:t>
      </w:r>
      <w:r w:rsidRPr="00FE52C9">
        <w:rPr>
          <w:rFonts w:ascii="Times New Roman" w:hAnsi="Times New Roman"/>
          <w:sz w:val="28"/>
          <w:szCs w:val="28"/>
          <w:shd w:val="clear" w:color="auto" w:fill="FFFFFF"/>
        </w:rPr>
        <w:t>: Đề nghị cơ quan soạn thảo bổ sung cụm từ “thuộc Sở Nông nghiệp và Môi trường” vào trước cụm từ “tỉnh Lâm Đồng” cho thống nhất với quy định tại đoạn cuối phần căn cứ pháp lý, Điều 1 dự thảo Quyết định và nội dung trích yếu tại dự thảo Tờ trình.</w:t>
      </w:r>
    </w:p>
    <w:p w14:paraId="0C1986C3" w14:textId="77777777" w:rsidR="00FE52C9" w:rsidRPr="00FE52C9" w:rsidRDefault="001D209C" w:rsidP="00FE52C9">
      <w:pPr>
        <w:tabs>
          <w:tab w:val="right" w:pos="567"/>
        </w:tabs>
        <w:spacing w:before="120" w:after="120" w:line="252" w:lineRule="auto"/>
        <w:ind w:firstLine="567"/>
        <w:jc w:val="both"/>
        <w:rPr>
          <w:rFonts w:ascii="Times New Roman" w:hAnsi="Times New Roman"/>
          <w:sz w:val="28"/>
          <w:szCs w:val="28"/>
          <w:lang w:val="nl-NL"/>
        </w:rPr>
      </w:pPr>
      <w:r w:rsidRPr="00FE52C9">
        <w:rPr>
          <w:rFonts w:ascii="Times New Roman" w:hAnsi="Times New Roman"/>
          <w:sz w:val="28"/>
          <w:szCs w:val="28"/>
          <w:lang w:val="nl-NL"/>
        </w:rPr>
        <w:t>-</w:t>
      </w:r>
      <w:r w:rsidR="00681D59" w:rsidRPr="00FE52C9">
        <w:rPr>
          <w:rFonts w:ascii="Times New Roman" w:hAnsi="Times New Roman"/>
          <w:sz w:val="28"/>
          <w:szCs w:val="28"/>
          <w:lang w:val="nl-NL"/>
        </w:rPr>
        <w:t xml:space="preserve"> </w:t>
      </w:r>
      <w:r w:rsidR="00681D59" w:rsidRPr="00FE52C9">
        <w:rPr>
          <w:rFonts w:ascii="Times New Roman" w:hAnsi="Times New Roman"/>
          <w:b/>
          <w:bCs/>
          <w:sz w:val="28"/>
          <w:szCs w:val="28"/>
          <w:lang w:val="nl-NL"/>
        </w:rPr>
        <w:t xml:space="preserve">Về nhiệm vụ, quyền hạn </w:t>
      </w:r>
      <w:r w:rsidRPr="00FE52C9">
        <w:rPr>
          <w:rFonts w:ascii="Times New Roman" w:hAnsi="Times New Roman"/>
          <w:b/>
          <w:bCs/>
          <w:sz w:val="28"/>
          <w:szCs w:val="28"/>
          <w:lang w:val="nl-NL"/>
        </w:rPr>
        <w:t xml:space="preserve">tại </w:t>
      </w:r>
      <w:r w:rsidR="00681D59" w:rsidRPr="00FE52C9">
        <w:rPr>
          <w:rFonts w:ascii="Times New Roman" w:hAnsi="Times New Roman"/>
          <w:b/>
          <w:bCs/>
          <w:sz w:val="28"/>
          <w:szCs w:val="28"/>
          <w:lang w:val="nl-NL"/>
        </w:rPr>
        <w:t>Điều 2</w:t>
      </w:r>
      <w:r w:rsidR="00681D59" w:rsidRPr="00FE52C9">
        <w:rPr>
          <w:rFonts w:ascii="Times New Roman" w:hAnsi="Times New Roman"/>
          <w:sz w:val="28"/>
          <w:szCs w:val="28"/>
          <w:lang w:val="nl-NL"/>
        </w:rPr>
        <w:t xml:space="preserve">: </w:t>
      </w:r>
    </w:p>
    <w:p w14:paraId="565B0CFE" w14:textId="25000055" w:rsidR="00681D59" w:rsidRPr="00FE52C9" w:rsidRDefault="00681D59" w:rsidP="00FE52C9">
      <w:pPr>
        <w:tabs>
          <w:tab w:val="right" w:pos="567"/>
        </w:tabs>
        <w:spacing w:before="120" w:after="120" w:line="252" w:lineRule="auto"/>
        <w:ind w:firstLine="567"/>
        <w:jc w:val="both"/>
        <w:rPr>
          <w:rFonts w:ascii="Times New Roman" w:hAnsi="Times New Roman"/>
          <w:sz w:val="28"/>
          <w:szCs w:val="28"/>
          <w:lang w:val="nl-NL"/>
        </w:rPr>
      </w:pPr>
      <w:r w:rsidRPr="00FE52C9">
        <w:rPr>
          <w:rFonts w:ascii="Times New Roman" w:hAnsi="Times New Roman"/>
          <w:iCs/>
          <w:sz w:val="28"/>
          <w:szCs w:val="28"/>
          <w:lang w:val="nl-NL"/>
        </w:rPr>
        <w:t xml:space="preserve">Theo quy định của pháp luật hiện hành, </w:t>
      </w:r>
      <w:r w:rsidRPr="00FE52C9">
        <w:rPr>
          <w:rFonts w:ascii="Times New Roman" w:hAnsi="Times New Roman"/>
          <w:b/>
          <w:bCs/>
          <w:iCs/>
          <w:sz w:val="28"/>
          <w:szCs w:val="28"/>
          <w:u w:val="single"/>
          <w:lang w:val="nl-NL"/>
        </w:rPr>
        <w:t>Sở Nông nghiệp và Môi trường</w:t>
      </w:r>
      <w:r w:rsidRPr="00FE52C9">
        <w:rPr>
          <w:rFonts w:ascii="Times New Roman" w:hAnsi="Times New Roman"/>
          <w:iCs/>
          <w:sz w:val="28"/>
          <w:szCs w:val="28"/>
          <w:lang w:val="nl-NL"/>
        </w:rPr>
        <w:t xml:space="preserve"> thực hiện các nhiệm vụ, quyền hạn quy định tại Nghị định số 150/2025/NĐ-CP ngày 12 tháng 6 năm 2025 của Chính phủ quy định tổ chức các cơ quan chuyên môn thuộc UBND tỉnh, thành phố trực thuộc trung ương và UBND xã, phường, đặc khu thuộc tỉnh, thành phố trực thuộc trung ương và những nhiệm vụ, quyền hạn được quy định tại Điều 2 </w:t>
      </w:r>
      <w:r w:rsidRPr="00FE52C9">
        <w:rPr>
          <w:rFonts w:ascii="Times New Roman" w:hAnsi="Times New Roman"/>
          <w:sz w:val="28"/>
          <w:szCs w:val="28"/>
          <w:lang w:val="nl-NL"/>
        </w:rPr>
        <w:t>Thông tư số 19/2025/TT-BNNMT ngày 19/6/2025 của Bộ trưởng Bộ Nông nghiệp và Môi trường hướng dẫn chức năng, nhiệm vụ, quyền hạn của cơ quan chuyên môn về nông nghiệp và Môi trường thuộc Ủy ban nhân dân tỉnh, thành phố, trực thuộc trung ương.</w:t>
      </w:r>
    </w:p>
    <w:p w14:paraId="7E0E5804" w14:textId="22ABCC16" w:rsidR="00681D59" w:rsidRPr="00FE52C9" w:rsidRDefault="001D209C" w:rsidP="00FE52C9">
      <w:pPr>
        <w:tabs>
          <w:tab w:val="right" w:pos="3080"/>
        </w:tabs>
        <w:spacing w:before="120" w:after="120" w:line="252" w:lineRule="auto"/>
        <w:ind w:firstLine="567"/>
        <w:jc w:val="both"/>
        <w:rPr>
          <w:rFonts w:ascii="Times New Roman" w:hAnsi="Times New Roman"/>
          <w:sz w:val="28"/>
          <w:szCs w:val="28"/>
          <w:lang w:val="nl-NL"/>
        </w:rPr>
      </w:pPr>
      <w:r w:rsidRPr="00FE52C9">
        <w:rPr>
          <w:rFonts w:ascii="Times New Roman" w:hAnsi="Times New Roman"/>
          <w:sz w:val="28"/>
          <w:szCs w:val="28"/>
          <w:lang w:val="nl-NL"/>
        </w:rPr>
        <w:t>C</w:t>
      </w:r>
      <w:r w:rsidR="00681D59" w:rsidRPr="00FE52C9">
        <w:rPr>
          <w:rFonts w:ascii="Times New Roman" w:hAnsi="Times New Roman"/>
          <w:sz w:val="28"/>
          <w:szCs w:val="28"/>
          <w:lang w:val="nl-NL"/>
        </w:rPr>
        <w:t>ơ quan soạn thảo căn cứ Thông tư số 19/2025/TT-BNNMT để tham mưu UBND tỉnh Quyết định ban hành Quy định chức năng, nhiệm vụ, quyền hạn và cơ cấu tổ chức của Chi cục Thủy sản và Biển đảo tỉnh.</w:t>
      </w:r>
    </w:p>
    <w:p w14:paraId="0753994D" w14:textId="56DB5945" w:rsidR="00681D59" w:rsidRPr="00FE52C9" w:rsidRDefault="00681D59" w:rsidP="00FE52C9">
      <w:pPr>
        <w:tabs>
          <w:tab w:val="right" w:pos="3080"/>
        </w:tabs>
        <w:spacing w:before="120" w:after="120" w:line="252" w:lineRule="auto"/>
        <w:ind w:firstLine="567"/>
        <w:jc w:val="both"/>
        <w:rPr>
          <w:rFonts w:ascii="Times New Roman" w:hAnsi="Times New Roman"/>
          <w:sz w:val="28"/>
          <w:szCs w:val="28"/>
          <w:lang w:val="nl-NL"/>
        </w:rPr>
      </w:pPr>
      <w:r w:rsidRPr="00FE52C9">
        <w:rPr>
          <w:rFonts w:ascii="Times New Roman" w:hAnsi="Times New Roman"/>
          <w:sz w:val="28"/>
          <w:szCs w:val="28"/>
          <w:lang w:val="nl-NL"/>
        </w:rPr>
        <w:lastRenderedPageBreak/>
        <w:t>Do đó, đề nghị cơ quan soạn thảo nghiên cứu, xác định chủ thể được Chi cục Thủy sản và Biển đảo tham mưu (“</w:t>
      </w:r>
      <w:r w:rsidRPr="00FE52C9">
        <w:rPr>
          <w:rFonts w:ascii="Times New Roman" w:hAnsi="Times New Roman"/>
          <w:i/>
          <w:sz w:val="28"/>
          <w:szCs w:val="28"/>
          <w:lang w:val="nl-NL"/>
        </w:rPr>
        <w:t>Sở</w:t>
      </w:r>
      <w:r w:rsidRPr="00FE52C9">
        <w:rPr>
          <w:rFonts w:ascii="Times New Roman" w:hAnsi="Times New Roman"/>
          <w:sz w:val="28"/>
          <w:szCs w:val="28"/>
          <w:lang w:val="nl-NL"/>
        </w:rPr>
        <w:t>” hay “</w:t>
      </w:r>
      <w:r w:rsidRPr="00FE52C9">
        <w:rPr>
          <w:rFonts w:ascii="Times New Roman" w:hAnsi="Times New Roman"/>
          <w:i/>
          <w:sz w:val="28"/>
          <w:szCs w:val="28"/>
          <w:lang w:val="nl-NL"/>
        </w:rPr>
        <w:t>Giám đốc sở</w:t>
      </w:r>
      <w:r w:rsidRPr="00FE52C9">
        <w:rPr>
          <w:rFonts w:ascii="Times New Roman" w:hAnsi="Times New Roman"/>
          <w:sz w:val="28"/>
          <w:szCs w:val="28"/>
          <w:lang w:val="nl-NL"/>
        </w:rPr>
        <w:t xml:space="preserve">”) để tham mưu quy định vị trí, chức năng tại khoản 1 Điều 1 và nhiệm vụ, quyền hạn tại Điều 2 dự thảo </w:t>
      </w:r>
      <w:r w:rsidR="001D209C" w:rsidRPr="00FE52C9">
        <w:rPr>
          <w:rFonts w:ascii="Times New Roman" w:hAnsi="Times New Roman"/>
          <w:sz w:val="28"/>
          <w:szCs w:val="28"/>
          <w:lang w:val="nl-NL"/>
        </w:rPr>
        <w:t xml:space="preserve">Quy định </w:t>
      </w:r>
      <w:r w:rsidRPr="00FE52C9">
        <w:rPr>
          <w:rFonts w:ascii="Times New Roman" w:hAnsi="Times New Roman"/>
          <w:sz w:val="28"/>
          <w:szCs w:val="28"/>
          <w:lang w:val="nl-NL"/>
        </w:rPr>
        <w:t>đảm bảo phù hợp với thẩm quyền theo quy định của pháp luật.</w:t>
      </w:r>
    </w:p>
    <w:p w14:paraId="2D2CDE97" w14:textId="0C143464" w:rsidR="00681D59" w:rsidRPr="00FE52C9" w:rsidRDefault="00681D59" w:rsidP="00FE52C9">
      <w:pPr>
        <w:tabs>
          <w:tab w:val="right" w:pos="709"/>
        </w:tabs>
        <w:spacing w:before="120" w:after="120" w:line="252" w:lineRule="auto"/>
        <w:ind w:firstLine="567"/>
        <w:jc w:val="both"/>
        <w:rPr>
          <w:rFonts w:ascii="Times New Roman" w:hAnsi="Times New Roman"/>
          <w:iCs/>
          <w:sz w:val="28"/>
          <w:szCs w:val="28"/>
          <w:lang w:val="nl-NL"/>
        </w:rPr>
      </w:pPr>
      <w:r w:rsidRPr="00FE52C9">
        <w:rPr>
          <w:rFonts w:ascii="Times New Roman" w:hAnsi="Times New Roman"/>
          <w:sz w:val="28"/>
          <w:szCs w:val="28"/>
          <w:lang w:val="nl-NL"/>
        </w:rPr>
        <w:tab/>
      </w:r>
      <w:r w:rsidRPr="00FE52C9">
        <w:rPr>
          <w:rFonts w:ascii="Times New Roman" w:hAnsi="Times New Roman"/>
          <w:sz w:val="28"/>
          <w:szCs w:val="28"/>
          <w:lang w:val="nl-NL"/>
        </w:rPr>
        <w:tab/>
        <w:t xml:space="preserve">- </w:t>
      </w:r>
      <w:r w:rsidRPr="00FE52C9">
        <w:rPr>
          <w:rFonts w:ascii="Times New Roman" w:hAnsi="Times New Roman"/>
          <w:b/>
          <w:bCs/>
          <w:sz w:val="28"/>
          <w:szCs w:val="28"/>
          <w:lang w:val="nl-NL"/>
        </w:rPr>
        <w:t>Tại điểm c khoản 2</w:t>
      </w:r>
      <w:r w:rsidR="001D209C" w:rsidRPr="00FE52C9">
        <w:rPr>
          <w:rFonts w:ascii="Times New Roman" w:hAnsi="Times New Roman"/>
          <w:b/>
          <w:bCs/>
          <w:sz w:val="28"/>
          <w:szCs w:val="28"/>
          <w:lang w:val="nl-NL"/>
        </w:rPr>
        <w:t xml:space="preserve"> Điều 2</w:t>
      </w:r>
      <w:r w:rsidRPr="00FE52C9">
        <w:rPr>
          <w:rFonts w:ascii="Times New Roman" w:hAnsi="Times New Roman"/>
          <w:sz w:val="28"/>
          <w:szCs w:val="28"/>
          <w:lang w:val="nl-NL"/>
        </w:rPr>
        <w:t xml:space="preserve">: </w:t>
      </w:r>
      <w:r w:rsidRPr="00FE52C9">
        <w:rPr>
          <w:rFonts w:ascii="Times New Roman" w:eastAsia="Courier New" w:hAnsi="Times New Roman"/>
          <w:bCs/>
          <w:sz w:val="28"/>
          <w:szCs w:val="28"/>
          <w:lang w:eastAsia="vi-VN"/>
        </w:rPr>
        <w:t xml:space="preserve">Đề nghị </w:t>
      </w:r>
      <w:r w:rsidR="001D209C" w:rsidRPr="00FE52C9">
        <w:rPr>
          <w:rFonts w:ascii="Times New Roman" w:eastAsia="Courier New" w:hAnsi="Times New Roman"/>
          <w:bCs/>
          <w:sz w:val="28"/>
          <w:szCs w:val="28"/>
          <w:lang w:eastAsia="vi-VN"/>
        </w:rPr>
        <w:t xml:space="preserve">cơ quan soạn thảo </w:t>
      </w:r>
      <w:r w:rsidRPr="00FE52C9">
        <w:rPr>
          <w:rFonts w:ascii="Times New Roman" w:eastAsia="Courier New" w:hAnsi="Times New Roman"/>
          <w:bCs/>
          <w:sz w:val="28"/>
          <w:szCs w:val="28"/>
          <w:lang w:eastAsia="vi-VN"/>
        </w:rPr>
        <w:t>xem xét quy định cho phù hợp với quy định tại điểm c khoản 8 Điều 2 Thông tư số 19/2025/TT-BNNMT.</w:t>
      </w:r>
    </w:p>
    <w:p w14:paraId="2D640280" w14:textId="3C21EAB6" w:rsidR="00681D59" w:rsidRDefault="00681D59" w:rsidP="00FE52C9">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bCs/>
          <w:sz w:val="28"/>
          <w:szCs w:val="28"/>
          <w:lang w:eastAsia="vi-VN"/>
        </w:rPr>
      </w:pPr>
      <w:r w:rsidRPr="00FE52C9">
        <w:rPr>
          <w:rFonts w:ascii="Times New Roman" w:eastAsia="Courier New" w:hAnsi="Times New Roman"/>
          <w:bCs/>
          <w:sz w:val="28"/>
          <w:szCs w:val="28"/>
          <w:lang w:eastAsia="vi-VN"/>
        </w:rPr>
        <w:tab/>
        <w:t xml:space="preserve">- </w:t>
      </w:r>
      <w:r w:rsidR="001D209C" w:rsidRPr="00FE52C9">
        <w:rPr>
          <w:rFonts w:ascii="Times New Roman" w:eastAsia="Courier New" w:hAnsi="Times New Roman"/>
          <w:b/>
          <w:sz w:val="28"/>
          <w:szCs w:val="28"/>
          <w:lang w:eastAsia="vi-VN"/>
        </w:rPr>
        <w:t>Tại k</w:t>
      </w:r>
      <w:r w:rsidRPr="00FE52C9">
        <w:rPr>
          <w:rFonts w:ascii="Times New Roman" w:eastAsia="Courier New" w:hAnsi="Times New Roman"/>
          <w:b/>
          <w:sz w:val="28"/>
          <w:szCs w:val="28"/>
          <w:lang w:eastAsia="vi-VN"/>
        </w:rPr>
        <w:t>hoản 5, khoản 6</w:t>
      </w:r>
      <w:r w:rsidR="001D209C" w:rsidRPr="00FE52C9">
        <w:rPr>
          <w:rFonts w:ascii="Times New Roman" w:eastAsia="Courier New" w:hAnsi="Times New Roman"/>
          <w:b/>
          <w:sz w:val="28"/>
          <w:szCs w:val="28"/>
          <w:lang w:eastAsia="vi-VN"/>
        </w:rPr>
        <w:t xml:space="preserve"> Điều 2</w:t>
      </w:r>
      <w:r w:rsidRPr="00FE52C9">
        <w:rPr>
          <w:rFonts w:ascii="Times New Roman" w:eastAsia="Courier New" w:hAnsi="Times New Roman"/>
          <w:bCs/>
          <w:sz w:val="28"/>
          <w:szCs w:val="28"/>
          <w:lang w:eastAsia="vi-VN"/>
        </w:rPr>
        <w:t xml:space="preserve">: Đề nghị </w:t>
      </w:r>
      <w:r w:rsidR="001D209C" w:rsidRPr="00FE52C9">
        <w:rPr>
          <w:rFonts w:ascii="Times New Roman" w:eastAsia="Courier New" w:hAnsi="Times New Roman"/>
          <w:bCs/>
          <w:sz w:val="28"/>
          <w:szCs w:val="28"/>
          <w:lang w:eastAsia="vi-VN"/>
        </w:rPr>
        <w:t xml:space="preserve">cơ quan soạn thảo </w:t>
      </w:r>
      <w:r w:rsidRPr="00FE52C9">
        <w:rPr>
          <w:rFonts w:ascii="Times New Roman" w:eastAsia="Courier New" w:hAnsi="Times New Roman"/>
          <w:bCs/>
          <w:sz w:val="28"/>
          <w:szCs w:val="28"/>
          <w:lang w:eastAsia="vi-VN"/>
        </w:rPr>
        <w:t>xem xét quy định cho phù hợp với quy định tại khoản 15 Điều 2 Thông tư số 19/2025/TT-BNNMT.</w:t>
      </w:r>
    </w:p>
    <w:p w14:paraId="7C3616B7" w14:textId="5AD930A2" w:rsidR="000021C7" w:rsidRPr="000021C7" w:rsidRDefault="000021C7" w:rsidP="000021C7">
      <w:pPr>
        <w:widowControl w:val="0"/>
        <w:shd w:val="clear" w:color="auto" w:fill="FFFFFF"/>
        <w:tabs>
          <w:tab w:val="left" w:pos="709"/>
          <w:tab w:val="left" w:pos="993"/>
          <w:tab w:val="left" w:pos="5436"/>
        </w:tabs>
        <w:spacing w:before="120" w:after="120" w:line="252" w:lineRule="auto"/>
        <w:ind w:firstLine="567"/>
        <w:jc w:val="both"/>
        <w:rPr>
          <w:rFonts w:ascii="Times New Roman" w:hAnsi="Times New Roman"/>
          <w:color w:val="081B3A"/>
          <w:spacing w:val="3"/>
          <w:sz w:val="28"/>
          <w:szCs w:val="28"/>
          <w:shd w:val="clear" w:color="auto" w:fill="FFFFFF"/>
        </w:rPr>
      </w:pPr>
      <w:r>
        <w:rPr>
          <w:rFonts w:ascii="Times New Roman" w:hAnsi="Times New Roman"/>
          <w:color w:val="081B3A"/>
          <w:spacing w:val="3"/>
          <w:sz w:val="28"/>
          <w:szCs w:val="28"/>
          <w:shd w:val="clear" w:color="auto" w:fill="FFFFFF"/>
        </w:rPr>
        <w:t xml:space="preserve">- </w:t>
      </w:r>
      <w:r w:rsidRPr="002B5600">
        <w:rPr>
          <w:rFonts w:ascii="Times New Roman" w:hAnsi="Times New Roman"/>
          <w:b/>
          <w:color w:val="081B3A"/>
          <w:spacing w:val="3"/>
          <w:sz w:val="28"/>
          <w:szCs w:val="28"/>
          <w:shd w:val="clear" w:color="auto" w:fill="FFFFFF"/>
        </w:rPr>
        <w:t>Tại điểm a khoản 1 Điều 3</w:t>
      </w:r>
      <w:r>
        <w:rPr>
          <w:rFonts w:ascii="Times New Roman" w:hAnsi="Times New Roman"/>
          <w:b/>
          <w:color w:val="081B3A"/>
          <w:spacing w:val="3"/>
          <w:sz w:val="28"/>
          <w:szCs w:val="28"/>
          <w:shd w:val="clear" w:color="auto" w:fill="FFFFFF"/>
        </w:rPr>
        <w:t>:</w:t>
      </w:r>
      <w:r>
        <w:rPr>
          <w:rFonts w:ascii="Times New Roman" w:hAnsi="Times New Roman"/>
          <w:color w:val="081B3A"/>
          <w:spacing w:val="3"/>
          <w:sz w:val="28"/>
          <w:szCs w:val="28"/>
          <w:shd w:val="clear" w:color="auto" w:fill="FFFFFF"/>
        </w:rPr>
        <w:t xml:space="preserve"> Đ</w:t>
      </w:r>
      <w:r w:rsidRPr="002B5600">
        <w:rPr>
          <w:rFonts w:ascii="Times New Roman" w:hAnsi="Times New Roman"/>
          <w:color w:val="081B3A"/>
          <w:spacing w:val="3"/>
          <w:sz w:val="28"/>
          <w:szCs w:val="28"/>
          <w:shd w:val="clear" w:color="auto" w:fill="FFFFFF"/>
        </w:rPr>
        <w:t>ối với nội dung</w:t>
      </w:r>
      <w:r>
        <w:rPr>
          <w:rFonts w:ascii="Times New Roman" w:hAnsi="Times New Roman"/>
          <w:color w:val="081B3A"/>
          <w:spacing w:val="3"/>
          <w:sz w:val="28"/>
          <w:szCs w:val="28"/>
          <w:shd w:val="clear" w:color="auto" w:fill="FFFFFF"/>
        </w:rPr>
        <w:t xml:space="preserve"> </w:t>
      </w:r>
      <w:r w:rsidRPr="002B5600">
        <w:rPr>
          <w:rFonts w:ascii="Times New Roman" w:hAnsi="Times New Roman"/>
          <w:color w:val="081B3A"/>
          <w:spacing w:val="3"/>
          <w:sz w:val="28"/>
          <w:szCs w:val="28"/>
          <w:shd w:val="clear" w:color="auto" w:fill="FFFFFF"/>
        </w:rPr>
        <w:t>“… các Phó Chi cục trưởng;...”: đề nghị cơ quan soạn thảo nghiên cứu quy định tại điểm b khoản 4 Điều 6 Nghị định số 150/2025/NĐ-CP và khoản 2 Điều 3 dự thảo Quy định để tham mưu cụ thể, thống nhất (đã quy định số lượng cụ thể của các phòng, chuyên môn nghiệp vụ thuộc Chi cục thì số lượng Phó Chi cục trưởng cũng phải được quy định cụ thể tương ứng). Ngoài ra, đề nghị nghiên cứu quy định tại khoản 3 Điều 4 Nghị quyết số 190/2025/QH15 ngày 19/02/2025 của Quốc hội quy định về xử lý vấn đề liên quan đến sắp xếp tổ chức bộ máy nhà nước để tham mưu cho toàn diện, đầy đủ.</w:t>
      </w:r>
    </w:p>
    <w:p w14:paraId="63804B1D" w14:textId="66CF8586" w:rsidR="00676CAF" w:rsidRDefault="00676CAF" w:rsidP="00FE52C9">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sz w:val="28"/>
          <w:szCs w:val="28"/>
          <w:lang w:eastAsia="vi-VN"/>
        </w:rPr>
      </w:pPr>
      <w:r w:rsidRPr="00FE52C9">
        <w:rPr>
          <w:rFonts w:ascii="Times New Roman" w:eastAsia="Courier New" w:hAnsi="Times New Roman"/>
          <w:sz w:val="28"/>
          <w:szCs w:val="28"/>
          <w:lang w:eastAsia="vi-VN"/>
        </w:rPr>
        <w:t xml:space="preserve">- </w:t>
      </w:r>
      <w:r w:rsidRPr="00FE52C9">
        <w:rPr>
          <w:rFonts w:ascii="Times New Roman" w:eastAsia="Courier New" w:hAnsi="Times New Roman"/>
          <w:b/>
          <w:bCs/>
          <w:sz w:val="28"/>
          <w:szCs w:val="28"/>
          <w:lang w:eastAsia="vi-VN"/>
        </w:rPr>
        <w:t xml:space="preserve">Tại điểm c khoản 1 Điều 3: </w:t>
      </w:r>
      <w:r w:rsidRPr="00FE52C9">
        <w:rPr>
          <w:rFonts w:ascii="Times New Roman" w:eastAsia="Courier New" w:hAnsi="Times New Roman"/>
          <w:sz w:val="28"/>
          <w:szCs w:val="28"/>
          <w:lang w:eastAsia="vi-VN"/>
        </w:rPr>
        <w:t>Đề nghị</w:t>
      </w:r>
      <w:r w:rsidRPr="00FE52C9">
        <w:rPr>
          <w:rFonts w:ascii="Times New Roman" w:eastAsia="Courier New" w:hAnsi="Times New Roman"/>
          <w:b/>
          <w:bCs/>
          <w:sz w:val="28"/>
          <w:szCs w:val="28"/>
          <w:lang w:eastAsia="vi-VN"/>
        </w:rPr>
        <w:t xml:space="preserve"> </w:t>
      </w:r>
      <w:r w:rsidRPr="00FE52C9">
        <w:rPr>
          <w:rFonts w:ascii="Times New Roman" w:eastAsia="Courier New" w:hAnsi="Times New Roman"/>
          <w:sz w:val="28"/>
          <w:szCs w:val="28"/>
          <w:lang w:eastAsia="vi-VN"/>
        </w:rPr>
        <w:t xml:space="preserve">cơ quan soạn thảo thay nội dung </w:t>
      </w:r>
      <w:r w:rsidRPr="00FE52C9">
        <w:rPr>
          <w:rFonts w:ascii="Times New Roman" w:eastAsia="Courier New" w:hAnsi="Times New Roman"/>
          <w:i/>
          <w:iCs/>
          <w:sz w:val="28"/>
          <w:szCs w:val="28"/>
          <w:lang w:eastAsia="vi-VN"/>
        </w:rPr>
        <w:t>“ủy nhiệm”</w:t>
      </w:r>
      <w:r w:rsidRPr="00FE52C9">
        <w:rPr>
          <w:rFonts w:ascii="Times New Roman" w:eastAsia="Courier New" w:hAnsi="Times New Roman"/>
          <w:sz w:val="28"/>
          <w:szCs w:val="28"/>
          <w:lang w:eastAsia="vi-VN"/>
        </w:rPr>
        <w:t xml:space="preserve"> bằng nội dung </w:t>
      </w:r>
      <w:r w:rsidRPr="00FE52C9">
        <w:rPr>
          <w:rFonts w:ascii="Times New Roman" w:eastAsia="Courier New" w:hAnsi="Times New Roman"/>
          <w:i/>
          <w:iCs/>
          <w:sz w:val="28"/>
          <w:szCs w:val="28"/>
          <w:lang w:eastAsia="vi-VN"/>
        </w:rPr>
        <w:t xml:space="preserve">“ủy quyền” </w:t>
      </w:r>
      <w:r w:rsidRPr="00FE52C9">
        <w:rPr>
          <w:rFonts w:ascii="Times New Roman" w:eastAsia="Courier New" w:hAnsi="Times New Roman"/>
          <w:sz w:val="28"/>
          <w:szCs w:val="28"/>
          <w:lang w:eastAsia="vi-VN"/>
        </w:rPr>
        <w:t xml:space="preserve">sau nội dung </w:t>
      </w:r>
      <w:r w:rsidRPr="00FE52C9">
        <w:rPr>
          <w:rFonts w:ascii="Times New Roman" w:eastAsia="Courier New" w:hAnsi="Times New Roman"/>
          <w:i/>
          <w:iCs/>
          <w:sz w:val="28"/>
          <w:szCs w:val="28"/>
          <w:lang w:eastAsia="vi-VN"/>
        </w:rPr>
        <w:t>“</w:t>
      </w:r>
      <w:r w:rsidR="00073B9F" w:rsidRPr="00FE52C9">
        <w:rPr>
          <w:rFonts w:ascii="Times New Roman" w:eastAsia="Courier New" w:hAnsi="Times New Roman"/>
          <w:i/>
          <w:iCs/>
          <w:sz w:val="28"/>
          <w:szCs w:val="28"/>
          <w:lang w:eastAsia="vi-VN"/>
        </w:rPr>
        <w:t>k</w:t>
      </w:r>
      <w:r w:rsidRPr="00FE52C9">
        <w:rPr>
          <w:rFonts w:ascii="Times New Roman" w:eastAsia="Courier New" w:hAnsi="Times New Roman"/>
          <w:i/>
          <w:iCs/>
          <w:sz w:val="28"/>
          <w:szCs w:val="28"/>
          <w:lang w:eastAsia="vi-VN"/>
        </w:rPr>
        <w:t xml:space="preserve">hi Chi cục trưởng vắng mặt, </w:t>
      </w:r>
      <w:r w:rsidR="00073B9F" w:rsidRPr="00FE52C9">
        <w:rPr>
          <w:rFonts w:ascii="Times New Roman" w:eastAsia="Courier New" w:hAnsi="Times New Roman"/>
          <w:i/>
          <w:iCs/>
          <w:sz w:val="28"/>
          <w:szCs w:val="28"/>
          <w:lang w:eastAsia="vi-VN"/>
        </w:rPr>
        <w:t xml:space="preserve">01 </w:t>
      </w:r>
      <w:r w:rsidRPr="00FE52C9">
        <w:rPr>
          <w:rFonts w:ascii="Times New Roman" w:eastAsia="Courier New" w:hAnsi="Times New Roman"/>
          <w:i/>
          <w:iCs/>
          <w:sz w:val="28"/>
          <w:szCs w:val="28"/>
          <w:lang w:eastAsia="vi-VN"/>
        </w:rPr>
        <w:t>Phó Chi cục trưởng được Chi cục trưởng”</w:t>
      </w:r>
      <w:r w:rsidRPr="00FE52C9">
        <w:rPr>
          <w:rFonts w:ascii="Times New Roman" w:eastAsia="Courier New" w:hAnsi="Times New Roman"/>
          <w:sz w:val="28"/>
          <w:szCs w:val="28"/>
          <w:lang w:eastAsia="vi-VN"/>
        </w:rPr>
        <w:t xml:space="preserve"> cho phù hợp. </w:t>
      </w:r>
    </w:p>
    <w:p w14:paraId="4ABA3562" w14:textId="77777777" w:rsidR="000021C7" w:rsidRPr="002B5600" w:rsidRDefault="000021C7" w:rsidP="000021C7">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sz w:val="28"/>
          <w:szCs w:val="28"/>
          <w:lang w:eastAsia="vi-VN"/>
        </w:rPr>
      </w:pPr>
      <w:r w:rsidRPr="00B218BC">
        <w:rPr>
          <w:rFonts w:ascii="Times New Roman" w:eastAsia="Courier New" w:hAnsi="Times New Roman"/>
          <w:sz w:val="28"/>
          <w:szCs w:val="28"/>
          <w:lang w:eastAsia="vi-VN"/>
        </w:rPr>
        <w:t xml:space="preserve">- </w:t>
      </w:r>
      <w:r w:rsidRPr="00B218BC">
        <w:rPr>
          <w:rFonts w:ascii="Times New Roman" w:eastAsia="Courier New" w:hAnsi="Times New Roman"/>
          <w:b/>
          <w:bCs/>
          <w:sz w:val="28"/>
          <w:szCs w:val="28"/>
          <w:lang w:eastAsia="vi-VN"/>
        </w:rPr>
        <w:t>Tại điể</w:t>
      </w:r>
      <w:r>
        <w:rPr>
          <w:rFonts w:ascii="Times New Roman" w:eastAsia="Courier New" w:hAnsi="Times New Roman"/>
          <w:b/>
          <w:bCs/>
          <w:sz w:val="28"/>
          <w:szCs w:val="28"/>
          <w:lang w:eastAsia="vi-VN"/>
        </w:rPr>
        <w:t>m d</w:t>
      </w:r>
      <w:r w:rsidRPr="00B218BC">
        <w:rPr>
          <w:rFonts w:ascii="Times New Roman" w:eastAsia="Courier New" w:hAnsi="Times New Roman"/>
          <w:b/>
          <w:bCs/>
          <w:sz w:val="28"/>
          <w:szCs w:val="28"/>
          <w:lang w:eastAsia="vi-VN"/>
        </w:rPr>
        <w:t xml:space="preserve"> khoản 1 Điều 3:</w:t>
      </w:r>
      <w:r>
        <w:rPr>
          <w:rFonts w:ascii="Times New Roman" w:eastAsia="Courier New" w:hAnsi="Times New Roman"/>
          <w:b/>
          <w:bCs/>
          <w:sz w:val="28"/>
          <w:szCs w:val="28"/>
          <w:lang w:eastAsia="vi-VN"/>
        </w:rPr>
        <w:t xml:space="preserve"> </w:t>
      </w:r>
      <w:r>
        <w:rPr>
          <w:rFonts w:ascii="Times New Roman" w:eastAsia="Courier New" w:hAnsi="Times New Roman"/>
          <w:bCs/>
          <w:sz w:val="28"/>
          <w:szCs w:val="28"/>
          <w:lang w:eastAsia="vi-VN"/>
        </w:rPr>
        <w:t xml:space="preserve">Dự thảo có quy định “Việc bổ nhiệm, bổ nhiệm lại, miễn nhiệm, điều động, luân chuyển, khen thưởng, kỷ luật, cho từ chức, </w:t>
      </w:r>
      <w:r w:rsidRPr="002B5600">
        <w:rPr>
          <w:rFonts w:ascii="Times New Roman" w:eastAsia="Courier New" w:hAnsi="Times New Roman"/>
          <w:b/>
          <w:bCs/>
          <w:sz w:val="28"/>
          <w:szCs w:val="28"/>
          <w:lang w:eastAsia="vi-VN"/>
        </w:rPr>
        <w:t>nghỉ hưu</w:t>
      </w:r>
      <w:r>
        <w:rPr>
          <w:rFonts w:ascii="Times New Roman" w:eastAsia="Courier New" w:hAnsi="Times New Roman"/>
          <w:bCs/>
          <w:sz w:val="28"/>
          <w:szCs w:val="28"/>
          <w:lang w:eastAsia="vi-VN"/>
        </w:rPr>
        <w:t xml:space="preserve"> và thực hiện chế độ, chính sách khác đối với Chi cục trưởng, Phó Chi cục trưởng do Giám đốc Sở quyết định theo quy định pháp luật của Nhà nước”. Tuy nhiên, đề nghị cơ quan soạn thảo đối chiếu quy định tại khoản 5 Điều 7 Nghị định số 150/2025/NĐ-CP: </w:t>
      </w:r>
      <w:r w:rsidRPr="002B5600">
        <w:rPr>
          <w:rFonts w:ascii="Times New Roman" w:eastAsia="Courier New" w:hAnsi="Times New Roman"/>
          <w:bCs/>
          <w:i/>
          <w:sz w:val="28"/>
          <w:szCs w:val="28"/>
          <w:lang w:eastAsia="vi-VN"/>
        </w:rPr>
        <w:t>“</w:t>
      </w:r>
      <w:r w:rsidRPr="002B5600">
        <w:rPr>
          <w:rFonts w:ascii="Times New Roman" w:hAnsi="Times New Roman"/>
          <w:i/>
          <w:color w:val="000000"/>
          <w:sz w:val="28"/>
          <w:szCs w:val="28"/>
          <w:shd w:val="clear" w:color="auto" w:fill="FFFFFF"/>
        </w:rPr>
        <w:t>5. Giám đốc sở bổ nhiệm, điều động, luân chuyển, khen thưởng, kỷ luật, cho từ chức, thực hiện chế độ, chính sách đối với cấp Trưởng và cấp Phó các cơ quan, đơn vị thuộc, trực thuộc theo quy định và phân cấp quản lý cán bộ của địa phương”</w:t>
      </w:r>
      <w:r>
        <w:rPr>
          <w:rFonts w:ascii="Arial" w:hAnsi="Arial" w:cs="Arial"/>
          <w:color w:val="000000"/>
          <w:sz w:val="18"/>
          <w:szCs w:val="18"/>
          <w:shd w:val="clear" w:color="auto" w:fill="FFFFFF"/>
        </w:rPr>
        <w:t xml:space="preserve"> </w:t>
      </w:r>
      <w:r>
        <w:rPr>
          <w:rFonts w:ascii="Times New Roman" w:hAnsi="Times New Roman"/>
          <w:color w:val="000000"/>
          <w:sz w:val="28"/>
          <w:szCs w:val="28"/>
          <w:shd w:val="clear" w:color="auto" w:fill="FFFFFF"/>
        </w:rPr>
        <w:t>để quy định cho đảm bảo.</w:t>
      </w:r>
    </w:p>
    <w:p w14:paraId="0D4ED493" w14:textId="77777777" w:rsidR="000021C7" w:rsidRDefault="000021C7" w:rsidP="000021C7">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sz w:val="28"/>
          <w:szCs w:val="28"/>
          <w:lang w:eastAsia="vi-VN"/>
        </w:rPr>
      </w:pPr>
      <w:r w:rsidRPr="00B218BC">
        <w:rPr>
          <w:rFonts w:ascii="Times New Roman" w:eastAsia="Courier New" w:hAnsi="Times New Roman"/>
          <w:sz w:val="28"/>
          <w:szCs w:val="28"/>
          <w:lang w:eastAsia="vi-VN"/>
        </w:rPr>
        <w:t xml:space="preserve">- </w:t>
      </w:r>
      <w:r w:rsidRPr="00B218BC">
        <w:rPr>
          <w:rFonts w:ascii="Times New Roman" w:eastAsia="Courier New" w:hAnsi="Times New Roman"/>
          <w:b/>
          <w:bCs/>
          <w:sz w:val="28"/>
          <w:szCs w:val="28"/>
          <w:lang w:eastAsia="vi-VN"/>
        </w:rPr>
        <w:t>Tại khoản 2 Điều 3</w:t>
      </w:r>
      <w:r w:rsidRPr="00B218BC">
        <w:rPr>
          <w:rFonts w:ascii="Times New Roman" w:eastAsia="Courier New" w:hAnsi="Times New Roman"/>
          <w:sz w:val="28"/>
          <w:szCs w:val="28"/>
          <w:lang w:eastAsia="vi-VN"/>
        </w:rPr>
        <w:t xml:space="preserve">: </w:t>
      </w:r>
    </w:p>
    <w:p w14:paraId="42425553" w14:textId="10B62ACC" w:rsidR="000021C7" w:rsidRDefault="000021C7" w:rsidP="000021C7">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sz w:val="28"/>
          <w:szCs w:val="28"/>
          <w:lang w:eastAsia="vi-VN"/>
        </w:rPr>
      </w:pPr>
      <w:r>
        <w:rPr>
          <w:rFonts w:ascii="Times New Roman" w:eastAsia="Courier New" w:hAnsi="Times New Roman"/>
          <w:sz w:val="28"/>
          <w:szCs w:val="28"/>
          <w:lang w:eastAsia="vi-VN"/>
        </w:rPr>
        <w:t xml:space="preserve">+ Tại dự thảo Quy định có nội dung </w:t>
      </w:r>
      <w:r w:rsidRPr="001D3663">
        <w:rPr>
          <w:rFonts w:ascii="Times New Roman" w:eastAsia="Courier New" w:hAnsi="Times New Roman"/>
          <w:i/>
          <w:sz w:val="28"/>
          <w:szCs w:val="28"/>
          <w:lang w:eastAsia="vi-VN"/>
        </w:rPr>
        <w:t>“Các phòng chuyên môn, nghiệp vụ</w:t>
      </w:r>
      <w:r>
        <w:rPr>
          <w:rFonts w:ascii="Times New Roman" w:eastAsia="Courier New" w:hAnsi="Times New Roman"/>
          <w:i/>
          <w:sz w:val="28"/>
          <w:szCs w:val="28"/>
          <w:lang w:eastAsia="vi-VN"/>
        </w:rPr>
        <w:t>, các trạm, đơn vị thuộc Chi cục</w:t>
      </w:r>
      <w:r w:rsidRPr="001D3663">
        <w:rPr>
          <w:rFonts w:ascii="Times New Roman" w:eastAsia="Courier New" w:hAnsi="Times New Roman"/>
          <w:i/>
          <w:sz w:val="28"/>
          <w:szCs w:val="28"/>
          <w:lang w:eastAsia="vi-VN"/>
        </w:rPr>
        <w:t xml:space="preserve"> có cấp trưởng và cấp phó. Số lượng cấp phó thực hiện theo quy định của pháp luật”. </w:t>
      </w:r>
      <w:r>
        <w:rPr>
          <w:rFonts w:ascii="Times New Roman" w:eastAsia="Courier New" w:hAnsi="Times New Roman"/>
          <w:sz w:val="28"/>
          <w:szCs w:val="28"/>
          <w:lang w:eastAsia="vi-VN"/>
        </w:rPr>
        <w:t xml:space="preserve">Tuy nhiên, </w:t>
      </w:r>
      <w:r w:rsidRPr="001D3663">
        <w:rPr>
          <w:rFonts w:ascii="Times New Roman" w:hAnsi="Times New Roman"/>
          <w:color w:val="081B3A"/>
          <w:spacing w:val="3"/>
          <w:sz w:val="28"/>
          <w:szCs w:val="28"/>
          <w:shd w:val="clear" w:color="auto" w:fill="FFFFFF"/>
        </w:rPr>
        <w:t xml:space="preserve">đề nghị </w:t>
      </w:r>
      <w:r>
        <w:rPr>
          <w:rFonts w:ascii="Times New Roman" w:hAnsi="Times New Roman"/>
          <w:color w:val="081B3A"/>
          <w:spacing w:val="3"/>
          <w:sz w:val="28"/>
          <w:szCs w:val="28"/>
          <w:shd w:val="clear" w:color="auto" w:fill="FFFFFF"/>
        </w:rPr>
        <w:t xml:space="preserve">cơ quan soạn thảo </w:t>
      </w:r>
      <w:r w:rsidRPr="001D3663">
        <w:rPr>
          <w:rFonts w:ascii="Times New Roman" w:hAnsi="Times New Roman"/>
          <w:color w:val="081B3A"/>
          <w:spacing w:val="3"/>
          <w:sz w:val="28"/>
          <w:szCs w:val="28"/>
          <w:shd w:val="clear" w:color="auto" w:fill="FFFFFF"/>
        </w:rPr>
        <w:t>rà soát việc sử dụng cụm từ “cấp trưởng và cấp phó” cho thống nhất, phù hợp với quy định tại khoản 5 Điều 6 Nghị định số 150/2025/NĐ-CP (Phó Trưởng phòng thuộc chi cục thuộc sở).</w:t>
      </w:r>
    </w:p>
    <w:p w14:paraId="37947C32" w14:textId="599DD654" w:rsidR="000021C7" w:rsidRPr="000021C7" w:rsidRDefault="000021C7" w:rsidP="000021C7">
      <w:pPr>
        <w:widowControl w:val="0"/>
        <w:shd w:val="clear" w:color="auto" w:fill="FFFFFF"/>
        <w:tabs>
          <w:tab w:val="left" w:pos="709"/>
          <w:tab w:val="left" w:pos="993"/>
          <w:tab w:val="left" w:pos="5436"/>
        </w:tabs>
        <w:spacing w:before="120" w:after="120" w:line="252" w:lineRule="auto"/>
        <w:ind w:firstLine="567"/>
        <w:jc w:val="both"/>
        <w:rPr>
          <w:rFonts w:ascii="Times New Roman" w:hAnsi="Times New Roman"/>
          <w:color w:val="000000"/>
          <w:sz w:val="28"/>
          <w:szCs w:val="28"/>
          <w:shd w:val="clear" w:color="auto" w:fill="FFFFFF"/>
        </w:rPr>
      </w:pPr>
      <w:r>
        <w:rPr>
          <w:rFonts w:ascii="Times New Roman" w:eastAsia="Courier New" w:hAnsi="Times New Roman"/>
          <w:sz w:val="28"/>
          <w:szCs w:val="28"/>
          <w:lang w:eastAsia="vi-VN"/>
        </w:rPr>
        <w:t xml:space="preserve">+ Tại dự thảo Quy định có nội dung </w:t>
      </w:r>
      <w:r w:rsidRPr="001D3663">
        <w:rPr>
          <w:rFonts w:ascii="Times New Roman" w:eastAsia="Courier New" w:hAnsi="Times New Roman"/>
          <w:i/>
          <w:sz w:val="28"/>
          <w:szCs w:val="28"/>
          <w:lang w:eastAsia="vi-VN"/>
        </w:rPr>
        <w:t>“Chức năng, nhiệm vụ, quyền hạn, mối quan hệ công tác của các phòng chuyên môn nghiệp vụ</w:t>
      </w:r>
      <w:r>
        <w:rPr>
          <w:rFonts w:ascii="Times New Roman" w:eastAsia="Courier New" w:hAnsi="Times New Roman"/>
          <w:i/>
          <w:sz w:val="28"/>
          <w:szCs w:val="28"/>
          <w:lang w:eastAsia="vi-VN"/>
        </w:rPr>
        <w:t>, các Trạm, đơn vị thuộc</w:t>
      </w:r>
      <w:r w:rsidRPr="001D3663">
        <w:rPr>
          <w:rFonts w:ascii="Times New Roman" w:eastAsia="Courier New" w:hAnsi="Times New Roman"/>
          <w:i/>
          <w:sz w:val="28"/>
          <w:szCs w:val="28"/>
          <w:lang w:eastAsia="vi-VN"/>
        </w:rPr>
        <w:t xml:space="preserve"> </w:t>
      </w:r>
      <w:r w:rsidRPr="001D3663">
        <w:rPr>
          <w:rFonts w:ascii="Times New Roman" w:eastAsia="Courier New" w:hAnsi="Times New Roman"/>
          <w:i/>
          <w:sz w:val="28"/>
          <w:szCs w:val="28"/>
          <w:lang w:eastAsia="vi-VN"/>
        </w:rPr>
        <w:lastRenderedPageBreak/>
        <w:t xml:space="preserve">Chi cục do </w:t>
      </w:r>
      <w:r w:rsidRPr="001D3663">
        <w:rPr>
          <w:rFonts w:ascii="Times New Roman" w:eastAsia="Courier New" w:hAnsi="Times New Roman"/>
          <w:b/>
          <w:i/>
          <w:sz w:val="28"/>
          <w:szCs w:val="28"/>
          <w:lang w:eastAsia="vi-VN"/>
        </w:rPr>
        <w:t>Chi cục trưởng</w:t>
      </w:r>
      <w:r w:rsidRPr="001D3663">
        <w:rPr>
          <w:rFonts w:ascii="Times New Roman" w:eastAsia="Courier New" w:hAnsi="Times New Roman"/>
          <w:i/>
          <w:sz w:val="28"/>
          <w:szCs w:val="28"/>
          <w:lang w:eastAsia="vi-VN"/>
        </w:rPr>
        <w:t xml:space="preserve"> quy định và theo quy định của pháp luật”</w:t>
      </w:r>
      <w:r>
        <w:rPr>
          <w:rFonts w:ascii="Times New Roman" w:eastAsia="Courier New" w:hAnsi="Times New Roman"/>
          <w:sz w:val="28"/>
          <w:szCs w:val="28"/>
          <w:lang w:eastAsia="vi-VN"/>
        </w:rPr>
        <w:t xml:space="preserve">. Tuy nhiên, qua xem xét tại khoản 11 Điều 4 Nghị định số 150/2025/NĐ-CP có quy định </w:t>
      </w:r>
      <w:r w:rsidRPr="001D3663">
        <w:rPr>
          <w:rFonts w:ascii="Times New Roman" w:eastAsia="Courier New" w:hAnsi="Times New Roman"/>
          <w:b/>
          <w:sz w:val="28"/>
          <w:szCs w:val="28"/>
          <w:lang w:eastAsia="vi-VN"/>
        </w:rPr>
        <w:t>nhiệm vụ, quyền hạn của Sở</w:t>
      </w:r>
      <w:r>
        <w:rPr>
          <w:rFonts w:ascii="Times New Roman" w:eastAsia="Courier New" w:hAnsi="Times New Roman"/>
          <w:sz w:val="28"/>
          <w:szCs w:val="28"/>
          <w:lang w:eastAsia="vi-VN"/>
        </w:rPr>
        <w:t xml:space="preserve">: </w:t>
      </w:r>
      <w:r w:rsidRPr="001D3663">
        <w:rPr>
          <w:rFonts w:ascii="Times New Roman" w:eastAsia="Courier New" w:hAnsi="Times New Roman"/>
          <w:i/>
          <w:sz w:val="28"/>
          <w:szCs w:val="28"/>
          <w:lang w:eastAsia="vi-VN"/>
        </w:rPr>
        <w:t>“</w:t>
      </w:r>
      <w:r w:rsidRPr="001D3663">
        <w:rPr>
          <w:rFonts w:ascii="Times New Roman" w:hAnsi="Times New Roman"/>
          <w:i/>
          <w:color w:val="000000"/>
          <w:sz w:val="28"/>
          <w:szCs w:val="28"/>
          <w:shd w:val="clear" w:color="auto" w:fill="FFFFFF"/>
        </w:rPr>
        <w:t>11. Quy định cụ thể chức năng, nhiệm vụ, quyền hạn của văn phòng; phòng chuyên môn, nghiệp vụ, đơn vị sự nghiệp công lập thuộc chi cục thuộc sở (nếu có) phù hợp với chức năng, nhiệm vụ, quyền hạn của sở”.</w:t>
      </w:r>
      <w:r>
        <w:rPr>
          <w:rFonts w:ascii="Times New Roman" w:hAnsi="Times New Roman"/>
          <w:color w:val="000000"/>
          <w:sz w:val="28"/>
          <w:szCs w:val="28"/>
          <w:shd w:val="clear" w:color="auto" w:fill="FFFFFF"/>
        </w:rPr>
        <w:t xml:space="preserve"> Theo đó, đề nghị cơ quan soạn thảo xem xét chỉnh sửa lại quy định cho đảm bảo.</w:t>
      </w:r>
      <w:bookmarkStart w:id="5" w:name="_GoBack"/>
      <w:bookmarkEnd w:id="5"/>
    </w:p>
    <w:p w14:paraId="07DAF66F" w14:textId="77777777" w:rsidR="001D209C" w:rsidRPr="00FE52C9" w:rsidRDefault="00C77B88" w:rsidP="00FE52C9">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sz w:val="28"/>
          <w:szCs w:val="28"/>
          <w:lang w:eastAsia="vi-VN"/>
        </w:rPr>
      </w:pPr>
      <w:r w:rsidRPr="00FE52C9">
        <w:rPr>
          <w:rFonts w:ascii="Times New Roman" w:eastAsia="Courier New" w:hAnsi="Times New Roman"/>
          <w:sz w:val="28"/>
          <w:szCs w:val="28"/>
          <w:lang w:eastAsia="vi-VN"/>
        </w:rPr>
        <w:t xml:space="preserve">Ngoài ra, đề nghị cơ quan soạn thảo đối chiếu với quy định pháp luật hiện hành, tình hình quản lý nhà nước tại địa phương đối với lĩnh vực mình để rà soát </w:t>
      </w:r>
      <w:r w:rsidR="00F66E17" w:rsidRPr="00FE52C9">
        <w:rPr>
          <w:rFonts w:ascii="Times New Roman" w:eastAsia="Courier New" w:hAnsi="Times New Roman"/>
          <w:sz w:val="28"/>
          <w:szCs w:val="28"/>
          <w:lang w:eastAsia="vi-VN"/>
        </w:rPr>
        <w:t>toàn bộ dự thảo Quyết định, dự thảo Quy định cho đảm bảo tính đồng bộ, thống nhất, tránh sai sót.</w:t>
      </w:r>
      <w:r w:rsidR="001D209C" w:rsidRPr="00FE52C9">
        <w:rPr>
          <w:rFonts w:ascii="Times New Roman" w:eastAsia="Courier New" w:hAnsi="Times New Roman"/>
          <w:sz w:val="28"/>
          <w:szCs w:val="28"/>
          <w:lang w:eastAsia="vi-VN"/>
        </w:rPr>
        <w:t xml:space="preserve"> </w:t>
      </w:r>
    </w:p>
    <w:p w14:paraId="25F5CB38" w14:textId="05AA1E06" w:rsidR="00C77B88" w:rsidRPr="00FE52C9" w:rsidRDefault="001D209C" w:rsidP="00FE52C9">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bCs/>
          <w:sz w:val="28"/>
          <w:szCs w:val="28"/>
          <w:lang w:eastAsia="vi-VN"/>
        </w:rPr>
      </w:pPr>
      <w:r w:rsidRPr="00FE52C9">
        <w:rPr>
          <w:rFonts w:ascii="Times New Roman" w:eastAsia="Courier New" w:hAnsi="Times New Roman"/>
          <w:bCs/>
          <w:sz w:val="28"/>
          <w:szCs w:val="28"/>
          <w:lang w:eastAsia="vi-VN"/>
        </w:rPr>
        <w:t>Bên cạnh đó, đối với các nội dung về nhiệm vụ quyền hạn tại Điều 2 dự thảo Quy định, đề nghị cơ quan soạn thảo rà soát kỹ các quy định của Thông tư số 19/2025/TT-BNNMT ngày 19/6/2025 và các văn bản có liên quan để đảm bảo các quy định về Chi cục Thủy sản và Biển đảo đảm bảo theo đúng quy định pháp luật, thuộc chức năng, nhiệm vụ, quyền hạn của ngành nông nghiệp, môi trường; không bị trùng lặp với chức năng, nhiệm vụ, quyền hạn với các đơn vị khác.</w:t>
      </w:r>
    </w:p>
    <w:p w14:paraId="6C45C19D" w14:textId="29DFA48C" w:rsidR="00E064E2" w:rsidRPr="00FE52C9" w:rsidRDefault="00E064E2" w:rsidP="00FE52C9">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b/>
          <w:bCs/>
          <w:sz w:val="28"/>
          <w:szCs w:val="28"/>
          <w:lang w:eastAsia="vi-VN"/>
        </w:rPr>
      </w:pPr>
      <w:r w:rsidRPr="00FE52C9">
        <w:rPr>
          <w:rFonts w:ascii="Times New Roman" w:eastAsia="Courier New" w:hAnsi="Times New Roman"/>
          <w:b/>
          <w:bCs/>
          <w:sz w:val="28"/>
          <w:szCs w:val="28"/>
          <w:lang w:eastAsia="vi-VN"/>
        </w:rPr>
        <w:t>4.3. Đối với dự thảo Tờ trình</w:t>
      </w:r>
    </w:p>
    <w:p w14:paraId="24D8EADA" w14:textId="77777777" w:rsidR="00E064E2" w:rsidRPr="00FE52C9" w:rsidRDefault="00E064E2" w:rsidP="00FE52C9">
      <w:pPr>
        <w:spacing w:before="120" w:after="120" w:line="252" w:lineRule="auto"/>
        <w:ind w:firstLine="567"/>
        <w:jc w:val="both"/>
        <w:rPr>
          <w:rFonts w:ascii="Times New Roman" w:hAnsi="Times New Roman"/>
          <w:sz w:val="28"/>
          <w:szCs w:val="28"/>
        </w:rPr>
      </w:pPr>
      <w:r w:rsidRPr="00FE52C9">
        <w:rPr>
          <w:rFonts w:ascii="Times New Roman" w:hAnsi="Times New Roman"/>
          <w:sz w:val="28"/>
          <w:szCs w:val="28"/>
          <w:shd w:val="clear" w:color="auto" w:fill="FFFFFF"/>
        </w:rPr>
        <w:t>- Đ</w:t>
      </w:r>
      <w:r w:rsidRPr="00FE52C9">
        <w:rPr>
          <w:rFonts w:ascii="Times New Roman" w:hAnsi="Times New Roman"/>
          <w:sz w:val="28"/>
          <w:szCs w:val="28"/>
        </w:rPr>
        <w:t>ối với các nội dung chỉnh sửa tại dự thảo Quyết định, đề nghị cơ quan soạn thảo đồng thời chỉnh sửa tại dự thảo Tờ trình cho thống nhất.</w:t>
      </w:r>
    </w:p>
    <w:p w14:paraId="25D52E80" w14:textId="3F140594" w:rsidR="00E064E2" w:rsidRPr="00FE52C9" w:rsidRDefault="00E064E2" w:rsidP="00FE52C9">
      <w:pPr>
        <w:spacing w:before="120" w:after="120" w:line="252" w:lineRule="auto"/>
        <w:ind w:firstLine="567"/>
        <w:jc w:val="both"/>
        <w:rPr>
          <w:rFonts w:ascii="Times New Roman" w:hAnsi="Times New Roman"/>
          <w:sz w:val="28"/>
          <w:szCs w:val="28"/>
        </w:rPr>
      </w:pPr>
      <w:r w:rsidRPr="00FE52C9">
        <w:rPr>
          <w:rFonts w:ascii="Times New Roman" w:hAnsi="Times New Roman"/>
          <w:bCs/>
          <w:sz w:val="28"/>
          <w:szCs w:val="28"/>
        </w:rPr>
        <w:t>- Tại phần kết thúc dự thảo Tờ trình:</w:t>
      </w:r>
      <w:r w:rsidRPr="00FE52C9">
        <w:rPr>
          <w:rFonts w:ascii="Times New Roman" w:hAnsi="Times New Roman"/>
          <w:sz w:val="28"/>
          <w:szCs w:val="28"/>
        </w:rPr>
        <w:t xml:space="preserve"> Đề nghị cơ quan soạn thảo bổ sung các tài liệu gửi kèm theo cho phù hợp với khoản 2 Điều 51 Nghị định số 78/2025/NĐ-CP.</w:t>
      </w:r>
    </w:p>
    <w:p w14:paraId="28072936" w14:textId="5162318E" w:rsidR="00945AD7" w:rsidRPr="00FE52C9" w:rsidRDefault="00E064E2" w:rsidP="00FE52C9">
      <w:pPr>
        <w:widowControl w:val="0"/>
        <w:shd w:val="clear" w:color="auto" w:fill="FFFFFF"/>
        <w:tabs>
          <w:tab w:val="left" w:pos="709"/>
          <w:tab w:val="left" w:pos="993"/>
        </w:tabs>
        <w:spacing w:before="120" w:after="120" w:line="252" w:lineRule="auto"/>
        <w:ind w:firstLine="567"/>
        <w:jc w:val="both"/>
        <w:rPr>
          <w:rFonts w:ascii="Times New Roman" w:hAnsi="Times New Roman"/>
          <w:b/>
          <w:sz w:val="28"/>
          <w:szCs w:val="28"/>
          <w:shd w:val="clear" w:color="auto" w:fill="FFFFFF"/>
        </w:rPr>
      </w:pPr>
      <w:r w:rsidRPr="00FE52C9">
        <w:rPr>
          <w:rFonts w:ascii="Times New Roman" w:hAnsi="Times New Roman"/>
          <w:b/>
          <w:sz w:val="28"/>
          <w:szCs w:val="28"/>
          <w:lang w:val="sv-SE"/>
        </w:rPr>
        <w:t>5</w:t>
      </w:r>
      <w:r w:rsidR="00945AD7" w:rsidRPr="00FE52C9">
        <w:rPr>
          <w:rFonts w:ascii="Times New Roman" w:hAnsi="Times New Roman"/>
          <w:b/>
          <w:sz w:val="28"/>
          <w:szCs w:val="28"/>
          <w:lang w:val="sv-SE"/>
        </w:rPr>
        <w:t>.</w:t>
      </w:r>
      <w:r w:rsidR="00945AD7" w:rsidRPr="00FE52C9">
        <w:rPr>
          <w:rFonts w:ascii="Times New Roman" w:hAnsi="Times New Roman"/>
          <w:b/>
          <w:sz w:val="28"/>
          <w:szCs w:val="28"/>
          <w:shd w:val="clear" w:color="auto" w:fill="FFFFFF"/>
        </w:rPr>
        <w:t xml:space="preserve"> Ngôn ngữ, thể thức kỹ thuật trình bày</w:t>
      </w:r>
    </w:p>
    <w:p w14:paraId="59D76A05" w14:textId="460FE983" w:rsidR="00945AD7" w:rsidRPr="00FE52C9" w:rsidRDefault="00945AD7" w:rsidP="00FE52C9">
      <w:pPr>
        <w:widowControl w:val="0"/>
        <w:shd w:val="clear" w:color="auto" w:fill="FFFFFF"/>
        <w:tabs>
          <w:tab w:val="left" w:pos="709"/>
          <w:tab w:val="left" w:pos="993"/>
        </w:tabs>
        <w:spacing w:before="120" w:after="120" w:line="252" w:lineRule="auto"/>
        <w:ind w:firstLine="567"/>
        <w:jc w:val="both"/>
        <w:rPr>
          <w:rFonts w:ascii="Times New Roman" w:eastAsia="Courier New" w:hAnsi="Times New Roman"/>
          <w:sz w:val="28"/>
          <w:szCs w:val="28"/>
          <w:lang w:eastAsia="vi-VN"/>
        </w:rPr>
      </w:pPr>
      <w:r w:rsidRPr="00FE52C9">
        <w:rPr>
          <w:rFonts w:ascii="Times New Roman" w:hAnsi="Times New Roman"/>
          <w:sz w:val="28"/>
          <w:szCs w:val="28"/>
          <w:shd w:val="clear" w:color="auto" w:fill="FFFFFF"/>
        </w:rPr>
        <w:t xml:space="preserve">Ngôn ngữ được sử dụng tại dự thảo cơ bản đảm bảo theo quy định tại khoản 1 Điều 7 </w:t>
      </w:r>
      <w:r w:rsidRPr="00FE52C9">
        <w:rPr>
          <w:rFonts w:ascii="Times New Roman" w:hAnsi="Times New Roman"/>
          <w:sz w:val="28"/>
          <w:szCs w:val="28"/>
          <w:lang w:val="vi-VN"/>
        </w:rPr>
        <w:t>Luật Ban hành văn bản quy phạm pháp luật năm 2025</w:t>
      </w:r>
      <w:bookmarkStart w:id="6" w:name="_Hlk172290158"/>
      <w:r w:rsidR="004963A5" w:rsidRPr="00FE52C9">
        <w:rPr>
          <w:rFonts w:ascii="Times New Roman" w:hAnsi="Times New Roman"/>
          <w:sz w:val="28"/>
          <w:szCs w:val="28"/>
        </w:rPr>
        <w:t>; t</w:t>
      </w:r>
      <w:r w:rsidRPr="00FE52C9">
        <w:rPr>
          <w:rFonts w:ascii="Times New Roman" w:hAnsi="Times New Roman"/>
          <w:sz w:val="28"/>
          <w:szCs w:val="28"/>
        </w:rPr>
        <w:t>hể thức, kỹ thuật soạn thảo văn bản cơ bản phù hợp với quy định tại Nghị định số 78/2025/NĐ-CP</w:t>
      </w:r>
      <w:r w:rsidR="00D60668" w:rsidRPr="00FE52C9">
        <w:rPr>
          <w:rFonts w:ascii="Times New Roman" w:hAnsi="Times New Roman"/>
          <w:sz w:val="28"/>
          <w:szCs w:val="28"/>
        </w:rPr>
        <w:t xml:space="preserve"> </w:t>
      </w:r>
      <w:r w:rsidRPr="00FE52C9">
        <w:rPr>
          <w:rFonts w:ascii="Times New Roman" w:hAnsi="Times New Roman"/>
          <w:sz w:val="28"/>
          <w:szCs w:val="28"/>
        </w:rPr>
        <w:t xml:space="preserve">và </w:t>
      </w:r>
      <w:r w:rsidR="00D60668" w:rsidRPr="00FE52C9">
        <w:rPr>
          <w:rFonts w:ascii="Times New Roman" w:hAnsi="Times New Roman"/>
          <w:sz w:val="28"/>
          <w:szCs w:val="28"/>
        </w:rPr>
        <w:t>mẫu số 20 Phụ lục III, mẫu số 02 Phụ lục IV ban hành kèm theo Nghị định số 187/2025/NĐ-CP</w:t>
      </w:r>
      <w:r w:rsidR="00464E29" w:rsidRPr="00FE52C9">
        <w:rPr>
          <w:rFonts w:ascii="Times New Roman" w:hAnsi="Times New Roman"/>
          <w:sz w:val="28"/>
          <w:szCs w:val="28"/>
        </w:rPr>
        <w:t xml:space="preserve"> ngày 01/7/2025 của Chính phủ sửa đổi, bổ sung một số điều của Nghị định số 78/2025/NĐ-CP </w:t>
      </w:r>
      <w:bookmarkStart w:id="7" w:name="_Hlk203988820"/>
      <w:r w:rsidR="00464E29" w:rsidRPr="00FE52C9">
        <w:rPr>
          <w:rFonts w:ascii="Times New Roman" w:hAnsi="Times New Roman"/>
          <w:sz w:val="28"/>
          <w:szCs w:val="28"/>
        </w:rPr>
        <w:t>ngày 01/4/2025 của Chính phủ quy định chi tiết một số điều và biện pháp để tổ chức, hướng dẫn thi hành Luật Ban hành văn bản quy phạm pháp luật</w:t>
      </w:r>
      <w:bookmarkEnd w:id="7"/>
      <w:r w:rsidR="00464E29" w:rsidRPr="00FE52C9">
        <w:rPr>
          <w:rFonts w:ascii="Times New Roman" w:hAnsi="Times New Roman"/>
          <w:sz w:val="28"/>
          <w:szCs w:val="28"/>
        </w:rPr>
        <w:t xml:space="preserve"> và Nghị định số 79/2025/NĐ-CP ngày 01/4/2025 của Chính phủ về kiểm tra, rà soát, hệ thống hóa và xử lý văn bản quy phạm pháp luật.</w:t>
      </w:r>
      <w:r w:rsidRPr="00FE52C9">
        <w:rPr>
          <w:rFonts w:ascii="Times New Roman" w:eastAsia="Courier New" w:hAnsi="Times New Roman"/>
          <w:sz w:val="28"/>
          <w:szCs w:val="28"/>
          <w:lang w:eastAsia="vi-VN"/>
        </w:rPr>
        <w:t>.</w:t>
      </w:r>
      <w:r w:rsidR="00EE7AB3" w:rsidRPr="00FE52C9">
        <w:rPr>
          <w:rFonts w:ascii="Times New Roman" w:eastAsia="Courier New" w:hAnsi="Times New Roman"/>
          <w:sz w:val="28"/>
          <w:szCs w:val="28"/>
          <w:lang w:eastAsia="vi-VN"/>
        </w:rPr>
        <w:t xml:space="preserve"> Tuy nhiên, để dự thảo được hoàn thiện, Sở Tư pháp có một số ý kiến như sau:</w:t>
      </w:r>
    </w:p>
    <w:p w14:paraId="5E287CDC" w14:textId="70ED9DCD" w:rsidR="001D209C" w:rsidRPr="00FE52C9" w:rsidRDefault="001D209C" w:rsidP="00FE52C9">
      <w:pPr>
        <w:tabs>
          <w:tab w:val="left" w:pos="993"/>
        </w:tabs>
        <w:spacing w:before="120" w:after="120" w:line="252" w:lineRule="auto"/>
        <w:ind w:firstLine="567"/>
        <w:jc w:val="both"/>
        <w:rPr>
          <w:rFonts w:ascii="Times New Roman" w:eastAsia="Courier New" w:hAnsi="Times New Roman"/>
          <w:bCs/>
          <w:sz w:val="28"/>
          <w:szCs w:val="28"/>
          <w:lang w:eastAsia="vi-VN"/>
        </w:rPr>
      </w:pPr>
      <w:r w:rsidRPr="00FE52C9">
        <w:rPr>
          <w:rFonts w:ascii="Times New Roman" w:hAnsi="Times New Roman"/>
          <w:sz w:val="28"/>
          <w:szCs w:val="28"/>
        </w:rPr>
        <w:t xml:space="preserve">- Đề nghị </w:t>
      </w:r>
      <w:r w:rsidRPr="00FE52C9">
        <w:rPr>
          <w:rFonts w:ascii="Times New Roman" w:hAnsi="Times New Roman"/>
          <w:bCs/>
          <w:sz w:val="28"/>
          <w:szCs w:val="28"/>
        </w:rPr>
        <w:t>bỏ</w:t>
      </w:r>
      <w:r w:rsidRPr="00FE52C9">
        <w:rPr>
          <w:rFonts w:ascii="Times New Roman" w:hAnsi="Times New Roman"/>
          <w:sz w:val="28"/>
          <w:szCs w:val="28"/>
        </w:rPr>
        <w:t xml:space="preserve"> </w:t>
      </w:r>
      <w:r w:rsidRPr="00FE52C9">
        <w:rPr>
          <w:rFonts w:ascii="Times New Roman" w:hAnsi="Times New Roman"/>
          <w:bCs/>
          <w:sz w:val="28"/>
          <w:szCs w:val="28"/>
        </w:rPr>
        <w:t>đường kẻ ngang dưới tên gọi của dự thảo Quyết định</w:t>
      </w:r>
      <w:r w:rsidRPr="00FE52C9">
        <w:rPr>
          <w:rFonts w:ascii="Times New Roman" w:eastAsia="Courier New" w:hAnsi="Times New Roman"/>
          <w:bCs/>
          <w:sz w:val="28"/>
          <w:szCs w:val="28"/>
          <w:lang w:eastAsia="vi-VN"/>
        </w:rPr>
        <w:t xml:space="preserve"> và bỏ </w:t>
      </w:r>
      <w:r w:rsidRPr="00FE52C9">
        <w:rPr>
          <w:rFonts w:ascii="Times New Roman" w:hAnsi="Times New Roman"/>
          <w:sz w:val="28"/>
          <w:szCs w:val="28"/>
        </w:rPr>
        <w:t>dòng “</w:t>
      </w:r>
      <w:r w:rsidRPr="00FE52C9">
        <w:rPr>
          <w:rFonts w:ascii="Times New Roman" w:hAnsi="Times New Roman"/>
          <w:b/>
          <w:bCs/>
          <w:spacing w:val="4"/>
          <w:sz w:val="28"/>
          <w:szCs w:val="28"/>
          <w:lang w:val="nb-NO"/>
        </w:rPr>
        <w:t>ỦY BAN NHÂN DÂN TỈNH LÂM ĐỒNG</w:t>
      </w:r>
      <w:r w:rsidRPr="00FE52C9">
        <w:rPr>
          <w:rFonts w:ascii="Times New Roman" w:hAnsi="Times New Roman"/>
          <w:spacing w:val="4"/>
          <w:sz w:val="28"/>
          <w:szCs w:val="28"/>
          <w:lang w:val="nb-NO"/>
        </w:rPr>
        <w:t xml:space="preserve">”. </w:t>
      </w:r>
    </w:p>
    <w:p w14:paraId="1EB7A296" w14:textId="6A4E6FEB" w:rsidR="009E41EA" w:rsidRPr="00FE52C9" w:rsidRDefault="009E41EA" w:rsidP="00FE52C9">
      <w:pPr>
        <w:widowControl w:val="0"/>
        <w:shd w:val="clear" w:color="auto" w:fill="FFFFFF"/>
        <w:tabs>
          <w:tab w:val="left" w:pos="709"/>
          <w:tab w:val="left" w:pos="993"/>
        </w:tabs>
        <w:spacing w:before="120" w:after="120" w:line="252" w:lineRule="auto"/>
        <w:ind w:firstLine="567"/>
        <w:jc w:val="both"/>
        <w:rPr>
          <w:rFonts w:ascii="Times New Roman" w:hAnsi="Times New Roman"/>
          <w:b/>
          <w:bCs/>
          <w:sz w:val="28"/>
          <w:szCs w:val="28"/>
          <w:shd w:val="clear" w:color="auto" w:fill="FFFFFF"/>
        </w:rPr>
      </w:pPr>
      <w:r w:rsidRPr="00FE52C9">
        <w:rPr>
          <w:rFonts w:ascii="Times New Roman" w:hAnsi="Times New Roman"/>
          <w:b/>
          <w:bCs/>
          <w:sz w:val="28"/>
          <w:szCs w:val="28"/>
          <w:shd w:val="clear" w:color="auto" w:fill="FFFFFF"/>
        </w:rPr>
        <w:t>- Tại phần căn cứ dự thảo Quyết định:</w:t>
      </w:r>
    </w:p>
    <w:p w14:paraId="05E521BF" w14:textId="5517D6AD" w:rsidR="009E41EA" w:rsidRPr="00FE52C9" w:rsidRDefault="009E41EA" w:rsidP="00FE52C9">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shd w:val="clear" w:color="auto" w:fill="FFFFFF"/>
        </w:rPr>
      </w:pPr>
      <w:r w:rsidRPr="00FE52C9">
        <w:rPr>
          <w:rFonts w:ascii="Times New Roman" w:hAnsi="Times New Roman"/>
          <w:sz w:val="28"/>
          <w:szCs w:val="28"/>
          <w:shd w:val="clear" w:color="auto" w:fill="FFFFFF"/>
        </w:rPr>
        <w:t xml:space="preserve">+ </w:t>
      </w:r>
      <w:bookmarkStart w:id="8" w:name="_Hlk203988299"/>
      <w:r w:rsidRPr="00FE52C9">
        <w:rPr>
          <w:rFonts w:ascii="Times New Roman" w:hAnsi="Times New Roman"/>
          <w:sz w:val="28"/>
          <w:szCs w:val="28"/>
          <w:shd w:val="clear" w:color="auto" w:fill="FFFFFF"/>
        </w:rPr>
        <w:t xml:space="preserve">Tại căn cứ đầu tiên: Đề nghị thay cụm từ “ngày 16 tháng 6 năm 2025” </w:t>
      </w:r>
      <w:r w:rsidRPr="00FE52C9">
        <w:rPr>
          <w:rFonts w:ascii="Times New Roman" w:hAnsi="Times New Roman"/>
          <w:sz w:val="28"/>
          <w:szCs w:val="28"/>
          <w:shd w:val="clear" w:color="auto" w:fill="FFFFFF"/>
        </w:rPr>
        <w:lastRenderedPageBreak/>
        <w:t>thành cụm từ “số 72/2025/QH15” cho phù hợp với Mẫu số 20 Phụ lục III kèm theo Nghị định số 187/2025/NĐ-CP.</w:t>
      </w:r>
    </w:p>
    <w:bookmarkEnd w:id="8"/>
    <w:p w14:paraId="0E938EE1" w14:textId="5773A882" w:rsidR="001D209C" w:rsidRPr="00FE52C9" w:rsidRDefault="001D209C" w:rsidP="00FE52C9">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shd w:val="clear" w:color="auto" w:fill="FFFFFF"/>
        </w:rPr>
      </w:pPr>
      <w:r w:rsidRPr="00FE52C9">
        <w:rPr>
          <w:rFonts w:ascii="Times New Roman" w:hAnsi="Times New Roman"/>
          <w:sz w:val="28"/>
          <w:szCs w:val="28"/>
          <w:shd w:val="clear" w:color="auto" w:fill="FFFFFF"/>
        </w:rPr>
        <w:t>+ Tại căn cứ thứ hai: Đề nghị thay cụm từ “ngày 25 tháng 6 năm 2015” thành cụm từ “số 82/2015/QH13” cho phù hợp với Mẫu số 20 Phụ lục III kèm theo Nghị định số 187/2025/NĐ-CP.</w:t>
      </w:r>
    </w:p>
    <w:p w14:paraId="424C5A47" w14:textId="4A024B84" w:rsidR="009E41EA" w:rsidRPr="00FE52C9" w:rsidRDefault="009E41EA" w:rsidP="00FE52C9">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shd w:val="clear" w:color="auto" w:fill="FFFFFF"/>
        </w:rPr>
      </w:pPr>
      <w:r w:rsidRPr="00FE52C9">
        <w:rPr>
          <w:rFonts w:ascii="Times New Roman" w:hAnsi="Times New Roman"/>
          <w:sz w:val="28"/>
          <w:szCs w:val="28"/>
          <w:shd w:val="clear" w:color="auto" w:fill="FFFFFF"/>
        </w:rPr>
        <w:t xml:space="preserve">+ Tại căn cứ thứ </w:t>
      </w:r>
      <w:r w:rsidR="001D209C" w:rsidRPr="00FE52C9">
        <w:rPr>
          <w:rFonts w:ascii="Times New Roman" w:hAnsi="Times New Roman"/>
          <w:sz w:val="28"/>
          <w:szCs w:val="28"/>
          <w:shd w:val="clear" w:color="auto" w:fill="FFFFFF"/>
        </w:rPr>
        <w:t>ba</w:t>
      </w:r>
      <w:r w:rsidRPr="00FE52C9">
        <w:rPr>
          <w:rFonts w:ascii="Times New Roman" w:hAnsi="Times New Roman"/>
          <w:sz w:val="28"/>
          <w:szCs w:val="28"/>
          <w:shd w:val="clear" w:color="auto" w:fill="FFFFFF"/>
        </w:rPr>
        <w:t xml:space="preserve">: Đề nghị thay cụm từ “ngày </w:t>
      </w:r>
      <w:r w:rsidR="001D209C" w:rsidRPr="00FE52C9">
        <w:rPr>
          <w:rFonts w:ascii="Times New Roman" w:hAnsi="Times New Roman"/>
          <w:sz w:val="28"/>
          <w:szCs w:val="28"/>
          <w:shd w:val="clear" w:color="auto" w:fill="FFFFFF"/>
        </w:rPr>
        <w:t>21</w:t>
      </w:r>
      <w:r w:rsidR="00073B9F" w:rsidRPr="00FE52C9">
        <w:rPr>
          <w:rFonts w:ascii="Times New Roman" w:hAnsi="Times New Roman"/>
          <w:sz w:val="28"/>
          <w:szCs w:val="28"/>
          <w:shd w:val="clear" w:color="auto" w:fill="FFFFFF"/>
        </w:rPr>
        <w:t xml:space="preserve"> tháng 11 năm 2017</w:t>
      </w:r>
      <w:r w:rsidRPr="00FE52C9">
        <w:rPr>
          <w:rFonts w:ascii="Times New Roman" w:hAnsi="Times New Roman"/>
          <w:sz w:val="28"/>
          <w:szCs w:val="28"/>
          <w:shd w:val="clear" w:color="auto" w:fill="FFFFFF"/>
        </w:rPr>
        <w:t>” thành cụm từ “</w:t>
      </w:r>
      <w:r w:rsidR="00073B9F" w:rsidRPr="00FE52C9">
        <w:rPr>
          <w:rFonts w:ascii="Times New Roman" w:hAnsi="Times New Roman"/>
          <w:sz w:val="28"/>
          <w:szCs w:val="28"/>
          <w:shd w:val="clear" w:color="auto" w:fill="FFFFFF"/>
        </w:rPr>
        <w:t>số 1</w:t>
      </w:r>
      <w:r w:rsidR="001D209C" w:rsidRPr="00FE52C9">
        <w:rPr>
          <w:rFonts w:ascii="Times New Roman" w:hAnsi="Times New Roman"/>
          <w:sz w:val="28"/>
          <w:szCs w:val="28"/>
          <w:shd w:val="clear" w:color="auto" w:fill="FFFFFF"/>
        </w:rPr>
        <w:t>8/</w:t>
      </w:r>
      <w:r w:rsidR="00073B9F" w:rsidRPr="00FE52C9">
        <w:rPr>
          <w:rFonts w:ascii="Times New Roman" w:hAnsi="Times New Roman"/>
          <w:sz w:val="28"/>
          <w:szCs w:val="28"/>
          <w:shd w:val="clear" w:color="auto" w:fill="FFFFFF"/>
        </w:rPr>
        <w:t>2017/QH14</w:t>
      </w:r>
      <w:r w:rsidRPr="00FE52C9">
        <w:rPr>
          <w:rFonts w:ascii="Times New Roman" w:hAnsi="Times New Roman"/>
          <w:sz w:val="28"/>
          <w:szCs w:val="28"/>
          <w:shd w:val="clear" w:color="auto" w:fill="FFFFFF"/>
        </w:rPr>
        <w:t xml:space="preserve">” </w:t>
      </w:r>
      <w:r w:rsidR="00C57677" w:rsidRPr="00FE52C9">
        <w:rPr>
          <w:rFonts w:ascii="Times New Roman" w:hAnsi="Times New Roman"/>
          <w:sz w:val="28"/>
          <w:szCs w:val="28"/>
          <w:shd w:val="clear" w:color="auto" w:fill="FFFFFF"/>
        </w:rPr>
        <w:t>cho phù hợp với Mẫu số 20 Phụ lục III kèm theo Nghị định số 187/2025/NĐ-CP.</w:t>
      </w:r>
    </w:p>
    <w:p w14:paraId="7E0D4631" w14:textId="1E01A539" w:rsidR="00C57677" w:rsidRPr="00FE52C9" w:rsidRDefault="00C57677" w:rsidP="00FE52C9">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shd w:val="clear" w:color="auto" w:fill="FFFFFF"/>
        </w:rPr>
      </w:pPr>
      <w:r w:rsidRPr="00FE52C9">
        <w:rPr>
          <w:rFonts w:ascii="Times New Roman" w:hAnsi="Times New Roman"/>
          <w:sz w:val="28"/>
          <w:szCs w:val="28"/>
          <w:shd w:val="clear" w:color="auto" w:fill="FFFFFF"/>
        </w:rPr>
        <w:t>+ Tại căn cứ là Nghị định 150/2025/NĐ-CP: Đề nghị bỏ cụm từ “thành phố thuộc” cho chính xác theo tên gọi văn bản.</w:t>
      </w:r>
    </w:p>
    <w:p w14:paraId="402C3627" w14:textId="0B07429C" w:rsidR="00464E29" w:rsidRPr="00FE52C9" w:rsidRDefault="00464E29" w:rsidP="00FE52C9">
      <w:pPr>
        <w:tabs>
          <w:tab w:val="left" w:pos="567"/>
          <w:tab w:val="center" w:pos="6930"/>
        </w:tabs>
        <w:spacing w:before="120" w:after="120" w:line="252" w:lineRule="auto"/>
        <w:ind w:firstLine="567"/>
        <w:jc w:val="both"/>
        <w:rPr>
          <w:rFonts w:ascii="Times New Roman" w:hAnsi="Times New Roman"/>
          <w:sz w:val="28"/>
          <w:szCs w:val="28"/>
        </w:rPr>
      </w:pPr>
      <w:r w:rsidRPr="00FE52C9">
        <w:rPr>
          <w:rFonts w:ascii="Times New Roman" w:hAnsi="Times New Roman"/>
          <w:sz w:val="28"/>
          <w:szCs w:val="28"/>
        </w:rPr>
        <w:t>+ Tại dòng “Theo đề nghị … tỉnh Lâm Đồng”, đề nghị điều chỉnh dấu “.” thành dấu “;”.</w:t>
      </w:r>
    </w:p>
    <w:p w14:paraId="01D3E933" w14:textId="77777777" w:rsidR="009E41EA" w:rsidRPr="00FE52C9" w:rsidRDefault="009E41EA" w:rsidP="00FE52C9">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rPr>
      </w:pPr>
      <w:r w:rsidRPr="00FE52C9">
        <w:rPr>
          <w:rFonts w:ascii="Times New Roman" w:hAnsi="Times New Roman"/>
          <w:sz w:val="28"/>
          <w:szCs w:val="28"/>
          <w:shd w:val="clear" w:color="auto" w:fill="FFFFFF"/>
        </w:rPr>
        <w:t>+ Tại câu cuối phần căn cứ: Đề nghị bỏ cụm từ “tỉnh Lâm Đồng” cho phù hợp với Mẫu số 20 Phụ lục III kèm theo Nghị định số 187/2025/NĐ-CP.</w:t>
      </w:r>
    </w:p>
    <w:p w14:paraId="1CF88502" w14:textId="41E1C146" w:rsidR="009E41EA" w:rsidRPr="00FE52C9" w:rsidRDefault="009E41EA" w:rsidP="00FE52C9">
      <w:pPr>
        <w:pStyle w:val="ListParagraph"/>
        <w:numPr>
          <w:ilvl w:val="0"/>
          <w:numId w:val="9"/>
        </w:numPr>
        <w:spacing w:before="120" w:after="120" w:line="252" w:lineRule="auto"/>
        <w:ind w:left="0" w:firstLine="567"/>
        <w:jc w:val="both"/>
        <w:rPr>
          <w:rFonts w:ascii="Times New Roman" w:eastAsia="Courier New" w:hAnsi="Times New Roman"/>
          <w:sz w:val="28"/>
          <w:szCs w:val="28"/>
          <w:lang w:eastAsia="vi-VN"/>
        </w:rPr>
      </w:pPr>
      <w:r w:rsidRPr="00FE52C9">
        <w:rPr>
          <w:rFonts w:ascii="Times New Roman" w:eastAsia="Courier New" w:hAnsi="Times New Roman"/>
          <w:b/>
          <w:bCs/>
          <w:sz w:val="28"/>
          <w:szCs w:val="28"/>
          <w:lang w:eastAsia="vi-VN"/>
        </w:rPr>
        <w:t>Tại phần nơi nhận dự thảo Quyết định:</w:t>
      </w:r>
      <w:r w:rsidRPr="00FE52C9">
        <w:rPr>
          <w:rFonts w:ascii="Times New Roman" w:eastAsia="Courier New" w:hAnsi="Times New Roman"/>
          <w:sz w:val="28"/>
          <w:szCs w:val="28"/>
          <w:lang w:eastAsia="vi-VN"/>
        </w:rPr>
        <w:t xml:space="preserve"> Đề nghị cơ quan soạn thảo rà soát và bổ sung nơi nhận cho đầy đủ, như: </w:t>
      </w:r>
      <w:r w:rsidRPr="00FE52C9">
        <w:rPr>
          <w:rFonts w:ascii="Times New Roman" w:eastAsia="Courier New" w:hAnsi="Times New Roman"/>
          <w:i/>
          <w:iCs/>
          <w:sz w:val="28"/>
          <w:szCs w:val="28"/>
          <w:lang w:eastAsia="vi-VN"/>
        </w:rPr>
        <w:t xml:space="preserve">Sở Tư pháp; Trung tâm Công báo - Tin học tỉnh; </w:t>
      </w:r>
      <w:r w:rsidRPr="00FE52C9">
        <w:rPr>
          <w:rFonts w:ascii="Times New Roman" w:eastAsia="Courier New" w:hAnsi="Times New Roman"/>
          <w:sz w:val="28"/>
          <w:szCs w:val="28"/>
          <w:lang w:eastAsia="vi-VN"/>
        </w:rPr>
        <w:t>cho phù hợp với điểm b tiểu mục 8 Mục 1 Phụ lục I ban hành kèm theo Nghị định số 187/2025/NĐ-CP quy định về nơi nhận</w:t>
      </w:r>
      <w:r w:rsidRPr="00FE52C9">
        <w:rPr>
          <w:rFonts w:ascii="Times New Roman" w:hAnsi="Times New Roman"/>
          <w:sz w:val="28"/>
          <w:szCs w:val="28"/>
        </w:rPr>
        <w:t xml:space="preserve">: </w:t>
      </w:r>
    </w:p>
    <w:p w14:paraId="05135986" w14:textId="77777777" w:rsidR="009E41EA" w:rsidRPr="00FE52C9" w:rsidRDefault="009E41EA" w:rsidP="00FE52C9">
      <w:pPr>
        <w:pStyle w:val="NormalWeb"/>
        <w:shd w:val="clear" w:color="auto" w:fill="FFFFFF"/>
        <w:spacing w:before="120" w:beforeAutospacing="0" w:after="120" w:afterAutospacing="0" w:line="252" w:lineRule="auto"/>
        <w:ind w:firstLine="567"/>
        <w:jc w:val="both"/>
        <w:rPr>
          <w:i/>
          <w:iCs/>
          <w:color w:val="000000"/>
          <w:sz w:val="28"/>
          <w:szCs w:val="28"/>
        </w:rPr>
      </w:pPr>
      <w:r w:rsidRPr="00FE52C9">
        <w:rPr>
          <w:rFonts w:eastAsia="Courier New"/>
          <w:i/>
          <w:iCs/>
          <w:sz w:val="28"/>
          <w:szCs w:val="28"/>
          <w:lang w:eastAsia="vi-VN"/>
        </w:rPr>
        <w:t>“</w:t>
      </w:r>
      <w:r w:rsidRPr="00FE52C9">
        <w:rPr>
          <w:i/>
          <w:iCs/>
          <w:color w:val="000000"/>
          <w:sz w:val="28"/>
          <w:szCs w:val="28"/>
          <w:lang w:val="en"/>
        </w:rPr>
        <w:t>b) Tùy theo n</w:t>
      </w:r>
      <w:r w:rsidRPr="00FE52C9">
        <w:rPr>
          <w:i/>
          <w:iCs/>
          <w:color w:val="000000"/>
          <w:sz w:val="28"/>
          <w:szCs w:val="28"/>
          <w:lang w:val="vi-VN"/>
        </w:rPr>
        <w:t>ội dung của văn bản, nơi nhận văn bản c</w:t>
      </w:r>
      <w:r w:rsidRPr="00FE52C9">
        <w:rPr>
          <w:i/>
          <w:iCs/>
          <w:color w:val="000000"/>
          <w:sz w:val="28"/>
          <w:szCs w:val="28"/>
        </w:rPr>
        <w:t>ó th</w:t>
      </w:r>
      <w:r w:rsidRPr="00FE52C9">
        <w:rPr>
          <w:i/>
          <w:iCs/>
          <w:color w:val="000000"/>
          <w:sz w:val="28"/>
          <w:szCs w:val="28"/>
          <w:lang w:val="vi-VN"/>
        </w:rPr>
        <w:t>ể gồm:</w:t>
      </w:r>
    </w:p>
    <w:p w14:paraId="525E1B35" w14:textId="77777777" w:rsidR="009E41EA" w:rsidRPr="00FE52C9" w:rsidRDefault="009E41EA" w:rsidP="00FE52C9">
      <w:pPr>
        <w:pStyle w:val="NormalWeb"/>
        <w:shd w:val="clear" w:color="auto" w:fill="FFFFFF"/>
        <w:spacing w:before="120" w:beforeAutospacing="0" w:after="120" w:afterAutospacing="0" w:line="252" w:lineRule="auto"/>
        <w:ind w:firstLine="567"/>
        <w:jc w:val="both"/>
        <w:rPr>
          <w:i/>
          <w:iCs/>
          <w:color w:val="000000"/>
          <w:sz w:val="28"/>
          <w:szCs w:val="28"/>
        </w:rPr>
      </w:pPr>
      <w:r w:rsidRPr="00FE52C9">
        <w:rPr>
          <w:i/>
          <w:iCs/>
          <w:color w:val="000000"/>
          <w:sz w:val="28"/>
          <w:szCs w:val="28"/>
          <w:lang w:val="en"/>
        </w:rPr>
        <w:t>- Cơ quan giám sát, ki</w:t>
      </w:r>
      <w:r w:rsidRPr="00FE52C9">
        <w:rPr>
          <w:i/>
          <w:iCs/>
          <w:color w:val="000000"/>
          <w:sz w:val="28"/>
          <w:szCs w:val="28"/>
          <w:lang w:val="vi-VN"/>
        </w:rPr>
        <w:t>ểm tra việc triển khai thi h</w:t>
      </w:r>
      <w:r w:rsidRPr="00FE52C9">
        <w:rPr>
          <w:i/>
          <w:iCs/>
          <w:color w:val="000000"/>
          <w:sz w:val="28"/>
          <w:szCs w:val="28"/>
        </w:rPr>
        <w:t>ành văn b</w:t>
      </w:r>
      <w:r w:rsidRPr="00FE52C9">
        <w:rPr>
          <w:i/>
          <w:iCs/>
          <w:color w:val="000000"/>
          <w:sz w:val="28"/>
          <w:szCs w:val="28"/>
          <w:lang w:val="vi-VN"/>
        </w:rPr>
        <w:t>ản;</w:t>
      </w:r>
    </w:p>
    <w:p w14:paraId="7F469C90" w14:textId="77777777" w:rsidR="009E41EA" w:rsidRPr="00FE52C9" w:rsidRDefault="009E41EA" w:rsidP="00FE52C9">
      <w:pPr>
        <w:pStyle w:val="NormalWeb"/>
        <w:shd w:val="clear" w:color="auto" w:fill="FFFFFF"/>
        <w:spacing w:before="120" w:beforeAutospacing="0" w:after="120" w:afterAutospacing="0" w:line="252" w:lineRule="auto"/>
        <w:ind w:firstLine="567"/>
        <w:jc w:val="both"/>
        <w:rPr>
          <w:i/>
          <w:iCs/>
          <w:color w:val="000000"/>
          <w:sz w:val="28"/>
          <w:szCs w:val="28"/>
        </w:rPr>
      </w:pPr>
      <w:r w:rsidRPr="00FE52C9">
        <w:rPr>
          <w:i/>
          <w:iCs/>
          <w:color w:val="000000"/>
          <w:sz w:val="28"/>
          <w:szCs w:val="28"/>
          <w:lang w:val="en"/>
        </w:rPr>
        <w:t>- Cơ quan công báo;</w:t>
      </w:r>
    </w:p>
    <w:p w14:paraId="52F1381F" w14:textId="77777777" w:rsidR="009E41EA" w:rsidRPr="00FE52C9" w:rsidRDefault="009E41EA" w:rsidP="00FE52C9">
      <w:pPr>
        <w:pStyle w:val="NormalWeb"/>
        <w:shd w:val="clear" w:color="auto" w:fill="FFFFFF"/>
        <w:spacing w:before="120" w:beforeAutospacing="0" w:after="120" w:afterAutospacing="0" w:line="252" w:lineRule="auto"/>
        <w:ind w:firstLine="567"/>
        <w:jc w:val="both"/>
        <w:rPr>
          <w:i/>
          <w:iCs/>
          <w:color w:val="000000"/>
          <w:sz w:val="28"/>
          <w:szCs w:val="28"/>
        </w:rPr>
      </w:pPr>
      <w:r w:rsidRPr="00FE52C9">
        <w:rPr>
          <w:i/>
          <w:iCs/>
          <w:color w:val="000000"/>
          <w:sz w:val="28"/>
          <w:szCs w:val="28"/>
          <w:lang w:val="en"/>
        </w:rPr>
        <w:t>- Cơ quan tr</w:t>
      </w:r>
      <w:r w:rsidRPr="00FE52C9">
        <w:rPr>
          <w:i/>
          <w:iCs/>
          <w:color w:val="000000"/>
          <w:sz w:val="28"/>
          <w:szCs w:val="28"/>
          <w:lang w:val="vi-VN"/>
        </w:rPr>
        <w:t>ực tiếp chịu tr</w:t>
      </w:r>
      <w:r w:rsidRPr="00FE52C9">
        <w:rPr>
          <w:i/>
          <w:iCs/>
          <w:color w:val="000000"/>
          <w:sz w:val="28"/>
          <w:szCs w:val="28"/>
        </w:rPr>
        <w:t>ách nhi</w:t>
      </w:r>
      <w:r w:rsidRPr="00FE52C9">
        <w:rPr>
          <w:i/>
          <w:iCs/>
          <w:color w:val="000000"/>
          <w:sz w:val="28"/>
          <w:szCs w:val="28"/>
          <w:lang w:val="vi-VN"/>
        </w:rPr>
        <w:t>ệm triển khai thi h</w:t>
      </w:r>
      <w:r w:rsidRPr="00FE52C9">
        <w:rPr>
          <w:i/>
          <w:iCs/>
          <w:color w:val="000000"/>
          <w:sz w:val="28"/>
          <w:szCs w:val="28"/>
        </w:rPr>
        <w:t>ành văn b</w:t>
      </w:r>
      <w:r w:rsidRPr="00FE52C9">
        <w:rPr>
          <w:i/>
          <w:iCs/>
          <w:color w:val="000000"/>
          <w:sz w:val="28"/>
          <w:szCs w:val="28"/>
          <w:lang w:val="vi-VN"/>
        </w:rPr>
        <w:t>ản;</w:t>
      </w:r>
    </w:p>
    <w:p w14:paraId="0B02E830" w14:textId="77777777" w:rsidR="009E41EA" w:rsidRPr="00FE52C9" w:rsidRDefault="009E41EA" w:rsidP="00FE52C9">
      <w:pPr>
        <w:pStyle w:val="NormalWeb"/>
        <w:shd w:val="clear" w:color="auto" w:fill="FFFFFF"/>
        <w:spacing w:before="120" w:beforeAutospacing="0" w:after="120" w:afterAutospacing="0" w:line="252" w:lineRule="auto"/>
        <w:ind w:firstLine="567"/>
        <w:jc w:val="both"/>
        <w:rPr>
          <w:i/>
          <w:iCs/>
          <w:color w:val="000000"/>
          <w:sz w:val="28"/>
          <w:szCs w:val="28"/>
        </w:rPr>
      </w:pPr>
      <w:r w:rsidRPr="00FE52C9">
        <w:rPr>
          <w:i/>
          <w:iCs/>
          <w:color w:val="000000"/>
          <w:sz w:val="28"/>
          <w:szCs w:val="28"/>
          <w:lang w:val="en"/>
        </w:rPr>
        <w:t>- Cơ quan, t</w:t>
      </w:r>
      <w:r w:rsidRPr="00FE52C9">
        <w:rPr>
          <w:i/>
          <w:iCs/>
          <w:color w:val="000000"/>
          <w:sz w:val="28"/>
          <w:szCs w:val="28"/>
          <w:lang w:val="vi-VN"/>
        </w:rPr>
        <w:t>ổ chức, c</w:t>
      </w:r>
      <w:r w:rsidRPr="00FE52C9">
        <w:rPr>
          <w:i/>
          <w:iCs/>
          <w:color w:val="000000"/>
          <w:sz w:val="28"/>
          <w:szCs w:val="28"/>
        </w:rPr>
        <w:t>á nhân khác có liên quan;</w:t>
      </w:r>
    </w:p>
    <w:p w14:paraId="25F19768" w14:textId="341F5CE8" w:rsidR="009E41EA" w:rsidRPr="00FE52C9" w:rsidRDefault="009E41EA" w:rsidP="00FE52C9">
      <w:pPr>
        <w:pStyle w:val="NormalWeb"/>
        <w:shd w:val="clear" w:color="auto" w:fill="FFFFFF"/>
        <w:spacing w:before="120" w:beforeAutospacing="0" w:after="120" w:afterAutospacing="0" w:line="252" w:lineRule="auto"/>
        <w:ind w:firstLine="567"/>
        <w:jc w:val="both"/>
        <w:rPr>
          <w:color w:val="000000"/>
          <w:sz w:val="28"/>
          <w:szCs w:val="28"/>
        </w:rPr>
      </w:pPr>
      <w:r w:rsidRPr="00FE52C9">
        <w:rPr>
          <w:i/>
          <w:iCs/>
          <w:color w:val="000000"/>
          <w:sz w:val="28"/>
          <w:szCs w:val="28"/>
          <w:lang w:val="en"/>
        </w:rPr>
        <w:t>- Đơn v</w:t>
      </w:r>
      <w:r w:rsidRPr="00FE52C9">
        <w:rPr>
          <w:i/>
          <w:iCs/>
          <w:color w:val="000000"/>
          <w:sz w:val="28"/>
          <w:szCs w:val="28"/>
          <w:lang w:val="vi-VN"/>
        </w:rPr>
        <w:t>ị lưu văn bản v</w:t>
      </w:r>
      <w:r w:rsidRPr="00FE52C9">
        <w:rPr>
          <w:i/>
          <w:iCs/>
          <w:color w:val="000000"/>
          <w:sz w:val="28"/>
          <w:szCs w:val="28"/>
        </w:rPr>
        <w:t>à đơn v</w:t>
      </w:r>
      <w:r w:rsidRPr="00FE52C9">
        <w:rPr>
          <w:i/>
          <w:iCs/>
          <w:color w:val="000000"/>
          <w:sz w:val="28"/>
          <w:szCs w:val="28"/>
          <w:lang w:val="vi-VN"/>
        </w:rPr>
        <w:t>ị soạn thảo văn bản</w:t>
      </w:r>
      <w:r w:rsidRPr="00FE52C9">
        <w:rPr>
          <w:i/>
          <w:iCs/>
          <w:color w:val="000000"/>
          <w:sz w:val="28"/>
          <w:szCs w:val="28"/>
        </w:rPr>
        <w:t>”</w:t>
      </w:r>
      <w:r w:rsidRPr="00FE52C9">
        <w:rPr>
          <w:color w:val="000000"/>
          <w:sz w:val="28"/>
          <w:szCs w:val="28"/>
        </w:rPr>
        <w:t>.</w:t>
      </w:r>
    </w:p>
    <w:p w14:paraId="323C0301" w14:textId="10F4B398" w:rsidR="00464E29" w:rsidRPr="00FE52C9" w:rsidRDefault="00464E29" w:rsidP="00FE52C9">
      <w:pPr>
        <w:pStyle w:val="NormalWeb"/>
        <w:shd w:val="clear" w:color="auto" w:fill="FFFFFF"/>
        <w:spacing w:before="120" w:beforeAutospacing="0" w:after="120" w:afterAutospacing="0" w:line="252" w:lineRule="auto"/>
        <w:ind w:firstLine="567"/>
        <w:jc w:val="both"/>
        <w:rPr>
          <w:rFonts w:eastAsia="Courier New"/>
          <w:sz w:val="28"/>
          <w:szCs w:val="28"/>
          <w:lang w:eastAsia="vi-VN"/>
        </w:rPr>
      </w:pPr>
      <w:r w:rsidRPr="00FE52C9">
        <w:rPr>
          <w:rFonts w:eastAsia="Courier New"/>
          <w:sz w:val="28"/>
          <w:szCs w:val="28"/>
          <w:lang w:eastAsia="vi-VN"/>
        </w:rPr>
        <w:t>Đồng thời, đề nghị xem xét đối với các nơi nhận là “Trung tâm Thông tin tỉnh Lâm Đồng” và “Trung tâm Hạ tầng và Công nghệ số tỉnh Lâm Đồng” cho phù hợp với tên gọi hiện hành của các cơ quan sau sắp xếp.</w:t>
      </w:r>
    </w:p>
    <w:p w14:paraId="169A8FEF" w14:textId="0245D10B" w:rsidR="00464E29" w:rsidRPr="00FE52C9" w:rsidRDefault="00464E29" w:rsidP="00FE52C9">
      <w:pPr>
        <w:widowControl w:val="0"/>
        <w:shd w:val="clear" w:color="auto" w:fill="FFFFFF"/>
        <w:tabs>
          <w:tab w:val="left" w:pos="709"/>
          <w:tab w:val="left" w:pos="993"/>
          <w:tab w:val="left" w:pos="5436"/>
        </w:tabs>
        <w:spacing w:before="120" w:after="120" w:line="252" w:lineRule="auto"/>
        <w:ind w:firstLine="567"/>
        <w:jc w:val="both"/>
        <w:rPr>
          <w:rFonts w:ascii="Times New Roman" w:hAnsi="Times New Roman"/>
          <w:sz w:val="28"/>
          <w:szCs w:val="28"/>
          <w:shd w:val="clear" w:color="auto" w:fill="FFFFFF"/>
        </w:rPr>
      </w:pPr>
      <w:r w:rsidRPr="00FE52C9">
        <w:rPr>
          <w:rFonts w:ascii="Times New Roman" w:eastAsia="Courier New" w:hAnsi="Times New Roman"/>
          <w:sz w:val="28"/>
          <w:szCs w:val="28"/>
          <w:lang w:eastAsia="vi-VN"/>
        </w:rPr>
        <w:t xml:space="preserve">- </w:t>
      </w:r>
      <w:r w:rsidRPr="00FE52C9">
        <w:rPr>
          <w:rFonts w:ascii="Times New Roman" w:eastAsia="Courier New" w:hAnsi="Times New Roman"/>
          <w:b/>
          <w:bCs/>
          <w:sz w:val="28"/>
          <w:szCs w:val="28"/>
          <w:lang w:eastAsia="vi-VN"/>
        </w:rPr>
        <w:t>Tại câu phía dưới tên gọi dự thảo Quy định</w:t>
      </w:r>
      <w:r w:rsidRPr="00FE52C9">
        <w:rPr>
          <w:rFonts w:ascii="Times New Roman" w:eastAsia="Courier New" w:hAnsi="Times New Roman"/>
          <w:sz w:val="28"/>
          <w:szCs w:val="28"/>
          <w:lang w:eastAsia="vi-VN"/>
        </w:rPr>
        <w:t xml:space="preserve">: Đề nghị bỏ cụm từ “ngày   tháng   năm 2025 của Ủy ban nhân dân tỉnh Lâm Đồng” và bổ sung cụm từ “Ban hành” trước cụm từ “Kèm theo Quyết định” cho phù hợp </w:t>
      </w:r>
      <w:r w:rsidRPr="00FE52C9">
        <w:rPr>
          <w:rFonts w:ascii="Times New Roman" w:hAnsi="Times New Roman"/>
          <w:sz w:val="28"/>
          <w:szCs w:val="28"/>
          <w:shd w:val="clear" w:color="auto" w:fill="FFFFFF"/>
        </w:rPr>
        <w:t>với Mẫu số 20 Phụ lục III kèm theo Nghị định số 187/2025/NĐ-CP.</w:t>
      </w:r>
    </w:p>
    <w:p w14:paraId="12709828" w14:textId="7EAA9A17" w:rsidR="00C57677" w:rsidRPr="00FE52C9" w:rsidRDefault="00D60668" w:rsidP="00FE52C9">
      <w:pPr>
        <w:spacing w:before="120" w:after="120" w:line="252" w:lineRule="auto"/>
        <w:ind w:firstLine="567"/>
        <w:jc w:val="both"/>
        <w:rPr>
          <w:rFonts w:ascii="Times New Roman" w:hAnsi="Times New Roman"/>
          <w:sz w:val="28"/>
          <w:szCs w:val="28"/>
        </w:rPr>
      </w:pPr>
      <w:r w:rsidRPr="00FE52C9">
        <w:rPr>
          <w:rFonts w:ascii="Times New Roman" w:eastAsia="Courier New" w:hAnsi="Times New Roman"/>
          <w:b/>
          <w:bCs/>
          <w:sz w:val="28"/>
          <w:szCs w:val="28"/>
          <w:lang w:eastAsia="vi-VN"/>
        </w:rPr>
        <w:t>- Tại dự thảo Tờ trình</w:t>
      </w:r>
      <w:r w:rsidR="009E41EA" w:rsidRPr="00FE52C9">
        <w:rPr>
          <w:rFonts w:ascii="Times New Roman" w:eastAsia="Courier New" w:hAnsi="Times New Roman"/>
          <w:b/>
          <w:bCs/>
          <w:sz w:val="28"/>
          <w:szCs w:val="28"/>
          <w:lang w:eastAsia="vi-VN"/>
        </w:rPr>
        <w:t>, dự thảo Quyết định, dự thảo Quy định:</w:t>
      </w:r>
      <w:r w:rsidRPr="00FE52C9">
        <w:rPr>
          <w:rFonts w:ascii="Times New Roman" w:eastAsia="Courier New" w:hAnsi="Times New Roman"/>
          <w:b/>
          <w:bCs/>
          <w:sz w:val="28"/>
          <w:szCs w:val="28"/>
          <w:lang w:eastAsia="vi-VN"/>
        </w:rPr>
        <w:t xml:space="preserve"> </w:t>
      </w:r>
      <w:r w:rsidRPr="00FE52C9">
        <w:rPr>
          <w:rFonts w:ascii="Times New Roman" w:eastAsia="Courier New" w:hAnsi="Times New Roman"/>
          <w:sz w:val="28"/>
          <w:szCs w:val="28"/>
          <w:lang w:eastAsia="vi-VN"/>
        </w:rPr>
        <w:t xml:space="preserve">Đề nghị cơ quan soạn thảo </w:t>
      </w:r>
      <w:r w:rsidR="009E41EA" w:rsidRPr="00FE52C9">
        <w:rPr>
          <w:rFonts w:ascii="Times New Roman" w:eastAsia="Courier New" w:hAnsi="Times New Roman"/>
          <w:sz w:val="28"/>
          <w:szCs w:val="28"/>
          <w:lang w:eastAsia="vi-VN"/>
        </w:rPr>
        <w:t xml:space="preserve">rà soát toàn bộ các dự thảo để chỉnh sửa cách trình bày, lỗi chính tả cho phù hợp, như: Tại dự thảo Tờ trình, </w:t>
      </w:r>
      <w:r w:rsidRPr="00FE52C9">
        <w:rPr>
          <w:rFonts w:ascii="Times New Roman" w:eastAsia="Courier New" w:hAnsi="Times New Roman"/>
          <w:sz w:val="28"/>
          <w:szCs w:val="28"/>
          <w:lang w:eastAsia="vi-VN"/>
        </w:rPr>
        <w:t xml:space="preserve">bỏ </w:t>
      </w:r>
      <w:r w:rsidR="001D3CF0" w:rsidRPr="00FE52C9">
        <w:rPr>
          <w:rFonts w:ascii="Times New Roman" w:eastAsia="Courier New" w:hAnsi="Times New Roman"/>
          <w:sz w:val="28"/>
          <w:szCs w:val="28"/>
          <w:lang w:eastAsia="vi-VN"/>
        </w:rPr>
        <w:t>nội dung “</w:t>
      </w:r>
      <w:r w:rsidR="001D3CF0" w:rsidRPr="00FE52C9">
        <w:rPr>
          <w:rFonts w:ascii="Times New Roman" w:eastAsia="Courier New" w:hAnsi="Times New Roman"/>
          <w:b/>
          <w:bCs/>
          <w:sz w:val="28"/>
          <w:szCs w:val="28"/>
          <w:lang w:eastAsia="vi-VN"/>
        </w:rPr>
        <w:t>VI. NHỮNG VẤN ĐỀ CẦN XIN Ý KIẾN (NẾU CÓ)</w:t>
      </w:r>
      <w:r w:rsidR="001D3CF0" w:rsidRPr="00FE52C9">
        <w:rPr>
          <w:rFonts w:ascii="Times New Roman" w:eastAsia="Courier New" w:hAnsi="Times New Roman"/>
          <w:sz w:val="28"/>
          <w:szCs w:val="28"/>
          <w:lang w:eastAsia="vi-VN"/>
        </w:rPr>
        <w:t>”, bổ sung từ “xin” trước cụm từ “kính trình UBND tỉnh xem xét, quyết định” tại câu cuối</w:t>
      </w:r>
      <w:r w:rsidR="009E41EA" w:rsidRPr="00FE52C9">
        <w:rPr>
          <w:rFonts w:ascii="Times New Roman" w:eastAsia="Courier New" w:hAnsi="Times New Roman"/>
          <w:sz w:val="28"/>
          <w:szCs w:val="28"/>
          <w:lang w:eastAsia="vi-VN"/>
        </w:rPr>
        <w:t xml:space="preserve">; </w:t>
      </w:r>
      <w:r w:rsidR="009E41EA" w:rsidRPr="00FE52C9">
        <w:rPr>
          <w:rFonts w:ascii="Times New Roman" w:hAnsi="Times New Roman"/>
          <w:sz w:val="28"/>
          <w:szCs w:val="28"/>
        </w:rPr>
        <w:t xml:space="preserve">thay cụm từ </w:t>
      </w:r>
      <w:r w:rsidR="009E41EA" w:rsidRPr="00FE52C9">
        <w:rPr>
          <w:rFonts w:ascii="Times New Roman" w:hAnsi="Times New Roman"/>
          <w:i/>
          <w:iCs/>
          <w:sz w:val="28"/>
          <w:szCs w:val="28"/>
        </w:rPr>
        <w:t>“UBND”</w:t>
      </w:r>
      <w:r w:rsidR="009E41EA" w:rsidRPr="00FE52C9">
        <w:rPr>
          <w:rFonts w:ascii="Times New Roman" w:hAnsi="Times New Roman"/>
          <w:sz w:val="28"/>
          <w:szCs w:val="28"/>
        </w:rPr>
        <w:t xml:space="preserve"> bằng cụm từ </w:t>
      </w:r>
      <w:r w:rsidR="009E41EA" w:rsidRPr="00FE52C9">
        <w:rPr>
          <w:rFonts w:ascii="Times New Roman" w:hAnsi="Times New Roman"/>
          <w:i/>
          <w:iCs/>
          <w:sz w:val="28"/>
          <w:szCs w:val="28"/>
        </w:rPr>
        <w:lastRenderedPageBreak/>
        <w:t>“Ủy ban nhân dân”</w:t>
      </w:r>
      <w:r w:rsidR="009E41EA" w:rsidRPr="00FE52C9">
        <w:rPr>
          <w:rFonts w:ascii="Times New Roman" w:hAnsi="Times New Roman"/>
          <w:sz w:val="28"/>
          <w:szCs w:val="28"/>
        </w:rPr>
        <w:t xml:space="preserve">; </w:t>
      </w:r>
      <w:r w:rsidR="00905FB1" w:rsidRPr="00FE52C9">
        <w:rPr>
          <w:rFonts w:ascii="Times New Roman" w:hAnsi="Times New Roman"/>
          <w:sz w:val="28"/>
          <w:szCs w:val="28"/>
        </w:rPr>
        <w:t>thay cụm từ “Ủy ban nhân dân cấp tỉnh” thành cụm từ “Ủy ban nhân dân tỉnh”</w:t>
      </w:r>
      <w:r w:rsidR="00C57677" w:rsidRPr="00FE52C9">
        <w:rPr>
          <w:rFonts w:ascii="Times New Roman" w:eastAsia="Courier New" w:hAnsi="Times New Roman"/>
          <w:sz w:val="28"/>
          <w:szCs w:val="28"/>
          <w:lang w:eastAsia="vi-VN"/>
        </w:rPr>
        <w:t>…</w:t>
      </w:r>
    </w:p>
    <w:bookmarkEnd w:id="1"/>
    <w:bookmarkEnd w:id="6"/>
    <w:p w14:paraId="19876B2A" w14:textId="4203F6CC" w:rsidR="002D6C55" w:rsidRPr="00FE52C9" w:rsidRDefault="00E064E2" w:rsidP="00FE52C9">
      <w:pPr>
        <w:widowControl w:val="0"/>
        <w:tabs>
          <w:tab w:val="left" w:pos="1134"/>
        </w:tabs>
        <w:spacing w:before="120" w:after="120" w:line="252" w:lineRule="auto"/>
        <w:ind w:firstLine="567"/>
        <w:jc w:val="both"/>
        <w:rPr>
          <w:rFonts w:ascii="Times New Roman" w:hAnsi="Times New Roman"/>
          <w:b/>
          <w:sz w:val="28"/>
          <w:szCs w:val="28"/>
        </w:rPr>
      </w:pPr>
      <w:r w:rsidRPr="00FE52C9">
        <w:rPr>
          <w:rFonts w:ascii="Times New Roman" w:hAnsi="Times New Roman"/>
          <w:b/>
          <w:sz w:val="28"/>
          <w:szCs w:val="28"/>
        </w:rPr>
        <w:t>6.</w:t>
      </w:r>
      <w:r w:rsidR="002D6C55" w:rsidRPr="00FE52C9">
        <w:rPr>
          <w:rFonts w:ascii="Times New Roman" w:hAnsi="Times New Roman"/>
          <w:b/>
          <w:sz w:val="28"/>
          <w:szCs w:val="28"/>
        </w:rPr>
        <w:t xml:space="preserve"> Về trình tự, </w:t>
      </w:r>
      <w:r w:rsidR="00937515" w:rsidRPr="00FE52C9">
        <w:rPr>
          <w:rFonts w:ascii="Times New Roman" w:hAnsi="Times New Roman"/>
          <w:b/>
          <w:sz w:val="28"/>
          <w:szCs w:val="28"/>
        </w:rPr>
        <w:t xml:space="preserve">thủ tục </w:t>
      </w:r>
      <w:r w:rsidRPr="00FE52C9">
        <w:rPr>
          <w:rFonts w:ascii="Times New Roman" w:hAnsi="Times New Roman"/>
          <w:b/>
          <w:sz w:val="28"/>
          <w:szCs w:val="28"/>
        </w:rPr>
        <w:t>soạn thảo</w:t>
      </w:r>
    </w:p>
    <w:p w14:paraId="5B901CDA" w14:textId="77777777" w:rsidR="009E41EA" w:rsidRPr="00FE52C9" w:rsidRDefault="009E41EA" w:rsidP="00FE52C9">
      <w:pPr>
        <w:widowControl w:val="0"/>
        <w:spacing w:before="120" w:after="120" w:line="252" w:lineRule="auto"/>
        <w:ind w:firstLine="567"/>
        <w:jc w:val="both"/>
        <w:rPr>
          <w:rFonts w:ascii="Times New Roman" w:hAnsi="Times New Roman"/>
          <w:sz w:val="28"/>
          <w:szCs w:val="28"/>
        </w:rPr>
      </w:pPr>
      <w:r w:rsidRPr="00FE52C9">
        <w:rPr>
          <w:rFonts w:ascii="Times New Roman" w:hAnsi="Times New Roman"/>
          <w:sz w:val="28"/>
          <w:szCs w:val="28"/>
        </w:rPr>
        <w:t xml:space="preserve">- </w:t>
      </w:r>
      <w:r w:rsidR="00E064E2" w:rsidRPr="00FE52C9">
        <w:rPr>
          <w:rFonts w:ascii="Times New Roman" w:hAnsi="Times New Roman"/>
          <w:sz w:val="28"/>
          <w:szCs w:val="28"/>
        </w:rPr>
        <w:t xml:space="preserve">Ủy ban nhân dân tỉnh đã có Văn bản số 175/UBND-NC1 ngày 14/7/2025 về việc chủ trương xây dựng Quyết định quy định chức năng, nhiệm vụ, quyền hạn và cơ cấu tổ chức các sở, ban, ngành thuộc UBND tỉnh. </w:t>
      </w:r>
    </w:p>
    <w:p w14:paraId="7B26D8C9" w14:textId="6A35ABC8" w:rsidR="006A4297" w:rsidRPr="00FE52C9" w:rsidRDefault="009E41EA" w:rsidP="00FE52C9">
      <w:pPr>
        <w:widowControl w:val="0"/>
        <w:spacing w:before="120" w:after="120" w:line="252" w:lineRule="auto"/>
        <w:ind w:firstLine="567"/>
        <w:jc w:val="both"/>
        <w:rPr>
          <w:rFonts w:ascii="Times New Roman" w:hAnsi="Times New Roman"/>
          <w:sz w:val="28"/>
          <w:szCs w:val="28"/>
        </w:rPr>
      </w:pPr>
      <w:r w:rsidRPr="00FE52C9">
        <w:rPr>
          <w:rFonts w:ascii="Times New Roman" w:hAnsi="Times New Roman"/>
          <w:sz w:val="28"/>
          <w:szCs w:val="28"/>
        </w:rPr>
        <w:t xml:space="preserve">- </w:t>
      </w:r>
      <w:r w:rsidR="00420DA5" w:rsidRPr="00FE52C9">
        <w:rPr>
          <w:rFonts w:ascii="Times New Roman" w:hAnsi="Times New Roman"/>
          <w:sz w:val="28"/>
          <w:szCs w:val="28"/>
        </w:rPr>
        <w:t>Dự thảo Quyết định</w:t>
      </w:r>
      <w:r w:rsidR="00766D3A" w:rsidRPr="00FE52C9">
        <w:rPr>
          <w:rFonts w:ascii="Times New Roman" w:hAnsi="Times New Roman"/>
          <w:sz w:val="28"/>
          <w:szCs w:val="28"/>
        </w:rPr>
        <w:t xml:space="preserve"> </w:t>
      </w:r>
      <w:r w:rsidR="00443F79" w:rsidRPr="00FE52C9">
        <w:rPr>
          <w:rFonts w:ascii="Times New Roman" w:hAnsi="Times New Roman"/>
          <w:sz w:val="28"/>
          <w:szCs w:val="28"/>
        </w:rPr>
        <w:t>được xây dựng</w:t>
      </w:r>
      <w:r w:rsidR="00443F79" w:rsidRPr="00FE52C9">
        <w:rPr>
          <w:rStyle w:val="Emphasis"/>
          <w:rFonts w:ascii="Times New Roman" w:hAnsi="Times New Roman"/>
          <w:i w:val="0"/>
          <w:sz w:val="28"/>
          <w:szCs w:val="28"/>
          <w:bdr w:val="none" w:sz="0" w:space="0" w:color="auto" w:frame="1"/>
          <w:shd w:val="clear" w:color="auto" w:fill="FFFFFF"/>
        </w:rPr>
        <w:t xml:space="preserve"> </w:t>
      </w:r>
      <w:r w:rsidR="00443F79" w:rsidRPr="00FE52C9">
        <w:rPr>
          <w:rFonts w:ascii="Times New Roman" w:hAnsi="Times New Roman"/>
          <w:sz w:val="28"/>
          <w:szCs w:val="28"/>
          <w:lang w:val="vi-VN"/>
        </w:rPr>
        <w:t>tuân thủ trình tự, thủ tục</w:t>
      </w:r>
      <w:r w:rsidR="00984710" w:rsidRPr="00FE52C9">
        <w:rPr>
          <w:rFonts w:ascii="Times New Roman" w:hAnsi="Times New Roman"/>
          <w:sz w:val="28"/>
          <w:szCs w:val="28"/>
        </w:rPr>
        <w:t xml:space="preserve"> </w:t>
      </w:r>
      <w:r w:rsidR="00984710" w:rsidRPr="00FE52C9">
        <w:rPr>
          <w:rFonts w:ascii="Times New Roman" w:hAnsi="Times New Roman"/>
          <w:b/>
          <w:bCs/>
          <w:sz w:val="28"/>
          <w:szCs w:val="28"/>
        </w:rPr>
        <w:t>rút gọn</w:t>
      </w:r>
      <w:r w:rsidR="00443F79" w:rsidRPr="00FE52C9">
        <w:rPr>
          <w:rFonts w:ascii="Times New Roman" w:hAnsi="Times New Roman"/>
          <w:sz w:val="28"/>
          <w:szCs w:val="28"/>
          <w:lang w:val="vi-VN"/>
        </w:rPr>
        <w:t xml:space="preserve"> quy định tại </w:t>
      </w:r>
      <w:r w:rsidR="004039B4" w:rsidRPr="00FE52C9">
        <w:rPr>
          <w:rFonts w:ascii="Times New Roman" w:hAnsi="Times New Roman"/>
          <w:sz w:val="28"/>
          <w:szCs w:val="28"/>
          <w:lang w:val="vi-VN"/>
        </w:rPr>
        <w:t>Luật Ban hành văn bản quy phạm pháp luật năm 2025</w:t>
      </w:r>
      <w:r w:rsidR="0045784E" w:rsidRPr="00FE52C9">
        <w:rPr>
          <w:rFonts w:ascii="Times New Roman" w:hAnsi="Times New Roman"/>
          <w:sz w:val="28"/>
          <w:szCs w:val="28"/>
        </w:rPr>
        <w:t xml:space="preserve"> (được sửa đổi, bổ sung tại Luật Sửa đổi, bổ sung một số điều của</w:t>
      </w:r>
      <w:r w:rsidR="0045784E" w:rsidRPr="00FE52C9">
        <w:rPr>
          <w:rFonts w:ascii="Times New Roman" w:hAnsi="Times New Roman"/>
          <w:sz w:val="28"/>
          <w:szCs w:val="28"/>
          <w:lang w:val="vi-VN"/>
        </w:rPr>
        <w:t xml:space="preserve"> </w:t>
      </w:r>
      <w:r w:rsidR="0045784E" w:rsidRPr="00FE52C9">
        <w:rPr>
          <w:rFonts w:ascii="Times New Roman" w:hAnsi="Times New Roman"/>
          <w:sz w:val="28"/>
          <w:szCs w:val="28"/>
        </w:rPr>
        <w:t xml:space="preserve">Luật </w:t>
      </w:r>
      <w:r w:rsidR="0045784E" w:rsidRPr="00FE52C9">
        <w:rPr>
          <w:rFonts w:ascii="Times New Roman" w:hAnsi="Times New Roman"/>
          <w:sz w:val="28"/>
          <w:szCs w:val="28"/>
          <w:lang w:val="vi-VN"/>
        </w:rPr>
        <w:t>Ban hành văn bản quy phạm pháp luật năm 2025</w:t>
      </w:r>
      <w:r w:rsidR="0045784E" w:rsidRPr="00FE52C9">
        <w:rPr>
          <w:rFonts w:ascii="Times New Roman" w:hAnsi="Times New Roman"/>
          <w:sz w:val="28"/>
          <w:szCs w:val="28"/>
        </w:rPr>
        <w:t>)</w:t>
      </w:r>
      <w:r w:rsidR="0009779E" w:rsidRPr="00FE52C9">
        <w:rPr>
          <w:rFonts w:ascii="Times New Roman" w:hAnsi="Times New Roman"/>
          <w:sz w:val="28"/>
          <w:szCs w:val="28"/>
        </w:rPr>
        <w:t xml:space="preserve">; </w:t>
      </w:r>
      <w:r w:rsidR="004039B4" w:rsidRPr="00FE52C9">
        <w:rPr>
          <w:rFonts w:ascii="Times New Roman" w:hAnsi="Times New Roman"/>
          <w:sz w:val="28"/>
          <w:szCs w:val="28"/>
          <w:lang w:val="vi-VN"/>
        </w:rPr>
        <w:t>Nghị định số 78/2025/NĐ-CP</w:t>
      </w:r>
      <w:r w:rsidR="0009779E" w:rsidRPr="00FE52C9">
        <w:rPr>
          <w:rFonts w:ascii="Times New Roman" w:hAnsi="Times New Roman"/>
          <w:sz w:val="28"/>
          <w:szCs w:val="28"/>
        </w:rPr>
        <w:t xml:space="preserve"> và Nghị định số 187/2025/NĐ-CP</w:t>
      </w:r>
      <w:r w:rsidR="004039B4" w:rsidRPr="00FE52C9">
        <w:rPr>
          <w:rFonts w:ascii="Times New Roman" w:hAnsi="Times New Roman"/>
          <w:sz w:val="28"/>
          <w:szCs w:val="28"/>
        </w:rPr>
        <w:t>.</w:t>
      </w:r>
    </w:p>
    <w:p w14:paraId="4527BBA7" w14:textId="77777777" w:rsidR="00E064E2" w:rsidRPr="00FE52C9" w:rsidRDefault="00E064E2" w:rsidP="00FE52C9">
      <w:pPr>
        <w:pStyle w:val="NormalWeb"/>
        <w:shd w:val="clear" w:color="auto" w:fill="FFFFFF"/>
        <w:spacing w:before="120" w:beforeAutospacing="0" w:after="120" w:afterAutospacing="0" w:line="252" w:lineRule="auto"/>
        <w:ind w:firstLine="567"/>
        <w:jc w:val="both"/>
        <w:rPr>
          <w:rFonts w:eastAsia="SimSun"/>
          <w:sz w:val="28"/>
          <w:szCs w:val="28"/>
        </w:rPr>
      </w:pPr>
      <w:r w:rsidRPr="00FE52C9">
        <w:rPr>
          <w:sz w:val="28"/>
          <w:szCs w:val="28"/>
        </w:rPr>
        <w:t xml:space="preserve">- Bên cạnh đó, </w:t>
      </w:r>
      <w:r w:rsidRPr="00FE52C9">
        <w:rPr>
          <w:rFonts w:eastAsia="SimSun"/>
          <w:sz w:val="28"/>
          <w:szCs w:val="28"/>
        </w:rPr>
        <w:t>theo quy định tại điểm b khoản 4 Điều 2 Thông tư số 10/2025/TT-BNV ngày 19/6/2025 của Bộ trưởng Bộ Nội vụ hướng dẫn chức năng, nhiệm vụ, quyền hạn của Sở Nội vụ thuộc Ủy ban nhân dân tỉnh, thành phố trực thuộc trung ương và lĩnh vực nội vụ của phòng chuyên môn thuộc Ủy ban nhân dân xã, phường, đặc khu thuộc tỉnh, thành phố trực thuộc trung ương, quy định:</w:t>
      </w:r>
    </w:p>
    <w:p w14:paraId="3E88B2B5" w14:textId="57E475B5" w:rsidR="00E064E2" w:rsidRPr="00FE52C9" w:rsidRDefault="00E064E2" w:rsidP="00FE52C9">
      <w:pPr>
        <w:pStyle w:val="NormalWeb"/>
        <w:shd w:val="clear" w:color="auto" w:fill="FFFFFF"/>
        <w:spacing w:before="120" w:beforeAutospacing="0" w:after="120" w:afterAutospacing="0" w:line="252" w:lineRule="auto"/>
        <w:ind w:firstLine="567"/>
        <w:jc w:val="both"/>
        <w:rPr>
          <w:rFonts w:eastAsia="SimSun"/>
          <w:sz w:val="28"/>
          <w:szCs w:val="28"/>
        </w:rPr>
      </w:pPr>
      <w:r w:rsidRPr="00FE52C9">
        <w:rPr>
          <w:rFonts w:eastAsia="SimSun"/>
          <w:sz w:val="28"/>
          <w:szCs w:val="28"/>
        </w:rPr>
        <w:t>“</w:t>
      </w:r>
      <w:bookmarkStart w:id="9" w:name="dieu_2"/>
      <w:r w:rsidRPr="00FE52C9">
        <w:rPr>
          <w:b/>
          <w:i/>
          <w:sz w:val="28"/>
          <w:szCs w:val="28"/>
        </w:rPr>
        <w:t>Điều 2. Nhiệm vụ và quyền hạn</w:t>
      </w:r>
      <w:bookmarkEnd w:id="9"/>
      <w:r w:rsidR="009E41EA" w:rsidRPr="00FE52C9">
        <w:rPr>
          <w:rFonts w:eastAsia="SimSun"/>
          <w:sz w:val="28"/>
          <w:szCs w:val="28"/>
        </w:rPr>
        <w:t>…</w:t>
      </w:r>
    </w:p>
    <w:p w14:paraId="3A8ACDD2" w14:textId="34726449" w:rsidR="00E064E2" w:rsidRPr="00FE52C9" w:rsidRDefault="00E064E2" w:rsidP="00FE52C9">
      <w:pPr>
        <w:pStyle w:val="NormalWeb"/>
        <w:shd w:val="clear" w:color="auto" w:fill="FFFFFF"/>
        <w:spacing w:before="120" w:beforeAutospacing="0" w:after="120" w:afterAutospacing="0" w:line="252" w:lineRule="auto"/>
        <w:ind w:firstLine="567"/>
        <w:jc w:val="both"/>
        <w:rPr>
          <w:rFonts w:eastAsia="SimSun"/>
          <w:i/>
          <w:sz w:val="28"/>
          <w:szCs w:val="28"/>
        </w:rPr>
      </w:pPr>
      <w:r w:rsidRPr="00FE52C9">
        <w:rPr>
          <w:rFonts w:eastAsia="SimSun"/>
          <w:i/>
          <w:sz w:val="28"/>
          <w:szCs w:val="28"/>
        </w:rPr>
        <w:t>4. Về tổ chức bộ máy:</w:t>
      </w:r>
      <w:r w:rsidR="009E41EA" w:rsidRPr="00FE52C9">
        <w:rPr>
          <w:rFonts w:eastAsia="SimSun"/>
          <w:i/>
          <w:sz w:val="28"/>
          <w:szCs w:val="28"/>
        </w:rPr>
        <w:t>…</w:t>
      </w:r>
    </w:p>
    <w:p w14:paraId="7A06D577" w14:textId="77777777" w:rsidR="00E064E2" w:rsidRPr="00FE52C9" w:rsidRDefault="00E064E2" w:rsidP="00FE52C9">
      <w:pPr>
        <w:pStyle w:val="NormalWeb"/>
        <w:shd w:val="clear" w:color="auto" w:fill="FFFFFF"/>
        <w:spacing w:before="120" w:beforeAutospacing="0" w:after="120" w:afterAutospacing="0" w:line="252" w:lineRule="auto"/>
        <w:ind w:firstLine="567"/>
        <w:jc w:val="both"/>
        <w:rPr>
          <w:rFonts w:eastAsia="SimSun"/>
          <w:i/>
          <w:sz w:val="28"/>
          <w:szCs w:val="28"/>
        </w:rPr>
      </w:pPr>
      <w:r w:rsidRPr="00FE52C9">
        <w:rPr>
          <w:rFonts w:eastAsia="SimSun"/>
          <w:i/>
          <w:sz w:val="28"/>
          <w:szCs w:val="28"/>
        </w:rPr>
        <w:t xml:space="preserve">b) </w:t>
      </w:r>
      <w:r w:rsidRPr="00FE52C9">
        <w:rPr>
          <w:rFonts w:eastAsia="SimSun"/>
          <w:b/>
          <w:i/>
          <w:sz w:val="28"/>
          <w:szCs w:val="28"/>
        </w:rPr>
        <w:t>Thẩm định đối với các dự thảo văn bản</w:t>
      </w:r>
      <w:r w:rsidRPr="00FE52C9">
        <w:rPr>
          <w:rFonts w:eastAsia="SimSun"/>
          <w:i/>
          <w:sz w:val="28"/>
          <w:szCs w:val="28"/>
        </w:rPr>
        <w:t>:</w:t>
      </w:r>
    </w:p>
    <w:p w14:paraId="733830CF" w14:textId="77777777" w:rsidR="00E064E2" w:rsidRPr="00FE52C9" w:rsidRDefault="00E064E2" w:rsidP="00FE52C9">
      <w:pPr>
        <w:pStyle w:val="NormalWeb"/>
        <w:shd w:val="clear" w:color="auto" w:fill="FFFFFF"/>
        <w:spacing w:before="120" w:beforeAutospacing="0" w:after="120" w:afterAutospacing="0" w:line="252" w:lineRule="auto"/>
        <w:ind w:firstLine="567"/>
        <w:jc w:val="both"/>
        <w:rPr>
          <w:rFonts w:eastAsia="SimSun"/>
          <w:sz w:val="28"/>
          <w:szCs w:val="28"/>
        </w:rPr>
      </w:pPr>
      <w:r w:rsidRPr="00FE52C9">
        <w:rPr>
          <w:rFonts w:eastAsia="SimSun"/>
          <w:b/>
          <w:i/>
          <w:sz w:val="28"/>
          <w:szCs w:val="28"/>
          <w:u w:val="single"/>
        </w:rPr>
        <w:t>Quy định cụ thể chức năng, nhiệm vụ, quyền hạn và cơ cấu tổ chức của cơ quan hành chính</w:t>
      </w:r>
      <w:r w:rsidRPr="00FE52C9">
        <w:rPr>
          <w:rFonts w:eastAsia="SimSun"/>
          <w:i/>
          <w:sz w:val="28"/>
          <w:szCs w:val="28"/>
        </w:rPr>
        <w:t>, đơn vị sự nghiệp công lập thuộc thẩm quyền quyết định của Ủy ban nhân dân cấp tỉnh, Chủ tịch Ủy ban nhân dân cấp tỉnh; bảo đảm việc thực hiện các nhiệm vụ quản lý nhà nước về lĩnh vực nội vụ trong chức năng, nhiệm vụ, quyền hạn và cơ cấu tổ chức của cơ quan hành chính trên địa bàn cấp tỉnh, cấp xã</w:t>
      </w:r>
      <w:r w:rsidRPr="00FE52C9">
        <w:rPr>
          <w:rFonts w:eastAsia="SimSun"/>
          <w:sz w:val="28"/>
          <w:szCs w:val="28"/>
        </w:rPr>
        <w:t>;”.</w:t>
      </w:r>
    </w:p>
    <w:p w14:paraId="7FB0BEE0" w14:textId="379A7847" w:rsidR="00E064E2" w:rsidRPr="00FE52C9" w:rsidRDefault="00E064E2" w:rsidP="00FE52C9">
      <w:pPr>
        <w:pStyle w:val="NormalWeb"/>
        <w:shd w:val="clear" w:color="auto" w:fill="FFFFFF"/>
        <w:spacing w:before="120" w:beforeAutospacing="0" w:after="120" w:afterAutospacing="0" w:line="252" w:lineRule="auto"/>
        <w:ind w:firstLine="567"/>
        <w:jc w:val="both"/>
        <w:rPr>
          <w:rFonts w:eastAsia="SimSun"/>
          <w:sz w:val="28"/>
          <w:szCs w:val="28"/>
        </w:rPr>
      </w:pPr>
      <w:r w:rsidRPr="00FE52C9">
        <w:rPr>
          <w:rFonts w:eastAsia="SimSun"/>
          <w:sz w:val="28"/>
          <w:szCs w:val="28"/>
        </w:rPr>
        <w:t xml:space="preserve">Do đó, đề nghị Sở Nông nghiệp và Môi trường phối hợp với Sở Nội vụ để Sở Nội vụ thực hiện nhiệm vụ thẩm định Quy định cụ thể chức năng, nhiệm vụ, quyền hạn cho đảm bảo, phù hợp với quy định của pháp luật hiện hành. </w:t>
      </w:r>
    </w:p>
    <w:p w14:paraId="735681EA" w14:textId="77777777" w:rsidR="00FE52C9" w:rsidRPr="00FE52C9" w:rsidRDefault="00FE52C9" w:rsidP="00FE52C9">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b/>
          <w:bCs/>
          <w:sz w:val="28"/>
          <w:szCs w:val="28"/>
          <w:lang w:eastAsia="vi-VN"/>
        </w:rPr>
      </w:pPr>
      <w:r w:rsidRPr="00FE52C9">
        <w:rPr>
          <w:rFonts w:ascii="Times New Roman" w:eastAsia="Courier New" w:hAnsi="Times New Roman"/>
          <w:b/>
          <w:bCs/>
          <w:sz w:val="28"/>
          <w:szCs w:val="28"/>
          <w:lang w:eastAsia="vi-VN"/>
        </w:rPr>
        <w:t>7. Sự cần thiết, tính hợp lý của thủ tục hành chính</w:t>
      </w:r>
    </w:p>
    <w:p w14:paraId="58C2EF42" w14:textId="77777777" w:rsidR="00FE52C9" w:rsidRPr="00FE52C9" w:rsidRDefault="00FE52C9" w:rsidP="00FE52C9">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bCs/>
          <w:sz w:val="28"/>
          <w:szCs w:val="28"/>
          <w:lang w:eastAsia="vi-VN"/>
        </w:rPr>
      </w:pPr>
      <w:r w:rsidRPr="00FE52C9">
        <w:rPr>
          <w:rFonts w:ascii="Times New Roman" w:eastAsia="Courier New" w:hAnsi="Times New Roman"/>
          <w:bCs/>
          <w:sz w:val="28"/>
          <w:szCs w:val="28"/>
          <w:lang w:eastAsia="vi-VN"/>
        </w:rPr>
        <w:t>Qua rà soát dự thảo và các văn bản có liên quan không phát sinh thủ tục hành chính. Do đó, nội dung dự thảo bảo đảm tính hợp lý, không làm phát sinh các thủ tục cho tổ chức, cá nhân trong quá trình thực hiện.</w:t>
      </w:r>
    </w:p>
    <w:p w14:paraId="49619D8E" w14:textId="77777777" w:rsidR="00FE52C9" w:rsidRPr="00FE52C9" w:rsidRDefault="00FE52C9" w:rsidP="00FE52C9">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b/>
          <w:bCs/>
          <w:sz w:val="28"/>
          <w:szCs w:val="28"/>
          <w:lang w:eastAsia="vi-VN"/>
        </w:rPr>
      </w:pPr>
      <w:r w:rsidRPr="00FE52C9">
        <w:rPr>
          <w:rFonts w:ascii="Times New Roman" w:eastAsia="Courier New" w:hAnsi="Times New Roman"/>
          <w:b/>
          <w:bCs/>
          <w:sz w:val="28"/>
          <w:szCs w:val="28"/>
          <w:lang w:eastAsia="vi-VN"/>
        </w:rPr>
        <w:t xml:space="preserve">8. </w:t>
      </w:r>
      <w:r w:rsidRPr="00FE52C9">
        <w:rPr>
          <w:rFonts w:ascii="Times New Roman" w:hAnsi="Times New Roman"/>
          <w:b/>
          <w:sz w:val="28"/>
          <w:szCs w:val="28"/>
          <w:shd w:val="clear" w:color="auto" w:fill="FFFFFF"/>
        </w:rPr>
        <w:t>Nguồn tài chính, nguồn nhân lực, việc phân cấp, thực hiện nhiệm vụ, quyền hạn được phân cấp, việc ứng dụng, thúc đẩy phát triển khoa học, công nghệ, đổi mới sáng tạo và chuyển đổi số</w:t>
      </w:r>
    </w:p>
    <w:p w14:paraId="3C050479" w14:textId="56A6CDD8" w:rsidR="00FE52C9" w:rsidRPr="00FE52C9" w:rsidRDefault="00FE52C9" w:rsidP="00FE52C9">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bCs/>
          <w:sz w:val="28"/>
          <w:szCs w:val="28"/>
          <w:lang w:eastAsia="vi-VN"/>
        </w:rPr>
      </w:pPr>
      <w:r w:rsidRPr="00FE52C9">
        <w:rPr>
          <w:rFonts w:ascii="Times New Roman" w:eastAsia="Courier New" w:hAnsi="Times New Roman"/>
          <w:bCs/>
          <w:sz w:val="28"/>
          <w:szCs w:val="28"/>
          <w:lang w:eastAsia="vi-VN"/>
        </w:rPr>
        <w:t xml:space="preserve">Cơ quan soạn thảo đã giải trình đảm bảo nguồn lực thi hành tại mục V dự thảo Tờ trình (có đủ nguồn lực và điều kiện đảm bảo cho việc thi hành văn bản). </w:t>
      </w:r>
      <w:r w:rsidRPr="00FE52C9">
        <w:rPr>
          <w:rFonts w:ascii="Times New Roman" w:eastAsia="Courier New" w:hAnsi="Times New Roman"/>
          <w:bCs/>
          <w:sz w:val="28"/>
          <w:szCs w:val="28"/>
          <w:lang w:eastAsia="vi-VN"/>
        </w:rPr>
        <w:lastRenderedPageBreak/>
        <w:t>Tuy nhiên, đề nghị cơ quan soạn thảo cần nghiên cứu giải trình cụ thể hơn (Có kế thừa nguồn lực từ những chủ thể nào không? Có phát sinh kinh phí, nhân lực không?...), để cấp có thẩm quyền xem xét, quyết định.</w:t>
      </w:r>
    </w:p>
    <w:p w14:paraId="2EE9478D" w14:textId="17BF23A5" w:rsidR="00D9018D" w:rsidRPr="00FE52C9" w:rsidRDefault="00FE52C9" w:rsidP="00FE52C9">
      <w:pPr>
        <w:tabs>
          <w:tab w:val="left" w:pos="1134"/>
        </w:tabs>
        <w:spacing w:before="120" w:after="120" w:line="252" w:lineRule="auto"/>
        <w:ind w:firstLine="567"/>
        <w:jc w:val="both"/>
        <w:rPr>
          <w:rFonts w:ascii="Times New Roman" w:hAnsi="Times New Roman"/>
          <w:b/>
          <w:sz w:val="28"/>
          <w:szCs w:val="28"/>
        </w:rPr>
      </w:pPr>
      <w:r w:rsidRPr="00FE52C9">
        <w:rPr>
          <w:rFonts w:ascii="Times New Roman" w:hAnsi="Times New Roman"/>
          <w:b/>
          <w:sz w:val="28"/>
          <w:szCs w:val="28"/>
        </w:rPr>
        <w:t>9</w:t>
      </w:r>
      <w:r w:rsidR="00E657A5" w:rsidRPr="00FE52C9">
        <w:rPr>
          <w:rFonts w:ascii="Times New Roman" w:hAnsi="Times New Roman"/>
          <w:b/>
          <w:sz w:val="28"/>
          <w:szCs w:val="28"/>
        </w:rPr>
        <w:t>. Kết luận</w:t>
      </w:r>
    </w:p>
    <w:p w14:paraId="2FEEB9C3" w14:textId="77777777" w:rsidR="00E064E2" w:rsidRPr="00FE52C9" w:rsidRDefault="004D5CAF" w:rsidP="00FE52C9">
      <w:pPr>
        <w:tabs>
          <w:tab w:val="left" w:pos="1134"/>
        </w:tabs>
        <w:spacing w:before="120" w:after="120" w:line="252" w:lineRule="auto"/>
        <w:ind w:firstLine="567"/>
        <w:jc w:val="both"/>
        <w:rPr>
          <w:rFonts w:ascii="Times New Roman" w:hAnsi="Times New Roman"/>
          <w:sz w:val="28"/>
          <w:szCs w:val="28"/>
        </w:rPr>
      </w:pPr>
      <w:r w:rsidRPr="00FE52C9">
        <w:rPr>
          <w:rFonts w:ascii="Times New Roman" w:hAnsi="Times New Roman"/>
          <w:sz w:val="28"/>
          <w:szCs w:val="28"/>
        </w:rPr>
        <w:t xml:space="preserve">Đề nghị Sở </w:t>
      </w:r>
      <w:r w:rsidR="000009CC" w:rsidRPr="00FE52C9">
        <w:rPr>
          <w:rFonts w:ascii="Times New Roman" w:hAnsi="Times New Roman"/>
          <w:sz w:val="28"/>
          <w:szCs w:val="28"/>
        </w:rPr>
        <w:t>Nông nghiệp và Môi trường</w:t>
      </w:r>
      <w:r w:rsidRPr="00FE52C9">
        <w:rPr>
          <w:rFonts w:ascii="Times New Roman" w:hAnsi="Times New Roman"/>
          <w:sz w:val="28"/>
          <w:szCs w:val="28"/>
        </w:rPr>
        <w:t xml:space="preserve"> hoàn thiện dự thảo Quyết định theo các ý kiến thẩm định của Sở Tư pháp. Sau đó, dự thảo Quyết định đủ điều kiện tiếp tục tham mưu trình Ủy ban nhân dân tỉnh ban hành.</w:t>
      </w:r>
      <w:r w:rsidR="006C5689" w:rsidRPr="00FE52C9">
        <w:rPr>
          <w:rFonts w:ascii="Times New Roman" w:hAnsi="Times New Roman"/>
          <w:sz w:val="28"/>
          <w:szCs w:val="28"/>
        </w:rPr>
        <w:t xml:space="preserve"> </w:t>
      </w:r>
    </w:p>
    <w:p w14:paraId="6FA77F2F" w14:textId="69BEF6FC" w:rsidR="00E064E2" w:rsidRPr="00FE52C9" w:rsidRDefault="00E064E2" w:rsidP="00FE52C9">
      <w:pPr>
        <w:tabs>
          <w:tab w:val="left" w:pos="1134"/>
        </w:tabs>
        <w:spacing w:before="120" w:after="120" w:line="252" w:lineRule="auto"/>
        <w:ind w:firstLine="567"/>
        <w:jc w:val="both"/>
        <w:rPr>
          <w:rFonts w:ascii="Times New Roman" w:hAnsi="Times New Roman"/>
          <w:b/>
          <w:sz w:val="28"/>
          <w:szCs w:val="28"/>
        </w:rPr>
      </w:pPr>
      <w:r w:rsidRPr="00FE52C9">
        <w:rPr>
          <w:rFonts w:ascii="Times New Roman" w:hAnsi="Times New Roman"/>
          <w:sz w:val="28"/>
          <w:szCs w:val="28"/>
          <w:u w:val="single"/>
        </w:rPr>
        <w:t>Lưu ý</w:t>
      </w:r>
      <w:r w:rsidRPr="00FE52C9">
        <w:rPr>
          <w:rFonts w:ascii="Times New Roman" w:hAnsi="Times New Roman"/>
          <w:sz w:val="28"/>
          <w:szCs w:val="28"/>
        </w:rPr>
        <w:t>: Đề nghị cơ quan chủ trì soạn thảo cần lưu ý một số nội dung: Đối với các nội dung Sở Tư pháp đã có ý kiến cụ thể tại Báo cáo này, đề nghị Sở Nông nghiệp và Môi trường nghiên cứu tiếp thu, giải trình ý kiến thẩm định để chỉnh lý, hoàn thiện dự thảo theo quy định tại điểm a khoản 1 Điều 51 Nghị định số 78/2025/NĐ-CP; trao đổi, thống nhất với các cơ quan về các vấn đề còn có ý kiến khác nhau (nếu có) theo quy định tại điểm b khoản 1 Điều 51 Nghị định số 78/2025/NĐ-CP. Ngoài ra, khi trình Ủy ban nhân dân tỉnh hồ sơ dự thảo Quyết định thì đồng thời gửi Sở Tư pháp hồ sơ đầy đủ theo quy định tại khoản 2 Điều 51 Nghị định số 78/2025/NĐ-CP.</w:t>
      </w:r>
    </w:p>
    <w:p w14:paraId="3DE8A101" w14:textId="11FD2251" w:rsidR="005A671F" w:rsidRPr="00FE52C9" w:rsidRDefault="00C7614C" w:rsidP="00FE52C9">
      <w:pPr>
        <w:pStyle w:val="normal-p"/>
        <w:tabs>
          <w:tab w:val="left" w:pos="1134"/>
        </w:tabs>
        <w:spacing w:before="120" w:beforeAutospacing="0" w:after="120" w:afterAutospacing="0" w:line="252" w:lineRule="auto"/>
        <w:ind w:firstLine="567"/>
        <w:jc w:val="both"/>
        <w:rPr>
          <w:sz w:val="28"/>
          <w:szCs w:val="28"/>
        </w:rPr>
      </w:pPr>
      <w:r w:rsidRPr="00FE52C9">
        <w:rPr>
          <w:sz w:val="28"/>
          <w:szCs w:val="28"/>
        </w:rPr>
        <w:t xml:space="preserve">Trên đây là Báo cáo thẩm định của Sở Tư pháp đối với </w:t>
      </w:r>
      <w:r w:rsidR="007F13B5" w:rsidRPr="00FE52C9">
        <w:rPr>
          <w:sz w:val="28"/>
          <w:szCs w:val="28"/>
        </w:rPr>
        <w:t xml:space="preserve">dự thảo Quyết định ban hành Quy định chức năng, nhiệm vụ, quyền hạn và cơ cấu tổ chức của Chi cục </w:t>
      </w:r>
      <w:r w:rsidR="00A46F8C" w:rsidRPr="00FE52C9">
        <w:rPr>
          <w:sz w:val="28"/>
          <w:szCs w:val="28"/>
        </w:rPr>
        <w:t xml:space="preserve">Thủy sản và Biển đảo </w:t>
      </w:r>
      <w:r w:rsidR="007F13B5" w:rsidRPr="00FE52C9">
        <w:rPr>
          <w:sz w:val="28"/>
          <w:szCs w:val="28"/>
        </w:rPr>
        <w:t>tỉnh Lâm Đồng</w:t>
      </w:r>
      <w:r w:rsidRPr="00FE52C9">
        <w:rPr>
          <w:sz w:val="28"/>
          <w:szCs w:val="28"/>
        </w:rPr>
        <w:t xml:space="preserve">. Sở Tư pháp </w:t>
      </w:r>
      <w:r w:rsidR="006242BF" w:rsidRPr="00FE52C9">
        <w:rPr>
          <w:sz w:val="28"/>
          <w:szCs w:val="28"/>
        </w:rPr>
        <w:t xml:space="preserve">kính </w:t>
      </w:r>
      <w:r w:rsidRPr="00FE52C9">
        <w:rPr>
          <w:sz w:val="28"/>
          <w:szCs w:val="28"/>
        </w:rPr>
        <w:t xml:space="preserve">gửi </w:t>
      </w:r>
      <w:r w:rsidR="00904133" w:rsidRPr="00FE52C9">
        <w:rPr>
          <w:sz w:val="28"/>
          <w:szCs w:val="28"/>
        </w:rPr>
        <w:t xml:space="preserve">Sở </w:t>
      </w:r>
      <w:r w:rsidR="000009CC" w:rsidRPr="00FE52C9">
        <w:rPr>
          <w:sz w:val="28"/>
          <w:szCs w:val="28"/>
        </w:rPr>
        <w:t>Nông nghiệp và Môi trường</w:t>
      </w:r>
      <w:r w:rsidRPr="00FE52C9">
        <w:rPr>
          <w:sz w:val="28"/>
          <w:szCs w:val="28"/>
        </w:rPr>
        <w:t>./.</w:t>
      </w:r>
    </w:p>
    <w:tbl>
      <w:tblPr>
        <w:tblW w:w="0" w:type="auto"/>
        <w:tblLook w:val="01E0" w:firstRow="1" w:lastRow="1" w:firstColumn="1" w:lastColumn="1" w:noHBand="0" w:noVBand="0"/>
      </w:tblPr>
      <w:tblGrid>
        <w:gridCol w:w="4328"/>
        <w:gridCol w:w="4746"/>
      </w:tblGrid>
      <w:tr w:rsidR="00E40D0B" w:rsidRPr="00681D59" w14:paraId="6D10EAA4" w14:textId="77777777" w:rsidTr="00867AA5">
        <w:trPr>
          <w:trHeight w:val="967"/>
        </w:trPr>
        <w:tc>
          <w:tcPr>
            <w:tcW w:w="4427" w:type="dxa"/>
          </w:tcPr>
          <w:p w14:paraId="207572F0" w14:textId="77777777" w:rsidR="00E40D0B" w:rsidRPr="00681D59" w:rsidRDefault="00E40D0B" w:rsidP="00BF4058">
            <w:pPr>
              <w:jc w:val="both"/>
              <w:rPr>
                <w:rFonts w:ascii="Times New Roman" w:hAnsi="Times New Roman"/>
                <w:b/>
                <w:i/>
                <w:sz w:val="24"/>
                <w:szCs w:val="24"/>
                <w:lang w:val="pt-BR"/>
              </w:rPr>
            </w:pPr>
            <w:r w:rsidRPr="00681D59">
              <w:rPr>
                <w:rFonts w:ascii="Times New Roman" w:hAnsi="Times New Roman"/>
                <w:b/>
                <w:i/>
                <w:sz w:val="24"/>
                <w:szCs w:val="24"/>
                <w:lang w:val="pt-BR"/>
              </w:rPr>
              <w:t>Nơi nhận:</w:t>
            </w:r>
          </w:p>
          <w:p w14:paraId="54C73747" w14:textId="3848D39A" w:rsidR="00E40D0B" w:rsidRPr="00681D59" w:rsidRDefault="00E40D0B" w:rsidP="00BF4058">
            <w:pPr>
              <w:jc w:val="both"/>
              <w:rPr>
                <w:rFonts w:ascii="Times New Roman" w:hAnsi="Times New Roman"/>
                <w:sz w:val="22"/>
                <w:szCs w:val="22"/>
                <w:lang w:val="pt-BR"/>
              </w:rPr>
            </w:pPr>
            <w:r w:rsidRPr="00681D59">
              <w:rPr>
                <w:rFonts w:ascii="Times New Roman" w:hAnsi="Times New Roman"/>
                <w:sz w:val="22"/>
                <w:szCs w:val="22"/>
                <w:lang w:val="pt-BR"/>
              </w:rPr>
              <w:t xml:space="preserve">- </w:t>
            </w:r>
            <w:r w:rsidR="00904133" w:rsidRPr="00681D59">
              <w:rPr>
                <w:rFonts w:ascii="Times New Roman" w:hAnsi="Times New Roman"/>
                <w:sz w:val="22"/>
                <w:szCs w:val="22"/>
                <w:lang w:val="pt-BR"/>
              </w:rPr>
              <w:t xml:space="preserve">Sở </w:t>
            </w:r>
            <w:r w:rsidR="000009CC" w:rsidRPr="00681D59">
              <w:rPr>
                <w:rFonts w:ascii="Times New Roman" w:hAnsi="Times New Roman"/>
                <w:sz w:val="22"/>
                <w:szCs w:val="22"/>
                <w:lang w:val="pt-BR"/>
              </w:rPr>
              <w:t>Nông nghiệp và Môi trường</w:t>
            </w:r>
            <w:r w:rsidR="00961375" w:rsidRPr="00681D59">
              <w:rPr>
                <w:rFonts w:ascii="Times New Roman" w:hAnsi="Times New Roman"/>
                <w:sz w:val="22"/>
                <w:szCs w:val="22"/>
                <w:lang w:val="pt-BR"/>
              </w:rPr>
              <w:t>;</w:t>
            </w:r>
          </w:p>
          <w:p w14:paraId="79A093AE" w14:textId="77777777" w:rsidR="00E40D0B" w:rsidRPr="00681D59" w:rsidRDefault="00E40D0B" w:rsidP="00BF4058">
            <w:pPr>
              <w:jc w:val="both"/>
              <w:rPr>
                <w:rFonts w:ascii="Times New Roman" w:hAnsi="Times New Roman"/>
                <w:sz w:val="22"/>
                <w:szCs w:val="24"/>
                <w:lang w:val="pt-BR"/>
              </w:rPr>
            </w:pPr>
            <w:r w:rsidRPr="00681D59">
              <w:rPr>
                <w:rFonts w:ascii="Times New Roman" w:hAnsi="Times New Roman"/>
                <w:sz w:val="22"/>
                <w:szCs w:val="24"/>
                <w:lang w:val="pt-BR"/>
              </w:rPr>
              <w:t xml:space="preserve">- Giám đốc; </w:t>
            </w:r>
          </w:p>
          <w:p w14:paraId="204E61D7" w14:textId="77777777" w:rsidR="006242BF" w:rsidRPr="00681D59" w:rsidRDefault="006242BF" w:rsidP="00BF4058">
            <w:pPr>
              <w:jc w:val="both"/>
              <w:rPr>
                <w:rFonts w:ascii="Times New Roman" w:hAnsi="Times New Roman"/>
                <w:sz w:val="22"/>
                <w:szCs w:val="24"/>
                <w:lang w:val="pt-BR"/>
              </w:rPr>
            </w:pPr>
            <w:r w:rsidRPr="00681D59">
              <w:rPr>
                <w:rFonts w:ascii="Times New Roman" w:hAnsi="Times New Roman"/>
                <w:sz w:val="22"/>
                <w:szCs w:val="24"/>
                <w:lang w:val="pt-BR"/>
              </w:rPr>
              <w:t>- Phó Giám đốc phụ trách;</w:t>
            </w:r>
          </w:p>
          <w:p w14:paraId="7A0C30AC" w14:textId="77777777" w:rsidR="00012FDC" w:rsidRPr="00681D59" w:rsidRDefault="00012FDC" w:rsidP="00BF4058">
            <w:pPr>
              <w:jc w:val="both"/>
              <w:rPr>
                <w:rFonts w:ascii="Times New Roman" w:hAnsi="Times New Roman"/>
                <w:sz w:val="22"/>
                <w:szCs w:val="24"/>
                <w:lang w:val="pt-BR"/>
              </w:rPr>
            </w:pPr>
            <w:r w:rsidRPr="00681D59">
              <w:rPr>
                <w:rFonts w:ascii="Times New Roman" w:hAnsi="Times New Roman"/>
                <w:sz w:val="22"/>
                <w:szCs w:val="24"/>
                <w:lang w:val="pt-BR"/>
              </w:rPr>
              <w:t>- Trang TTĐT Sở;</w:t>
            </w:r>
          </w:p>
          <w:p w14:paraId="40B41FD5" w14:textId="77777777" w:rsidR="00867AA5" w:rsidRPr="00681D59" w:rsidRDefault="00071B04" w:rsidP="00BF4058">
            <w:pPr>
              <w:jc w:val="both"/>
              <w:rPr>
                <w:rFonts w:ascii="Times New Roman" w:hAnsi="Times New Roman"/>
                <w:sz w:val="28"/>
                <w:szCs w:val="28"/>
                <w:lang w:val="pt-BR"/>
              </w:rPr>
            </w:pPr>
            <w:r w:rsidRPr="00681D59">
              <w:rPr>
                <w:rFonts w:ascii="Times New Roman" w:hAnsi="Times New Roman"/>
                <w:sz w:val="22"/>
                <w:szCs w:val="22"/>
                <w:lang w:val="pt-BR"/>
              </w:rPr>
              <w:t>- Lưu: VT, XD</w:t>
            </w:r>
            <w:r w:rsidR="00E40D0B" w:rsidRPr="00681D59">
              <w:rPr>
                <w:rFonts w:ascii="Times New Roman" w:hAnsi="Times New Roman"/>
                <w:sz w:val="22"/>
                <w:szCs w:val="22"/>
                <w:lang w:val="pt-BR"/>
              </w:rPr>
              <w:t>KTVB.</w:t>
            </w:r>
          </w:p>
          <w:p w14:paraId="59361734" w14:textId="77777777" w:rsidR="00867AA5" w:rsidRPr="00681D59" w:rsidRDefault="00867AA5" w:rsidP="00867AA5">
            <w:pPr>
              <w:rPr>
                <w:rFonts w:ascii="Times New Roman" w:hAnsi="Times New Roman"/>
                <w:sz w:val="28"/>
                <w:szCs w:val="28"/>
                <w:lang w:val="pt-BR"/>
              </w:rPr>
            </w:pPr>
          </w:p>
          <w:p w14:paraId="0B250427" w14:textId="77777777" w:rsidR="00867AA5" w:rsidRPr="00681D59" w:rsidRDefault="00867AA5" w:rsidP="00867AA5">
            <w:pPr>
              <w:rPr>
                <w:rFonts w:ascii="Times New Roman" w:hAnsi="Times New Roman"/>
                <w:sz w:val="28"/>
                <w:szCs w:val="28"/>
                <w:lang w:val="pt-BR"/>
              </w:rPr>
            </w:pPr>
          </w:p>
          <w:p w14:paraId="261D12FA" w14:textId="77777777" w:rsidR="00E40D0B" w:rsidRPr="00681D59" w:rsidRDefault="00E40D0B" w:rsidP="00867AA5">
            <w:pPr>
              <w:rPr>
                <w:rFonts w:ascii="Times New Roman" w:hAnsi="Times New Roman"/>
                <w:sz w:val="28"/>
                <w:szCs w:val="28"/>
                <w:lang w:val="pt-BR"/>
              </w:rPr>
            </w:pPr>
          </w:p>
        </w:tc>
        <w:tc>
          <w:tcPr>
            <w:tcW w:w="4863" w:type="dxa"/>
          </w:tcPr>
          <w:p w14:paraId="446DCD3F" w14:textId="77777777" w:rsidR="00E40D0B" w:rsidRPr="00681D59" w:rsidRDefault="006242BF" w:rsidP="00206DAA">
            <w:pPr>
              <w:jc w:val="center"/>
              <w:rPr>
                <w:rFonts w:ascii="Times New Roman" w:hAnsi="Times New Roman"/>
                <w:b/>
                <w:sz w:val="28"/>
                <w:szCs w:val="28"/>
                <w:lang w:val="pt-BR"/>
              </w:rPr>
            </w:pPr>
            <w:r w:rsidRPr="00681D59">
              <w:rPr>
                <w:rFonts w:ascii="Times New Roman" w:hAnsi="Times New Roman"/>
                <w:b/>
                <w:sz w:val="28"/>
                <w:szCs w:val="28"/>
                <w:lang w:val="pt-BR"/>
              </w:rPr>
              <w:t xml:space="preserve">KT. </w:t>
            </w:r>
            <w:r w:rsidR="003F21C7" w:rsidRPr="00681D59">
              <w:rPr>
                <w:rFonts w:ascii="Times New Roman" w:hAnsi="Times New Roman"/>
                <w:b/>
                <w:sz w:val="28"/>
                <w:szCs w:val="28"/>
                <w:lang w:val="pt-BR"/>
              </w:rPr>
              <w:t>GIÁM ĐỐC</w:t>
            </w:r>
          </w:p>
          <w:p w14:paraId="4367CE37" w14:textId="77777777" w:rsidR="00584DB4" w:rsidRPr="00681D59" w:rsidRDefault="007776CC" w:rsidP="00F57AE1">
            <w:pPr>
              <w:jc w:val="center"/>
              <w:rPr>
                <w:rFonts w:ascii="Times New Roman" w:hAnsi="Times New Roman"/>
                <w:b/>
                <w:sz w:val="28"/>
                <w:szCs w:val="28"/>
                <w:lang w:val="pt-BR"/>
              </w:rPr>
            </w:pPr>
            <w:r w:rsidRPr="00681D59">
              <w:rPr>
                <w:rFonts w:ascii="Times New Roman" w:hAnsi="Times New Roman"/>
                <w:b/>
                <w:sz w:val="28"/>
                <w:szCs w:val="28"/>
                <w:lang w:val="pt-BR"/>
              </w:rPr>
              <w:t>PHÓ GIÁM ĐỐC</w:t>
            </w:r>
          </w:p>
          <w:p w14:paraId="005EF624" w14:textId="77777777" w:rsidR="00407D28" w:rsidRPr="00681D59" w:rsidRDefault="00407D28" w:rsidP="00206DAA">
            <w:pPr>
              <w:rPr>
                <w:rFonts w:ascii="Times New Roman" w:hAnsi="Times New Roman"/>
                <w:b/>
                <w:sz w:val="22"/>
                <w:szCs w:val="28"/>
                <w:lang w:val="pt-BR"/>
              </w:rPr>
            </w:pPr>
          </w:p>
          <w:p w14:paraId="5615749B" w14:textId="77777777" w:rsidR="00F57AE1" w:rsidRPr="00681D59" w:rsidRDefault="00F57AE1" w:rsidP="00772579">
            <w:pPr>
              <w:rPr>
                <w:rFonts w:ascii="Times New Roman" w:hAnsi="Times New Roman"/>
                <w:b/>
                <w:sz w:val="32"/>
                <w:szCs w:val="28"/>
                <w:lang w:val="pt-BR"/>
              </w:rPr>
            </w:pPr>
          </w:p>
          <w:p w14:paraId="10273AA0" w14:textId="63EA9434" w:rsidR="003B714C" w:rsidRPr="00681D59" w:rsidRDefault="003B714C" w:rsidP="00206DAA">
            <w:pPr>
              <w:rPr>
                <w:rFonts w:ascii="Times New Roman" w:hAnsi="Times New Roman"/>
                <w:b/>
                <w:sz w:val="22"/>
                <w:szCs w:val="28"/>
                <w:lang w:val="pt-BR"/>
              </w:rPr>
            </w:pPr>
          </w:p>
          <w:p w14:paraId="217B939B" w14:textId="77777777" w:rsidR="00CB49D3" w:rsidRPr="00681D59" w:rsidRDefault="00CB49D3" w:rsidP="00206DAA">
            <w:pPr>
              <w:rPr>
                <w:rFonts w:ascii="Times New Roman" w:hAnsi="Times New Roman"/>
                <w:b/>
                <w:sz w:val="22"/>
                <w:szCs w:val="28"/>
                <w:lang w:val="pt-BR"/>
              </w:rPr>
            </w:pPr>
          </w:p>
          <w:p w14:paraId="01C2145D" w14:textId="77777777" w:rsidR="00CB49D3" w:rsidRPr="00681D59" w:rsidRDefault="00CB49D3" w:rsidP="00206DAA">
            <w:pPr>
              <w:rPr>
                <w:rFonts w:ascii="Times New Roman" w:hAnsi="Times New Roman"/>
                <w:b/>
                <w:sz w:val="22"/>
                <w:szCs w:val="28"/>
                <w:lang w:val="pt-BR"/>
              </w:rPr>
            </w:pPr>
          </w:p>
          <w:p w14:paraId="39446A27" w14:textId="10A93D27" w:rsidR="005C2DCA" w:rsidRPr="00681D59" w:rsidRDefault="005C2DCA" w:rsidP="00206DAA">
            <w:pPr>
              <w:rPr>
                <w:rFonts w:ascii="Times New Roman" w:hAnsi="Times New Roman"/>
                <w:b/>
                <w:sz w:val="22"/>
                <w:szCs w:val="28"/>
                <w:lang w:val="pt-BR"/>
              </w:rPr>
            </w:pPr>
          </w:p>
          <w:p w14:paraId="479BB29F" w14:textId="77777777" w:rsidR="005C2DCA" w:rsidRPr="00681D59" w:rsidRDefault="005C2DCA" w:rsidP="00206DAA">
            <w:pPr>
              <w:rPr>
                <w:rFonts w:ascii="Times New Roman" w:hAnsi="Times New Roman"/>
                <w:b/>
                <w:sz w:val="22"/>
                <w:szCs w:val="28"/>
                <w:lang w:val="pt-BR"/>
              </w:rPr>
            </w:pPr>
          </w:p>
          <w:p w14:paraId="3B635717" w14:textId="168871F8" w:rsidR="00E40D0B" w:rsidRPr="00681D59" w:rsidRDefault="00961375" w:rsidP="00CB49D3">
            <w:pPr>
              <w:jc w:val="center"/>
              <w:rPr>
                <w:rFonts w:ascii="Times New Roman" w:hAnsi="Times New Roman"/>
                <w:b/>
                <w:sz w:val="28"/>
                <w:szCs w:val="28"/>
                <w:lang w:val="pt-BR"/>
              </w:rPr>
            </w:pPr>
            <w:r w:rsidRPr="00681D59">
              <w:rPr>
                <w:rFonts w:ascii="Times New Roman" w:hAnsi="Times New Roman"/>
                <w:b/>
                <w:sz w:val="28"/>
                <w:szCs w:val="28"/>
                <w:lang w:val="pt-BR"/>
              </w:rPr>
              <w:t>Trần Thị Mỹ Linh</w:t>
            </w:r>
          </w:p>
        </w:tc>
      </w:tr>
    </w:tbl>
    <w:p w14:paraId="3D0674E3" w14:textId="77777777" w:rsidR="00FD6B2C" w:rsidRPr="00681D59" w:rsidRDefault="00FD6B2C" w:rsidP="00867AA5">
      <w:pPr>
        <w:rPr>
          <w:rFonts w:ascii="Times New Roman" w:hAnsi="Times New Roman"/>
          <w:b/>
          <w:sz w:val="28"/>
          <w:szCs w:val="28"/>
        </w:rPr>
      </w:pPr>
    </w:p>
    <w:sectPr w:rsidR="00FD6B2C" w:rsidRPr="00681D59" w:rsidSect="003F54ED">
      <w:headerReference w:type="default" r:id="rId8"/>
      <w:footerReference w:type="even" r:id="rId9"/>
      <w:footerReference w:type="default" r:id="rId10"/>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8F8F6" w14:textId="77777777" w:rsidR="00E4787F" w:rsidRDefault="00E4787F">
      <w:r>
        <w:separator/>
      </w:r>
    </w:p>
  </w:endnote>
  <w:endnote w:type="continuationSeparator" w:id="0">
    <w:p w14:paraId="51ABC944" w14:textId="77777777" w:rsidR="00E4787F" w:rsidRDefault="00E4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BFFC" w14:textId="77777777"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40E5B6" w14:textId="77777777" w:rsidR="00C4034F" w:rsidRDefault="00C403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C788" w14:textId="77777777" w:rsidR="00C4034F" w:rsidRDefault="00C4034F"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77945" w14:textId="77777777" w:rsidR="00E4787F" w:rsidRDefault="00E4787F">
      <w:r>
        <w:separator/>
      </w:r>
    </w:p>
  </w:footnote>
  <w:footnote w:type="continuationSeparator" w:id="0">
    <w:p w14:paraId="483BA4A1" w14:textId="77777777" w:rsidR="00E4787F" w:rsidRDefault="00E478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7036"/>
      <w:docPartObj>
        <w:docPartGallery w:val="Page Numbers (Top of Page)"/>
        <w:docPartUnique/>
      </w:docPartObj>
    </w:sdtPr>
    <w:sdtEndPr>
      <w:rPr>
        <w:rFonts w:ascii="Times New Roman" w:hAnsi="Times New Roman"/>
        <w:noProof/>
        <w:sz w:val="28"/>
        <w:szCs w:val="28"/>
      </w:rPr>
    </w:sdtEndPr>
    <w:sdtContent>
      <w:p w14:paraId="562F58F0" w14:textId="42F7B213"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0021C7">
          <w:rPr>
            <w:rFonts w:ascii="Times New Roman" w:hAnsi="Times New Roman"/>
            <w:noProof/>
            <w:sz w:val="28"/>
            <w:szCs w:val="28"/>
          </w:rPr>
          <w:t>8</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5A0E"/>
    <w:multiLevelType w:val="hybridMultilevel"/>
    <w:tmpl w:val="76D0A47C"/>
    <w:lvl w:ilvl="0" w:tplc="9F9E1846">
      <w:start w:val="4"/>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73E5C41"/>
    <w:multiLevelType w:val="hybridMultilevel"/>
    <w:tmpl w:val="81ECA694"/>
    <w:lvl w:ilvl="0" w:tplc="78C8143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7265612B"/>
    <w:multiLevelType w:val="hybridMultilevel"/>
    <w:tmpl w:val="4B102C1E"/>
    <w:lvl w:ilvl="0" w:tplc="692E9944">
      <w:start w:val="4"/>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1"/>
  </w:num>
  <w:num w:numId="6">
    <w:abstractNumId w:val="4"/>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B"/>
    <w:rsid w:val="00000783"/>
    <w:rsid w:val="000009CC"/>
    <w:rsid w:val="00000FBA"/>
    <w:rsid w:val="000018FA"/>
    <w:rsid w:val="000021C7"/>
    <w:rsid w:val="00004F8C"/>
    <w:rsid w:val="00012241"/>
    <w:rsid w:val="00012FDC"/>
    <w:rsid w:val="00017704"/>
    <w:rsid w:val="00017B20"/>
    <w:rsid w:val="00017F8F"/>
    <w:rsid w:val="00021E29"/>
    <w:rsid w:val="00023D7F"/>
    <w:rsid w:val="0002500C"/>
    <w:rsid w:val="00026401"/>
    <w:rsid w:val="000307F0"/>
    <w:rsid w:val="00031219"/>
    <w:rsid w:val="0003550D"/>
    <w:rsid w:val="0003691E"/>
    <w:rsid w:val="000377CC"/>
    <w:rsid w:val="00037BB0"/>
    <w:rsid w:val="00037D95"/>
    <w:rsid w:val="00041066"/>
    <w:rsid w:val="00041986"/>
    <w:rsid w:val="00041C48"/>
    <w:rsid w:val="00042358"/>
    <w:rsid w:val="00042573"/>
    <w:rsid w:val="00043CCE"/>
    <w:rsid w:val="000444DB"/>
    <w:rsid w:val="00046350"/>
    <w:rsid w:val="0004697D"/>
    <w:rsid w:val="000513A2"/>
    <w:rsid w:val="000521D0"/>
    <w:rsid w:val="00052689"/>
    <w:rsid w:val="00052FAF"/>
    <w:rsid w:val="0005459F"/>
    <w:rsid w:val="00054A8C"/>
    <w:rsid w:val="00057417"/>
    <w:rsid w:val="00061540"/>
    <w:rsid w:val="00061557"/>
    <w:rsid w:val="0006533A"/>
    <w:rsid w:val="0006630E"/>
    <w:rsid w:val="00066E63"/>
    <w:rsid w:val="00070677"/>
    <w:rsid w:val="00070C56"/>
    <w:rsid w:val="00071B04"/>
    <w:rsid w:val="00071DE7"/>
    <w:rsid w:val="00072A14"/>
    <w:rsid w:val="00073B9F"/>
    <w:rsid w:val="0007573D"/>
    <w:rsid w:val="00075968"/>
    <w:rsid w:val="00075C09"/>
    <w:rsid w:val="00076558"/>
    <w:rsid w:val="000771F3"/>
    <w:rsid w:val="00077E7F"/>
    <w:rsid w:val="00080668"/>
    <w:rsid w:val="000828E4"/>
    <w:rsid w:val="00084660"/>
    <w:rsid w:val="00086E32"/>
    <w:rsid w:val="00086F75"/>
    <w:rsid w:val="0009071B"/>
    <w:rsid w:val="00091692"/>
    <w:rsid w:val="00097593"/>
    <w:rsid w:val="0009769D"/>
    <w:rsid w:val="0009779E"/>
    <w:rsid w:val="000A231C"/>
    <w:rsid w:val="000A7BD2"/>
    <w:rsid w:val="000B0043"/>
    <w:rsid w:val="000B0105"/>
    <w:rsid w:val="000B6B2E"/>
    <w:rsid w:val="000B6CDB"/>
    <w:rsid w:val="000C3053"/>
    <w:rsid w:val="000C654B"/>
    <w:rsid w:val="000C6AFE"/>
    <w:rsid w:val="000D2C66"/>
    <w:rsid w:val="000D4C42"/>
    <w:rsid w:val="000E161F"/>
    <w:rsid w:val="000E50D7"/>
    <w:rsid w:val="000E6D0A"/>
    <w:rsid w:val="000F220A"/>
    <w:rsid w:val="000F2395"/>
    <w:rsid w:val="000F3A9D"/>
    <w:rsid w:val="000F5352"/>
    <w:rsid w:val="000F581B"/>
    <w:rsid w:val="000F7287"/>
    <w:rsid w:val="0010042D"/>
    <w:rsid w:val="00101F82"/>
    <w:rsid w:val="001023B3"/>
    <w:rsid w:val="00102815"/>
    <w:rsid w:val="00104B7A"/>
    <w:rsid w:val="00105DFF"/>
    <w:rsid w:val="001066C4"/>
    <w:rsid w:val="00111501"/>
    <w:rsid w:val="00112DD8"/>
    <w:rsid w:val="001142E4"/>
    <w:rsid w:val="00115D5E"/>
    <w:rsid w:val="00116FED"/>
    <w:rsid w:val="00120388"/>
    <w:rsid w:val="001204DE"/>
    <w:rsid w:val="00122730"/>
    <w:rsid w:val="00126E45"/>
    <w:rsid w:val="001270D5"/>
    <w:rsid w:val="00132254"/>
    <w:rsid w:val="00133788"/>
    <w:rsid w:val="00133EE5"/>
    <w:rsid w:val="00134AD0"/>
    <w:rsid w:val="00135F3E"/>
    <w:rsid w:val="00143B89"/>
    <w:rsid w:val="001447AF"/>
    <w:rsid w:val="0014533A"/>
    <w:rsid w:val="00145893"/>
    <w:rsid w:val="00145C81"/>
    <w:rsid w:val="00146A57"/>
    <w:rsid w:val="001470F0"/>
    <w:rsid w:val="00150C6B"/>
    <w:rsid w:val="001518E8"/>
    <w:rsid w:val="00154D55"/>
    <w:rsid w:val="001601E7"/>
    <w:rsid w:val="00165383"/>
    <w:rsid w:val="00166A59"/>
    <w:rsid w:val="00167A4B"/>
    <w:rsid w:val="00171EE2"/>
    <w:rsid w:val="00173332"/>
    <w:rsid w:val="001737B7"/>
    <w:rsid w:val="00174234"/>
    <w:rsid w:val="001770D5"/>
    <w:rsid w:val="001814EB"/>
    <w:rsid w:val="00186DC6"/>
    <w:rsid w:val="001871E0"/>
    <w:rsid w:val="00187CF9"/>
    <w:rsid w:val="001918CB"/>
    <w:rsid w:val="00194A31"/>
    <w:rsid w:val="00194EE8"/>
    <w:rsid w:val="00197202"/>
    <w:rsid w:val="001979FB"/>
    <w:rsid w:val="001A0175"/>
    <w:rsid w:val="001A03BC"/>
    <w:rsid w:val="001A0780"/>
    <w:rsid w:val="001A1CC5"/>
    <w:rsid w:val="001A4007"/>
    <w:rsid w:val="001A542B"/>
    <w:rsid w:val="001A5F01"/>
    <w:rsid w:val="001A686A"/>
    <w:rsid w:val="001A7C21"/>
    <w:rsid w:val="001B1A3A"/>
    <w:rsid w:val="001B1D88"/>
    <w:rsid w:val="001B1F22"/>
    <w:rsid w:val="001B2024"/>
    <w:rsid w:val="001B2DC7"/>
    <w:rsid w:val="001B4FEC"/>
    <w:rsid w:val="001B6852"/>
    <w:rsid w:val="001B68DE"/>
    <w:rsid w:val="001C10BC"/>
    <w:rsid w:val="001C26AE"/>
    <w:rsid w:val="001C7FD6"/>
    <w:rsid w:val="001D1131"/>
    <w:rsid w:val="001D209C"/>
    <w:rsid w:val="001D2853"/>
    <w:rsid w:val="001D2E5F"/>
    <w:rsid w:val="001D36DB"/>
    <w:rsid w:val="001D3CF0"/>
    <w:rsid w:val="001D3E9B"/>
    <w:rsid w:val="001D4CE4"/>
    <w:rsid w:val="001D58D2"/>
    <w:rsid w:val="001E02EB"/>
    <w:rsid w:val="001E1DFF"/>
    <w:rsid w:val="001E1F3B"/>
    <w:rsid w:val="001E381E"/>
    <w:rsid w:val="001E708F"/>
    <w:rsid w:val="001E79FC"/>
    <w:rsid w:val="001F0F0C"/>
    <w:rsid w:val="001F1EDA"/>
    <w:rsid w:val="001F20F1"/>
    <w:rsid w:val="001F3802"/>
    <w:rsid w:val="001F39AA"/>
    <w:rsid w:val="001F4DB1"/>
    <w:rsid w:val="001F5D94"/>
    <w:rsid w:val="001F6DC6"/>
    <w:rsid w:val="001F7E50"/>
    <w:rsid w:val="00202469"/>
    <w:rsid w:val="00205FFA"/>
    <w:rsid w:val="00206AEF"/>
    <w:rsid w:val="00206DAA"/>
    <w:rsid w:val="00212EA7"/>
    <w:rsid w:val="002135CB"/>
    <w:rsid w:val="00214084"/>
    <w:rsid w:val="0021749E"/>
    <w:rsid w:val="002205FC"/>
    <w:rsid w:val="00220732"/>
    <w:rsid w:val="00223DC3"/>
    <w:rsid w:val="002248D3"/>
    <w:rsid w:val="00225D2B"/>
    <w:rsid w:val="00227478"/>
    <w:rsid w:val="00227AC4"/>
    <w:rsid w:val="002313C3"/>
    <w:rsid w:val="002319C9"/>
    <w:rsid w:val="00232ED8"/>
    <w:rsid w:val="002332F2"/>
    <w:rsid w:val="0023439A"/>
    <w:rsid w:val="00234894"/>
    <w:rsid w:val="00241D81"/>
    <w:rsid w:val="0024215D"/>
    <w:rsid w:val="00244D50"/>
    <w:rsid w:val="00244ECA"/>
    <w:rsid w:val="002503B5"/>
    <w:rsid w:val="00250428"/>
    <w:rsid w:val="00250DF7"/>
    <w:rsid w:val="002511DC"/>
    <w:rsid w:val="002513CC"/>
    <w:rsid w:val="00254E60"/>
    <w:rsid w:val="0025660B"/>
    <w:rsid w:val="002575BE"/>
    <w:rsid w:val="0026424E"/>
    <w:rsid w:val="002649E2"/>
    <w:rsid w:val="00266AF1"/>
    <w:rsid w:val="002716ED"/>
    <w:rsid w:val="0027362D"/>
    <w:rsid w:val="00273E68"/>
    <w:rsid w:val="00275623"/>
    <w:rsid w:val="0027703A"/>
    <w:rsid w:val="00277719"/>
    <w:rsid w:val="00285445"/>
    <w:rsid w:val="0028612E"/>
    <w:rsid w:val="002866A6"/>
    <w:rsid w:val="00287F48"/>
    <w:rsid w:val="00291553"/>
    <w:rsid w:val="00292B48"/>
    <w:rsid w:val="0029696F"/>
    <w:rsid w:val="00297108"/>
    <w:rsid w:val="00297AF5"/>
    <w:rsid w:val="002A19B7"/>
    <w:rsid w:val="002A29B2"/>
    <w:rsid w:val="002A2A78"/>
    <w:rsid w:val="002A3A57"/>
    <w:rsid w:val="002A48E6"/>
    <w:rsid w:val="002A6121"/>
    <w:rsid w:val="002A77A5"/>
    <w:rsid w:val="002A7A25"/>
    <w:rsid w:val="002B172C"/>
    <w:rsid w:val="002B19AF"/>
    <w:rsid w:val="002B3DAA"/>
    <w:rsid w:val="002B4493"/>
    <w:rsid w:val="002B66DB"/>
    <w:rsid w:val="002B72D7"/>
    <w:rsid w:val="002C4827"/>
    <w:rsid w:val="002C5142"/>
    <w:rsid w:val="002C52A1"/>
    <w:rsid w:val="002C52E0"/>
    <w:rsid w:val="002C6D9D"/>
    <w:rsid w:val="002C7736"/>
    <w:rsid w:val="002D09A0"/>
    <w:rsid w:val="002D0A7B"/>
    <w:rsid w:val="002D12A2"/>
    <w:rsid w:val="002D281A"/>
    <w:rsid w:val="002D5A5B"/>
    <w:rsid w:val="002D6C55"/>
    <w:rsid w:val="002E20AA"/>
    <w:rsid w:val="002E26C3"/>
    <w:rsid w:val="002E285A"/>
    <w:rsid w:val="002E5BEF"/>
    <w:rsid w:val="002E5E3C"/>
    <w:rsid w:val="002E7291"/>
    <w:rsid w:val="002E7A81"/>
    <w:rsid w:val="002E7EF9"/>
    <w:rsid w:val="002F34C5"/>
    <w:rsid w:val="002F3CAA"/>
    <w:rsid w:val="002F739F"/>
    <w:rsid w:val="003013E0"/>
    <w:rsid w:val="003019CC"/>
    <w:rsid w:val="0030372B"/>
    <w:rsid w:val="003044ED"/>
    <w:rsid w:val="0030483C"/>
    <w:rsid w:val="003059FB"/>
    <w:rsid w:val="00310C06"/>
    <w:rsid w:val="00310CFD"/>
    <w:rsid w:val="00311CD3"/>
    <w:rsid w:val="00312A9E"/>
    <w:rsid w:val="003168D4"/>
    <w:rsid w:val="003173EB"/>
    <w:rsid w:val="00317AAD"/>
    <w:rsid w:val="00317B82"/>
    <w:rsid w:val="00321578"/>
    <w:rsid w:val="00321B3A"/>
    <w:rsid w:val="00322530"/>
    <w:rsid w:val="00324AD1"/>
    <w:rsid w:val="00334E5D"/>
    <w:rsid w:val="00337146"/>
    <w:rsid w:val="0033743B"/>
    <w:rsid w:val="003374C7"/>
    <w:rsid w:val="00337703"/>
    <w:rsid w:val="00340C3E"/>
    <w:rsid w:val="003435EF"/>
    <w:rsid w:val="00344765"/>
    <w:rsid w:val="00346332"/>
    <w:rsid w:val="003475C1"/>
    <w:rsid w:val="00351BD8"/>
    <w:rsid w:val="003529B4"/>
    <w:rsid w:val="00357C8C"/>
    <w:rsid w:val="00360797"/>
    <w:rsid w:val="00361E9E"/>
    <w:rsid w:val="00362A38"/>
    <w:rsid w:val="0037020B"/>
    <w:rsid w:val="0037447A"/>
    <w:rsid w:val="003753EB"/>
    <w:rsid w:val="00376B3A"/>
    <w:rsid w:val="00377976"/>
    <w:rsid w:val="00384A87"/>
    <w:rsid w:val="00386978"/>
    <w:rsid w:val="0038795A"/>
    <w:rsid w:val="00395DD3"/>
    <w:rsid w:val="003962F2"/>
    <w:rsid w:val="00396447"/>
    <w:rsid w:val="003968F2"/>
    <w:rsid w:val="003A0ACA"/>
    <w:rsid w:val="003A1599"/>
    <w:rsid w:val="003A1BAB"/>
    <w:rsid w:val="003A59FA"/>
    <w:rsid w:val="003B069C"/>
    <w:rsid w:val="003B11C4"/>
    <w:rsid w:val="003B4092"/>
    <w:rsid w:val="003B4E11"/>
    <w:rsid w:val="003B5E38"/>
    <w:rsid w:val="003B714C"/>
    <w:rsid w:val="003C2285"/>
    <w:rsid w:val="003C3162"/>
    <w:rsid w:val="003C3B10"/>
    <w:rsid w:val="003C52E7"/>
    <w:rsid w:val="003C733B"/>
    <w:rsid w:val="003D02F1"/>
    <w:rsid w:val="003D0B46"/>
    <w:rsid w:val="003D30DB"/>
    <w:rsid w:val="003D3166"/>
    <w:rsid w:val="003D36F3"/>
    <w:rsid w:val="003D5134"/>
    <w:rsid w:val="003D52A0"/>
    <w:rsid w:val="003D728C"/>
    <w:rsid w:val="003E0A8D"/>
    <w:rsid w:val="003E1934"/>
    <w:rsid w:val="003E2030"/>
    <w:rsid w:val="003E20D4"/>
    <w:rsid w:val="003E30FC"/>
    <w:rsid w:val="003E3C17"/>
    <w:rsid w:val="003E49BC"/>
    <w:rsid w:val="003E4C82"/>
    <w:rsid w:val="003E56B6"/>
    <w:rsid w:val="003E5CF5"/>
    <w:rsid w:val="003E6E2E"/>
    <w:rsid w:val="003F21C7"/>
    <w:rsid w:val="003F2700"/>
    <w:rsid w:val="003F299F"/>
    <w:rsid w:val="003F41CB"/>
    <w:rsid w:val="003F54ED"/>
    <w:rsid w:val="003F571F"/>
    <w:rsid w:val="003F5A51"/>
    <w:rsid w:val="0040045A"/>
    <w:rsid w:val="00400A5D"/>
    <w:rsid w:val="0040169B"/>
    <w:rsid w:val="004028E5"/>
    <w:rsid w:val="004039B4"/>
    <w:rsid w:val="00403FB6"/>
    <w:rsid w:val="00404958"/>
    <w:rsid w:val="00404A18"/>
    <w:rsid w:val="00405D79"/>
    <w:rsid w:val="004078CE"/>
    <w:rsid w:val="00407D28"/>
    <w:rsid w:val="00410490"/>
    <w:rsid w:val="004109C8"/>
    <w:rsid w:val="004109E9"/>
    <w:rsid w:val="0041276D"/>
    <w:rsid w:val="00413485"/>
    <w:rsid w:val="00414651"/>
    <w:rsid w:val="00417C03"/>
    <w:rsid w:val="00417CFF"/>
    <w:rsid w:val="00420007"/>
    <w:rsid w:val="004205D2"/>
    <w:rsid w:val="00420DA5"/>
    <w:rsid w:val="00422495"/>
    <w:rsid w:val="00424575"/>
    <w:rsid w:val="00424CDF"/>
    <w:rsid w:val="004265E6"/>
    <w:rsid w:val="00430378"/>
    <w:rsid w:val="00430AC7"/>
    <w:rsid w:val="00430BEA"/>
    <w:rsid w:val="00431FE9"/>
    <w:rsid w:val="004331CA"/>
    <w:rsid w:val="00433508"/>
    <w:rsid w:val="004335EC"/>
    <w:rsid w:val="0043494A"/>
    <w:rsid w:val="0043740D"/>
    <w:rsid w:val="00443F79"/>
    <w:rsid w:val="00444063"/>
    <w:rsid w:val="00444A2E"/>
    <w:rsid w:val="004455CE"/>
    <w:rsid w:val="0044612B"/>
    <w:rsid w:val="00447779"/>
    <w:rsid w:val="00453051"/>
    <w:rsid w:val="00453AE0"/>
    <w:rsid w:val="004551C5"/>
    <w:rsid w:val="0045769A"/>
    <w:rsid w:val="0045784E"/>
    <w:rsid w:val="004600E3"/>
    <w:rsid w:val="00462298"/>
    <w:rsid w:val="0046496B"/>
    <w:rsid w:val="00464C8C"/>
    <w:rsid w:val="00464E29"/>
    <w:rsid w:val="004656CF"/>
    <w:rsid w:val="00470042"/>
    <w:rsid w:val="00470949"/>
    <w:rsid w:val="0047094E"/>
    <w:rsid w:val="004710E7"/>
    <w:rsid w:val="00471220"/>
    <w:rsid w:val="00474E89"/>
    <w:rsid w:val="00475646"/>
    <w:rsid w:val="004757A4"/>
    <w:rsid w:val="00480A9D"/>
    <w:rsid w:val="00482BEE"/>
    <w:rsid w:val="00483118"/>
    <w:rsid w:val="00483D03"/>
    <w:rsid w:val="00484AB4"/>
    <w:rsid w:val="00486EE9"/>
    <w:rsid w:val="004915C2"/>
    <w:rsid w:val="00492119"/>
    <w:rsid w:val="004953FE"/>
    <w:rsid w:val="004963A5"/>
    <w:rsid w:val="00497DF0"/>
    <w:rsid w:val="004A066E"/>
    <w:rsid w:val="004A0DD9"/>
    <w:rsid w:val="004A1086"/>
    <w:rsid w:val="004A1136"/>
    <w:rsid w:val="004A2C44"/>
    <w:rsid w:val="004A371F"/>
    <w:rsid w:val="004A6849"/>
    <w:rsid w:val="004A719D"/>
    <w:rsid w:val="004B0382"/>
    <w:rsid w:val="004B1C08"/>
    <w:rsid w:val="004B2A08"/>
    <w:rsid w:val="004B34A3"/>
    <w:rsid w:val="004B5709"/>
    <w:rsid w:val="004B7131"/>
    <w:rsid w:val="004B776C"/>
    <w:rsid w:val="004C0A93"/>
    <w:rsid w:val="004C2603"/>
    <w:rsid w:val="004C377E"/>
    <w:rsid w:val="004C4F29"/>
    <w:rsid w:val="004C6732"/>
    <w:rsid w:val="004D0AA0"/>
    <w:rsid w:val="004D0AB4"/>
    <w:rsid w:val="004D1206"/>
    <w:rsid w:val="004D1DB0"/>
    <w:rsid w:val="004D32D2"/>
    <w:rsid w:val="004D5CAF"/>
    <w:rsid w:val="004D6658"/>
    <w:rsid w:val="004D6E54"/>
    <w:rsid w:val="004D6FE3"/>
    <w:rsid w:val="004D7EB8"/>
    <w:rsid w:val="004E224F"/>
    <w:rsid w:val="004E2DED"/>
    <w:rsid w:val="004E2EA8"/>
    <w:rsid w:val="004E5A17"/>
    <w:rsid w:val="004E5A36"/>
    <w:rsid w:val="004E6C8C"/>
    <w:rsid w:val="004E7290"/>
    <w:rsid w:val="004F4D14"/>
    <w:rsid w:val="004F5F38"/>
    <w:rsid w:val="004F609C"/>
    <w:rsid w:val="00500124"/>
    <w:rsid w:val="00504C5F"/>
    <w:rsid w:val="00505F51"/>
    <w:rsid w:val="005077CC"/>
    <w:rsid w:val="00510251"/>
    <w:rsid w:val="00510289"/>
    <w:rsid w:val="005123C7"/>
    <w:rsid w:val="005125CC"/>
    <w:rsid w:val="00512662"/>
    <w:rsid w:val="00512A16"/>
    <w:rsid w:val="005134A7"/>
    <w:rsid w:val="00513DC1"/>
    <w:rsid w:val="005157EF"/>
    <w:rsid w:val="00515940"/>
    <w:rsid w:val="00516302"/>
    <w:rsid w:val="0051683B"/>
    <w:rsid w:val="005170EB"/>
    <w:rsid w:val="005225E4"/>
    <w:rsid w:val="0052622D"/>
    <w:rsid w:val="00527083"/>
    <w:rsid w:val="00527802"/>
    <w:rsid w:val="00530EF5"/>
    <w:rsid w:val="00533E7E"/>
    <w:rsid w:val="00534F99"/>
    <w:rsid w:val="00536DA4"/>
    <w:rsid w:val="0054121F"/>
    <w:rsid w:val="00544E68"/>
    <w:rsid w:val="005503A9"/>
    <w:rsid w:val="00553B57"/>
    <w:rsid w:val="005545DA"/>
    <w:rsid w:val="00554BAA"/>
    <w:rsid w:val="005555F6"/>
    <w:rsid w:val="00556324"/>
    <w:rsid w:val="00557865"/>
    <w:rsid w:val="00557BF4"/>
    <w:rsid w:val="005601EA"/>
    <w:rsid w:val="00564358"/>
    <w:rsid w:val="00566D0E"/>
    <w:rsid w:val="005701CF"/>
    <w:rsid w:val="00570F2D"/>
    <w:rsid w:val="005801B1"/>
    <w:rsid w:val="00581BB7"/>
    <w:rsid w:val="00582823"/>
    <w:rsid w:val="00583DA4"/>
    <w:rsid w:val="00584DB4"/>
    <w:rsid w:val="00585468"/>
    <w:rsid w:val="0058572C"/>
    <w:rsid w:val="00585D3B"/>
    <w:rsid w:val="00585D7E"/>
    <w:rsid w:val="0059059D"/>
    <w:rsid w:val="00590E61"/>
    <w:rsid w:val="00591326"/>
    <w:rsid w:val="00594514"/>
    <w:rsid w:val="00595D72"/>
    <w:rsid w:val="00597DFE"/>
    <w:rsid w:val="005A068C"/>
    <w:rsid w:val="005A1CD6"/>
    <w:rsid w:val="005A527F"/>
    <w:rsid w:val="005A5F50"/>
    <w:rsid w:val="005A671F"/>
    <w:rsid w:val="005A6BA7"/>
    <w:rsid w:val="005A6D82"/>
    <w:rsid w:val="005A6DB2"/>
    <w:rsid w:val="005A71AE"/>
    <w:rsid w:val="005A7AB9"/>
    <w:rsid w:val="005B0F76"/>
    <w:rsid w:val="005B1F77"/>
    <w:rsid w:val="005B3159"/>
    <w:rsid w:val="005B46F8"/>
    <w:rsid w:val="005B7151"/>
    <w:rsid w:val="005B7CAD"/>
    <w:rsid w:val="005C08EE"/>
    <w:rsid w:val="005C1F6E"/>
    <w:rsid w:val="005C2DCA"/>
    <w:rsid w:val="005C3973"/>
    <w:rsid w:val="005C5EB2"/>
    <w:rsid w:val="005C6FFD"/>
    <w:rsid w:val="005D3242"/>
    <w:rsid w:val="005D32A0"/>
    <w:rsid w:val="005E2D99"/>
    <w:rsid w:val="005F41B6"/>
    <w:rsid w:val="005F44BB"/>
    <w:rsid w:val="005F5D02"/>
    <w:rsid w:val="006014C7"/>
    <w:rsid w:val="00604028"/>
    <w:rsid w:val="0060510A"/>
    <w:rsid w:val="00606A9D"/>
    <w:rsid w:val="0060731E"/>
    <w:rsid w:val="00607BDB"/>
    <w:rsid w:val="00610157"/>
    <w:rsid w:val="006102B3"/>
    <w:rsid w:val="00610E18"/>
    <w:rsid w:val="00614882"/>
    <w:rsid w:val="00615FE5"/>
    <w:rsid w:val="006175A5"/>
    <w:rsid w:val="00617ECA"/>
    <w:rsid w:val="00621369"/>
    <w:rsid w:val="00621DC7"/>
    <w:rsid w:val="00622DED"/>
    <w:rsid w:val="006242BF"/>
    <w:rsid w:val="00624B4B"/>
    <w:rsid w:val="0062544B"/>
    <w:rsid w:val="0062577A"/>
    <w:rsid w:val="006257B9"/>
    <w:rsid w:val="00625971"/>
    <w:rsid w:val="0062767A"/>
    <w:rsid w:val="00630388"/>
    <w:rsid w:val="00630DE3"/>
    <w:rsid w:val="006348BB"/>
    <w:rsid w:val="00635E26"/>
    <w:rsid w:val="0064294B"/>
    <w:rsid w:val="00644E60"/>
    <w:rsid w:val="00647340"/>
    <w:rsid w:val="00647595"/>
    <w:rsid w:val="00651193"/>
    <w:rsid w:val="00653193"/>
    <w:rsid w:val="00655445"/>
    <w:rsid w:val="00655FA1"/>
    <w:rsid w:val="00656196"/>
    <w:rsid w:val="00657961"/>
    <w:rsid w:val="00662B44"/>
    <w:rsid w:val="006651D3"/>
    <w:rsid w:val="0066662C"/>
    <w:rsid w:val="00670816"/>
    <w:rsid w:val="00673483"/>
    <w:rsid w:val="00674190"/>
    <w:rsid w:val="006762A5"/>
    <w:rsid w:val="00676CAF"/>
    <w:rsid w:val="00677428"/>
    <w:rsid w:val="00680084"/>
    <w:rsid w:val="006800C6"/>
    <w:rsid w:val="00681D59"/>
    <w:rsid w:val="0068236F"/>
    <w:rsid w:val="0068283C"/>
    <w:rsid w:val="0068412D"/>
    <w:rsid w:val="00684700"/>
    <w:rsid w:val="00686252"/>
    <w:rsid w:val="00686BE0"/>
    <w:rsid w:val="0069035D"/>
    <w:rsid w:val="00691B5E"/>
    <w:rsid w:val="00694992"/>
    <w:rsid w:val="00695DB7"/>
    <w:rsid w:val="00697464"/>
    <w:rsid w:val="006A37E9"/>
    <w:rsid w:val="006A4297"/>
    <w:rsid w:val="006A4AB5"/>
    <w:rsid w:val="006A56A8"/>
    <w:rsid w:val="006A5AD6"/>
    <w:rsid w:val="006A6B45"/>
    <w:rsid w:val="006A6F5A"/>
    <w:rsid w:val="006B01C9"/>
    <w:rsid w:val="006B14B0"/>
    <w:rsid w:val="006B17EB"/>
    <w:rsid w:val="006B1AB2"/>
    <w:rsid w:val="006B3458"/>
    <w:rsid w:val="006B428A"/>
    <w:rsid w:val="006B58D3"/>
    <w:rsid w:val="006B5DFB"/>
    <w:rsid w:val="006B68A2"/>
    <w:rsid w:val="006B69FA"/>
    <w:rsid w:val="006B6E08"/>
    <w:rsid w:val="006C2890"/>
    <w:rsid w:val="006C2B7E"/>
    <w:rsid w:val="006C42C4"/>
    <w:rsid w:val="006C42E2"/>
    <w:rsid w:val="006C5689"/>
    <w:rsid w:val="006D017A"/>
    <w:rsid w:val="006D1999"/>
    <w:rsid w:val="006D36B8"/>
    <w:rsid w:val="006D4696"/>
    <w:rsid w:val="006D66FE"/>
    <w:rsid w:val="006D6BBD"/>
    <w:rsid w:val="006D7159"/>
    <w:rsid w:val="006D793B"/>
    <w:rsid w:val="006E0515"/>
    <w:rsid w:val="006E1BBC"/>
    <w:rsid w:val="006E2EA1"/>
    <w:rsid w:val="006E6586"/>
    <w:rsid w:val="006F0E23"/>
    <w:rsid w:val="006F3C29"/>
    <w:rsid w:val="006F4241"/>
    <w:rsid w:val="006F4DCC"/>
    <w:rsid w:val="006F6E3C"/>
    <w:rsid w:val="007011FC"/>
    <w:rsid w:val="0070178D"/>
    <w:rsid w:val="00701AC6"/>
    <w:rsid w:val="0070204E"/>
    <w:rsid w:val="0070405D"/>
    <w:rsid w:val="0070520B"/>
    <w:rsid w:val="007068D7"/>
    <w:rsid w:val="007075FD"/>
    <w:rsid w:val="007078D8"/>
    <w:rsid w:val="00711879"/>
    <w:rsid w:val="007120DD"/>
    <w:rsid w:val="007132A9"/>
    <w:rsid w:val="00713AEC"/>
    <w:rsid w:val="00714203"/>
    <w:rsid w:val="007175C8"/>
    <w:rsid w:val="00725C10"/>
    <w:rsid w:val="00731109"/>
    <w:rsid w:val="00734098"/>
    <w:rsid w:val="00734145"/>
    <w:rsid w:val="007342A1"/>
    <w:rsid w:val="00735CC8"/>
    <w:rsid w:val="00736A24"/>
    <w:rsid w:val="00737DDD"/>
    <w:rsid w:val="00741061"/>
    <w:rsid w:val="007443C8"/>
    <w:rsid w:val="0074593C"/>
    <w:rsid w:val="00746D96"/>
    <w:rsid w:val="00750F56"/>
    <w:rsid w:val="00753287"/>
    <w:rsid w:val="007547AE"/>
    <w:rsid w:val="00754D5F"/>
    <w:rsid w:val="0075736E"/>
    <w:rsid w:val="00757FF7"/>
    <w:rsid w:val="007612B6"/>
    <w:rsid w:val="007649C4"/>
    <w:rsid w:val="00766D3A"/>
    <w:rsid w:val="00770A75"/>
    <w:rsid w:val="00772579"/>
    <w:rsid w:val="00773B6A"/>
    <w:rsid w:val="0077571E"/>
    <w:rsid w:val="007776CC"/>
    <w:rsid w:val="007818ED"/>
    <w:rsid w:val="00781B7E"/>
    <w:rsid w:val="00784F06"/>
    <w:rsid w:val="0079047E"/>
    <w:rsid w:val="00791B2D"/>
    <w:rsid w:val="0079327C"/>
    <w:rsid w:val="007963A2"/>
    <w:rsid w:val="007969CF"/>
    <w:rsid w:val="00796BA8"/>
    <w:rsid w:val="00797DE2"/>
    <w:rsid w:val="007A03DB"/>
    <w:rsid w:val="007A1360"/>
    <w:rsid w:val="007A2520"/>
    <w:rsid w:val="007A41CD"/>
    <w:rsid w:val="007A719B"/>
    <w:rsid w:val="007A7E30"/>
    <w:rsid w:val="007B1ADD"/>
    <w:rsid w:val="007B6BCD"/>
    <w:rsid w:val="007C0A61"/>
    <w:rsid w:val="007C0E0B"/>
    <w:rsid w:val="007C197F"/>
    <w:rsid w:val="007C210A"/>
    <w:rsid w:val="007C223E"/>
    <w:rsid w:val="007C296F"/>
    <w:rsid w:val="007C33F2"/>
    <w:rsid w:val="007C3517"/>
    <w:rsid w:val="007C3A19"/>
    <w:rsid w:val="007C4330"/>
    <w:rsid w:val="007C69DA"/>
    <w:rsid w:val="007D032C"/>
    <w:rsid w:val="007D13C1"/>
    <w:rsid w:val="007D2985"/>
    <w:rsid w:val="007D34F2"/>
    <w:rsid w:val="007D44A7"/>
    <w:rsid w:val="007D5000"/>
    <w:rsid w:val="007E184D"/>
    <w:rsid w:val="007E191C"/>
    <w:rsid w:val="007F13B5"/>
    <w:rsid w:val="007F669E"/>
    <w:rsid w:val="007F6893"/>
    <w:rsid w:val="007F728C"/>
    <w:rsid w:val="0080099E"/>
    <w:rsid w:val="00802D8B"/>
    <w:rsid w:val="008035CD"/>
    <w:rsid w:val="00813299"/>
    <w:rsid w:val="008141BE"/>
    <w:rsid w:val="008149CB"/>
    <w:rsid w:val="00815019"/>
    <w:rsid w:val="00816062"/>
    <w:rsid w:val="00817C65"/>
    <w:rsid w:val="008202BF"/>
    <w:rsid w:val="0082608D"/>
    <w:rsid w:val="0082697C"/>
    <w:rsid w:val="008269D6"/>
    <w:rsid w:val="008308C8"/>
    <w:rsid w:val="00831766"/>
    <w:rsid w:val="008321BE"/>
    <w:rsid w:val="00832E82"/>
    <w:rsid w:val="00834B1A"/>
    <w:rsid w:val="008355C6"/>
    <w:rsid w:val="00842C3C"/>
    <w:rsid w:val="0084443C"/>
    <w:rsid w:val="0084601C"/>
    <w:rsid w:val="008467DE"/>
    <w:rsid w:val="00846987"/>
    <w:rsid w:val="00847BA4"/>
    <w:rsid w:val="008513C3"/>
    <w:rsid w:val="00851D74"/>
    <w:rsid w:val="00853659"/>
    <w:rsid w:val="00855041"/>
    <w:rsid w:val="00855DBE"/>
    <w:rsid w:val="008562C9"/>
    <w:rsid w:val="00856722"/>
    <w:rsid w:val="00857EE3"/>
    <w:rsid w:val="00860808"/>
    <w:rsid w:val="008628D9"/>
    <w:rsid w:val="00863155"/>
    <w:rsid w:val="0086327F"/>
    <w:rsid w:val="00865C4D"/>
    <w:rsid w:val="00867AA5"/>
    <w:rsid w:val="0087208C"/>
    <w:rsid w:val="00875B99"/>
    <w:rsid w:val="00875CB4"/>
    <w:rsid w:val="00875E50"/>
    <w:rsid w:val="00876E64"/>
    <w:rsid w:val="00877C5B"/>
    <w:rsid w:val="008804B7"/>
    <w:rsid w:val="008809AB"/>
    <w:rsid w:val="008809FB"/>
    <w:rsid w:val="00886FFA"/>
    <w:rsid w:val="00887C5A"/>
    <w:rsid w:val="008923C6"/>
    <w:rsid w:val="0089318A"/>
    <w:rsid w:val="00893BF1"/>
    <w:rsid w:val="00893F96"/>
    <w:rsid w:val="008957F9"/>
    <w:rsid w:val="0089663D"/>
    <w:rsid w:val="008A0711"/>
    <w:rsid w:val="008A1E4F"/>
    <w:rsid w:val="008A4CF6"/>
    <w:rsid w:val="008A620F"/>
    <w:rsid w:val="008B145A"/>
    <w:rsid w:val="008B2697"/>
    <w:rsid w:val="008B2E3B"/>
    <w:rsid w:val="008B6828"/>
    <w:rsid w:val="008B76A7"/>
    <w:rsid w:val="008C0128"/>
    <w:rsid w:val="008C05C3"/>
    <w:rsid w:val="008C18FF"/>
    <w:rsid w:val="008C2C62"/>
    <w:rsid w:val="008C3AA4"/>
    <w:rsid w:val="008C4433"/>
    <w:rsid w:val="008C7D92"/>
    <w:rsid w:val="008D04B4"/>
    <w:rsid w:val="008D10F4"/>
    <w:rsid w:val="008D1D43"/>
    <w:rsid w:val="008D2F85"/>
    <w:rsid w:val="008D5370"/>
    <w:rsid w:val="008D6B03"/>
    <w:rsid w:val="008D7338"/>
    <w:rsid w:val="008D7BD7"/>
    <w:rsid w:val="008E0B55"/>
    <w:rsid w:val="008E15D2"/>
    <w:rsid w:val="008E4559"/>
    <w:rsid w:val="008E70F0"/>
    <w:rsid w:val="008E7F1C"/>
    <w:rsid w:val="008F6411"/>
    <w:rsid w:val="00901644"/>
    <w:rsid w:val="0090182C"/>
    <w:rsid w:val="00902D18"/>
    <w:rsid w:val="00903DA2"/>
    <w:rsid w:val="00904037"/>
    <w:rsid w:val="00904133"/>
    <w:rsid w:val="009044B2"/>
    <w:rsid w:val="00905FB1"/>
    <w:rsid w:val="00907E38"/>
    <w:rsid w:val="00911222"/>
    <w:rsid w:val="00911D1E"/>
    <w:rsid w:val="00912FF0"/>
    <w:rsid w:val="00914711"/>
    <w:rsid w:val="00916AAF"/>
    <w:rsid w:val="00917C55"/>
    <w:rsid w:val="0092184F"/>
    <w:rsid w:val="009220A9"/>
    <w:rsid w:val="00923E14"/>
    <w:rsid w:val="00924C2F"/>
    <w:rsid w:val="009250E8"/>
    <w:rsid w:val="00925A7E"/>
    <w:rsid w:val="00927DCA"/>
    <w:rsid w:val="0093099D"/>
    <w:rsid w:val="00932BCD"/>
    <w:rsid w:val="00934CAB"/>
    <w:rsid w:val="00934D8A"/>
    <w:rsid w:val="009363A0"/>
    <w:rsid w:val="0093642E"/>
    <w:rsid w:val="00936710"/>
    <w:rsid w:val="00936C6F"/>
    <w:rsid w:val="00937515"/>
    <w:rsid w:val="00937A27"/>
    <w:rsid w:val="00943606"/>
    <w:rsid w:val="00943972"/>
    <w:rsid w:val="009448E6"/>
    <w:rsid w:val="00945531"/>
    <w:rsid w:val="00945AD7"/>
    <w:rsid w:val="00947B22"/>
    <w:rsid w:val="00954045"/>
    <w:rsid w:val="00955976"/>
    <w:rsid w:val="009561AD"/>
    <w:rsid w:val="00961375"/>
    <w:rsid w:val="00961F69"/>
    <w:rsid w:val="00964994"/>
    <w:rsid w:val="009656EE"/>
    <w:rsid w:val="00967278"/>
    <w:rsid w:val="00967DDC"/>
    <w:rsid w:val="009711E1"/>
    <w:rsid w:val="00971E78"/>
    <w:rsid w:val="00974BD4"/>
    <w:rsid w:val="00976A72"/>
    <w:rsid w:val="009779D9"/>
    <w:rsid w:val="009827DC"/>
    <w:rsid w:val="00982C3B"/>
    <w:rsid w:val="0098319A"/>
    <w:rsid w:val="009833B9"/>
    <w:rsid w:val="00983DED"/>
    <w:rsid w:val="00984710"/>
    <w:rsid w:val="00993725"/>
    <w:rsid w:val="009945B5"/>
    <w:rsid w:val="009947B8"/>
    <w:rsid w:val="009961B6"/>
    <w:rsid w:val="00996354"/>
    <w:rsid w:val="009A1003"/>
    <w:rsid w:val="009A1DB0"/>
    <w:rsid w:val="009A4E5F"/>
    <w:rsid w:val="009A5826"/>
    <w:rsid w:val="009A5C5F"/>
    <w:rsid w:val="009B0CA7"/>
    <w:rsid w:val="009B2F2C"/>
    <w:rsid w:val="009B3765"/>
    <w:rsid w:val="009B474D"/>
    <w:rsid w:val="009B5FB4"/>
    <w:rsid w:val="009C133C"/>
    <w:rsid w:val="009C28D4"/>
    <w:rsid w:val="009C3829"/>
    <w:rsid w:val="009C42F2"/>
    <w:rsid w:val="009C69DB"/>
    <w:rsid w:val="009D0353"/>
    <w:rsid w:val="009D15D4"/>
    <w:rsid w:val="009D5256"/>
    <w:rsid w:val="009D5557"/>
    <w:rsid w:val="009D7C4B"/>
    <w:rsid w:val="009E0899"/>
    <w:rsid w:val="009E1EF1"/>
    <w:rsid w:val="009E4013"/>
    <w:rsid w:val="009E41EA"/>
    <w:rsid w:val="009E4866"/>
    <w:rsid w:val="009E6DCB"/>
    <w:rsid w:val="00A0049A"/>
    <w:rsid w:val="00A01D52"/>
    <w:rsid w:val="00A039A6"/>
    <w:rsid w:val="00A040A2"/>
    <w:rsid w:val="00A06506"/>
    <w:rsid w:val="00A07502"/>
    <w:rsid w:val="00A11DB4"/>
    <w:rsid w:val="00A130D0"/>
    <w:rsid w:val="00A135B5"/>
    <w:rsid w:val="00A138D8"/>
    <w:rsid w:val="00A14076"/>
    <w:rsid w:val="00A22518"/>
    <w:rsid w:val="00A22ECB"/>
    <w:rsid w:val="00A26C48"/>
    <w:rsid w:val="00A26E1D"/>
    <w:rsid w:val="00A271C6"/>
    <w:rsid w:val="00A33AB7"/>
    <w:rsid w:val="00A3414E"/>
    <w:rsid w:val="00A352DF"/>
    <w:rsid w:val="00A3572D"/>
    <w:rsid w:val="00A37EA5"/>
    <w:rsid w:val="00A40263"/>
    <w:rsid w:val="00A41BB2"/>
    <w:rsid w:val="00A4243D"/>
    <w:rsid w:val="00A46F8C"/>
    <w:rsid w:val="00A5083E"/>
    <w:rsid w:val="00A5592D"/>
    <w:rsid w:val="00A57827"/>
    <w:rsid w:val="00A57F23"/>
    <w:rsid w:val="00A61822"/>
    <w:rsid w:val="00A62861"/>
    <w:rsid w:val="00A666E3"/>
    <w:rsid w:val="00A70F90"/>
    <w:rsid w:val="00A72015"/>
    <w:rsid w:val="00A731B4"/>
    <w:rsid w:val="00A74DF1"/>
    <w:rsid w:val="00A81AC2"/>
    <w:rsid w:val="00A828FB"/>
    <w:rsid w:val="00A8488E"/>
    <w:rsid w:val="00A877A4"/>
    <w:rsid w:val="00A878A6"/>
    <w:rsid w:val="00A902C2"/>
    <w:rsid w:val="00A93811"/>
    <w:rsid w:val="00A96070"/>
    <w:rsid w:val="00A96675"/>
    <w:rsid w:val="00AA026E"/>
    <w:rsid w:val="00AA0D45"/>
    <w:rsid w:val="00AA3DE5"/>
    <w:rsid w:val="00AA47FA"/>
    <w:rsid w:val="00AA549F"/>
    <w:rsid w:val="00AA6B7B"/>
    <w:rsid w:val="00AA77DE"/>
    <w:rsid w:val="00AB000B"/>
    <w:rsid w:val="00AB34E0"/>
    <w:rsid w:val="00AB494F"/>
    <w:rsid w:val="00AB7994"/>
    <w:rsid w:val="00AC10ED"/>
    <w:rsid w:val="00AC229C"/>
    <w:rsid w:val="00AC2DF1"/>
    <w:rsid w:val="00AC3A3F"/>
    <w:rsid w:val="00AC40E6"/>
    <w:rsid w:val="00AC44F6"/>
    <w:rsid w:val="00AC4EA1"/>
    <w:rsid w:val="00AC5D1A"/>
    <w:rsid w:val="00AC779D"/>
    <w:rsid w:val="00AD1679"/>
    <w:rsid w:val="00AD3934"/>
    <w:rsid w:val="00AD42FC"/>
    <w:rsid w:val="00AD46B8"/>
    <w:rsid w:val="00AD4A23"/>
    <w:rsid w:val="00AD4AFC"/>
    <w:rsid w:val="00AD7649"/>
    <w:rsid w:val="00AD7C7F"/>
    <w:rsid w:val="00AE2A49"/>
    <w:rsid w:val="00AE4784"/>
    <w:rsid w:val="00AE6C44"/>
    <w:rsid w:val="00AE7B99"/>
    <w:rsid w:val="00AE7D70"/>
    <w:rsid w:val="00AF1F79"/>
    <w:rsid w:val="00AF31AF"/>
    <w:rsid w:val="00AF52A1"/>
    <w:rsid w:val="00AF6D48"/>
    <w:rsid w:val="00AF75BA"/>
    <w:rsid w:val="00B0128B"/>
    <w:rsid w:val="00B02166"/>
    <w:rsid w:val="00B02E3E"/>
    <w:rsid w:val="00B04BB0"/>
    <w:rsid w:val="00B04CE2"/>
    <w:rsid w:val="00B05CCC"/>
    <w:rsid w:val="00B0661F"/>
    <w:rsid w:val="00B0792B"/>
    <w:rsid w:val="00B108DB"/>
    <w:rsid w:val="00B11E93"/>
    <w:rsid w:val="00B122F3"/>
    <w:rsid w:val="00B12403"/>
    <w:rsid w:val="00B131C0"/>
    <w:rsid w:val="00B146D3"/>
    <w:rsid w:val="00B14FB0"/>
    <w:rsid w:val="00B16B27"/>
    <w:rsid w:val="00B173FC"/>
    <w:rsid w:val="00B17DC0"/>
    <w:rsid w:val="00B2104E"/>
    <w:rsid w:val="00B23245"/>
    <w:rsid w:val="00B3066B"/>
    <w:rsid w:val="00B3152F"/>
    <w:rsid w:val="00B335F6"/>
    <w:rsid w:val="00B33F89"/>
    <w:rsid w:val="00B34212"/>
    <w:rsid w:val="00B3487C"/>
    <w:rsid w:val="00B359B7"/>
    <w:rsid w:val="00B36D27"/>
    <w:rsid w:val="00B3786F"/>
    <w:rsid w:val="00B45ED9"/>
    <w:rsid w:val="00B53027"/>
    <w:rsid w:val="00B57C5A"/>
    <w:rsid w:val="00B64B4A"/>
    <w:rsid w:val="00B64C6A"/>
    <w:rsid w:val="00B66A68"/>
    <w:rsid w:val="00B67598"/>
    <w:rsid w:val="00B74A4C"/>
    <w:rsid w:val="00B75085"/>
    <w:rsid w:val="00B75287"/>
    <w:rsid w:val="00B757E6"/>
    <w:rsid w:val="00B80B19"/>
    <w:rsid w:val="00B826CA"/>
    <w:rsid w:val="00B836E4"/>
    <w:rsid w:val="00B84398"/>
    <w:rsid w:val="00B854F4"/>
    <w:rsid w:val="00B860E7"/>
    <w:rsid w:val="00B872FF"/>
    <w:rsid w:val="00B92E76"/>
    <w:rsid w:val="00B940E6"/>
    <w:rsid w:val="00BA32E7"/>
    <w:rsid w:val="00BA462D"/>
    <w:rsid w:val="00BA6350"/>
    <w:rsid w:val="00BB012D"/>
    <w:rsid w:val="00BB20EA"/>
    <w:rsid w:val="00BB27E7"/>
    <w:rsid w:val="00BB4862"/>
    <w:rsid w:val="00BB4EEE"/>
    <w:rsid w:val="00BB5109"/>
    <w:rsid w:val="00BB775A"/>
    <w:rsid w:val="00BC17B6"/>
    <w:rsid w:val="00BC1995"/>
    <w:rsid w:val="00BC1F95"/>
    <w:rsid w:val="00BC21B6"/>
    <w:rsid w:val="00BC2F05"/>
    <w:rsid w:val="00BC4323"/>
    <w:rsid w:val="00BC501D"/>
    <w:rsid w:val="00BC7917"/>
    <w:rsid w:val="00BD27AA"/>
    <w:rsid w:val="00BD2CB6"/>
    <w:rsid w:val="00BD3C1A"/>
    <w:rsid w:val="00BD408B"/>
    <w:rsid w:val="00BD40FF"/>
    <w:rsid w:val="00BD420D"/>
    <w:rsid w:val="00BD5AD5"/>
    <w:rsid w:val="00BD5CBF"/>
    <w:rsid w:val="00BD63C7"/>
    <w:rsid w:val="00BD6DDC"/>
    <w:rsid w:val="00BD7571"/>
    <w:rsid w:val="00BE01B2"/>
    <w:rsid w:val="00BE14EA"/>
    <w:rsid w:val="00BE27D6"/>
    <w:rsid w:val="00BE2D4D"/>
    <w:rsid w:val="00BE5A88"/>
    <w:rsid w:val="00BE7E7D"/>
    <w:rsid w:val="00BF4058"/>
    <w:rsid w:val="00BF7203"/>
    <w:rsid w:val="00BF7B0E"/>
    <w:rsid w:val="00C00B79"/>
    <w:rsid w:val="00C01AC3"/>
    <w:rsid w:val="00C01BEA"/>
    <w:rsid w:val="00C034A5"/>
    <w:rsid w:val="00C04184"/>
    <w:rsid w:val="00C04965"/>
    <w:rsid w:val="00C063CD"/>
    <w:rsid w:val="00C1245F"/>
    <w:rsid w:val="00C1296C"/>
    <w:rsid w:val="00C13B8A"/>
    <w:rsid w:val="00C15C39"/>
    <w:rsid w:val="00C22495"/>
    <w:rsid w:val="00C22AA3"/>
    <w:rsid w:val="00C278B2"/>
    <w:rsid w:val="00C306DF"/>
    <w:rsid w:val="00C30B84"/>
    <w:rsid w:val="00C32563"/>
    <w:rsid w:val="00C33ED9"/>
    <w:rsid w:val="00C34F6D"/>
    <w:rsid w:val="00C4034F"/>
    <w:rsid w:val="00C410EC"/>
    <w:rsid w:val="00C41434"/>
    <w:rsid w:val="00C42653"/>
    <w:rsid w:val="00C43712"/>
    <w:rsid w:val="00C4662B"/>
    <w:rsid w:val="00C5154B"/>
    <w:rsid w:val="00C54441"/>
    <w:rsid w:val="00C55EE5"/>
    <w:rsid w:val="00C56944"/>
    <w:rsid w:val="00C57677"/>
    <w:rsid w:val="00C577AD"/>
    <w:rsid w:val="00C61034"/>
    <w:rsid w:val="00C61513"/>
    <w:rsid w:val="00C615D1"/>
    <w:rsid w:val="00C62323"/>
    <w:rsid w:val="00C6254D"/>
    <w:rsid w:val="00C635C3"/>
    <w:rsid w:val="00C64A0D"/>
    <w:rsid w:val="00C64EA4"/>
    <w:rsid w:val="00C65217"/>
    <w:rsid w:val="00C6528D"/>
    <w:rsid w:val="00C70CAE"/>
    <w:rsid w:val="00C7614C"/>
    <w:rsid w:val="00C77B88"/>
    <w:rsid w:val="00C80014"/>
    <w:rsid w:val="00C808DF"/>
    <w:rsid w:val="00C80E4C"/>
    <w:rsid w:val="00C83374"/>
    <w:rsid w:val="00C84E4E"/>
    <w:rsid w:val="00C85DDF"/>
    <w:rsid w:val="00C86F85"/>
    <w:rsid w:val="00C93454"/>
    <w:rsid w:val="00C93EF2"/>
    <w:rsid w:val="00C97258"/>
    <w:rsid w:val="00CA59AC"/>
    <w:rsid w:val="00CA5BDC"/>
    <w:rsid w:val="00CA5F64"/>
    <w:rsid w:val="00CA730D"/>
    <w:rsid w:val="00CA77F2"/>
    <w:rsid w:val="00CA7D95"/>
    <w:rsid w:val="00CB2C11"/>
    <w:rsid w:val="00CB49D3"/>
    <w:rsid w:val="00CC1B47"/>
    <w:rsid w:val="00CC3745"/>
    <w:rsid w:val="00CC5816"/>
    <w:rsid w:val="00CC5BAE"/>
    <w:rsid w:val="00CC7235"/>
    <w:rsid w:val="00CD0341"/>
    <w:rsid w:val="00CD13DD"/>
    <w:rsid w:val="00CD1693"/>
    <w:rsid w:val="00CD2D2A"/>
    <w:rsid w:val="00CD43C4"/>
    <w:rsid w:val="00CD4E62"/>
    <w:rsid w:val="00CD52B5"/>
    <w:rsid w:val="00CD711D"/>
    <w:rsid w:val="00CD74AE"/>
    <w:rsid w:val="00CE1F99"/>
    <w:rsid w:val="00CE2940"/>
    <w:rsid w:val="00CE41C5"/>
    <w:rsid w:val="00CE5DF6"/>
    <w:rsid w:val="00CE5E69"/>
    <w:rsid w:val="00CE6631"/>
    <w:rsid w:val="00CE6AAD"/>
    <w:rsid w:val="00CE6D20"/>
    <w:rsid w:val="00CF0E1D"/>
    <w:rsid w:val="00CF1C31"/>
    <w:rsid w:val="00CF227B"/>
    <w:rsid w:val="00CF435F"/>
    <w:rsid w:val="00CF4C50"/>
    <w:rsid w:val="00CF7080"/>
    <w:rsid w:val="00CF7E66"/>
    <w:rsid w:val="00D00A81"/>
    <w:rsid w:val="00D00CDA"/>
    <w:rsid w:val="00D00FE7"/>
    <w:rsid w:val="00D06ABC"/>
    <w:rsid w:val="00D06E13"/>
    <w:rsid w:val="00D12B2C"/>
    <w:rsid w:val="00D13232"/>
    <w:rsid w:val="00D13617"/>
    <w:rsid w:val="00D14CEA"/>
    <w:rsid w:val="00D160FA"/>
    <w:rsid w:val="00D162E4"/>
    <w:rsid w:val="00D179D4"/>
    <w:rsid w:val="00D20A08"/>
    <w:rsid w:val="00D20BE1"/>
    <w:rsid w:val="00D21F2A"/>
    <w:rsid w:val="00D2234A"/>
    <w:rsid w:val="00D2234F"/>
    <w:rsid w:val="00D26F51"/>
    <w:rsid w:val="00D27AE7"/>
    <w:rsid w:val="00D31CAC"/>
    <w:rsid w:val="00D334DE"/>
    <w:rsid w:val="00D355C0"/>
    <w:rsid w:val="00D36745"/>
    <w:rsid w:val="00D36B9B"/>
    <w:rsid w:val="00D37385"/>
    <w:rsid w:val="00D3745E"/>
    <w:rsid w:val="00D37A77"/>
    <w:rsid w:val="00D42821"/>
    <w:rsid w:val="00D43F17"/>
    <w:rsid w:val="00D443C2"/>
    <w:rsid w:val="00D44475"/>
    <w:rsid w:val="00D449F3"/>
    <w:rsid w:val="00D46302"/>
    <w:rsid w:val="00D50229"/>
    <w:rsid w:val="00D51CEB"/>
    <w:rsid w:val="00D53577"/>
    <w:rsid w:val="00D542D8"/>
    <w:rsid w:val="00D572E1"/>
    <w:rsid w:val="00D575C8"/>
    <w:rsid w:val="00D60668"/>
    <w:rsid w:val="00D61BF2"/>
    <w:rsid w:val="00D660CF"/>
    <w:rsid w:val="00D66A8C"/>
    <w:rsid w:val="00D66C27"/>
    <w:rsid w:val="00D704E5"/>
    <w:rsid w:val="00D71BDC"/>
    <w:rsid w:val="00D80ED2"/>
    <w:rsid w:val="00D81B33"/>
    <w:rsid w:val="00D82B5C"/>
    <w:rsid w:val="00D863AD"/>
    <w:rsid w:val="00D9018D"/>
    <w:rsid w:val="00D91CD1"/>
    <w:rsid w:val="00D91D24"/>
    <w:rsid w:val="00D93F46"/>
    <w:rsid w:val="00D94A27"/>
    <w:rsid w:val="00D950B0"/>
    <w:rsid w:val="00D954B0"/>
    <w:rsid w:val="00D962BB"/>
    <w:rsid w:val="00D96F3A"/>
    <w:rsid w:val="00D97CA5"/>
    <w:rsid w:val="00DA31F6"/>
    <w:rsid w:val="00DA547F"/>
    <w:rsid w:val="00DA5E66"/>
    <w:rsid w:val="00DA73FA"/>
    <w:rsid w:val="00DB0A2B"/>
    <w:rsid w:val="00DB2062"/>
    <w:rsid w:val="00DB4486"/>
    <w:rsid w:val="00DB5E68"/>
    <w:rsid w:val="00DC0402"/>
    <w:rsid w:val="00DC097B"/>
    <w:rsid w:val="00DC3688"/>
    <w:rsid w:val="00DC7A83"/>
    <w:rsid w:val="00DC7CF6"/>
    <w:rsid w:val="00DD02DB"/>
    <w:rsid w:val="00DD6809"/>
    <w:rsid w:val="00DE0162"/>
    <w:rsid w:val="00DE08A3"/>
    <w:rsid w:val="00DE2222"/>
    <w:rsid w:val="00DE2481"/>
    <w:rsid w:val="00DE4EB9"/>
    <w:rsid w:val="00DE7165"/>
    <w:rsid w:val="00DF0763"/>
    <w:rsid w:val="00DF1ABB"/>
    <w:rsid w:val="00DF1BDD"/>
    <w:rsid w:val="00DF1C70"/>
    <w:rsid w:val="00DF5353"/>
    <w:rsid w:val="00E01EE6"/>
    <w:rsid w:val="00E02217"/>
    <w:rsid w:val="00E0248C"/>
    <w:rsid w:val="00E04161"/>
    <w:rsid w:val="00E047D5"/>
    <w:rsid w:val="00E062D3"/>
    <w:rsid w:val="00E064E2"/>
    <w:rsid w:val="00E07559"/>
    <w:rsid w:val="00E12C4D"/>
    <w:rsid w:val="00E150EC"/>
    <w:rsid w:val="00E175D0"/>
    <w:rsid w:val="00E20047"/>
    <w:rsid w:val="00E24E22"/>
    <w:rsid w:val="00E25EF0"/>
    <w:rsid w:val="00E30A74"/>
    <w:rsid w:val="00E31B03"/>
    <w:rsid w:val="00E33BEE"/>
    <w:rsid w:val="00E375E1"/>
    <w:rsid w:val="00E40250"/>
    <w:rsid w:val="00E40D0B"/>
    <w:rsid w:val="00E4172C"/>
    <w:rsid w:val="00E44B1E"/>
    <w:rsid w:val="00E455CC"/>
    <w:rsid w:val="00E45675"/>
    <w:rsid w:val="00E466EB"/>
    <w:rsid w:val="00E4787F"/>
    <w:rsid w:val="00E51C63"/>
    <w:rsid w:val="00E550E5"/>
    <w:rsid w:val="00E55DEF"/>
    <w:rsid w:val="00E560BC"/>
    <w:rsid w:val="00E61022"/>
    <w:rsid w:val="00E612ED"/>
    <w:rsid w:val="00E62ABE"/>
    <w:rsid w:val="00E62DB9"/>
    <w:rsid w:val="00E638B4"/>
    <w:rsid w:val="00E65327"/>
    <w:rsid w:val="00E657A5"/>
    <w:rsid w:val="00E66713"/>
    <w:rsid w:val="00E67019"/>
    <w:rsid w:val="00E70B03"/>
    <w:rsid w:val="00E72FF8"/>
    <w:rsid w:val="00E742A0"/>
    <w:rsid w:val="00E74BEE"/>
    <w:rsid w:val="00E76E6E"/>
    <w:rsid w:val="00E774BC"/>
    <w:rsid w:val="00E801C9"/>
    <w:rsid w:val="00E810B6"/>
    <w:rsid w:val="00E81831"/>
    <w:rsid w:val="00E81A51"/>
    <w:rsid w:val="00E834ED"/>
    <w:rsid w:val="00E86B4C"/>
    <w:rsid w:val="00E91585"/>
    <w:rsid w:val="00E92FE9"/>
    <w:rsid w:val="00E96476"/>
    <w:rsid w:val="00EA00D9"/>
    <w:rsid w:val="00EA1577"/>
    <w:rsid w:val="00EA2FED"/>
    <w:rsid w:val="00EA5103"/>
    <w:rsid w:val="00EB0E03"/>
    <w:rsid w:val="00EB20FD"/>
    <w:rsid w:val="00EB26F1"/>
    <w:rsid w:val="00EB385F"/>
    <w:rsid w:val="00EB3A08"/>
    <w:rsid w:val="00EB4311"/>
    <w:rsid w:val="00EB5622"/>
    <w:rsid w:val="00EB7937"/>
    <w:rsid w:val="00EB7CA0"/>
    <w:rsid w:val="00EC04EA"/>
    <w:rsid w:val="00EC0745"/>
    <w:rsid w:val="00EC12B9"/>
    <w:rsid w:val="00EC1AD9"/>
    <w:rsid w:val="00EC49A3"/>
    <w:rsid w:val="00EC6F5F"/>
    <w:rsid w:val="00ED4063"/>
    <w:rsid w:val="00ED4FF9"/>
    <w:rsid w:val="00ED6AB9"/>
    <w:rsid w:val="00ED7503"/>
    <w:rsid w:val="00ED7688"/>
    <w:rsid w:val="00EE0AA7"/>
    <w:rsid w:val="00EE0F12"/>
    <w:rsid w:val="00EE1DE4"/>
    <w:rsid w:val="00EE2110"/>
    <w:rsid w:val="00EE31E9"/>
    <w:rsid w:val="00EE461D"/>
    <w:rsid w:val="00EE4B0C"/>
    <w:rsid w:val="00EE4E7C"/>
    <w:rsid w:val="00EE519A"/>
    <w:rsid w:val="00EE6750"/>
    <w:rsid w:val="00EE718C"/>
    <w:rsid w:val="00EE7AB3"/>
    <w:rsid w:val="00EF1536"/>
    <w:rsid w:val="00F00724"/>
    <w:rsid w:val="00F00F25"/>
    <w:rsid w:val="00F00F86"/>
    <w:rsid w:val="00F019D6"/>
    <w:rsid w:val="00F03943"/>
    <w:rsid w:val="00F03F40"/>
    <w:rsid w:val="00F05A3B"/>
    <w:rsid w:val="00F079F8"/>
    <w:rsid w:val="00F10A3D"/>
    <w:rsid w:val="00F10A6D"/>
    <w:rsid w:val="00F10B3D"/>
    <w:rsid w:val="00F124B8"/>
    <w:rsid w:val="00F139AB"/>
    <w:rsid w:val="00F143AE"/>
    <w:rsid w:val="00F15CB9"/>
    <w:rsid w:val="00F15F5D"/>
    <w:rsid w:val="00F160F5"/>
    <w:rsid w:val="00F205EB"/>
    <w:rsid w:val="00F24C74"/>
    <w:rsid w:val="00F277BD"/>
    <w:rsid w:val="00F2782F"/>
    <w:rsid w:val="00F27D62"/>
    <w:rsid w:val="00F27DE0"/>
    <w:rsid w:val="00F312B1"/>
    <w:rsid w:val="00F322A6"/>
    <w:rsid w:val="00F32326"/>
    <w:rsid w:val="00F34C3F"/>
    <w:rsid w:val="00F359B4"/>
    <w:rsid w:val="00F35EE1"/>
    <w:rsid w:val="00F40495"/>
    <w:rsid w:val="00F40AB7"/>
    <w:rsid w:val="00F41D9A"/>
    <w:rsid w:val="00F42643"/>
    <w:rsid w:val="00F42EF1"/>
    <w:rsid w:val="00F45573"/>
    <w:rsid w:val="00F4577E"/>
    <w:rsid w:val="00F45A77"/>
    <w:rsid w:val="00F52699"/>
    <w:rsid w:val="00F52C4D"/>
    <w:rsid w:val="00F539DD"/>
    <w:rsid w:val="00F53F93"/>
    <w:rsid w:val="00F54DB5"/>
    <w:rsid w:val="00F55D3C"/>
    <w:rsid w:val="00F571DE"/>
    <w:rsid w:val="00F57AE1"/>
    <w:rsid w:val="00F57DC9"/>
    <w:rsid w:val="00F620DE"/>
    <w:rsid w:val="00F636C6"/>
    <w:rsid w:val="00F65415"/>
    <w:rsid w:val="00F6546F"/>
    <w:rsid w:val="00F654B0"/>
    <w:rsid w:val="00F66E17"/>
    <w:rsid w:val="00F67320"/>
    <w:rsid w:val="00F673F1"/>
    <w:rsid w:val="00F72F4E"/>
    <w:rsid w:val="00F7497C"/>
    <w:rsid w:val="00F752AA"/>
    <w:rsid w:val="00F76357"/>
    <w:rsid w:val="00F763DD"/>
    <w:rsid w:val="00F80B8A"/>
    <w:rsid w:val="00F80C8F"/>
    <w:rsid w:val="00F837E8"/>
    <w:rsid w:val="00F83A4E"/>
    <w:rsid w:val="00F83DAA"/>
    <w:rsid w:val="00F849DE"/>
    <w:rsid w:val="00F860C8"/>
    <w:rsid w:val="00F8692A"/>
    <w:rsid w:val="00F9001A"/>
    <w:rsid w:val="00F906C5"/>
    <w:rsid w:val="00F90BD4"/>
    <w:rsid w:val="00F916DD"/>
    <w:rsid w:val="00F93C7F"/>
    <w:rsid w:val="00F9545D"/>
    <w:rsid w:val="00F95E5E"/>
    <w:rsid w:val="00FA0806"/>
    <w:rsid w:val="00FA08D5"/>
    <w:rsid w:val="00FA2556"/>
    <w:rsid w:val="00FA2624"/>
    <w:rsid w:val="00FA3BEF"/>
    <w:rsid w:val="00FA4850"/>
    <w:rsid w:val="00FA5798"/>
    <w:rsid w:val="00FA5C8B"/>
    <w:rsid w:val="00FA6828"/>
    <w:rsid w:val="00FB317E"/>
    <w:rsid w:val="00FB4549"/>
    <w:rsid w:val="00FB5187"/>
    <w:rsid w:val="00FB593F"/>
    <w:rsid w:val="00FC0C4E"/>
    <w:rsid w:val="00FC2CC6"/>
    <w:rsid w:val="00FC3B8C"/>
    <w:rsid w:val="00FC5080"/>
    <w:rsid w:val="00FC7364"/>
    <w:rsid w:val="00FC7ACB"/>
    <w:rsid w:val="00FC7CCB"/>
    <w:rsid w:val="00FD0B8B"/>
    <w:rsid w:val="00FD0D9B"/>
    <w:rsid w:val="00FD0FC1"/>
    <w:rsid w:val="00FD1613"/>
    <w:rsid w:val="00FD42D2"/>
    <w:rsid w:val="00FD682A"/>
    <w:rsid w:val="00FD6B2C"/>
    <w:rsid w:val="00FD7A7E"/>
    <w:rsid w:val="00FE0F20"/>
    <w:rsid w:val="00FE2C3B"/>
    <w:rsid w:val="00FE2F3E"/>
    <w:rsid w:val="00FE4BB5"/>
    <w:rsid w:val="00FE4F9B"/>
    <w:rsid w:val="00FE52C9"/>
    <w:rsid w:val="00FE59AB"/>
    <w:rsid w:val="00FE628E"/>
    <w:rsid w:val="00FE736B"/>
    <w:rsid w:val="00FE7735"/>
    <w:rsid w:val="00FF0556"/>
    <w:rsid w:val="00FF3370"/>
    <w:rsid w:val="00FF3478"/>
    <w:rsid w:val="00FF4A35"/>
    <w:rsid w:val="00FF516E"/>
    <w:rsid w:val="00FF7D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50F4"/>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D59"/>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link w:val="NormalWebChar"/>
    <w:uiPriority w:val="99"/>
    <w:qFormat/>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character" w:styleId="Hyperlink">
    <w:name w:val="Hyperlink"/>
    <w:basedOn w:val="DefaultParagraphFont"/>
    <w:uiPriority w:val="99"/>
    <w:semiHidden/>
    <w:unhideWhenUsed/>
    <w:rsid w:val="008C18FF"/>
    <w:rPr>
      <w:color w:val="0000FF"/>
      <w:u w:val="single"/>
    </w:rPr>
  </w:style>
  <w:style w:type="paragraph" w:styleId="BodyText">
    <w:name w:val="Body Text"/>
    <w:basedOn w:val="Normal"/>
    <w:link w:val="BodyTextChar"/>
    <w:uiPriority w:val="99"/>
    <w:unhideWhenUsed/>
    <w:rsid w:val="00735CC8"/>
    <w:pPr>
      <w:spacing w:after="120"/>
    </w:pPr>
    <w:rPr>
      <w:rFonts w:ascii="Times New Roman" w:hAnsi="Times New Roman"/>
      <w:noProof/>
      <w:sz w:val="24"/>
      <w:szCs w:val="24"/>
      <w:lang w:val="vi-VN" w:eastAsia="en-GB"/>
    </w:rPr>
  </w:style>
  <w:style w:type="character" w:customStyle="1" w:styleId="BodyTextChar">
    <w:name w:val="Body Text Char"/>
    <w:basedOn w:val="DefaultParagraphFont"/>
    <w:link w:val="BodyText"/>
    <w:uiPriority w:val="99"/>
    <w:rsid w:val="00735CC8"/>
    <w:rPr>
      <w:rFonts w:eastAsia="Times New Roman" w:cs="Times New Roman"/>
      <w:noProof/>
      <w:sz w:val="24"/>
      <w:szCs w:val="24"/>
      <w:lang w:val="vi-VN" w:eastAsia="en-GB"/>
    </w:rPr>
  </w:style>
  <w:style w:type="character" w:customStyle="1" w:styleId="NormalWebChar">
    <w:name w:val="Normal (Web) Char"/>
    <w:link w:val="NormalWeb"/>
    <w:uiPriority w:val="99"/>
    <w:locked/>
    <w:rsid w:val="00D9018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165366706">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203687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593127979">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741219488">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73933959">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859153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009164115">
      <w:bodyDiv w:val="1"/>
      <w:marLeft w:val="0"/>
      <w:marRight w:val="0"/>
      <w:marTop w:val="0"/>
      <w:marBottom w:val="0"/>
      <w:divBdr>
        <w:top w:val="none" w:sz="0" w:space="0" w:color="auto"/>
        <w:left w:val="none" w:sz="0" w:space="0" w:color="auto"/>
        <w:bottom w:val="none" w:sz="0" w:space="0" w:color="auto"/>
        <w:right w:val="none" w:sz="0" w:space="0" w:color="auto"/>
      </w:divBdr>
    </w:div>
    <w:div w:id="2114011305">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5913-3F4E-4835-BB47-9685C01C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8</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XDKTVB</dc:creator>
  <cp:lastModifiedBy>TTLAM</cp:lastModifiedBy>
  <cp:revision>767</cp:revision>
  <cp:lastPrinted>2025-07-21T08:53:00Z</cp:lastPrinted>
  <dcterms:created xsi:type="dcterms:W3CDTF">2024-06-18T10:48:00Z</dcterms:created>
  <dcterms:modified xsi:type="dcterms:W3CDTF">2025-07-21T09:51:00Z</dcterms:modified>
</cp:coreProperties>
</file>