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4" w:type="dxa"/>
        <w:tblInd w:w="-318" w:type="dxa"/>
        <w:tblLayout w:type="fixed"/>
        <w:tblLook w:val="0000" w:firstRow="0" w:lastRow="0" w:firstColumn="0" w:lastColumn="0" w:noHBand="0" w:noVBand="0"/>
      </w:tblPr>
      <w:tblGrid>
        <w:gridCol w:w="3970"/>
        <w:gridCol w:w="6504"/>
      </w:tblGrid>
      <w:tr w:rsidR="004D23D8" w:rsidRPr="00A6645B" w14:paraId="596F76ED" w14:textId="77777777" w:rsidTr="00926211">
        <w:tc>
          <w:tcPr>
            <w:tcW w:w="3970" w:type="dxa"/>
          </w:tcPr>
          <w:p w14:paraId="27EB05DE" w14:textId="77777777" w:rsidR="004D23D8" w:rsidRPr="00A6645B" w:rsidRDefault="004D23D8" w:rsidP="005E1945">
            <w:pPr>
              <w:jc w:val="center"/>
              <w:rPr>
                <w:rFonts w:ascii="Times New Roman" w:hAnsi="Times New Roman"/>
                <w:b w:val="0"/>
                <w:bCs/>
                <w:sz w:val="26"/>
                <w:szCs w:val="26"/>
                <w:lang w:val="pt-BR"/>
              </w:rPr>
            </w:pPr>
            <w:r w:rsidRPr="00A6645B">
              <w:rPr>
                <w:rFonts w:ascii="Times New Roman" w:hAnsi="Times New Roman"/>
                <w:b w:val="0"/>
                <w:bCs/>
                <w:sz w:val="26"/>
                <w:szCs w:val="26"/>
                <w:lang w:val="pt-BR"/>
              </w:rPr>
              <w:t>UBND TỈNH LÂM ĐỒNG</w:t>
            </w:r>
          </w:p>
          <w:p w14:paraId="7E4CE572" w14:textId="77777777" w:rsidR="004D23D8" w:rsidRPr="00A6645B" w:rsidRDefault="004D23D8" w:rsidP="005E1945">
            <w:pPr>
              <w:jc w:val="center"/>
              <w:rPr>
                <w:rFonts w:ascii="Times New Roman" w:hAnsi="Times New Roman"/>
                <w:bCs/>
                <w:sz w:val="28"/>
                <w:szCs w:val="28"/>
                <w:lang w:val="pt-BR"/>
              </w:rPr>
            </w:pPr>
            <w:r w:rsidRPr="00A6645B">
              <w:rPr>
                <w:rFonts w:ascii="Times New Roman" w:hAnsi="Times New Roman"/>
                <w:bCs/>
                <w:sz w:val="28"/>
                <w:szCs w:val="28"/>
                <w:lang w:val="pt-BR"/>
              </w:rPr>
              <w:t>SỞ TƯ PHÁP</w:t>
            </w:r>
          </w:p>
          <w:p w14:paraId="670B3169" w14:textId="3F228DD5" w:rsidR="004D23D8" w:rsidRPr="00966772" w:rsidRDefault="004D23D8" w:rsidP="00966772">
            <w:pPr>
              <w:rPr>
                <w:rFonts w:ascii="Times New Roman" w:hAnsi="Times New Roman"/>
                <w:b w:val="0"/>
                <w:bCs/>
                <w:sz w:val="18"/>
                <w:szCs w:val="28"/>
                <w:lang w:val="pt-BR"/>
              </w:rPr>
            </w:pPr>
            <w:r w:rsidRPr="00A6645B">
              <w:rPr>
                <w:rFonts w:ascii="Times New Roman" w:hAnsi="Times New Roman"/>
                <w:b w:val="0"/>
                <w:bCs/>
                <w:noProof/>
                <w:sz w:val="28"/>
                <w:szCs w:val="28"/>
              </w:rPr>
              <mc:AlternateContent>
                <mc:Choice Requires="wps">
                  <w:drawing>
                    <wp:anchor distT="0" distB="0" distL="114300" distR="114300" simplePos="0" relativeHeight="251658240" behindDoc="0" locked="0" layoutInCell="1" allowOverlap="1" wp14:anchorId="401FF2C1" wp14:editId="224490A6">
                      <wp:simplePos x="0" y="0"/>
                      <wp:positionH relativeFrom="column">
                        <wp:posOffset>688975</wp:posOffset>
                      </wp:positionH>
                      <wp:positionV relativeFrom="paragraph">
                        <wp:posOffset>8255</wp:posOffset>
                      </wp:positionV>
                      <wp:extent cx="914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72FD0" id="_x0000_t32" coordsize="21600,21600" o:spt="32" o:oned="t" path="m,l21600,21600e" filled="f">
                      <v:path arrowok="t" fillok="f" o:connecttype="none"/>
                      <o:lock v:ext="edit" shapetype="t"/>
                    </v:shapetype>
                    <v:shape id="Straight Arrow Connector 4" o:spid="_x0000_s1026" type="#_x0000_t32" style="position:absolute;margin-left:54.25pt;margin-top:.65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in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"/>
                  </w:pict>
                </mc:Fallback>
              </mc:AlternateContent>
            </w:r>
          </w:p>
          <w:p w14:paraId="337371AC" w14:textId="0E5519F2" w:rsidR="004D23D8" w:rsidRPr="00926211" w:rsidRDefault="00604270" w:rsidP="005E1945">
            <w:pPr>
              <w:jc w:val="center"/>
              <w:rPr>
                <w:rFonts w:ascii="Times New Roman" w:hAnsi="Times New Roman"/>
                <w:b w:val="0"/>
                <w:bCs/>
                <w:sz w:val="28"/>
                <w:szCs w:val="28"/>
                <w:lang w:val="pt-BR"/>
              </w:rPr>
            </w:pPr>
            <w:r w:rsidRPr="00926211">
              <w:rPr>
                <w:rFonts w:ascii="Times New Roman" w:hAnsi="Times New Roman"/>
                <w:b w:val="0"/>
                <w:bCs/>
                <w:sz w:val="28"/>
                <w:szCs w:val="28"/>
                <w:lang w:val="pt-BR"/>
              </w:rPr>
              <w:t>Số:</w:t>
            </w:r>
            <w:r w:rsidR="00926211" w:rsidRPr="00926211">
              <w:rPr>
                <w:rFonts w:ascii="Times New Roman" w:hAnsi="Times New Roman"/>
                <w:b w:val="0"/>
                <w:bCs/>
                <w:sz w:val="28"/>
                <w:szCs w:val="28"/>
                <w:lang w:val="pt-BR"/>
              </w:rPr>
              <w:t xml:space="preserve"> </w:t>
            </w:r>
            <w:r w:rsidR="004A32DD">
              <w:rPr>
                <w:rFonts w:ascii="Times New Roman" w:hAnsi="Times New Roman"/>
                <w:b w:val="0"/>
                <w:bCs/>
                <w:sz w:val="28"/>
                <w:szCs w:val="28"/>
                <w:lang w:val="pt-BR"/>
              </w:rPr>
              <w:t>116</w:t>
            </w:r>
            <w:r w:rsidR="00ED2F11">
              <w:rPr>
                <w:rFonts w:ascii="Times New Roman" w:hAnsi="Times New Roman"/>
                <w:b w:val="0"/>
                <w:bCs/>
                <w:sz w:val="28"/>
                <w:szCs w:val="28"/>
                <w:lang w:val="pt-BR"/>
              </w:rPr>
              <w:t xml:space="preserve">  </w:t>
            </w:r>
            <w:r w:rsidR="0097047E">
              <w:rPr>
                <w:rFonts w:ascii="Times New Roman" w:hAnsi="Times New Roman"/>
                <w:b w:val="0"/>
                <w:bCs/>
                <w:sz w:val="28"/>
                <w:szCs w:val="28"/>
                <w:lang w:val="pt-BR"/>
              </w:rPr>
              <w:t xml:space="preserve">  </w:t>
            </w:r>
            <w:r w:rsidR="00926211" w:rsidRPr="00926211">
              <w:rPr>
                <w:rFonts w:ascii="Times New Roman" w:hAnsi="Times New Roman"/>
                <w:b w:val="0"/>
                <w:bCs/>
                <w:sz w:val="28"/>
                <w:szCs w:val="28"/>
                <w:lang w:val="pt-BR"/>
              </w:rPr>
              <w:t xml:space="preserve">  </w:t>
            </w:r>
            <w:r w:rsidR="004D23D8" w:rsidRPr="00926211">
              <w:rPr>
                <w:rFonts w:ascii="Times New Roman" w:hAnsi="Times New Roman"/>
                <w:b w:val="0"/>
                <w:bCs/>
                <w:sz w:val="28"/>
                <w:szCs w:val="28"/>
                <w:lang w:val="pt-BR"/>
              </w:rPr>
              <w:t>/STP-XDKTVB</w:t>
            </w:r>
            <w:bookmarkStart w:id="0" w:name="_GoBack"/>
            <w:bookmarkEnd w:id="0"/>
          </w:p>
          <w:p w14:paraId="6EDC95DE" w14:textId="77777777" w:rsidR="004D23D8" w:rsidRPr="00A6645B" w:rsidRDefault="004D23D8" w:rsidP="005E1945">
            <w:pPr>
              <w:jc w:val="center"/>
              <w:rPr>
                <w:rFonts w:ascii="Times New Roman" w:hAnsi="Times New Roman"/>
                <w:b w:val="0"/>
                <w:bCs/>
                <w:sz w:val="2"/>
                <w:szCs w:val="28"/>
                <w:lang w:val="pt-BR"/>
              </w:rPr>
            </w:pPr>
          </w:p>
          <w:p w14:paraId="68E47256" w14:textId="3E983FAC" w:rsidR="004D23D8" w:rsidRPr="00ED2F11" w:rsidRDefault="00ED2F11" w:rsidP="0097047E">
            <w:pPr>
              <w:jc w:val="center"/>
              <w:rPr>
                <w:rFonts w:ascii="Times New Roman" w:hAnsi="Times New Roman"/>
                <w:b w:val="0"/>
                <w:color w:val="000000" w:themeColor="text1"/>
                <w:sz w:val="24"/>
                <w:szCs w:val="24"/>
              </w:rPr>
            </w:pPr>
            <w:r w:rsidRPr="00C31327">
              <w:rPr>
                <w:rFonts w:ascii="Times New Roman" w:hAnsi="Times New Roman"/>
                <w:b w:val="0"/>
                <w:bCs/>
                <w:color w:val="000000" w:themeColor="text1"/>
                <w:sz w:val="24"/>
                <w:szCs w:val="24"/>
                <w:lang w:val="pt-BR"/>
              </w:rPr>
              <w:t xml:space="preserve">V/v </w:t>
            </w:r>
            <w:r w:rsidR="00704DF5">
              <w:rPr>
                <w:rFonts w:ascii="Times New Roman" w:hAnsi="Times New Roman"/>
                <w:b w:val="0"/>
                <w:bCs/>
                <w:color w:val="000000" w:themeColor="text1"/>
                <w:sz w:val="24"/>
                <w:szCs w:val="24"/>
                <w:lang w:val="pt-BR"/>
              </w:rPr>
              <w:t xml:space="preserve">kết quả </w:t>
            </w:r>
            <w:r w:rsidR="00871842" w:rsidRPr="00871842">
              <w:rPr>
                <w:rFonts w:ascii="Times New Roman" w:hAnsi="Times New Roman"/>
                <w:b w:val="0"/>
                <w:bCs/>
                <w:color w:val="000000" w:themeColor="text1"/>
                <w:sz w:val="24"/>
                <w:szCs w:val="24"/>
                <w:lang w:val="pt-BR"/>
              </w:rPr>
              <w:t xml:space="preserve">rà soát </w:t>
            </w:r>
            <w:r w:rsidR="0097047E">
              <w:rPr>
                <w:rFonts w:ascii="Times New Roman" w:hAnsi="Times New Roman"/>
                <w:b w:val="0"/>
                <w:bCs/>
                <w:color w:val="000000" w:themeColor="text1"/>
                <w:sz w:val="24"/>
                <w:szCs w:val="24"/>
                <w:lang w:val="pt-BR"/>
              </w:rPr>
              <w:t>nội dung liên quan đến sửa đổi, bổ sung một số điều của Quy định ban hành kèm theo Quyết định số 25/2013/QĐ-UBND ngày 29/5/2013 của Ủy ban nhân dân tỉnh</w:t>
            </w:r>
          </w:p>
        </w:tc>
        <w:tc>
          <w:tcPr>
            <w:tcW w:w="6504" w:type="dxa"/>
          </w:tcPr>
          <w:p w14:paraId="1F0346A1" w14:textId="77777777" w:rsidR="004D23D8" w:rsidRPr="00A6645B" w:rsidRDefault="004D23D8" w:rsidP="005E1945">
            <w:pPr>
              <w:pStyle w:val="BodyText"/>
              <w:jc w:val="center"/>
              <w:rPr>
                <w:rFonts w:ascii="Times New Roman" w:hAnsi="Times New Roman"/>
                <w:sz w:val="26"/>
                <w:szCs w:val="26"/>
                <w:lang w:val="pt-BR"/>
              </w:rPr>
            </w:pPr>
            <w:r w:rsidRPr="00A6645B">
              <w:rPr>
                <w:rFonts w:ascii="Times New Roman" w:hAnsi="Times New Roman"/>
                <w:sz w:val="26"/>
                <w:szCs w:val="26"/>
                <w:lang w:val="pt-BR"/>
              </w:rPr>
              <w:t>CỘNG HÒA XÃ HỘI CHỦ NGHĨA VIỆT NAM</w:t>
            </w:r>
          </w:p>
          <w:p w14:paraId="5BB94BDA" w14:textId="7BA11F13" w:rsidR="004D23D8" w:rsidRPr="00A6645B" w:rsidRDefault="004D23D8" w:rsidP="005E1945">
            <w:pPr>
              <w:pStyle w:val="BodyText"/>
              <w:jc w:val="center"/>
              <w:rPr>
                <w:rFonts w:ascii="Times New Roman" w:hAnsi="Times New Roman"/>
                <w:szCs w:val="28"/>
                <w:lang w:val="pt-BR"/>
              </w:rPr>
            </w:pPr>
            <w:r w:rsidRPr="00A6645B">
              <w:rPr>
                <w:rFonts w:ascii="Times New Roman" w:hAnsi="Times New Roman"/>
                <w:noProof/>
                <w:szCs w:val="28"/>
              </w:rPr>
              <mc:AlternateContent>
                <mc:Choice Requires="wps">
                  <w:drawing>
                    <wp:anchor distT="0" distB="0" distL="114300" distR="114300" simplePos="0" relativeHeight="251657216" behindDoc="0" locked="0" layoutInCell="1" allowOverlap="1" wp14:anchorId="24B0A65D" wp14:editId="5AB80F07">
                      <wp:simplePos x="0" y="0"/>
                      <wp:positionH relativeFrom="column">
                        <wp:posOffset>916305</wp:posOffset>
                      </wp:positionH>
                      <wp:positionV relativeFrom="paragraph">
                        <wp:posOffset>202565</wp:posOffset>
                      </wp:positionV>
                      <wp:extent cx="2136140" cy="635"/>
                      <wp:effectExtent l="0" t="0" r="3556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B08F3" id="Straight Arrow Connector 3" o:spid="_x0000_s1026" type="#_x0000_t32" style="position:absolute;margin-left:72.15pt;margin-top:15.95pt;width:168.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"/>
                  </w:pict>
                </mc:Fallback>
              </mc:AlternateContent>
            </w:r>
            <w:r w:rsidRPr="00A6645B">
              <w:rPr>
                <w:rFonts w:ascii="Times New Roman" w:hAnsi="Times New Roman"/>
                <w:szCs w:val="28"/>
                <w:lang w:val="pt-BR"/>
              </w:rPr>
              <w:t>Độc lập – Tự do – Hạnh phúc</w:t>
            </w:r>
          </w:p>
          <w:p w14:paraId="6E9FE154" w14:textId="160FEA6D" w:rsidR="004D23D8" w:rsidRPr="00966772" w:rsidRDefault="004D23D8" w:rsidP="00966772">
            <w:pPr>
              <w:pStyle w:val="BodyText"/>
              <w:rPr>
                <w:rFonts w:ascii="Times New Roman" w:hAnsi="Times New Roman"/>
                <w:sz w:val="18"/>
                <w:szCs w:val="28"/>
                <w:lang w:val="pt-BR"/>
              </w:rPr>
            </w:pPr>
          </w:p>
          <w:p w14:paraId="06944C61" w14:textId="1864C0A2" w:rsidR="004D23D8" w:rsidRPr="00A6645B" w:rsidRDefault="003B6687" w:rsidP="005E1945">
            <w:pPr>
              <w:pStyle w:val="BodyText"/>
              <w:jc w:val="center"/>
              <w:rPr>
                <w:rFonts w:ascii="Times New Roman" w:hAnsi="Times New Roman"/>
                <w:b w:val="0"/>
                <w:i/>
                <w:szCs w:val="28"/>
                <w:lang w:val="pt-BR"/>
              </w:rPr>
            </w:pPr>
            <w:r>
              <w:rPr>
                <w:rFonts w:ascii="Times New Roman" w:hAnsi="Times New Roman"/>
                <w:b w:val="0"/>
                <w:i/>
                <w:szCs w:val="28"/>
                <w:lang w:val="pt-BR"/>
              </w:rPr>
              <w:t xml:space="preserve">Lâm Đồng, ngày </w:t>
            </w:r>
            <w:r w:rsidR="00926211">
              <w:rPr>
                <w:rFonts w:ascii="Times New Roman" w:hAnsi="Times New Roman"/>
                <w:b w:val="0"/>
                <w:i/>
                <w:szCs w:val="28"/>
                <w:lang w:val="pt-BR"/>
              </w:rPr>
              <w:t xml:space="preserve"> </w:t>
            </w:r>
            <w:r w:rsidR="004A32DD">
              <w:rPr>
                <w:rFonts w:ascii="Times New Roman" w:hAnsi="Times New Roman"/>
                <w:b w:val="0"/>
                <w:i/>
                <w:szCs w:val="28"/>
                <w:lang w:val="pt-BR"/>
              </w:rPr>
              <w:t>23</w:t>
            </w:r>
            <w:r w:rsidR="0097047E">
              <w:rPr>
                <w:rFonts w:ascii="Times New Roman" w:hAnsi="Times New Roman"/>
                <w:b w:val="0"/>
                <w:i/>
                <w:szCs w:val="28"/>
                <w:lang w:val="pt-BR"/>
              </w:rPr>
              <w:t xml:space="preserve"> </w:t>
            </w:r>
            <w:r w:rsidR="00926211">
              <w:rPr>
                <w:rFonts w:ascii="Times New Roman" w:hAnsi="Times New Roman"/>
                <w:b w:val="0"/>
                <w:i/>
                <w:szCs w:val="28"/>
                <w:lang w:val="pt-BR"/>
              </w:rPr>
              <w:t xml:space="preserve">   </w:t>
            </w:r>
            <w:r w:rsidR="004D23D8" w:rsidRPr="00A6645B">
              <w:rPr>
                <w:rFonts w:ascii="Times New Roman" w:hAnsi="Times New Roman"/>
                <w:b w:val="0"/>
                <w:i/>
                <w:szCs w:val="28"/>
                <w:lang w:val="pt-BR"/>
              </w:rPr>
              <w:t xml:space="preserve"> tháng </w:t>
            </w:r>
            <w:r w:rsidR="00871842">
              <w:rPr>
                <w:rFonts w:ascii="Times New Roman" w:hAnsi="Times New Roman"/>
                <w:b w:val="0"/>
                <w:i/>
                <w:szCs w:val="28"/>
              </w:rPr>
              <w:t>01</w:t>
            </w:r>
            <w:r w:rsidR="00830E3F" w:rsidRPr="00A6645B">
              <w:rPr>
                <w:rFonts w:ascii="Times New Roman" w:hAnsi="Times New Roman"/>
                <w:b w:val="0"/>
                <w:i/>
                <w:szCs w:val="28"/>
                <w:lang w:val="vi-VN"/>
              </w:rPr>
              <w:t xml:space="preserve"> </w:t>
            </w:r>
            <w:r w:rsidR="004F277B" w:rsidRPr="00A6645B">
              <w:rPr>
                <w:rFonts w:ascii="Times New Roman" w:hAnsi="Times New Roman"/>
                <w:b w:val="0"/>
                <w:i/>
                <w:szCs w:val="28"/>
                <w:lang w:val="pt-BR"/>
              </w:rPr>
              <w:t>năm 202</w:t>
            </w:r>
            <w:r w:rsidR="00871842">
              <w:rPr>
                <w:rFonts w:ascii="Times New Roman" w:hAnsi="Times New Roman"/>
                <w:b w:val="0"/>
                <w:i/>
                <w:szCs w:val="28"/>
                <w:lang w:val="pt-BR"/>
              </w:rPr>
              <w:t>4</w:t>
            </w:r>
          </w:p>
          <w:p w14:paraId="0242D845" w14:textId="77777777" w:rsidR="004D23D8" w:rsidRPr="00A6645B" w:rsidRDefault="004D23D8" w:rsidP="005E1945">
            <w:pPr>
              <w:pStyle w:val="BodyText"/>
              <w:jc w:val="center"/>
              <w:rPr>
                <w:rFonts w:ascii="Times New Roman" w:hAnsi="Times New Roman"/>
                <w:szCs w:val="28"/>
                <w:lang w:val="pt-BR"/>
              </w:rPr>
            </w:pPr>
          </w:p>
        </w:tc>
      </w:tr>
      <w:tr w:rsidR="00DE76CD" w:rsidRPr="00A6645B" w14:paraId="37843331" w14:textId="77777777" w:rsidTr="00926211">
        <w:tc>
          <w:tcPr>
            <w:tcW w:w="3970" w:type="dxa"/>
          </w:tcPr>
          <w:p w14:paraId="4A2FDD40" w14:textId="14347F5E" w:rsidR="00DE76CD" w:rsidRPr="00A6645B" w:rsidRDefault="00DE76CD" w:rsidP="005E1945">
            <w:pPr>
              <w:rPr>
                <w:rFonts w:ascii="Times New Roman" w:hAnsi="Times New Roman"/>
                <w:b w:val="0"/>
                <w:bCs/>
                <w:sz w:val="24"/>
                <w:szCs w:val="24"/>
                <w:lang w:val="vi-VN"/>
              </w:rPr>
            </w:pPr>
          </w:p>
        </w:tc>
        <w:tc>
          <w:tcPr>
            <w:tcW w:w="6504" w:type="dxa"/>
          </w:tcPr>
          <w:p w14:paraId="2C2F8EC0" w14:textId="25E3E408" w:rsidR="00DE76CD" w:rsidRPr="00A6645B" w:rsidRDefault="00DE76CD" w:rsidP="005E1945">
            <w:pPr>
              <w:jc w:val="center"/>
              <w:rPr>
                <w:rFonts w:ascii="Times New Roman" w:hAnsi="Times New Roman"/>
                <w:b w:val="0"/>
                <w:bCs/>
                <w:i/>
                <w:iCs/>
                <w:sz w:val="26"/>
                <w:szCs w:val="26"/>
                <w:lang w:val="vi-VN"/>
              </w:rPr>
            </w:pPr>
          </w:p>
        </w:tc>
      </w:tr>
    </w:tbl>
    <w:p w14:paraId="65ACB7AA" w14:textId="77777777" w:rsidR="00DE76CD" w:rsidRPr="00A6645B" w:rsidRDefault="00DE76CD" w:rsidP="005E1945">
      <w:pPr>
        <w:jc w:val="both"/>
        <w:rPr>
          <w:rFonts w:ascii="Times New Roman" w:hAnsi="Times New Roman"/>
          <w:b w:val="0"/>
          <w:bCs/>
          <w:sz w:val="2"/>
          <w:szCs w:val="28"/>
          <w:lang w:val="pt-BR"/>
        </w:rPr>
      </w:pPr>
    </w:p>
    <w:p w14:paraId="2E0EDEEF" w14:textId="40B618A4" w:rsidR="00DE76CD" w:rsidRPr="00A6645B" w:rsidRDefault="00DE76CD" w:rsidP="005E1945">
      <w:pPr>
        <w:jc w:val="center"/>
        <w:rPr>
          <w:rFonts w:ascii="Times New Roman" w:hAnsi="Times New Roman"/>
          <w:b w:val="0"/>
          <w:bCs/>
          <w:sz w:val="28"/>
          <w:szCs w:val="28"/>
          <w:lang w:val="pt-BR"/>
        </w:rPr>
      </w:pPr>
      <w:r w:rsidRPr="00A6645B">
        <w:rPr>
          <w:rFonts w:ascii="Times New Roman" w:hAnsi="Times New Roman"/>
          <w:b w:val="0"/>
          <w:bCs/>
          <w:sz w:val="28"/>
          <w:szCs w:val="28"/>
          <w:lang w:val="pt-BR"/>
        </w:rPr>
        <w:t xml:space="preserve">Kính gửi: </w:t>
      </w:r>
      <w:r w:rsidR="00926211">
        <w:rPr>
          <w:rFonts w:ascii="Times New Roman" w:hAnsi="Times New Roman"/>
          <w:b w:val="0"/>
          <w:bCs/>
          <w:sz w:val="28"/>
          <w:szCs w:val="28"/>
          <w:lang w:val="pt-BR"/>
        </w:rPr>
        <w:t>Ủy ban nhân dân</w:t>
      </w:r>
      <w:r w:rsidR="00F1245E">
        <w:rPr>
          <w:rFonts w:ascii="Times New Roman" w:hAnsi="Times New Roman"/>
          <w:b w:val="0"/>
          <w:bCs/>
          <w:sz w:val="28"/>
          <w:szCs w:val="28"/>
          <w:lang w:val="pt-BR"/>
        </w:rPr>
        <w:t xml:space="preserve"> tỉnh Lâm Đồng</w:t>
      </w:r>
    </w:p>
    <w:p w14:paraId="0B8B3910" w14:textId="77777777" w:rsidR="00DE76CD" w:rsidRPr="00A6645B" w:rsidRDefault="00DE76CD" w:rsidP="00DE76CD">
      <w:pPr>
        <w:pStyle w:val="NormalWeb"/>
        <w:spacing w:before="80" w:beforeAutospacing="0" w:after="80" w:afterAutospacing="0"/>
        <w:ind w:firstLine="567"/>
        <w:jc w:val="both"/>
        <w:rPr>
          <w:sz w:val="6"/>
          <w:szCs w:val="6"/>
          <w:lang w:val="pt-BR"/>
        </w:rPr>
      </w:pPr>
    </w:p>
    <w:p w14:paraId="1E8F491D" w14:textId="22BC478D" w:rsidR="00945859" w:rsidRPr="002771A7" w:rsidRDefault="00871842" w:rsidP="002771A7">
      <w:pPr>
        <w:tabs>
          <w:tab w:val="left" w:pos="851"/>
        </w:tabs>
        <w:spacing w:before="120" w:after="120" w:line="264" w:lineRule="auto"/>
        <w:ind w:firstLine="567"/>
        <w:contextualSpacing/>
        <w:jc w:val="both"/>
        <w:rPr>
          <w:rFonts w:ascii="Times New Roman" w:hAnsi="Times New Roman"/>
          <w:b w:val="0"/>
          <w:iCs/>
          <w:color w:val="000000" w:themeColor="text1"/>
          <w:sz w:val="28"/>
          <w:szCs w:val="28"/>
        </w:rPr>
      </w:pPr>
      <w:r w:rsidRPr="002771A7">
        <w:rPr>
          <w:rFonts w:ascii="Times New Roman" w:hAnsi="Times New Roman"/>
          <w:b w:val="0"/>
          <w:color w:val="000000" w:themeColor="text1"/>
          <w:sz w:val="28"/>
          <w:szCs w:val="28"/>
        </w:rPr>
        <w:t xml:space="preserve">Thực hiện ý kiến chỉ đạo của Ủy ban nhân dân </w:t>
      </w:r>
      <w:r w:rsidR="00704DF5" w:rsidRPr="002771A7">
        <w:rPr>
          <w:rFonts w:ascii="Times New Roman" w:hAnsi="Times New Roman"/>
          <w:b w:val="0"/>
          <w:color w:val="000000" w:themeColor="text1"/>
          <w:sz w:val="28"/>
          <w:szCs w:val="28"/>
        </w:rPr>
        <w:t xml:space="preserve">tỉnh tại Văn bản số </w:t>
      </w:r>
      <w:r w:rsidR="0097047E" w:rsidRPr="002771A7">
        <w:rPr>
          <w:rFonts w:ascii="Times New Roman" w:hAnsi="Times New Roman"/>
          <w:b w:val="0"/>
          <w:color w:val="000000" w:themeColor="text1"/>
          <w:sz w:val="28"/>
          <w:szCs w:val="28"/>
        </w:rPr>
        <w:t>264/UBND-XD ngày 09</w:t>
      </w:r>
      <w:r w:rsidRPr="002771A7">
        <w:rPr>
          <w:rFonts w:ascii="Times New Roman" w:hAnsi="Times New Roman"/>
          <w:b w:val="0"/>
          <w:color w:val="000000" w:themeColor="text1"/>
          <w:sz w:val="28"/>
          <w:szCs w:val="28"/>
        </w:rPr>
        <w:t xml:space="preserve">/01/2024 về việc </w:t>
      </w:r>
      <w:r w:rsidR="0097047E" w:rsidRPr="002771A7">
        <w:rPr>
          <w:rFonts w:ascii="Times New Roman" w:hAnsi="Times New Roman"/>
          <w:b w:val="0"/>
          <w:color w:val="000000" w:themeColor="text1"/>
          <w:sz w:val="28"/>
          <w:szCs w:val="28"/>
        </w:rPr>
        <w:t>rà soát nội dung liên quan đến sửa đổi, bổ sung một số điều của Quy định ban hành kèm theo Quyết định số 25/2013/QĐ-UBND ngày 29/5/2013 của Ủy ban nhân dân tỉnh</w:t>
      </w:r>
      <w:r w:rsidRPr="002771A7">
        <w:rPr>
          <w:rFonts w:ascii="Times New Roman" w:hAnsi="Times New Roman"/>
          <w:b w:val="0"/>
          <w:color w:val="000000" w:themeColor="text1"/>
          <w:sz w:val="28"/>
          <w:szCs w:val="28"/>
        </w:rPr>
        <w:t>.</w:t>
      </w:r>
      <w:r w:rsidR="00704DF5" w:rsidRPr="002771A7">
        <w:rPr>
          <w:rFonts w:ascii="Times New Roman" w:hAnsi="Times New Roman"/>
          <w:b w:val="0"/>
          <w:iCs/>
          <w:color w:val="000000" w:themeColor="text1"/>
          <w:sz w:val="28"/>
          <w:szCs w:val="28"/>
        </w:rPr>
        <w:t xml:space="preserve"> </w:t>
      </w:r>
      <w:r w:rsidR="00945859" w:rsidRPr="002771A7">
        <w:rPr>
          <w:rFonts w:ascii="Times New Roman" w:hAnsi="Times New Roman"/>
          <w:b w:val="0"/>
          <w:iCs/>
          <w:color w:val="000000" w:themeColor="text1"/>
          <w:sz w:val="28"/>
          <w:szCs w:val="28"/>
        </w:rPr>
        <w:t xml:space="preserve">Theo đó, </w:t>
      </w:r>
      <w:r w:rsidR="00945859" w:rsidRPr="002771A7">
        <w:rPr>
          <w:rFonts w:ascii="Times New Roman" w:hAnsi="Times New Roman"/>
          <w:b w:val="0"/>
          <w:color w:val="000000" w:themeColor="text1"/>
          <w:sz w:val="28"/>
          <w:szCs w:val="28"/>
          <w:lang w:val="pt-BR"/>
        </w:rPr>
        <w:t>n</w:t>
      </w:r>
      <w:r w:rsidR="00BE7901" w:rsidRPr="002771A7">
        <w:rPr>
          <w:rFonts w:ascii="Times New Roman" w:hAnsi="Times New Roman"/>
          <w:b w:val="0"/>
          <w:color w:val="000000" w:themeColor="text1"/>
          <w:sz w:val="28"/>
          <w:szCs w:val="28"/>
          <w:lang w:val="pt-BR"/>
        </w:rPr>
        <w:t xml:space="preserve">gày </w:t>
      </w:r>
      <w:r w:rsidR="000A02E5" w:rsidRPr="002771A7">
        <w:rPr>
          <w:rFonts w:ascii="Times New Roman" w:hAnsi="Times New Roman"/>
          <w:b w:val="0"/>
          <w:color w:val="000000" w:themeColor="text1"/>
          <w:sz w:val="28"/>
          <w:szCs w:val="28"/>
          <w:lang w:val="pt-BR"/>
        </w:rPr>
        <w:t>23</w:t>
      </w:r>
      <w:r w:rsidRPr="002771A7">
        <w:rPr>
          <w:rFonts w:ascii="Times New Roman" w:hAnsi="Times New Roman"/>
          <w:b w:val="0"/>
          <w:color w:val="000000" w:themeColor="text1"/>
          <w:sz w:val="28"/>
          <w:szCs w:val="28"/>
          <w:lang w:val="pt-BR"/>
        </w:rPr>
        <w:t>/01/2024</w:t>
      </w:r>
      <w:r w:rsidR="00BE7901" w:rsidRPr="002771A7">
        <w:rPr>
          <w:rFonts w:ascii="Times New Roman" w:hAnsi="Times New Roman"/>
          <w:b w:val="0"/>
          <w:color w:val="000000" w:themeColor="text1"/>
          <w:sz w:val="28"/>
          <w:szCs w:val="28"/>
          <w:lang w:val="pt-BR"/>
        </w:rPr>
        <w:t xml:space="preserve">, Sở Tư pháp </w:t>
      </w:r>
      <w:r w:rsidR="0097047E" w:rsidRPr="002771A7">
        <w:rPr>
          <w:rFonts w:ascii="Times New Roman" w:hAnsi="Times New Roman"/>
          <w:b w:val="0"/>
          <w:color w:val="000000" w:themeColor="text1"/>
          <w:sz w:val="28"/>
          <w:szCs w:val="28"/>
          <w:lang w:val="pt-BR"/>
        </w:rPr>
        <w:t>nhận được Văn bản số 157/SXD-KTXD</w:t>
      </w:r>
      <w:r w:rsidR="00917158" w:rsidRPr="002771A7">
        <w:rPr>
          <w:rFonts w:ascii="Times New Roman" w:hAnsi="Times New Roman"/>
          <w:b w:val="0"/>
          <w:color w:val="000000" w:themeColor="text1"/>
          <w:sz w:val="28"/>
          <w:szCs w:val="28"/>
          <w:lang w:val="pt-BR"/>
        </w:rPr>
        <w:t xml:space="preserve"> </w:t>
      </w:r>
      <w:r w:rsidR="000A02E5" w:rsidRPr="002771A7">
        <w:rPr>
          <w:rFonts w:ascii="Times New Roman" w:hAnsi="Times New Roman"/>
          <w:b w:val="0"/>
          <w:color w:val="000000" w:themeColor="text1"/>
          <w:sz w:val="28"/>
          <w:szCs w:val="28"/>
          <w:lang w:val="pt-BR"/>
        </w:rPr>
        <w:t xml:space="preserve">ngày 19/01/2024 của Sở Xây dựng về việc </w:t>
      </w:r>
      <w:r w:rsidR="000A02E5" w:rsidRPr="002771A7">
        <w:rPr>
          <w:rFonts w:ascii="Times New Roman" w:hAnsi="Times New Roman"/>
          <w:b w:val="0"/>
          <w:color w:val="000000" w:themeColor="text1"/>
          <w:sz w:val="28"/>
          <w:szCs w:val="28"/>
        </w:rPr>
        <w:t>rà soát nội dung liên quan đến sửa đổi, bổ sung một số điều của Quy định ban hành kèm theo Quyết định số 25/2013/QĐ-UBND ngày 29/5/2013 của Ủy ban nhân dân tỉnh.</w:t>
      </w:r>
      <w:r w:rsidR="00945859" w:rsidRPr="002771A7">
        <w:rPr>
          <w:rFonts w:ascii="Times New Roman" w:hAnsi="Times New Roman"/>
          <w:b w:val="0"/>
          <w:iCs/>
          <w:color w:val="000000" w:themeColor="text1"/>
          <w:sz w:val="28"/>
          <w:szCs w:val="28"/>
        </w:rPr>
        <w:t xml:space="preserve"> </w:t>
      </w:r>
    </w:p>
    <w:p w14:paraId="1CBB67C6" w14:textId="2CC6512E" w:rsidR="00945859" w:rsidRPr="002771A7" w:rsidRDefault="00945859" w:rsidP="002771A7">
      <w:pPr>
        <w:tabs>
          <w:tab w:val="left" w:pos="851"/>
        </w:tabs>
        <w:spacing w:before="120" w:after="120" w:line="264" w:lineRule="auto"/>
        <w:ind w:firstLine="567"/>
        <w:contextualSpacing/>
        <w:jc w:val="both"/>
        <w:rPr>
          <w:rFonts w:ascii="Times New Roman" w:hAnsi="Times New Roman"/>
          <w:b w:val="0"/>
          <w:color w:val="000000" w:themeColor="text1"/>
          <w:sz w:val="28"/>
          <w:szCs w:val="28"/>
          <w:lang w:val="pt-BR"/>
        </w:rPr>
      </w:pPr>
      <w:r w:rsidRPr="002771A7">
        <w:rPr>
          <w:rFonts w:ascii="Times New Roman" w:hAnsi="Times New Roman"/>
          <w:b w:val="0"/>
          <w:color w:val="000000" w:themeColor="text1"/>
          <w:sz w:val="28"/>
          <w:szCs w:val="28"/>
        </w:rPr>
        <w:t xml:space="preserve">Trên cơ sở ý kiến chỉ đạo của Ủy ban nhân dân tỉnh, </w:t>
      </w:r>
      <w:r w:rsidRPr="002771A7">
        <w:rPr>
          <w:rFonts w:ascii="Times New Roman" w:hAnsi="Times New Roman"/>
          <w:b w:val="0"/>
          <w:iCs/>
          <w:color w:val="000000" w:themeColor="text1"/>
          <w:sz w:val="28"/>
          <w:szCs w:val="28"/>
        </w:rPr>
        <w:t xml:space="preserve">nội dung tại </w:t>
      </w:r>
      <w:r w:rsidRPr="002771A7">
        <w:rPr>
          <w:rFonts w:ascii="Times New Roman" w:hAnsi="Times New Roman"/>
          <w:b w:val="0"/>
          <w:color w:val="000000" w:themeColor="text1"/>
          <w:sz w:val="28"/>
          <w:szCs w:val="28"/>
          <w:lang w:val="pt-BR"/>
        </w:rPr>
        <w:t>Văn bản số 157/SXD-KTXD ngày 19/01/2024 của Sở Xây dựng và các văn bản có liên quan, Sở Tư pháp kính báo cáo, đề xuất Ủy ban nhân dân tỉnh cụ thể như sau:</w:t>
      </w:r>
    </w:p>
    <w:p w14:paraId="0E29F66E" w14:textId="66DDFD7E" w:rsidR="00663F1B" w:rsidRPr="002771A7" w:rsidRDefault="00663F1B" w:rsidP="002771A7">
      <w:pPr>
        <w:tabs>
          <w:tab w:val="left" w:pos="567"/>
          <w:tab w:val="left" w:pos="851"/>
        </w:tabs>
        <w:spacing w:before="120" w:after="120" w:line="264" w:lineRule="auto"/>
        <w:ind w:firstLine="567"/>
        <w:contextualSpacing/>
        <w:jc w:val="both"/>
        <w:rPr>
          <w:rFonts w:ascii="Times New Roman" w:hAnsi="Times New Roman"/>
          <w:color w:val="000000" w:themeColor="text1"/>
          <w:sz w:val="28"/>
          <w:szCs w:val="28"/>
        </w:rPr>
      </w:pPr>
      <w:r w:rsidRPr="002771A7">
        <w:rPr>
          <w:rFonts w:ascii="Times New Roman" w:hAnsi="Times New Roman"/>
          <w:color w:val="000000" w:themeColor="text1"/>
          <w:sz w:val="28"/>
          <w:szCs w:val="28"/>
        </w:rPr>
        <w:t xml:space="preserve">1. </w:t>
      </w:r>
      <w:r w:rsidR="00945859" w:rsidRPr="002771A7">
        <w:rPr>
          <w:rFonts w:ascii="Times New Roman" w:hAnsi="Times New Roman"/>
          <w:bCs/>
          <w:color w:val="000000" w:themeColor="text1"/>
          <w:sz w:val="28"/>
          <w:szCs w:val="28"/>
          <w:lang w:val="pt-BR"/>
        </w:rPr>
        <w:t>Kết quả rà soát nội dung liên quan đến sửa đổi, bổ sung một số điều của Quy định ban hành kèm theo Quyết định số 25/2013/QĐ-UBND ngày 29/5/2013 của Ủy ban nhân dân tỉnh</w:t>
      </w:r>
      <w:r w:rsidR="001B25A5" w:rsidRPr="002771A7">
        <w:rPr>
          <w:rFonts w:ascii="Times New Roman" w:hAnsi="Times New Roman"/>
          <w:bCs/>
          <w:color w:val="000000" w:themeColor="text1"/>
          <w:sz w:val="28"/>
          <w:szCs w:val="28"/>
          <w:lang w:val="pt-BR"/>
        </w:rPr>
        <w:t xml:space="preserve"> ban hành Quy định về đánh số và gắn biển số nhà trên địa bàn tỉnh Lâm Đồng</w:t>
      </w:r>
    </w:p>
    <w:p w14:paraId="193C0650" w14:textId="60DC9CA6" w:rsidR="001B25A5" w:rsidRPr="00DF7D49" w:rsidRDefault="00DF7D49" w:rsidP="002771A7">
      <w:pPr>
        <w:tabs>
          <w:tab w:val="left" w:pos="1134"/>
        </w:tabs>
        <w:spacing w:before="120" w:after="120" w:line="264" w:lineRule="auto"/>
        <w:ind w:firstLine="567"/>
        <w:jc w:val="both"/>
        <w:rPr>
          <w:rFonts w:ascii="Times New Roman" w:hAnsi="Times New Roman"/>
          <w:i/>
          <w:sz w:val="28"/>
          <w:szCs w:val="28"/>
        </w:rPr>
      </w:pPr>
      <w:r w:rsidRPr="00DF7D49">
        <w:rPr>
          <w:rFonts w:ascii="Times New Roman" w:hAnsi="Times New Roman"/>
          <w:i/>
          <w:sz w:val="28"/>
          <w:szCs w:val="28"/>
        </w:rPr>
        <w:t>1.1. V</w:t>
      </w:r>
      <w:r w:rsidR="001B25A5" w:rsidRPr="00DF7D49">
        <w:rPr>
          <w:rFonts w:ascii="Times New Roman" w:hAnsi="Times New Roman"/>
          <w:i/>
          <w:sz w:val="28"/>
          <w:szCs w:val="28"/>
        </w:rPr>
        <w:t xml:space="preserve">ề sự cần thiết </w:t>
      </w:r>
      <w:r w:rsidR="001B25A5" w:rsidRPr="00DF7D49">
        <w:rPr>
          <w:rFonts w:ascii="Times New Roman" w:hAnsi="Times New Roman"/>
          <w:bCs/>
          <w:i/>
          <w:color w:val="000000" w:themeColor="text1"/>
          <w:sz w:val="28"/>
          <w:szCs w:val="28"/>
          <w:lang w:val="pt-BR"/>
        </w:rPr>
        <w:t>sửa đổi, bổ sung một số điều của Quy định ban hành kèm theo Quyết định số 25/2013/QĐ-UBND ngày 29/5/2013 của Ủy ban nhân dân tỉnh:</w:t>
      </w:r>
    </w:p>
    <w:p w14:paraId="5F1DBDB7" w14:textId="11698C67" w:rsidR="001B25A5" w:rsidRPr="001B25A5" w:rsidRDefault="001B25A5" w:rsidP="002771A7">
      <w:pPr>
        <w:tabs>
          <w:tab w:val="left" w:pos="1134"/>
        </w:tabs>
        <w:spacing w:before="120" w:after="120" w:line="264" w:lineRule="auto"/>
        <w:ind w:firstLine="567"/>
        <w:jc w:val="both"/>
        <w:rPr>
          <w:rFonts w:ascii="Times New Roman" w:hAnsi="Times New Roman"/>
          <w:b w:val="0"/>
          <w:sz w:val="28"/>
          <w:szCs w:val="28"/>
        </w:rPr>
      </w:pPr>
      <w:r w:rsidRPr="001B25A5">
        <w:rPr>
          <w:rFonts w:ascii="Times New Roman" w:hAnsi="Times New Roman"/>
          <w:b w:val="0"/>
          <w:sz w:val="28"/>
          <w:szCs w:val="28"/>
        </w:rPr>
        <w:t>Triển khai quy định tại Quyết định số 05/2006/QĐ-BXD ngày 08/3/2006 của Bộ trưởng Bộ Xây dựng về việc ban hành Quy chế đánh số và gắn biển số nhà, Ủy ban nhân dân tỉnh đã ban hành</w:t>
      </w:r>
      <w:r w:rsidRPr="001B25A5">
        <w:rPr>
          <w:rFonts w:ascii="Times New Roman" w:hAnsi="Times New Roman"/>
          <w:b w:val="0"/>
          <w:color w:val="000000"/>
          <w:sz w:val="28"/>
          <w:szCs w:val="28"/>
        </w:rPr>
        <w:t> </w:t>
      </w:r>
      <w:r w:rsidRPr="001B25A5">
        <w:rPr>
          <w:rFonts w:ascii="Times New Roman" w:hAnsi="Times New Roman"/>
          <w:b w:val="0"/>
          <w:sz w:val="28"/>
          <w:szCs w:val="28"/>
        </w:rPr>
        <w:t>Quyết định số 25/2013/QĐ-UBND ngày 29/5/2013 ban hành Quy định về đánh số và gắn biển số nhà trên địa bàn tỉnh Lâm Đồng.</w:t>
      </w:r>
    </w:p>
    <w:p w14:paraId="19402B9E" w14:textId="32B5B473" w:rsidR="001B25A5" w:rsidRPr="001B25A5" w:rsidRDefault="001B25A5" w:rsidP="00DF7D49">
      <w:pPr>
        <w:spacing w:before="120" w:after="120" w:line="264" w:lineRule="auto"/>
        <w:ind w:firstLine="567"/>
        <w:jc w:val="both"/>
        <w:rPr>
          <w:rFonts w:ascii="Times New Roman" w:hAnsi="Times New Roman"/>
          <w:b w:val="0"/>
          <w:i/>
          <w:iCs/>
          <w:spacing w:val="-6"/>
          <w:sz w:val="28"/>
          <w:szCs w:val="28"/>
        </w:rPr>
      </w:pPr>
      <w:r w:rsidRPr="001B25A5">
        <w:rPr>
          <w:rFonts w:ascii="Times New Roman" w:hAnsi="Times New Roman"/>
          <w:b w:val="0"/>
          <w:sz w:val="28"/>
          <w:szCs w:val="28"/>
        </w:rPr>
        <w:t xml:space="preserve">Trong quá trình triển khai thực hiện Quyết định số 25/2013/QĐ-UBND, </w:t>
      </w:r>
      <w:r w:rsidRPr="002771A7">
        <w:rPr>
          <w:rFonts w:ascii="Times New Roman" w:hAnsi="Times New Roman"/>
          <w:b w:val="0"/>
          <w:sz w:val="28"/>
          <w:szCs w:val="28"/>
        </w:rPr>
        <w:t xml:space="preserve">theo ý kiến của </w:t>
      </w:r>
      <w:r w:rsidRPr="001B25A5">
        <w:rPr>
          <w:rFonts w:ascii="Times New Roman" w:hAnsi="Times New Roman"/>
          <w:b w:val="0"/>
          <w:sz w:val="28"/>
          <w:szCs w:val="28"/>
        </w:rPr>
        <w:t xml:space="preserve">Sở Xây dựng </w:t>
      </w:r>
      <w:r w:rsidRPr="001B25A5">
        <w:rPr>
          <w:rFonts w:ascii="Times New Roman" w:hAnsi="Times New Roman"/>
          <w:b w:val="0"/>
          <w:i/>
          <w:sz w:val="28"/>
          <w:szCs w:val="28"/>
        </w:rPr>
        <w:t>(</w:t>
      </w:r>
      <w:r w:rsidRPr="001B25A5">
        <w:rPr>
          <w:rFonts w:ascii="Times New Roman" w:hAnsi="Times New Roman"/>
          <w:b w:val="0"/>
          <w:i/>
          <w:color w:val="000000"/>
          <w:sz w:val="28"/>
          <w:szCs w:val="28"/>
          <w:shd w:val="clear" w:color="auto" w:fill="FFFFFF"/>
          <w:lang w:val="en-GB" w:eastAsia="en-GB"/>
        </w:rPr>
        <w:t xml:space="preserve">là cơ quan chuyên môn </w:t>
      </w:r>
      <w:r w:rsidRPr="001B25A5">
        <w:rPr>
          <w:rFonts w:ascii="Times New Roman" w:hAnsi="Times New Roman"/>
          <w:b w:val="0"/>
          <w:i/>
          <w:color w:val="000000"/>
          <w:sz w:val="28"/>
          <w:szCs w:val="28"/>
          <w:lang w:val="nl-NL"/>
        </w:rPr>
        <w:t>thực hiện chức năng tham mưu, giúp Ủy ban nhân dân tỉnh quản lý nhà nước về</w:t>
      </w:r>
      <w:r w:rsidRPr="001B25A5">
        <w:rPr>
          <w:rFonts w:ascii="Times New Roman" w:hAnsi="Times New Roman"/>
          <w:b w:val="0"/>
          <w:i/>
          <w:color w:val="000000"/>
          <w:sz w:val="28"/>
          <w:szCs w:val="28"/>
          <w:shd w:val="clear" w:color="auto" w:fill="FFFFFF"/>
          <w:lang w:val="en-GB" w:eastAsia="en-GB"/>
        </w:rPr>
        <w:t xml:space="preserve"> lĩnh vực xây dựng, nhà ở và là cơ quan chủ trì soạn thảo</w:t>
      </w:r>
      <w:r w:rsidRPr="001B25A5">
        <w:rPr>
          <w:rFonts w:ascii="Times New Roman" w:hAnsi="Times New Roman"/>
          <w:b w:val="0"/>
          <w:bCs/>
          <w:i/>
          <w:color w:val="000000"/>
          <w:sz w:val="28"/>
          <w:szCs w:val="28"/>
        </w:rPr>
        <w:t xml:space="preserve"> </w:t>
      </w:r>
      <w:r w:rsidRPr="001B25A5">
        <w:rPr>
          <w:rFonts w:ascii="Times New Roman" w:hAnsi="Times New Roman"/>
          <w:b w:val="0"/>
          <w:i/>
          <w:sz w:val="28"/>
          <w:szCs w:val="28"/>
        </w:rPr>
        <w:t>Quyết định số 25/2013/QĐ-UBND</w:t>
      </w:r>
      <w:r w:rsidRPr="001B25A5">
        <w:rPr>
          <w:rFonts w:ascii="Times New Roman" w:hAnsi="Times New Roman"/>
          <w:b w:val="0"/>
          <w:bCs/>
          <w:i/>
          <w:color w:val="000000"/>
          <w:sz w:val="28"/>
          <w:szCs w:val="28"/>
        </w:rPr>
        <w:t>)</w:t>
      </w:r>
      <w:r w:rsidRPr="001B25A5">
        <w:rPr>
          <w:rFonts w:ascii="Times New Roman" w:hAnsi="Times New Roman"/>
          <w:b w:val="0"/>
          <w:bCs/>
          <w:color w:val="000000"/>
          <w:sz w:val="28"/>
          <w:szCs w:val="28"/>
        </w:rPr>
        <w:t xml:space="preserve"> </w:t>
      </w:r>
      <w:r w:rsidRPr="001B25A5">
        <w:rPr>
          <w:rFonts w:ascii="Times New Roman" w:hAnsi="Times New Roman"/>
          <w:b w:val="0"/>
          <w:sz w:val="28"/>
          <w:szCs w:val="28"/>
        </w:rPr>
        <w:t xml:space="preserve">có đề cập nội dung về sự cần thiết ban hành, cụ thể: </w:t>
      </w:r>
      <w:r w:rsidRPr="001B25A5">
        <w:rPr>
          <w:rFonts w:ascii="Times New Roman" w:hAnsi="Times New Roman"/>
          <w:b w:val="0"/>
          <w:i/>
          <w:sz w:val="28"/>
          <w:szCs w:val="28"/>
        </w:rPr>
        <w:t>“</w:t>
      </w:r>
      <w:r w:rsidRPr="001B25A5">
        <w:rPr>
          <w:rFonts w:ascii="Times New Roman" w:hAnsi="Times New Roman"/>
          <w:b w:val="0"/>
          <w:i/>
          <w:iCs/>
          <w:spacing w:val="-6"/>
          <w:sz w:val="28"/>
          <w:szCs w:val="28"/>
        </w:rPr>
        <w:t xml:space="preserve">Theo quy định tại Điều 18 </w:t>
      </w:r>
      <w:r w:rsidRPr="001B25A5">
        <w:rPr>
          <w:rFonts w:ascii="Times New Roman" w:hAnsi="Times New Roman"/>
          <w:b w:val="0"/>
          <w:i/>
          <w:iCs/>
          <w:spacing w:val="-6"/>
          <w:sz w:val="28"/>
          <w:szCs w:val="28"/>
          <w:lang w:val="nl-NL"/>
        </w:rPr>
        <w:t>Quyết định số 25/2013/QĐ-UBND ngày 29/5/2013 của UBND tỉnh thì</w:t>
      </w:r>
      <w:r w:rsidRPr="001B25A5">
        <w:rPr>
          <w:rFonts w:ascii="Times New Roman" w:hAnsi="Times New Roman"/>
          <w:b w:val="0"/>
          <w:i/>
          <w:sz w:val="28"/>
          <w:szCs w:val="28"/>
          <w:shd w:val="clear" w:color="auto" w:fill="FFFFFF"/>
          <w:lang w:val="vi-VN"/>
        </w:rPr>
        <w:t xml:space="preserve"> </w:t>
      </w:r>
      <w:r w:rsidRPr="001B25A5">
        <w:rPr>
          <w:rFonts w:ascii="Times New Roman" w:hAnsi="Times New Roman"/>
          <w:b w:val="0"/>
          <w:i/>
          <w:sz w:val="28"/>
          <w:szCs w:val="28"/>
          <w:shd w:val="clear" w:color="auto" w:fill="FFFFFF"/>
        </w:rPr>
        <w:t>v</w:t>
      </w:r>
      <w:r w:rsidRPr="001B25A5">
        <w:rPr>
          <w:rFonts w:ascii="Times New Roman" w:hAnsi="Times New Roman"/>
          <w:b w:val="0"/>
          <w:i/>
          <w:sz w:val="28"/>
          <w:szCs w:val="28"/>
          <w:shd w:val="clear" w:color="auto" w:fill="FFFFFF"/>
          <w:lang w:val="vi-VN"/>
        </w:rPr>
        <w:t xml:space="preserve">iệc quản lý kinh phí đánh số và gắn biển số nhà, mức thu lệ phí cấp biển số nhà thực hiện theo quy định tại Quyết định </w:t>
      </w:r>
      <w:r w:rsidRPr="001B25A5">
        <w:rPr>
          <w:rFonts w:ascii="Times New Roman" w:hAnsi="Times New Roman"/>
          <w:b w:val="0"/>
          <w:i/>
          <w:sz w:val="28"/>
          <w:szCs w:val="28"/>
          <w:shd w:val="clear" w:color="auto" w:fill="FFFFFF"/>
          <w:lang w:val="vi-VN"/>
        </w:rPr>
        <w:lastRenderedPageBreak/>
        <w:t>số </w:t>
      </w:r>
      <w:hyperlink r:id="rId8" w:tgtFrame="_blank" w:tooltip="45/2009/QĐ-UBND" w:history="1">
        <w:r w:rsidRPr="001B25A5">
          <w:rPr>
            <w:rFonts w:ascii="Times New Roman" w:hAnsi="Times New Roman"/>
            <w:b w:val="0"/>
            <w:i/>
            <w:sz w:val="28"/>
            <w:szCs w:val="28"/>
            <w:shd w:val="clear" w:color="auto" w:fill="FFFFFF"/>
            <w:lang w:val="vi-VN"/>
          </w:rPr>
          <w:t>45/2009/QĐ-UBND</w:t>
        </w:r>
      </w:hyperlink>
      <w:r w:rsidRPr="001B25A5">
        <w:rPr>
          <w:rFonts w:ascii="Times New Roman" w:hAnsi="Times New Roman"/>
          <w:b w:val="0"/>
          <w:i/>
          <w:sz w:val="28"/>
          <w:szCs w:val="28"/>
          <w:shd w:val="clear" w:color="auto" w:fill="FFFFFF"/>
          <w:lang w:val="vi-VN"/>
        </w:rPr>
        <w:t> ngà</w:t>
      </w:r>
      <w:r w:rsidRPr="001B25A5">
        <w:rPr>
          <w:rFonts w:ascii="Times New Roman" w:hAnsi="Times New Roman"/>
          <w:b w:val="0"/>
          <w:i/>
          <w:sz w:val="28"/>
          <w:szCs w:val="28"/>
          <w:shd w:val="clear" w:color="auto" w:fill="FFFFFF"/>
        </w:rPr>
        <w:t>y </w:t>
      </w:r>
      <w:r w:rsidRPr="001B25A5">
        <w:rPr>
          <w:rFonts w:ascii="Times New Roman" w:hAnsi="Times New Roman"/>
          <w:b w:val="0"/>
          <w:i/>
          <w:sz w:val="28"/>
          <w:szCs w:val="28"/>
          <w:shd w:val="clear" w:color="auto" w:fill="FFFFFF"/>
          <w:lang w:val="vi-VN"/>
        </w:rPr>
        <w:t xml:space="preserve">09/5/2009 của </w:t>
      </w:r>
      <w:r w:rsidRPr="001B25A5">
        <w:rPr>
          <w:rFonts w:ascii="Times New Roman" w:hAnsi="Times New Roman"/>
          <w:b w:val="0"/>
          <w:i/>
          <w:sz w:val="28"/>
          <w:szCs w:val="28"/>
          <w:shd w:val="clear" w:color="auto" w:fill="FFFFFF"/>
        </w:rPr>
        <w:t xml:space="preserve">UBNND tỉnh </w:t>
      </w:r>
      <w:r w:rsidRPr="001B25A5">
        <w:rPr>
          <w:rFonts w:ascii="Times New Roman" w:hAnsi="Times New Roman"/>
          <w:b w:val="0"/>
          <w:i/>
          <w:iCs/>
          <w:spacing w:val="-6"/>
          <w:sz w:val="28"/>
          <w:szCs w:val="28"/>
        </w:rPr>
        <w:t xml:space="preserve">(được thay thế Quyết định số 49/2014/QĐ-UBND ngày 29/10/2014 của UBND tỉnh </w:t>
      </w:r>
      <w:r w:rsidRPr="001B25A5">
        <w:rPr>
          <w:rFonts w:ascii="Times New Roman" w:hAnsi="Times New Roman"/>
          <w:b w:val="0"/>
          <w:i/>
          <w:iCs/>
          <w:spacing w:val="-6"/>
          <w:sz w:val="28"/>
          <w:szCs w:val="28"/>
          <w:lang w:val="vi-VN"/>
        </w:rPr>
        <w:t>về mức thu, nộp, tỷ lệ điều tiết và chế độ quản lý sử dụng Lệ phí cấp biển số nhà trên địa bàn tỉnh Lâm Đồng</w:t>
      </w:r>
      <w:r w:rsidRPr="001B25A5">
        <w:rPr>
          <w:rFonts w:ascii="Times New Roman" w:hAnsi="Times New Roman"/>
          <w:b w:val="0"/>
          <w:i/>
          <w:iCs/>
          <w:spacing w:val="-6"/>
          <w:sz w:val="28"/>
          <w:szCs w:val="28"/>
        </w:rPr>
        <w:t xml:space="preserve">); tuy nhiên, UBND tỉnh đã ban hành Quyết định số 593/QĐ-UBND ngày 28/03/2017 về việc công bố danh mục văn bản quy phạm pháp luật của HĐND, UBND tỉnh Lâm Đồng hết hiệu lực toàn bộ và hết hiệu lực một phần năm 2016, trong đó Quyết định số 49/2014/QĐ-UBND ngày 29/10/2014 của UBND tỉnh hết hiệu lực toàn bộ; đồng thời, </w:t>
      </w:r>
      <w:r w:rsidRPr="001B25A5">
        <w:rPr>
          <w:rFonts w:ascii="Times New Roman" w:hAnsi="Times New Roman"/>
          <w:b w:val="0"/>
          <w:i/>
          <w:sz w:val="28"/>
          <w:szCs w:val="28"/>
          <w:shd w:val="clear" w:color="auto" w:fill="FFFFFF"/>
        </w:rPr>
        <w:t xml:space="preserve">mức thu lệ phí cấp biển số nhà không thuộc danh mục phí, lệ phí theo Phụ lục 1 ban hành kèm </w:t>
      </w:r>
      <w:r w:rsidRPr="001B25A5">
        <w:rPr>
          <w:rFonts w:ascii="Times New Roman" w:hAnsi="Times New Roman"/>
          <w:b w:val="0"/>
          <w:i/>
          <w:iCs/>
          <w:spacing w:val="-6"/>
          <w:sz w:val="28"/>
          <w:szCs w:val="28"/>
        </w:rPr>
        <w:t xml:space="preserve">theo Luật phí và lệ phí số 97/2015/QH13 ngày 25/11/2015. Vì vậy, để đảm bảo tính đồng bộ, phù hợp với các văn bản quy phạm pháp luật của Quốc hội, Chính phủ, Bộ Tài chính và các Bộ ngành khác có liên quan; Sở Xây dựng đã chủ trì, phối hợp với các sở, ngành và địa phương xây dựng dự thảo Quyết định sửa đổi, bổ sung một số điều của Quyết định số 25/2013/QĐ-UBND ngày 29/5/2013 của UBND tỉnh ban hành quy định về đánh số và gắn biển số nhà trên địa bàn tỉnh Lâm Đồng trình UBND tỉnh xem xét ban hành là cần thiết, phù hợp quy định của pháp luật và chỉ đạo của UBND tỉnh tại </w:t>
      </w:r>
      <w:r w:rsidRPr="001B25A5">
        <w:rPr>
          <w:rFonts w:ascii="Times New Roman" w:hAnsi="Times New Roman"/>
          <w:b w:val="0"/>
          <w:i/>
          <w:sz w:val="28"/>
          <w:szCs w:val="28"/>
          <w:shd w:val="clear" w:color="auto" w:fill="FFFFFF"/>
        </w:rPr>
        <w:t>Văn bản số 5298/UBND-NC ngày 19/6/2023 về kết quả rà soát các văn bản quy phạm pháp luật do UBND tỉnh ban hành</w:t>
      </w:r>
      <w:r w:rsidRPr="001B25A5">
        <w:rPr>
          <w:rFonts w:ascii="Times New Roman" w:hAnsi="Times New Roman"/>
          <w:b w:val="0"/>
          <w:i/>
          <w:iCs/>
          <w:spacing w:val="-6"/>
          <w:sz w:val="28"/>
          <w:szCs w:val="28"/>
        </w:rPr>
        <w:t>”</w:t>
      </w:r>
      <w:r w:rsidRPr="001B25A5">
        <w:rPr>
          <w:rFonts w:ascii="Times New Roman" w:hAnsi="Times New Roman"/>
          <w:b w:val="0"/>
          <w:iCs/>
          <w:spacing w:val="-6"/>
          <w:sz w:val="28"/>
          <w:szCs w:val="28"/>
        </w:rPr>
        <w:t>.</w:t>
      </w:r>
    </w:p>
    <w:p w14:paraId="10E730C4" w14:textId="1323068F" w:rsidR="001B25A5" w:rsidRPr="001B25A5" w:rsidRDefault="001B25A5" w:rsidP="002771A7">
      <w:pPr>
        <w:shd w:val="clear" w:color="auto" w:fill="FFFFFF"/>
        <w:tabs>
          <w:tab w:val="left" w:pos="709"/>
          <w:tab w:val="left" w:pos="993"/>
        </w:tabs>
        <w:spacing w:before="120" w:after="120" w:line="264" w:lineRule="auto"/>
        <w:ind w:firstLine="567"/>
        <w:jc w:val="both"/>
        <w:rPr>
          <w:rFonts w:ascii="Times New Roman" w:hAnsi="Times New Roman"/>
          <w:b w:val="0"/>
          <w:bCs/>
          <w:sz w:val="28"/>
          <w:szCs w:val="28"/>
        </w:rPr>
      </w:pPr>
      <w:r w:rsidRPr="001B25A5">
        <w:rPr>
          <w:rFonts w:ascii="Times New Roman" w:hAnsi="Times New Roman"/>
          <w:b w:val="0"/>
          <w:sz w:val="28"/>
          <w:szCs w:val="28"/>
        </w:rPr>
        <w:t xml:space="preserve">Do đó, việc </w:t>
      </w:r>
      <w:r w:rsidR="00576046" w:rsidRPr="002771A7">
        <w:rPr>
          <w:rFonts w:ascii="Times New Roman" w:hAnsi="Times New Roman"/>
          <w:b w:val="0"/>
          <w:bCs/>
          <w:color w:val="000000" w:themeColor="text1"/>
          <w:sz w:val="28"/>
          <w:szCs w:val="28"/>
          <w:lang w:val="pt-BR"/>
        </w:rPr>
        <w:t>sửa đổi, bổ sung một số điều của Quy định ban hành kèm theo Quyết định số 25/2013/QĐ-UBND ngày 29/5/2013 của Ủy ban nhân dân tỉnh</w:t>
      </w:r>
      <w:r w:rsidR="00576046" w:rsidRPr="002771A7">
        <w:rPr>
          <w:rFonts w:ascii="Times New Roman" w:hAnsi="Times New Roman"/>
          <w:b w:val="0"/>
          <w:sz w:val="28"/>
          <w:szCs w:val="28"/>
        </w:rPr>
        <w:t xml:space="preserve"> là cần thiết, phù hợp với tình hình thực tế tại địa phương.</w:t>
      </w:r>
    </w:p>
    <w:p w14:paraId="5C77B4D9" w14:textId="7A307C20" w:rsidR="00576046" w:rsidRPr="00DF7D49" w:rsidRDefault="00DF7D49" w:rsidP="002771A7">
      <w:pPr>
        <w:spacing w:before="120" w:after="120" w:line="264" w:lineRule="auto"/>
        <w:ind w:firstLine="567"/>
        <w:jc w:val="both"/>
        <w:rPr>
          <w:rFonts w:ascii="Times New Roman" w:hAnsi="Times New Roman"/>
          <w:bCs/>
          <w:i/>
          <w:color w:val="000000" w:themeColor="text1"/>
          <w:sz w:val="28"/>
          <w:szCs w:val="28"/>
          <w:lang w:val="pt-BR"/>
        </w:rPr>
      </w:pPr>
      <w:r w:rsidRPr="00DF7D49">
        <w:rPr>
          <w:rFonts w:ascii="Times New Roman" w:hAnsi="Times New Roman"/>
          <w:i/>
          <w:color w:val="000000" w:themeColor="text1"/>
          <w:sz w:val="28"/>
          <w:szCs w:val="28"/>
        </w:rPr>
        <w:t>1.2. C</w:t>
      </w:r>
      <w:r w:rsidR="00576046" w:rsidRPr="00DF7D49">
        <w:rPr>
          <w:rFonts w:ascii="Times New Roman" w:hAnsi="Times New Roman"/>
          <w:i/>
          <w:color w:val="000000" w:themeColor="text1"/>
          <w:sz w:val="28"/>
          <w:szCs w:val="28"/>
        </w:rPr>
        <w:t>ơ sở pháp lý đối với nội dung sửa đổi, bổ sung quy định tại Điều 18</w:t>
      </w:r>
      <w:r w:rsidR="00576046" w:rsidRPr="00DF7D49">
        <w:rPr>
          <w:rFonts w:ascii="Times New Roman" w:hAnsi="Times New Roman"/>
          <w:bCs/>
          <w:i/>
          <w:color w:val="000000" w:themeColor="text1"/>
          <w:sz w:val="28"/>
          <w:szCs w:val="28"/>
          <w:lang w:val="pt-BR"/>
        </w:rPr>
        <w:t xml:space="preserve"> về kinh phí và mức thu lệ phí</w:t>
      </w:r>
      <w:r w:rsidR="00576046" w:rsidRPr="00DF7D49">
        <w:rPr>
          <w:rFonts w:ascii="Times New Roman" w:hAnsi="Times New Roman"/>
          <w:i/>
          <w:color w:val="000000" w:themeColor="text1"/>
          <w:sz w:val="28"/>
          <w:szCs w:val="28"/>
        </w:rPr>
        <w:t xml:space="preserve"> tại </w:t>
      </w:r>
      <w:r w:rsidR="00576046" w:rsidRPr="00DF7D49">
        <w:rPr>
          <w:rFonts w:ascii="Times New Roman" w:hAnsi="Times New Roman"/>
          <w:bCs/>
          <w:i/>
          <w:color w:val="000000" w:themeColor="text1"/>
          <w:sz w:val="28"/>
          <w:szCs w:val="28"/>
          <w:lang w:val="pt-BR"/>
        </w:rPr>
        <w:t>Quyết định số 25/2013/QĐ-UBND ngày 29/5/2013 của Ủy ban nhân dân tỉnh thành Điều 18 về kinh phí:</w:t>
      </w:r>
    </w:p>
    <w:p w14:paraId="30D3AE55" w14:textId="79058600" w:rsidR="00C26193" w:rsidRPr="002771A7" w:rsidRDefault="00DF7D49" w:rsidP="002771A7">
      <w:pPr>
        <w:spacing w:before="120" w:after="120" w:line="264" w:lineRule="auto"/>
        <w:ind w:firstLine="567"/>
        <w:jc w:val="both"/>
        <w:rPr>
          <w:rFonts w:ascii="Times New Roman" w:hAnsi="Times New Roman"/>
          <w:b w:val="0"/>
          <w:color w:val="000000" w:themeColor="text1"/>
          <w:sz w:val="28"/>
          <w:szCs w:val="28"/>
          <w:lang w:val="pt-BR"/>
        </w:rPr>
      </w:pPr>
      <w:r w:rsidRPr="00DF7D49">
        <w:rPr>
          <w:rFonts w:ascii="Times New Roman" w:hAnsi="Times New Roman"/>
          <w:color w:val="000000" w:themeColor="text1"/>
          <w:sz w:val="28"/>
          <w:szCs w:val="28"/>
          <w:u w:val="single"/>
          <w:lang w:val="pt-BR"/>
        </w:rPr>
        <w:t>Thứ nhất</w:t>
      </w:r>
      <w:r>
        <w:rPr>
          <w:rFonts w:ascii="Times New Roman" w:hAnsi="Times New Roman"/>
          <w:b w:val="0"/>
          <w:color w:val="000000" w:themeColor="text1"/>
          <w:sz w:val="28"/>
          <w:szCs w:val="28"/>
          <w:lang w:val="pt-BR"/>
        </w:rPr>
        <w:t>, t</w:t>
      </w:r>
      <w:r w:rsidR="00C26193" w:rsidRPr="002771A7">
        <w:rPr>
          <w:rFonts w:ascii="Times New Roman" w:hAnsi="Times New Roman"/>
          <w:b w:val="0"/>
          <w:color w:val="000000" w:themeColor="text1"/>
          <w:sz w:val="28"/>
          <w:szCs w:val="28"/>
          <w:lang w:val="pt-BR"/>
        </w:rPr>
        <w:t xml:space="preserve">ại Điều 18 của </w:t>
      </w:r>
      <w:r w:rsidR="00C26193" w:rsidRPr="002771A7">
        <w:rPr>
          <w:rFonts w:ascii="Times New Roman" w:hAnsi="Times New Roman"/>
          <w:b w:val="0"/>
          <w:bCs/>
          <w:color w:val="000000" w:themeColor="text1"/>
          <w:sz w:val="28"/>
          <w:szCs w:val="28"/>
          <w:lang w:val="pt-BR"/>
        </w:rPr>
        <w:t>Quyết định số 25/2013/QĐ-UBND ngày 29/5/2013 của Ủy ban nhân dân tỉnh quy định:</w:t>
      </w:r>
    </w:p>
    <w:p w14:paraId="5187E0D5" w14:textId="6072C22C" w:rsidR="00C26193" w:rsidRPr="00C26193" w:rsidRDefault="00C26193" w:rsidP="002771A7">
      <w:pPr>
        <w:shd w:val="clear" w:color="auto" w:fill="FFFFFF"/>
        <w:spacing w:before="120" w:after="120" w:line="264" w:lineRule="auto"/>
        <w:ind w:firstLine="567"/>
        <w:jc w:val="both"/>
        <w:rPr>
          <w:rFonts w:ascii="Times New Roman" w:hAnsi="Times New Roman"/>
          <w:b w:val="0"/>
          <w:i/>
          <w:color w:val="000000"/>
          <w:sz w:val="28"/>
          <w:szCs w:val="28"/>
        </w:rPr>
      </w:pPr>
      <w:bookmarkStart w:id="1" w:name="dieu_18"/>
      <w:r w:rsidRPr="00DF7D49">
        <w:rPr>
          <w:rFonts w:ascii="Times New Roman" w:hAnsi="Times New Roman"/>
          <w:bCs/>
          <w:i/>
          <w:color w:val="000000"/>
          <w:sz w:val="28"/>
          <w:szCs w:val="28"/>
        </w:rPr>
        <w:t>“</w:t>
      </w:r>
      <w:r w:rsidRPr="00C26193">
        <w:rPr>
          <w:rFonts w:ascii="Times New Roman" w:hAnsi="Times New Roman"/>
          <w:bCs/>
          <w:i/>
          <w:color w:val="000000"/>
          <w:sz w:val="28"/>
          <w:szCs w:val="28"/>
          <w:lang w:val="vi-VN"/>
        </w:rPr>
        <w:t>Điều 18. Kinh phí và mức thu lệ phí</w:t>
      </w:r>
      <w:bookmarkEnd w:id="1"/>
    </w:p>
    <w:p w14:paraId="64C924D7" w14:textId="77777777" w:rsidR="00C26193" w:rsidRPr="00C26193" w:rsidRDefault="00C26193" w:rsidP="002771A7">
      <w:pPr>
        <w:shd w:val="clear" w:color="auto" w:fill="FFFFFF"/>
        <w:spacing w:before="120" w:after="120" w:line="264" w:lineRule="auto"/>
        <w:ind w:firstLine="567"/>
        <w:jc w:val="both"/>
        <w:rPr>
          <w:rFonts w:ascii="Times New Roman" w:hAnsi="Times New Roman"/>
          <w:b w:val="0"/>
          <w:i/>
          <w:color w:val="000000"/>
          <w:sz w:val="28"/>
          <w:szCs w:val="28"/>
        </w:rPr>
      </w:pPr>
      <w:r w:rsidRPr="00C26193">
        <w:rPr>
          <w:rFonts w:ascii="Times New Roman" w:hAnsi="Times New Roman"/>
          <w:b w:val="0"/>
          <w:i/>
          <w:color w:val="000000"/>
          <w:sz w:val="28"/>
          <w:szCs w:val="28"/>
        </w:rPr>
        <w:t>1. </w:t>
      </w:r>
      <w:r w:rsidRPr="00C26193">
        <w:rPr>
          <w:rFonts w:ascii="Times New Roman" w:hAnsi="Times New Roman"/>
          <w:b w:val="0"/>
          <w:i/>
          <w:color w:val="000000"/>
          <w:sz w:val="28"/>
          <w:szCs w:val="28"/>
          <w:lang w:val="vi-VN"/>
        </w:rPr>
        <w:t>Kinh phí để đánh số nhà; gắn biển tên hẻm, hẻm nhánh sử dụng từ nguồn ngân sách của huyện.</w:t>
      </w:r>
    </w:p>
    <w:p w14:paraId="139747AA" w14:textId="77777777" w:rsidR="00C26193" w:rsidRPr="00C26193" w:rsidRDefault="00C26193" w:rsidP="002771A7">
      <w:pPr>
        <w:shd w:val="clear" w:color="auto" w:fill="FFFFFF"/>
        <w:spacing w:before="120" w:after="120" w:line="264" w:lineRule="auto"/>
        <w:ind w:firstLine="567"/>
        <w:jc w:val="both"/>
        <w:rPr>
          <w:rFonts w:ascii="Times New Roman" w:hAnsi="Times New Roman"/>
          <w:b w:val="0"/>
          <w:i/>
          <w:color w:val="000000"/>
          <w:sz w:val="28"/>
          <w:szCs w:val="28"/>
        </w:rPr>
      </w:pPr>
      <w:r w:rsidRPr="00C26193">
        <w:rPr>
          <w:rFonts w:ascii="Times New Roman" w:hAnsi="Times New Roman"/>
          <w:b w:val="0"/>
          <w:i/>
          <w:color w:val="000000"/>
          <w:sz w:val="28"/>
          <w:szCs w:val="28"/>
        </w:rPr>
        <w:t>2. </w:t>
      </w:r>
      <w:r w:rsidRPr="00C26193">
        <w:rPr>
          <w:rFonts w:ascii="Times New Roman" w:hAnsi="Times New Roman"/>
          <w:b w:val="0"/>
          <w:i/>
          <w:color w:val="000000"/>
          <w:sz w:val="28"/>
          <w:szCs w:val="28"/>
          <w:lang w:val="vi-VN"/>
        </w:rPr>
        <w:t>Kinh phí gắn biển số và công lắp đặt (bao gồm: biển số nhà, biển số căn hộ; biển tên nhóm nhà, ngôi nhà; biển số tầng nhà, cầu thang) sử dụng từ nguồn thu lệ phí cấp biển số nhà, trường hợp chủ nhà tự lắp đặt thì không thu phí công lắp đặt.</w:t>
      </w:r>
    </w:p>
    <w:p w14:paraId="2DA50C64" w14:textId="77777777" w:rsidR="00C26193" w:rsidRPr="00C26193" w:rsidRDefault="00C26193" w:rsidP="002771A7">
      <w:pPr>
        <w:shd w:val="clear" w:color="auto" w:fill="FFFFFF"/>
        <w:spacing w:before="120" w:after="120" w:line="264" w:lineRule="auto"/>
        <w:ind w:firstLine="567"/>
        <w:jc w:val="both"/>
        <w:rPr>
          <w:rFonts w:ascii="Times New Roman" w:hAnsi="Times New Roman"/>
          <w:b w:val="0"/>
          <w:i/>
          <w:color w:val="000000"/>
          <w:sz w:val="28"/>
          <w:szCs w:val="28"/>
        </w:rPr>
      </w:pPr>
      <w:r w:rsidRPr="00C26193">
        <w:rPr>
          <w:rFonts w:ascii="Times New Roman" w:hAnsi="Times New Roman"/>
          <w:b w:val="0"/>
          <w:i/>
          <w:color w:val="000000"/>
          <w:sz w:val="28"/>
          <w:szCs w:val="28"/>
        </w:rPr>
        <w:t>3. </w:t>
      </w:r>
      <w:r w:rsidRPr="00C26193">
        <w:rPr>
          <w:rFonts w:ascii="Times New Roman" w:hAnsi="Times New Roman"/>
          <w:b w:val="0"/>
          <w:i/>
          <w:color w:val="000000"/>
          <w:sz w:val="28"/>
          <w:szCs w:val="28"/>
          <w:lang w:val="vi-VN"/>
        </w:rPr>
        <w:t>Mức chi trực tiếp cho việc sản xuất và lắp đặt biển số nhà, căn hộ không quá mức quy định về lệ phí cấp biển số nhà; trường hợp phải gắn lại biển số nhà do bị hư hỏng, mất thì mức chi trực tiếp không quá 70% mức cấp mới.</w:t>
      </w:r>
    </w:p>
    <w:p w14:paraId="2FD924AE" w14:textId="43AE8570" w:rsidR="00C26193" w:rsidRPr="00DF7D49" w:rsidRDefault="00C26193" w:rsidP="002771A7">
      <w:pPr>
        <w:shd w:val="clear" w:color="auto" w:fill="FFFFFF"/>
        <w:spacing w:before="120" w:after="120" w:line="264" w:lineRule="auto"/>
        <w:ind w:firstLine="567"/>
        <w:jc w:val="both"/>
        <w:rPr>
          <w:rFonts w:ascii="Times New Roman" w:hAnsi="Times New Roman"/>
          <w:b w:val="0"/>
          <w:i/>
          <w:color w:val="000000"/>
          <w:sz w:val="28"/>
          <w:szCs w:val="28"/>
        </w:rPr>
      </w:pPr>
      <w:r w:rsidRPr="00C26193">
        <w:rPr>
          <w:rFonts w:ascii="Times New Roman" w:hAnsi="Times New Roman"/>
          <w:b w:val="0"/>
          <w:i/>
          <w:color w:val="000000"/>
          <w:sz w:val="28"/>
          <w:szCs w:val="28"/>
        </w:rPr>
        <w:t>4. </w:t>
      </w:r>
      <w:r w:rsidRPr="00C26193">
        <w:rPr>
          <w:rFonts w:ascii="Times New Roman" w:hAnsi="Times New Roman"/>
          <w:b w:val="0"/>
          <w:i/>
          <w:color w:val="000000"/>
          <w:sz w:val="28"/>
          <w:szCs w:val="28"/>
          <w:lang w:val="vi-VN"/>
        </w:rPr>
        <w:t xml:space="preserve">Việc quản lý kinh phí đánh số và gắn biển số nhà, mức thu lệ phí cấp biển số nhà thực hiện theo quy định tại </w:t>
      </w:r>
      <w:r w:rsidRPr="00C26193">
        <w:rPr>
          <w:rFonts w:ascii="Times New Roman" w:hAnsi="Times New Roman"/>
          <w:i/>
          <w:color w:val="000000"/>
          <w:sz w:val="28"/>
          <w:szCs w:val="28"/>
          <w:lang w:val="vi-VN"/>
        </w:rPr>
        <w:t>Quyết định số </w:t>
      </w:r>
      <w:r w:rsidRPr="00DF7D49">
        <w:rPr>
          <w:rFonts w:ascii="Times New Roman" w:hAnsi="Times New Roman"/>
          <w:i/>
          <w:color w:val="000000"/>
          <w:sz w:val="28"/>
          <w:szCs w:val="28"/>
        </w:rPr>
        <w:t>45/2009/QĐ-UBND</w:t>
      </w:r>
      <w:r w:rsidRPr="00DF7D49">
        <w:rPr>
          <w:rFonts w:ascii="Times New Roman" w:hAnsi="Times New Roman"/>
          <w:b w:val="0"/>
          <w:i/>
          <w:color w:val="000000"/>
          <w:sz w:val="28"/>
          <w:szCs w:val="28"/>
        </w:rPr>
        <w:t xml:space="preserve"> </w:t>
      </w:r>
      <w:r w:rsidRPr="00C26193">
        <w:rPr>
          <w:rFonts w:ascii="Times New Roman" w:hAnsi="Times New Roman"/>
          <w:b w:val="0"/>
          <w:i/>
          <w:color w:val="000000"/>
          <w:sz w:val="28"/>
          <w:szCs w:val="28"/>
          <w:lang w:val="vi-VN"/>
        </w:rPr>
        <w:lastRenderedPageBreak/>
        <w:t>ngà</w:t>
      </w:r>
      <w:r w:rsidRPr="00C26193">
        <w:rPr>
          <w:rFonts w:ascii="Times New Roman" w:hAnsi="Times New Roman"/>
          <w:b w:val="0"/>
          <w:i/>
          <w:color w:val="000000"/>
          <w:sz w:val="28"/>
          <w:szCs w:val="28"/>
        </w:rPr>
        <w:t>y </w:t>
      </w:r>
      <w:r w:rsidRPr="00C26193">
        <w:rPr>
          <w:rFonts w:ascii="Times New Roman" w:hAnsi="Times New Roman"/>
          <w:b w:val="0"/>
          <w:i/>
          <w:color w:val="000000"/>
          <w:sz w:val="28"/>
          <w:szCs w:val="28"/>
          <w:lang w:val="vi-VN"/>
        </w:rPr>
        <w:t>09/5/2009 của Ủy ban nhân dân tỉnh Lâm Đồng về mức thu, nộp, tỷ lệ điều tiết và chế độ quản lý sử dụng Lệ phí cấp biển số</w:t>
      </w:r>
      <w:r w:rsidRPr="00DF7D49">
        <w:rPr>
          <w:rFonts w:ascii="Times New Roman" w:hAnsi="Times New Roman"/>
          <w:b w:val="0"/>
          <w:i/>
          <w:color w:val="000000"/>
          <w:sz w:val="28"/>
          <w:szCs w:val="28"/>
          <w:lang w:val="vi-VN"/>
        </w:rPr>
        <w:t xml:space="preserve"> nhà trên địa bàn tỉnh Lâm Đồng</w:t>
      </w:r>
      <w:r w:rsidRPr="00DF7D49">
        <w:rPr>
          <w:rFonts w:ascii="Times New Roman" w:hAnsi="Times New Roman"/>
          <w:b w:val="0"/>
          <w:i/>
          <w:color w:val="000000"/>
          <w:sz w:val="28"/>
          <w:szCs w:val="28"/>
        </w:rPr>
        <w:t>”.</w:t>
      </w:r>
    </w:p>
    <w:p w14:paraId="1F4D1590" w14:textId="32EED8A7" w:rsidR="00C627A9" w:rsidRPr="002771A7" w:rsidRDefault="00C627A9" w:rsidP="002771A7">
      <w:pPr>
        <w:shd w:val="clear" w:color="auto" w:fill="FFFFFF"/>
        <w:spacing w:before="120" w:after="120" w:line="264" w:lineRule="auto"/>
        <w:ind w:firstLine="567"/>
        <w:jc w:val="both"/>
        <w:rPr>
          <w:rFonts w:ascii="Times New Roman" w:hAnsi="Times New Roman"/>
          <w:b w:val="0"/>
          <w:color w:val="000000"/>
          <w:sz w:val="28"/>
          <w:szCs w:val="28"/>
          <w:shd w:val="clear" w:color="auto" w:fill="FFFFFF"/>
        </w:rPr>
      </w:pPr>
      <w:r w:rsidRPr="002771A7">
        <w:rPr>
          <w:rFonts w:ascii="Times New Roman" w:hAnsi="Times New Roman"/>
          <w:b w:val="0"/>
          <w:color w:val="000000"/>
          <w:sz w:val="28"/>
          <w:szCs w:val="28"/>
        </w:rPr>
        <w:t xml:space="preserve">Tuy nhiên, qua rà soát </w:t>
      </w:r>
      <w:r w:rsidRPr="00DF7D49">
        <w:rPr>
          <w:rFonts w:ascii="Times New Roman" w:hAnsi="Times New Roman"/>
          <w:color w:val="000000"/>
          <w:sz w:val="28"/>
          <w:szCs w:val="28"/>
        </w:rPr>
        <w:t>Quyết định số</w:t>
      </w:r>
      <w:r w:rsidRPr="002771A7">
        <w:rPr>
          <w:rFonts w:ascii="Times New Roman" w:hAnsi="Times New Roman"/>
          <w:b w:val="0"/>
          <w:color w:val="000000"/>
          <w:sz w:val="28"/>
          <w:szCs w:val="28"/>
        </w:rPr>
        <w:t xml:space="preserve"> </w:t>
      </w:r>
      <w:r w:rsidRPr="002771A7">
        <w:rPr>
          <w:rFonts w:ascii="Times New Roman" w:hAnsi="Times New Roman"/>
          <w:color w:val="000000"/>
          <w:sz w:val="28"/>
          <w:szCs w:val="28"/>
        </w:rPr>
        <w:t>45/2009/QĐ-UBND</w:t>
      </w:r>
      <w:r w:rsidRPr="002771A7">
        <w:rPr>
          <w:rFonts w:ascii="Times New Roman" w:hAnsi="Times New Roman"/>
          <w:b w:val="0"/>
          <w:color w:val="000000"/>
          <w:sz w:val="28"/>
          <w:szCs w:val="28"/>
        </w:rPr>
        <w:t xml:space="preserve"> </w:t>
      </w:r>
      <w:r w:rsidRPr="00C26193">
        <w:rPr>
          <w:rFonts w:ascii="Times New Roman" w:hAnsi="Times New Roman"/>
          <w:b w:val="0"/>
          <w:color w:val="000000"/>
          <w:sz w:val="28"/>
          <w:szCs w:val="28"/>
          <w:lang w:val="vi-VN"/>
        </w:rPr>
        <w:t>ngà</w:t>
      </w:r>
      <w:r w:rsidRPr="00C26193">
        <w:rPr>
          <w:rFonts w:ascii="Times New Roman" w:hAnsi="Times New Roman"/>
          <w:b w:val="0"/>
          <w:color w:val="000000"/>
          <w:sz w:val="28"/>
          <w:szCs w:val="28"/>
        </w:rPr>
        <w:t>y </w:t>
      </w:r>
      <w:r w:rsidRPr="00C26193">
        <w:rPr>
          <w:rFonts w:ascii="Times New Roman" w:hAnsi="Times New Roman"/>
          <w:b w:val="0"/>
          <w:color w:val="000000"/>
          <w:sz w:val="28"/>
          <w:szCs w:val="28"/>
          <w:lang w:val="vi-VN"/>
        </w:rPr>
        <w:t>09/5/2009 của Ủy ban nhân dân tỉnh về mức thu, nộp, tỷ lệ điều tiết và chế độ quản lý sử dụng Lệ phí cấp biển số</w:t>
      </w:r>
      <w:r w:rsidRPr="002771A7">
        <w:rPr>
          <w:rFonts w:ascii="Times New Roman" w:hAnsi="Times New Roman"/>
          <w:b w:val="0"/>
          <w:color w:val="000000"/>
          <w:sz w:val="28"/>
          <w:szCs w:val="28"/>
          <w:lang w:val="vi-VN"/>
        </w:rPr>
        <w:t xml:space="preserve"> nhà trên địa bàn tỉnh Lâm Đồng</w:t>
      </w:r>
      <w:r w:rsidRPr="002771A7">
        <w:rPr>
          <w:rFonts w:ascii="Times New Roman" w:hAnsi="Times New Roman"/>
          <w:b w:val="0"/>
          <w:color w:val="000000"/>
          <w:sz w:val="28"/>
          <w:szCs w:val="28"/>
        </w:rPr>
        <w:t xml:space="preserve"> đã được thay thế bởi Quyết định số 49/2014/QĐ-UBND ngày 29/10/2014 của Ủy ban nhân dân tỉnh về việc quy định mức thu, nộp, chế độ quản lý và sử dụng lệ phí cấp biển số nhà trên địa bàn tỉnh Lâm Đồng. Đồng thời, Quyết định số 49/2014/QĐ-UBND đã </w:t>
      </w:r>
      <w:r w:rsidR="005236A5" w:rsidRPr="002771A7">
        <w:rPr>
          <w:rFonts w:ascii="Times New Roman" w:hAnsi="Times New Roman"/>
          <w:b w:val="0"/>
          <w:color w:val="000000"/>
          <w:sz w:val="28"/>
          <w:szCs w:val="28"/>
        </w:rPr>
        <w:t xml:space="preserve">được công bố hết hiệu lực toàn bộ tại Quyết định số 593/QĐ-UBND ngày 28/3/2017 của Ủy ban nhân dân tỉnh về việc công bố danh mục văn bản quy phạm pháp luật của HĐND, UBND tỉnh Lâm Đồng hết hiệu lực toàn bộ và hết hiệu lực một phần năm 2016 </w:t>
      </w:r>
      <w:r w:rsidR="005236A5" w:rsidRPr="00DF7D49">
        <w:rPr>
          <w:rFonts w:ascii="Times New Roman" w:hAnsi="Times New Roman"/>
          <w:b w:val="0"/>
          <w:i/>
          <w:color w:val="000000"/>
          <w:sz w:val="28"/>
          <w:szCs w:val="28"/>
        </w:rPr>
        <w:t xml:space="preserve">(trong đó lý do hết hiệu lực toàn bộ: </w:t>
      </w:r>
      <w:r w:rsidR="005236A5" w:rsidRPr="00DF7D49">
        <w:rPr>
          <w:rFonts w:ascii="Times New Roman" w:hAnsi="Times New Roman"/>
          <w:b w:val="0"/>
          <w:i/>
          <w:color w:val="000000"/>
          <w:sz w:val="28"/>
          <w:szCs w:val="28"/>
          <w:shd w:val="clear" w:color="auto" w:fill="FFFFFF"/>
        </w:rPr>
        <w:t>Ngày 01/01/2017 Luật phí và lệ phí có hiệu lực thi hành và bãi bỏ toàn bộ các quy định về phí, lệ phí ban hành theo Pháp lệnh phí và lệ phí)</w:t>
      </w:r>
      <w:r w:rsidR="005236A5" w:rsidRPr="002771A7">
        <w:rPr>
          <w:rFonts w:ascii="Times New Roman" w:hAnsi="Times New Roman"/>
          <w:b w:val="0"/>
          <w:color w:val="000000"/>
          <w:sz w:val="28"/>
          <w:szCs w:val="28"/>
          <w:shd w:val="clear" w:color="auto" w:fill="FFFFFF"/>
        </w:rPr>
        <w:t>.</w:t>
      </w:r>
    </w:p>
    <w:p w14:paraId="0E7B49D0" w14:textId="0C0093E9" w:rsidR="00D75EFE" w:rsidRPr="002771A7" w:rsidRDefault="00DF7D49" w:rsidP="002771A7">
      <w:pPr>
        <w:spacing w:before="120" w:after="120" w:line="264" w:lineRule="auto"/>
        <w:ind w:firstLine="567"/>
        <w:jc w:val="both"/>
        <w:rPr>
          <w:rFonts w:ascii="Times New Roman" w:hAnsi="Times New Roman"/>
          <w:b w:val="0"/>
          <w:sz w:val="28"/>
          <w:szCs w:val="28"/>
        </w:rPr>
      </w:pPr>
      <w:r w:rsidRPr="00DF7D49">
        <w:rPr>
          <w:rFonts w:ascii="Times New Roman" w:hAnsi="Times New Roman"/>
          <w:color w:val="000000"/>
          <w:sz w:val="28"/>
          <w:szCs w:val="28"/>
          <w:u w:val="single"/>
          <w:shd w:val="clear" w:color="auto" w:fill="FFFFFF"/>
        </w:rPr>
        <w:t>Thứ hai</w:t>
      </w:r>
      <w:r w:rsidRPr="00DF7D49">
        <w:rPr>
          <w:rFonts w:ascii="Times New Roman" w:hAnsi="Times New Roman"/>
          <w:b w:val="0"/>
          <w:color w:val="000000"/>
          <w:sz w:val="28"/>
          <w:szCs w:val="28"/>
          <w:shd w:val="clear" w:color="auto" w:fill="FFFFFF"/>
        </w:rPr>
        <w:t>,</w:t>
      </w:r>
      <w:r>
        <w:rPr>
          <w:rFonts w:ascii="Times New Roman" w:hAnsi="Times New Roman"/>
          <w:color w:val="000000"/>
          <w:sz w:val="28"/>
          <w:szCs w:val="28"/>
          <w:shd w:val="clear" w:color="auto" w:fill="FFFFFF"/>
        </w:rPr>
        <w:t xml:space="preserve"> </w:t>
      </w:r>
      <w:r w:rsidR="005236A5" w:rsidRPr="002771A7">
        <w:rPr>
          <w:rFonts w:ascii="Times New Roman" w:hAnsi="Times New Roman"/>
          <w:b w:val="0"/>
          <w:sz w:val="28"/>
          <w:szCs w:val="28"/>
        </w:rPr>
        <w:t xml:space="preserve">theo </w:t>
      </w:r>
      <w:r w:rsidR="005236A5" w:rsidRPr="002771A7">
        <w:rPr>
          <w:rFonts w:ascii="Times New Roman" w:hAnsi="Times New Roman"/>
          <w:b w:val="0"/>
          <w:iCs/>
          <w:color w:val="000000" w:themeColor="text1"/>
          <w:sz w:val="28"/>
          <w:szCs w:val="28"/>
        </w:rPr>
        <w:t xml:space="preserve">nội dung giải trình tại </w:t>
      </w:r>
      <w:r w:rsidR="005236A5" w:rsidRPr="002771A7">
        <w:rPr>
          <w:rFonts w:ascii="Times New Roman" w:hAnsi="Times New Roman"/>
          <w:b w:val="0"/>
          <w:color w:val="000000" w:themeColor="text1"/>
          <w:sz w:val="28"/>
          <w:szCs w:val="28"/>
          <w:lang w:val="pt-BR"/>
        </w:rPr>
        <w:t>Văn bản số 157/SXD-KTXD ngày 19/01/2024 của Sở Xây dựng và trên cơ sở các quy định có liên quan: C</w:t>
      </w:r>
      <w:r w:rsidR="00D75EFE" w:rsidRPr="002771A7">
        <w:rPr>
          <w:rFonts w:ascii="Times New Roman" w:hAnsi="Times New Roman"/>
          <w:b w:val="0"/>
          <w:iCs/>
          <w:sz w:val="28"/>
          <w:szCs w:val="28"/>
        </w:rPr>
        <w:t xml:space="preserve">ăn cứ </w:t>
      </w:r>
      <w:r w:rsidR="00D75EFE" w:rsidRPr="002771A7">
        <w:rPr>
          <w:rFonts w:ascii="Times New Roman" w:hAnsi="Times New Roman"/>
          <w:b w:val="0"/>
          <w:sz w:val="28"/>
          <w:szCs w:val="28"/>
        </w:rPr>
        <w:t xml:space="preserve">Phụ lục 1 ban hành kèm </w:t>
      </w:r>
      <w:r w:rsidR="00D75EFE" w:rsidRPr="002771A7">
        <w:rPr>
          <w:rFonts w:ascii="Times New Roman" w:hAnsi="Times New Roman"/>
          <w:b w:val="0"/>
          <w:iCs/>
          <w:sz w:val="28"/>
          <w:szCs w:val="28"/>
        </w:rPr>
        <w:t xml:space="preserve">theo Luật phí và lệ phí </w:t>
      </w:r>
      <w:r w:rsidR="005236A5" w:rsidRPr="002771A7">
        <w:rPr>
          <w:rFonts w:ascii="Times New Roman" w:hAnsi="Times New Roman"/>
          <w:b w:val="0"/>
          <w:iCs/>
          <w:sz w:val="28"/>
          <w:szCs w:val="28"/>
        </w:rPr>
        <w:t>năm 2015;</w:t>
      </w:r>
      <w:r w:rsidR="00D75EFE" w:rsidRPr="002771A7">
        <w:rPr>
          <w:rFonts w:ascii="Times New Roman" w:hAnsi="Times New Roman"/>
          <w:b w:val="0"/>
          <w:iCs/>
          <w:sz w:val="28"/>
          <w:szCs w:val="28"/>
        </w:rPr>
        <w:t xml:space="preserve"> Ngh</w:t>
      </w:r>
      <w:r w:rsidR="003F66B1" w:rsidRPr="002771A7">
        <w:rPr>
          <w:rFonts w:ascii="Times New Roman" w:hAnsi="Times New Roman"/>
          <w:b w:val="0"/>
          <w:iCs/>
          <w:sz w:val="28"/>
          <w:szCs w:val="28"/>
        </w:rPr>
        <w:t>ị định số 120/2016/NĐ-CP ngày 23/08</w:t>
      </w:r>
      <w:r w:rsidR="00D75EFE" w:rsidRPr="002771A7">
        <w:rPr>
          <w:rFonts w:ascii="Times New Roman" w:hAnsi="Times New Roman"/>
          <w:b w:val="0"/>
          <w:iCs/>
          <w:sz w:val="28"/>
          <w:szCs w:val="28"/>
        </w:rPr>
        <w:t xml:space="preserve">/2016 của Chính phủ quy định chi tiết và hướng dẫn thi hành một </w:t>
      </w:r>
      <w:r w:rsidR="003F66B1" w:rsidRPr="002771A7">
        <w:rPr>
          <w:rFonts w:ascii="Times New Roman" w:hAnsi="Times New Roman"/>
          <w:b w:val="0"/>
          <w:iCs/>
          <w:sz w:val="28"/>
          <w:szCs w:val="28"/>
        </w:rPr>
        <w:t xml:space="preserve">số điều của Luật phí và lệ phí; Nghị định số 82/2023/NĐ-CP ngày 28/11/2023 của Chính phủ sửa đổi, bổ sung một số điều của Nghị định số 120/2016/NĐ-CP; </w:t>
      </w:r>
      <w:r w:rsidR="00D75EFE" w:rsidRPr="002771A7">
        <w:rPr>
          <w:rFonts w:ascii="Times New Roman" w:hAnsi="Times New Roman"/>
          <w:b w:val="0"/>
          <w:iCs/>
          <w:sz w:val="28"/>
          <w:szCs w:val="28"/>
        </w:rPr>
        <w:t xml:space="preserve">Thông tư số 85/2019/TT-BTC ngày 29/11/2019 của </w:t>
      </w:r>
      <w:r w:rsidR="0073629C" w:rsidRPr="002771A7">
        <w:rPr>
          <w:rFonts w:ascii="Times New Roman" w:hAnsi="Times New Roman"/>
          <w:b w:val="0"/>
          <w:iCs/>
          <w:sz w:val="28"/>
          <w:szCs w:val="28"/>
        </w:rPr>
        <w:t xml:space="preserve">bộ trưởng Bộ Tài chính </w:t>
      </w:r>
      <w:r w:rsidR="00D75EFE" w:rsidRPr="002771A7">
        <w:rPr>
          <w:rFonts w:ascii="Times New Roman" w:hAnsi="Times New Roman"/>
          <w:b w:val="0"/>
          <w:iCs/>
          <w:sz w:val="28"/>
          <w:szCs w:val="28"/>
        </w:rPr>
        <w:t>hướng dẫn về phí và lệ phí thuộc thẩm quyền quyết định của Hội đồng nhân dân tỉnh, thành phố trực thuộc Trung ương</w:t>
      </w:r>
      <w:r w:rsidR="0073629C" w:rsidRPr="002771A7">
        <w:rPr>
          <w:rFonts w:ascii="Times New Roman" w:hAnsi="Times New Roman"/>
          <w:b w:val="0"/>
          <w:iCs/>
          <w:sz w:val="28"/>
          <w:szCs w:val="28"/>
        </w:rPr>
        <w:t xml:space="preserve">; Thông tư số 106/2021/TT-BTC ngày 26/11/2021 của của Bộ trưởng Bộ Tài chính sửa đổi, bổ sung một số điều của Thông tư số 85/2019/TT-BTC </w:t>
      </w:r>
      <w:r w:rsidR="00D75EFE" w:rsidRPr="002771A7">
        <w:rPr>
          <w:rFonts w:ascii="Times New Roman" w:hAnsi="Times New Roman"/>
          <w:b w:val="0"/>
          <w:iCs/>
          <w:sz w:val="28"/>
          <w:szCs w:val="28"/>
        </w:rPr>
        <w:t xml:space="preserve">thì </w:t>
      </w:r>
      <w:r w:rsidR="00D75EFE" w:rsidRPr="002771A7">
        <w:rPr>
          <w:rFonts w:ascii="Times New Roman" w:hAnsi="Times New Roman"/>
          <w:b w:val="0"/>
          <w:sz w:val="28"/>
          <w:szCs w:val="28"/>
        </w:rPr>
        <w:t>lệ phí cấp biển số nhà khôn</w:t>
      </w:r>
      <w:r w:rsidR="0073629C" w:rsidRPr="002771A7">
        <w:rPr>
          <w:rFonts w:ascii="Times New Roman" w:hAnsi="Times New Roman"/>
          <w:b w:val="0"/>
          <w:sz w:val="28"/>
          <w:szCs w:val="28"/>
        </w:rPr>
        <w:t xml:space="preserve">g có trong danh mục phí, lệ phí hiện hành. Đồng thời theo đó, kinh phí sản xuất và lắp đặt biển số nhà sử dụng từ nguồn thu lệ phí </w:t>
      </w:r>
      <w:r w:rsidR="00D75EFE" w:rsidRPr="002771A7">
        <w:rPr>
          <w:rFonts w:ascii="Times New Roman" w:hAnsi="Times New Roman"/>
          <w:b w:val="0"/>
          <w:sz w:val="28"/>
          <w:szCs w:val="28"/>
        </w:rPr>
        <w:t>cấp biển số nhà theo Q</w:t>
      </w:r>
      <w:r w:rsidR="00D75EFE" w:rsidRPr="002771A7">
        <w:rPr>
          <w:rFonts w:ascii="Times New Roman" w:hAnsi="Times New Roman"/>
          <w:b w:val="0"/>
          <w:bCs/>
          <w:sz w:val="28"/>
          <w:szCs w:val="28"/>
        </w:rPr>
        <w:t>uyết định số 05/2006/QĐ-BXD ngày 8/3/2006</w:t>
      </w:r>
      <w:r w:rsidR="00D75EFE" w:rsidRPr="002771A7">
        <w:rPr>
          <w:rFonts w:ascii="Times New Roman" w:hAnsi="Times New Roman"/>
          <w:b w:val="0"/>
          <w:sz w:val="28"/>
          <w:szCs w:val="28"/>
        </w:rPr>
        <w:t xml:space="preserve"> của </w:t>
      </w:r>
      <w:r w:rsidR="0073629C" w:rsidRPr="002771A7">
        <w:rPr>
          <w:rFonts w:ascii="Times New Roman" w:hAnsi="Times New Roman"/>
          <w:b w:val="0"/>
          <w:bCs/>
          <w:sz w:val="28"/>
          <w:szCs w:val="28"/>
        </w:rPr>
        <w:t xml:space="preserve">Bộ Xây dựng </w:t>
      </w:r>
      <w:r w:rsidR="00D75EFE" w:rsidRPr="002771A7">
        <w:rPr>
          <w:rFonts w:ascii="Times New Roman" w:hAnsi="Times New Roman"/>
          <w:b w:val="0"/>
          <w:bCs/>
          <w:sz w:val="28"/>
          <w:szCs w:val="28"/>
        </w:rPr>
        <w:t>và Quyết định số 25/2013/QĐ-UBND ngày 29/5/2013</w:t>
      </w:r>
      <w:r w:rsidR="0073629C" w:rsidRPr="002771A7">
        <w:rPr>
          <w:rFonts w:ascii="Times New Roman" w:hAnsi="Times New Roman"/>
          <w:b w:val="0"/>
          <w:bCs/>
          <w:sz w:val="28"/>
          <w:szCs w:val="28"/>
        </w:rPr>
        <w:t xml:space="preserve"> của UBND tỉnh </w:t>
      </w:r>
      <w:r w:rsidR="0073629C" w:rsidRPr="00DF7D49">
        <w:rPr>
          <w:rFonts w:ascii="Times New Roman" w:hAnsi="Times New Roman"/>
          <w:bCs/>
          <w:sz w:val="28"/>
          <w:szCs w:val="28"/>
        </w:rPr>
        <w:t>không còn phù hợp</w:t>
      </w:r>
      <w:r w:rsidR="00D75EFE" w:rsidRPr="002771A7">
        <w:rPr>
          <w:rFonts w:ascii="Times New Roman" w:hAnsi="Times New Roman"/>
          <w:b w:val="0"/>
          <w:sz w:val="28"/>
          <w:szCs w:val="28"/>
        </w:rPr>
        <w:t xml:space="preserve">. </w:t>
      </w:r>
    </w:p>
    <w:p w14:paraId="2ACB79D8" w14:textId="362B9F22" w:rsidR="00D75EFE" w:rsidRPr="002771A7" w:rsidRDefault="00D75EFE" w:rsidP="002771A7">
      <w:pPr>
        <w:spacing w:before="120" w:after="120" w:line="264" w:lineRule="auto"/>
        <w:ind w:firstLine="567"/>
        <w:jc w:val="both"/>
        <w:rPr>
          <w:rFonts w:ascii="Times New Roman" w:hAnsi="Times New Roman"/>
          <w:b w:val="0"/>
          <w:iCs/>
          <w:sz w:val="28"/>
          <w:szCs w:val="28"/>
        </w:rPr>
      </w:pPr>
      <w:r w:rsidRPr="002771A7">
        <w:rPr>
          <w:rFonts w:ascii="Times New Roman" w:hAnsi="Times New Roman"/>
          <w:b w:val="0"/>
          <w:iCs/>
          <w:sz w:val="28"/>
          <w:szCs w:val="28"/>
        </w:rPr>
        <w:t xml:space="preserve">Ngoài </w:t>
      </w:r>
      <w:r w:rsidR="0073629C" w:rsidRPr="002771A7">
        <w:rPr>
          <w:rFonts w:ascii="Times New Roman" w:hAnsi="Times New Roman"/>
          <w:b w:val="0"/>
          <w:iCs/>
          <w:sz w:val="28"/>
          <w:szCs w:val="28"/>
        </w:rPr>
        <w:t xml:space="preserve">ra, </w:t>
      </w:r>
      <w:r w:rsidRPr="002771A7">
        <w:rPr>
          <w:rFonts w:ascii="Times New Roman" w:hAnsi="Times New Roman"/>
          <w:b w:val="0"/>
          <w:iCs/>
          <w:sz w:val="28"/>
          <w:szCs w:val="28"/>
        </w:rPr>
        <w:t xml:space="preserve">hiện nay chưa có văn bản nào của Trung ương và địa phương </w:t>
      </w:r>
      <w:r w:rsidR="0073629C" w:rsidRPr="002771A7">
        <w:rPr>
          <w:rFonts w:ascii="Times New Roman" w:hAnsi="Times New Roman"/>
          <w:b w:val="0"/>
          <w:iCs/>
          <w:sz w:val="28"/>
          <w:szCs w:val="28"/>
        </w:rPr>
        <w:t xml:space="preserve">hiện hành </w:t>
      </w:r>
      <w:r w:rsidRPr="002771A7">
        <w:rPr>
          <w:rFonts w:ascii="Times New Roman" w:hAnsi="Times New Roman"/>
          <w:b w:val="0"/>
          <w:iCs/>
          <w:sz w:val="28"/>
          <w:szCs w:val="28"/>
        </w:rPr>
        <w:t xml:space="preserve">quy định về </w:t>
      </w:r>
      <w:r w:rsidRPr="002771A7">
        <w:rPr>
          <w:rFonts w:ascii="Times New Roman" w:hAnsi="Times New Roman"/>
          <w:b w:val="0"/>
          <w:iCs/>
          <w:sz w:val="28"/>
          <w:szCs w:val="28"/>
          <w:lang w:val="vi-VN"/>
        </w:rPr>
        <w:t xml:space="preserve">kinh phí </w:t>
      </w:r>
      <w:r w:rsidRPr="002771A7">
        <w:rPr>
          <w:rFonts w:ascii="Times New Roman" w:hAnsi="Times New Roman"/>
          <w:b w:val="0"/>
          <w:iCs/>
          <w:sz w:val="28"/>
          <w:szCs w:val="28"/>
        </w:rPr>
        <w:t xml:space="preserve">khảo sát, lập phương án, đánh </w:t>
      </w:r>
      <w:r w:rsidR="0073629C" w:rsidRPr="002771A7">
        <w:rPr>
          <w:rFonts w:ascii="Times New Roman" w:hAnsi="Times New Roman"/>
          <w:b w:val="0"/>
          <w:iCs/>
          <w:sz w:val="28"/>
          <w:szCs w:val="28"/>
        </w:rPr>
        <w:t>số và sản xuất, gắn biển số nhà.</w:t>
      </w:r>
    </w:p>
    <w:p w14:paraId="1AFEFFC4" w14:textId="19BD871F" w:rsidR="003734E0" w:rsidRPr="002771A7" w:rsidRDefault="0073629C" w:rsidP="002771A7">
      <w:pPr>
        <w:spacing w:before="120" w:after="120" w:line="264" w:lineRule="auto"/>
        <w:ind w:firstLine="567"/>
        <w:jc w:val="both"/>
        <w:rPr>
          <w:rFonts w:ascii="Times New Roman" w:hAnsi="Times New Roman"/>
          <w:b w:val="0"/>
          <w:i/>
          <w:sz w:val="28"/>
          <w:szCs w:val="28"/>
        </w:rPr>
      </w:pPr>
      <w:r w:rsidRPr="00DF7D49">
        <w:rPr>
          <w:rFonts w:ascii="Times New Roman" w:hAnsi="Times New Roman"/>
          <w:iCs/>
          <w:sz w:val="28"/>
          <w:szCs w:val="28"/>
          <w:u w:val="single"/>
        </w:rPr>
        <w:t>Thứ ba</w:t>
      </w:r>
      <w:r w:rsidRPr="002771A7">
        <w:rPr>
          <w:rFonts w:ascii="Times New Roman" w:hAnsi="Times New Roman"/>
          <w:b w:val="0"/>
          <w:iCs/>
          <w:sz w:val="28"/>
          <w:szCs w:val="28"/>
        </w:rPr>
        <w:t xml:space="preserve">, </w:t>
      </w:r>
      <w:r w:rsidRPr="002771A7">
        <w:rPr>
          <w:rFonts w:ascii="Times New Roman" w:hAnsi="Times New Roman"/>
          <w:b w:val="0"/>
          <w:sz w:val="28"/>
          <w:szCs w:val="28"/>
        </w:rPr>
        <w:t xml:space="preserve">theo ý kiến của </w:t>
      </w:r>
      <w:r w:rsidRPr="001B25A5">
        <w:rPr>
          <w:rFonts w:ascii="Times New Roman" w:hAnsi="Times New Roman"/>
          <w:b w:val="0"/>
          <w:sz w:val="28"/>
          <w:szCs w:val="28"/>
        </w:rPr>
        <w:t xml:space="preserve">Sở Xây dựng </w:t>
      </w:r>
      <w:r w:rsidRPr="001B25A5">
        <w:rPr>
          <w:rFonts w:ascii="Times New Roman" w:hAnsi="Times New Roman"/>
          <w:b w:val="0"/>
          <w:i/>
          <w:sz w:val="28"/>
          <w:szCs w:val="28"/>
        </w:rPr>
        <w:t>(</w:t>
      </w:r>
      <w:r w:rsidRPr="001B25A5">
        <w:rPr>
          <w:rFonts w:ascii="Times New Roman" w:hAnsi="Times New Roman"/>
          <w:b w:val="0"/>
          <w:i/>
          <w:color w:val="000000"/>
          <w:sz w:val="28"/>
          <w:szCs w:val="28"/>
          <w:shd w:val="clear" w:color="auto" w:fill="FFFFFF"/>
          <w:lang w:val="en-GB" w:eastAsia="en-GB"/>
        </w:rPr>
        <w:t xml:space="preserve">là cơ quan chuyên môn </w:t>
      </w:r>
      <w:r w:rsidRPr="001B25A5">
        <w:rPr>
          <w:rFonts w:ascii="Times New Roman" w:hAnsi="Times New Roman"/>
          <w:b w:val="0"/>
          <w:i/>
          <w:color w:val="000000"/>
          <w:sz w:val="28"/>
          <w:szCs w:val="28"/>
          <w:lang w:val="nl-NL"/>
        </w:rPr>
        <w:t>thực hiện chức năng tham mưu, giúp Ủy ban nhân dân tỉnh quản lý nhà nước về</w:t>
      </w:r>
      <w:r w:rsidRPr="001B25A5">
        <w:rPr>
          <w:rFonts w:ascii="Times New Roman" w:hAnsi="Times New Roman"/>
          <w:b w:val="0"/>
          <w:i/>
          <w:color w:val="000000"/>
          <w:sz w:val="28"/>
          <w:szCs w:val="28"/>
          <w:shd w:val="clear" w:color="auto" w:fill="FFFFFF"/>
          <w:lang w:val="en-GB" w:eastAsia="en-GB"/>
        </w:rPr>
        <w:t xml:space="preserve"> lĩnh vực xây dựng, nhà ở và là cơ quan chủ trì soạn thảo</w:t>
      </w:r>
      <w:r w:rsidRPr="001B25A5">
        <w:rPr>
          <w:rFonts w:ascii="Times New Roman" w:hAnsi="Times New Roman"/>
          <w:b w:val="0"/>
          <w:bCs/>
          <w:i/>
          <w:color w:val="000000"/>
          <w:sz w:val="28"/>
          <w:szCs w:val="28"/>
        </w:rPr>
        <w:t xml:space="preserve"> </w:t>
      </w:r>
      <w:r w:rsidRPr="001B25A5">
        <w:rPr>
          <w:rFonts w:ascii="Times New Roman" w:hAnsi="Times New Roman"/>
          <w:b w:val="0"/>
          <w:i/>
          <w:sz w:val="28"/>
          <w:szCs w:val="28"/>
        </w:rPr>
        <w:t>Quyết định số 25/2013/QĐ-UBND</w:t>
      </w:r>
      <w:r w:rsidRPr="001B25A5">
        <w:rPr>
          <w:rFonts w:ascii="Times New Roman" w:hAnsi="Times New Roman"/>
          <w:b w:val="0"/>
          <w:bCs/>
          <w:i/>
          <w:color w:val="000000"/>
          <w:sz w:val="28"/>
          <w:szCs w:val="28"/>
        </w:rPr>
        <w:t>)</w:t>
      </w:r>
      <w:r w:rsidRPr="002771A7">
        <w:rPr>
          <w:rFonts w:ascii="Times New Roman" w:hAnsi="Times New Roman"/>
          <w:b w:val="0"/>
          <w:bCs/>
          <w:color w:val="000000"/>
          <w:sz w:val="28"/>
          <w:szCs w:val="28"/>
        </w:rPr>
        <w:t xml:space="preserve"> tại </w:t>
      </w:r>
      <w:r w:rsidRPr="002771A7">
        <w:rPr>
          <w:rFonts w:ascii="Times New Roman" w:hAnsi="Times New Roman"/>
          <w:b w:val="0"/>
          <w:color w:val="000000" w:themeColor="text1"/>
          <w:sz w:val="28"/>
          <w:szCs w:val="28"/>
          <w:lang w:val="pt-BR"/>
        </w:rPr>
        <w:t xml:space="preserve">Văn bản số 157/SXD-KTXD ngày 19/01/2024 thì: </w:t>
      </w:r>
      <w:r w:rsidRPr="002771A7">
        <w:rPr>
          <w:rFonts w:ascii="Times New Roman" w:hAnsi="Times New Roman"/>
          <w:b w:val="0"/>
          <w:iCs/>
          <w:sz w:val="28"/>
          <w:szCs w:val="28"/>
        </w:rPr>
        <w:t>V</w:t>
      </w:r>
      <w:r w:rsidR="00D75EFE" w:rsidRPr="002771A7">
        <w:rPr>
          <w:rFonts w:ascii="Times New Roman" w:hAnsi="Times New Roman"/>
          <w:b w:val="0"/>
          <w:sz w:val="28"/>
          <w:szCs w:val="28"/>
        </w:rPr>
        <w:t xml:space="preserve">iệc quy định </w:t>
      </w:r>
      <w:r w:rsidR="00D75EFE" w:rsidRPr="002771A7">
        <w:rPr>
          <w:rFonts w:ascii="Times New Roman" w:hAnsi="Times New Roman"/>
          <w:b w:val="0"/>
          <w:sz w:val="28"/>
          <w:szCs w:val="28"/>
          <w:lang w:val="vi-VN"/>
        </w:rPr>
        <w:t xml:space="preserve">kinh phí </w:t>
      </w:r>
      <w:r w:rsidR="00D75EFE" w:rsidRPr="002771A7">
        <w:rPr>
          <w:rFonts w:ascii="Times New Roman" w:hAnsi="Times New Roman"/>
          <w:b w:val="0"/>
          <w:sz w:val="28"/>
          <w:szCs w:val="28"/>
        </w:rPr>
        <w:t xml:space="preserve">khảo sát, lập phương án, đánh số và sản xuất, gắn biển số nhà trong dự </w:t>
      </w:r>
      <w:r w:rsidR="00D75EFE" w:rsidRPr="002771A7">
        <w:rPr>
          <w:rFonts w:ascii="Times New Roman" w:hAnsi="Times New Roman"/>
          <w:b w:val="0"/>
          <w:sz w:val="28"/>
          <w:szCs w:val="28"/>
        </w:rPr>
        <w:lastRenderedPageBreak/>
        <w:t xml:space="preserve">thảo Quyết định sửa đổi, bổ sung một số điều của Quy định ban hành kèm theo Quyết định số 25/2013/QĐ-UBND ngày 29/5/2013 của UBND tỉnh </w:t>
      </w:r>
      <w:r w:rsidR="00D75EFE" w:rsidRPr="002771A7">
        <w:rPr>
          <w:rFonts w:ascii="Times New Roman" w:hAnsi="Times New Roman"/>
          <w:sz w:val="28"/>
          <w:szCs w:val="28"/>
        </w:rPr>
        <w:t>là chưa có đủ cơ sở pháp lý</w:t>
      </w:r>
      <w:r w:rsidR="00D75EFE" w:rsidRPr="002771A7">
        <w:rPr>
          <w:rFonts w:ascii="Times New Roman" w:hAnsi="Times New Roman"/>
          <w:b w:val="0"/>
          <w:sz w:val="28"/>
          <w:szCs w:val="28"/>
        </w:rPr>
        <w:t xml:space="preserve">. Sau khi Bộ Xây dựng </w:t>
      </w:r>
      <w:r w:rsidR="00D75EFE" w:rsidRPr="002771A7">
        <w:rPr>
          <w:rFonts w:ascii="Times New Roman" w:hAnsi="Times New Roman"/>
          <w:b w:val="0"/>
          <w:sz w:val="28"/>
          <w:szCs w:val="28"/>
          <w:lang w:val="nl-NL"/>
        </w:rPr>
        <w:t xml:space="preserve">sửa đổi, bổ sung hoặc thay thế </w:t>
      </w:r>
      <w:r w:rsidR="00D75EFE" w:rsidRPr="002771A7">
        <w:rPr>
          <w:rFonts w:ascii="Times New Roman" w:hAnsi="Times New Roman"/>
          <w:b w:val="0"/>
          <w:sz w:val="28"/>
          <w:szCs w:val="28"/>
        </w:rPr>
        <w:t>Q</w:t>
      </w:r>
      <w:r w:rsidR="00D75EFE" w:rsidRPr="002771A7">
        <w:rPr>
          <w:rFonts w:ascii="Times New Roman" w:hAnsi="Times New Roman"/>
          <w:b w:val="0"/>
          <w:bCs/>
          <w:sz w:val="28"/>
          <w:szCs w:val="28"/>
        </w:rPr>
        <w:t xml:space="preserve">uyết định số 05/2006/QĐ-BXD ngày 8/3/2006 theo thẩm quyền thì Sở Xây dựng sẽ chủ trì, phối hợp với các sở, ban ngành và địa phương tham mưu, đề xuất sửa đổi, bổ sung hoặc thay thế Quyết định số 25/2013/QĐ-UBND ngày 29/5/2013 trình UBND tỉnh xem xét, ban </w:t>
      </w:r>
      <w:r w:rsidRPr="002771A7">
        <w:rPr>
          <w:rFonts w:ascii="Times New Roman" w:hAnsi="Times New Roman"/>
          <w:b w:val="0"/>
          <w:bCs/>
          <w:sz w:val="28"/>
          <w:szCs w:val="28"/>
        </w:rPr>
        <w:t xml:space="preserve">hành theo quy định </w:t>
      </w:r>
      <w:r w:rsidRPr="002771A7">
        <w:rPr>
          <w:rFonts w:ascii="Times New Roman" w:hAnsi="Times New Roman"/>
          <w:b w:val="0"/>
          <w:bCs/>
          <w:i/>
          <w:sz w:val="28"/>
          <w:szCs w:val="28"/>
        </w:rPr>
        <w:t>(</w:t>
      </w:r>
      <w:r w:rsidRPr="002771A7">
        <w:rPr>
          <w:rFonts w:ascii="Times New Roman" w:hAnsi="Times New Roman"/>
          <w:b w:val="0"/>
          <w:i/>
          <w:sz w:val="28"/>
          <w:szCs w:val="28"/>
        </w:rPr>
        <w:t>Ngày 22/12/2023, Bộ Xây dựng đã có Văn bản số 5948/BXD-QLN về việc tăng cường thực hiện các quy định của pháp luật về đánh số và gắn biển số nhà; trong đó Bộ Xây dựng có đề nghị các địa phương</w:t>
      </w:r>
      <w:r w:rsidRPr="002771A7">
        <w:rPr>
          <w:rFonts w:ascii="Times New Roman" w:hAnsi="Times New Roman"/>
          <w:b w:val="0"/>
          <w:i/>
          <w:sz w:val="28"/>
          <w:szCs w:val="28"/>
          <w:lang w:val="nl-NL"/>
        </w:rPr>
        <w:t xml:space="preserve"> </w:t>
      </w:r>
      <w:r w:rsidRPr="002771A7">
        <w:rPr>
          <w:rFonts w:ascii="Times New Roman" w:hAnsi="Times New Roman"/>
          <w:b w:val="0"/>
          <w:i/>
          <w:sz w:val="28"/>
          <w:szCs w:val="28"/>
          <w:lang w:val="vi-VN"/>
        </w:rPr>
        <w:t xml:space="preserve">tổng kết, đánh giá tình hình thực hiện </w:t>
      </w:r>
      <w:r w:rsidRPr="002771A7">
        <w:rPr>
          <w:rFonts w:ascii="Times New Roman" w:hAnsi="Times New Roman"/>
          <w:b w:val="0"/>
          <w:i/>
          <w:sz w:val="28"/>
          <w:szCs w:val="28"/>
        </w:rPr>
        <w:t>Q</w:t>
      </w:r>
      <w:r w:rsidRPr="002771A7">
        <w:rPr>
          <w:rFonts w:ascii="Times New Roman" w:hAnsi="Times New Roman"/>
          <w:b w:val="0"/>
          <w:bCs/>
          <w:i/>
          <w:sz w:val="28"/>
          <w:szCs w:val="28"/>
        </w:rPr>
        <w:t>uyết định số 05/2006/QĐ-BXD</w:t>
      </w:r>
      <w:r w:rsidRPr="002771A7">
        <w:rPr>
          <w:rFonts w:ascii="Times New Roman" w:hAnsi="Times New Roman"/>
          <w:b w:val="0"/>
          <w:i/>
          <w:sz w:val="28"/>
          <w:szCs w:val="28"/>
          <w:lang w:val="vi-VN"/>
        </w:rPr>
        <w:t>,</w:t>
      </w:r>
      <w:r w:rsidRPr="002771A7">
        <w:rPr>
          <w:rFonts w:ascii="Times New Roman" w:hAnsi="Times New Roman"/>
          <w:b w:val="0"/>
          <w:i/>
          <w:sz w:val="28"/>
          <w:szCs w:val="28"/>
        </w:rPr>
        <w:t xml:space="preserve"> </w:t>
      </w:r>
      <w:r w:rsidRPr="002771A7">
        <w:rPr>
          <w:rFonts w:ascii="Times New Roman" w:hAnsi="Times New Roman"/>
          <w:b w:val="0"/>
          <w:i/>
          <w:sz w:val="28"/>
          <w:szCs w:val="28"/>
          <w:lang w:val="vi-VN"/>
        </w:rPr>
        <w:t>nêu rõ các tồn tại, vướng mắc đồng thời có các đề xuất, kiến nghị</w:t>
      </w:r>
      <w:r w:rsidRPr="002771A7">
        <w:rPr>
          <w:rFonts w:ascii="Times New Roman" w:hAnsi="Times New Roman"/>
          <w:b w:val="0"/>
          <w:i/>
          <w:sz w:val="28"/>
          <w:szCs w:val="28"/>
          <w:lang w:val="nl-NL"/>
        </w:rPr>
        <w:t xml:space="preserve"> gửi về Bộ Xây dựng trong Quý I/2024 </w:t>
      </w:r>
      <w:r w:rsidRPr="002771A7">
        <w:rPr>
          <w:rFonts w:ascii="Times New Roman" w:hAnsi="Times New Roman"/>
          <w:i/>
          <w:sz w:val="28"/>
          <w:szCs w:val="28"/>
          <w:lang w:val="nl-NL"/>
        </w:rPr>
        <w:t>để xem xét sửa đổi, bổ sung theo thẩm quyền</w:t>
      </w:r>
      <w:r w:rsidRPr="002771A7">
        <w:rPr>
          <w:rFonts w:ascii="Times New Roman" w:hAnsi="Times New Roman"/>
          <w:b w:val="0"/>
          <w:i/>
          <w:sz w:val="28"/>
          <w:szCs w:val="28"/>
          <w:lang w:val="nl-NL"/>
        </w:rPr>
        <w:t xml:space="preserve"> </w:t>
      </w:r>
      <w:r w:rsidRPr="002771A7">
        <w:rPr>
          <w:rFonts w:ascii="Times New Roman" w:hAnsi="Times New Roman"/>
          <w:i/>
          <w:sz w:val="28"/>
          <w:szCs w:val="28"/>
          <w:lang w:val="nl-NL"/>
        </w:rPr>
        <w:t>hoặc báo cáo cơ quan có thẩm quyền nghiên cứu</w:t>
      </w:r>
      <w:r w:rsidR="00F53259" w:rsidRPr="002771A7">
        <w:rPr>
          <w:rFonts w:ascii="Times New Roman" w:hAnsi="Times New Roman"/>
          <w:i/>
          <w:sz w:val="28"/>
          <w:szCs w:val="28"/>
          <w:lang w:val="nl-NL"/>
        </w:rPr>
        <w:t xml:space="preserve">, sửa đổi, bổ sung </w:t>
      </w:r>
      <w:r w:rsidR="00F53259" w:rsidRPr="002771A7">
        <w:rPr>
          <w:rFonts w:ascii="Times New Roman" w:hAnsi="Times New Roman"/>
          <w:b w:val="0"/>
          <w:i/>
          <w:sz w:val="28"/>
          <w:szCs w:val="28"/>
          <w:lang w:val="nl-NL"/>
        </w:rPr>
        <w:t>cho phù hợp</w:t>
      </w:r>
      <w:r w:rsidR="003734E0" w:rsidRPr="002771A7">
        <w:rPr>
          <w:rFonts w:ascii="Times New Roman" w:hAnsi="Times New Roman"/>
          <w:b w:val="0"/>
          <w:i/>
          <w:sz w:val="28"/>
          <w:szCs w:val="28"/>
          <w:lang w:val="nl-NL"/>
        </w:rPr>
        <w:t>;</w:t>
      </w:r>
      <w:r w:rsidR="003734E0" w:rsidRPr="002771A7">
        <w:rPr>
          <w:rFonts w:ascii="Times New Roman" w:hAnsi="Times New Roman"/>
          <w:b w:val="0"/>
          <w:sz w:val="28"/>
          <w:szCs w:val="28"/>
          <w:lang w:val="nl-NL"/>
        </w:rPr>
        <w:t xml:space="preserve"> </w:t>
      </w:r>
      <w:r w:rsidR="003734E0" w:rsidRPr="002771A7">
        <w:rPr>
          <w:rFonts w:ascii="Times New Roman" w:hAnsi="Times New Roman"/>
          <w:b w:val="0"/>
          <w:i/>
          <w:sz w:val="28"/>
          <w:szCs w:val="28"/>
          <w:lang w:val="nl-NL"/>
        </w:rPr>
        <w:t>theo đó,</w:t>
      </w:r>
      <w:r w:rsidR="003734E0" w:rsidRPr="002771A7">
        <w:rPr>
          <w:rFonts w:ascii="Times New Roman" w:hAnsi="Times New Roman"/>
          <w:b w:val="0"/>
          <w:sz w:val="28"/>
          <w:szCs w:val="28"/>
          <w:lang w:val="nl-NL"/>
        </w:rPr>
        <w:t xml:space="preserve"> </w:t>
      </w:r>
      <w:r w:rsidR="003734E0" w:rsidRPr="002771A7">
        <w:rPr>
          <w:rFonts w:ascii="Times New Roman" w:hAnsi="Times New Roman"/>
          <w:b w:val="0"/>
          <w:i/>
          <w:sz w:val="28"/>
          <w:szCs w:val="28"/>
          <w:lang w:val="nl-NL"/>
        </w:rPr>
        <w:t>Ủy ban nhân dân tỉnh đã có Văn bản chỉ đạo số 11496/UBND-XD ngày 27/12/2023 về việc tăng cường thực hiện các quy định của pháp luật về đánh số và gắn biển số nhà trên địa bàn tỉnh;</w:t>
      </w:r>
      <w:r w:rsidR="003734E0" w:rsidRPr="002771A7">
        <w:rPr>
          <w:rFonts w:ascii="Times New Roman" w:hAnsi="Times New Roman"/>
          <w:b w:val="0"/>
          <w:sz w:val="28"/>
          <w:szCs w:val="28"/>
          <w:lang w:val="nl-NL"/>
        </w:rPr>
        <w:t xml:space="preserve"> </w:t>
      </w:r>
      <w:r w:rsidR="003734E0" w:rsidRPr="002771A7">
        <w:rPr>
          <w:rFonts w:ascii="Times New Roman" w:hAnsi="Times New Roman"/>
          <w:b w:val="0"/>
          <w:i/>
          <w:sz w:val="28"/>
          <w:szCs w:val="28"/>
          <w:lang w:val="nl-NL"/>
        </w:rPr>
        <w:t>Sở Xây dựng đã có Văn bản số 24/SXD-KTXD ngày 04/01/2024 đề nghị các huyện, thành phố</w:t>
      </w:r>
      <w:r w:rsidR="003734E0" w:rsidRPr="002771A7">
        <w:rPr>
          <w:rFonts w:ascii="Times New Roman" w:hAnsi="Times New Roman"/>
          <w:b w:val="0"/>
          <w:i/>
          <w:sz w:val="28"/>
          <w:szCs w:val="28"/>
        </w:rPr>
        <w:t xml:space="preserve"> tổng kết, đánh giá tình hình thực hiện Quyết định số 05/QĐ-BXD ngày 08/03/2006 của Bộ Xây dựng, trên cơ sở kiến nghị, đề xuất của các địa phương thì Sở Xây dựng sẽ tổng hợp, báo cáo đề xuất Bộ Xây dựng xem xét, điều chỉnh, bổ sung quy định cụ thể về </w:t>
      </w:r>
      <w:r w:rsidR="003734E0" w:rsidRPr="002771A7">
        <w:rPr>
          <w:rFonts w:ascii="Times New Roman" w:hAnsi="Times New Roman"/>
          <w:b w:val="0"/>
          <w:i/>
          <w:sz w:val="28"/>
          <w:szCs w:val="28"/>
          <w:lang w:val="vi-VN"/>
        </w:rPr>
        <w:t xml:space="preserve">kinh phí </w:t>
      </w:r>
      <w:r w:rsidR="003734E0" w:rsidRPr="002771A7">
        <w:rPr>
          <w:rFonts w:ascii="Times New Roman" w:hAnsi="Times New Roman"/>
          <w:b w:val="0"/>
          <w:i/>
          <w:sz w:val="28"/>
          <w:szCs w:val="28"/>
        </w:rPr>
        <w:t>khảo sát, lập phương án, đánh số và sản xuất, gắn biển số nhà).</w:t>
      </w:r>
    </w:p>
    <w:p w14:paraId="107CC50D" w14:textId="155BB7F9" w:rsidR="001948FF" w:rsidRPr="002771A7" w:rsidRDefault="003734E0" w:rsidP="002771A7">
      <w:pPr>
        <w:spacing w:before="120" w:after="120" w:line="264" w:lineRule="auto"/>
        <w:ind w:firstLine="567"/>
        <w:jc w:val="both"/>
        <w:rPr>
          <w:rFonts w:ascii="Times New Roman" w:hAnsi="Times New Roman"/>
          <w:noProof/>
          <w:color w:val="000000"/>
          <w:sz w:val="28"/>
          <w:szCs w:val="28"/>
        </w:rPr>
      </w:pPr>
      <w:r w:rsidRPr="002771A7">
        <w:rPr>
          <w:rFonts w:ascii="Times New Roman" w:hAnsi="Times New Roman"/>
          <w:noProof/>
          <w:color w:val="000000"/>
          <w:sz w:val="28"/>
          <w:szCs w:val="28"/>
        </w:rPr>
        <w:t>2</w:t>
      </w:r>
      <w:r w:rsidR="001948FF" w:rsidRPr="002771A7">
        <w:rPr>
          <w:rFonts w:ascii="Times New Roman" w:hAnsi="Times New Roman"/>
          <w:noProof/>
          <w:color w:val="000000"/>
          <w:sz w:val="28"/>
          <w:szCs w:val="28"/>
        </w:rPr>
        <w:t xml:space="preserve">. Ý kiến báo cáo, đề xuất của Sở Tư pháp </w:t>
      </w:r>
    </w:p>
    <w:p w14:paraId="6D957D60" w14:textId="7503848B" w:rsidR="001948FF" w:rsidRPr="002771A7" w:rsidRDefault="001948FF" w:rsidP="002771A7">
      <w:pPr>
        <w:spacing w:before="120" w:after="120" w:line="264" w:lineRule="auto"/>
        <w:ind w:firstLine="567"/>
        <w:jc w:val="both"/>
        <w:rPr>
          <w:rFonts w:ascii="Times New Roman" w:hAnsi="Times New Roman"/>
          <w:b w:val="0"/>
          <w:noProof/>
          <w:color w:val="000000"/>
          <w:sz w:val="28"/>
          <w:szCs w:val="28"/>
        </w:rPr>
      </w:pPr>
      <w:r w:rsidRPr="002771A7">
        <w:rPr>
          <w:rFonts w:ascii="Times New Roman" w:hAnsi="Times New Roman"/>
          <w:b w:val="0"/>
          <w:noProof/>
          <w:color w:val="000000"/>
          <w:sz w:val="28"/>
          <w:szCs w:val="28"/>
        </w:rPr>
        <w:t>Từ những cơ sở pháp lý nêu trên, Sở Tư pháp kính báo cáo, đề xuất Ủy ban nhân dân tỉnh:</w:t>
      </w:r>
    </w:p>
    <w:p w14:paraId="0A1E7ECC" w14:textId="71534579" w:rsidR="00CF4FFC" w:rsidRPr="002771A7" w:rsidRDefault="001948FF" w:rsidP="002771A7">
      <w:pPr>
        <w:spacing w:before="120" w:after="120" w:line="264" w:lineRule="auto"/>
        <w:ind w:firstLine="567"/>
        <w:jc w:val="both"/>
        <w:rPr>
          <w:rFonts w:ascii="Times New Roman" w:hAnsi="Times New Roman"/>
          <w:b w:val="0"/>
          <w:color w:val="000000" w:themeColor="text1"/>
          <w:sz w:val="28"/>
          <w:szCs w:val="28"/>
          <w:lang w:val="pt-BR"/>
        </w:rPr>
      </w:pPr>
      <w:r w:rsidRPr="002771A7">
        <w:rPr>
          <w:rFonts w:ascii="Times New Roman" w:hAnsi="Times New Roman"/>
          <w:noProof/>
          <w:color w:val="000000"/>
          <w:sz w:val="28"/>
          <w:szCs w:val="28"/>
        </w:rPr>
        <w:t>Thứ nhất</w:t>
      </w:r>
      <w:r w:rsidRPr="002771A7">
        <w:rPr>
          <w:rFonts w:ascii="Times New Roman" w:hAnsi="Times New Roman"/>
          <w:b w:val="0"/>
          <w:noProof/>
          <w:color w:val="000000"/>
          <w:sz w:val="28"/>
          <w:szCs w:val="28"/>
        </w:rPr>
        <w:t xml:space="preserve">, </w:t>
      </w:r>
      <w:r w:rsidR="00BA330F" w:rsidRPr="00DF7D49">
        <w:rPr>
          <w:rFonts w:ascii="Times New Roman" w:hAnsi="Times New Roman"/>
          <w:b w:val="0"/>
          <w:sz w:val="28"/>
          <w:szCs w:val="28"/>
        </w:rPr>
        <w:t>đối với nội dung sửa đổi, bổ sung</w:t>
      </w:r>
      <w:r w:rsidR="00BA330F" w:rsidRPr="00DF7D49">
        <w:rPr>
          <w:rFonts w:ascii="Times New Roman" w:eastAsia="Calibri" w:hAnsi="Times New Roman"/>
          <w:b w:val="0"/>
          <w:bCs/>
          <w:i/>
          <w:sz w:val="28"/>
          <w:szCs w:val="28"/>
          <w:lang w:val="vi-VN"/>
        </w:rPr>
        <w:t xml:space="preserve"> </w:t>
      </w:r>
      <w:r w:rsidR="00BA330F" w:rsidRPr="00DF7D49">
        <w:rPr>
          <w:rFonts w:ascii="Times New Roman" w:eastAsia="Calibri" w:hAnsi="Times New Roman"/>
          <w:b w:val="0"/>
          <w:bCs/>
          <w:sz w:val="28"/>
          <w:szCs w:val="28"/>
          <w:lang w:val="vi-VN"/>
        </w:rPr>
        <w:t xml:space="preserve">Quyết định số </w:t>
      </w:r>
      <w:r w:rsidR="00BA330F" w:rsidRPr="00DF7D49">
        <w:rPr>
          <w:rFonts w:ascii="Times New Roman" w:eastAsia="Calibri" w:hAnsi="Times New Roman"/>
          <w:b w:val="0"/>
          <w:bCs/>
          <w:sz w:val="28"/>
          <w:szCs w:val="28"/>
        </w:rPr>
        <w:t>25/2013</w:t>
      </w:r>
      <w:r w:rsidR="00BA330F" w:rsidRPr="00DF7D49">
        <w:rPr>
          <w:rFonts w:ascii="Times New Roman" w:eastAsia="Calibri" w:hAnsi="Times New Roman"/>
          <w:b w:val="0"/>
          <w:bCs/>
          <w:sz w:val="28"/>
          <w:szCs w:val="28"/>
          <w:lang w:val="vi-VN"/>
        </w:rPr>
        <w:t>/QĐ-UBND</w:t>
      </w:r>
      <w:r w:rsidR="00BA330F" w:rsidRPr="00DF7D49">
        <w:rPr>
          <w:rFonts w:ascii="Times New Roman" w:hAnsi="Times New Roman"/>
          <w:b w:val="0"/>
          <w:sz w:val="28"/>
          <w:szCs w:val="28"/>
        </w:rPr>
        <w:t>:</w:t>
      </w:r>
      <w:r w:rsidR="00BA330F" w:rsidRPr="002771A7">
        <w:rPr>
          <w:rFonts w:ascii="Times New Roman" w:hAnsi="Times New Roman"/>
          <w:sz w:val="28"/>
          <w:szCs w:val="28"/>
        </w:rPr>
        <w:t xml:space="preserve"> </w:t>
      </w:r>
      <w:r w:rsidR="00BA330F" w:rsidRPr="002771A7">
        <w:rPr>
          <w:rFonts w:ascii="Times New Roman" w:hAnsi="Times New Roman"/>
          <w:b w:val="0"/>
          <w:sz w:val="28"/>
          <w:szCs w:val="28"/>
        </w:rPr>
        <w:t>Trên cơ sở pháp lý nêu trên,</w:t>
      </w:r>
      <w:r w:rsidR="00BA330F" w:rsidRPr="002771A7">
        <w:rPr>
          <w:rFonts w:ascii="Times New Roman" w:hAnsi="Times New Roman"/>
          <w:sz w:val="28"/>
          <w:szCs w:val="28"/>
        </w:rPr>
        <w:t xml:space="preserve"> </w:t>
      </w:r>
      <w:r w:rsidR="00BA330F" w:rsidRPr="001B25A5">
        <w:rPr>
          <w:rFonts w:ascii="Times New Roman" w:hAnsi="Times New Roman"/>
          <w:b w:val="0"/>
          <w:sz w:val="28"/>
          <w:szCs w:val="28"/>
        </w:rPr>
        <w:t xml:space="preserve">việc </w:t>
      </w:r>
      <w:r w:rsidR="00BA330F" w:rsidRPr="002771A7">
        <w:rPr>
          <w:rFonts w:ascii="Times New Roman" w:hAnsi="Times New Roman"/>
          <w:b w:val="0"/>
          <w:bCs/>
          <w:color w:val="000000" w:themeColor="text1"/>
          <w:sz w:val="28"/>
          <w:szCs w:val="28"/>
          <w:lang w:val="pt-BR"/>
        </w:rPr>
        <w:t>sửa đổi, bổ sung một số điều của Quy định ban hành kèm theo Quyết định số 25/2013/QĐ-UBND ngày 29/5/2013 của Ủy ban nhân dân tỉnh</w:t>
      </w:r>
      <w:r w:rsidR="00BA330F" w:rsidRPr="002771A7">
        <w:rPr>
          <w:rFonts w:ascii="Times New Roman" w:hAnsi="Times New Roman"/>
          <w:b w:val="0"/>
          <w:sz w:val="28"/>
          <w:szCs w:val="28"/>
        </w:rPr>
        <w:t xml:space="preserve"> là cần thiết, phù hợp với tình hình thực tế tại địa phương. Tuy nhiên, </w:t>
      </w:r>
      <w:r w:rsidR="00BA330F" w:rsidRPr="002771A7">
        <w:rPr>
          <w:rFonts w:ascii="Times New Roman" w:hAnsi="Times New Roman"/>
          <w:b w:val="0"/>
          <w:color w:val="000000" w:themeColor="text1"/>
          <w:sz w:val="28"/>
          <w:szCs w:val="28"/>
        </w:rPr>
        <w:t>đối với nội dung sửa đổi, bổ sung quy định tại Điều 18</w:t>
      </w:r>
      <w:r w:rsidR="00BA330F" w:rsidRPr="002771A7">
        <w:rPr>
          <w:rFonts w:ascii="Times New Roman" w:hAnsi="Times New Roman"/>
          <w:b w:val="0"/>
          <w:bCs/>
          <w:color w:val="000000" w:themeColor="text1"/>
          <w:sz w:val="28"/>
          <w:szCs w:val="28"/>
          <w:lang w:val="pt-BR"/>
        </w:rPr>
        <w:t xml:space="preserve"> về kinh phí và mức thu lệ phí</w:t>
      </w:r>
      <w:r w:rsidR="00BA330F" w:rsidRPr="002771A7">
        <w:rPr>
          <w:rFonts w:ascii="Times New Roman" w:hAnsi="Times New Roman"/>
          <w:b w:val="0"/>
          <w:color w:val="000000" w:themeColor="text1"/>
          <w:sz w:val="28"/>
          <w:szCs w:val="28"/>
        </w:rPr>
        <w:t xml:space="preserve"> tại </w:t>
      </w:r>
      <w:r w:rsidR="00BA330F" w:rsidRPr="002771A7">
        <w:rPr>
          <w:rFonts w:ascii="Times New Roman" w:hAnsi="Times New Roman"/>
          <w:b w:val="0"/>
          <w:bCs/>
          <w:color w:val="000000" w:themeColor="text1"/>
          <w:sz w:val="28"/>
          <w:szCs w:val="28"/>
          <w:lang w:val="pt-BR"/>
        </w:rPr>
        <w:t xml:space="preserve">Quyết định số 25/2013/QĐ-UBND là chưa có đủ cơ sở pháp lí liên quan. Do đó, </w:t>
      </w:r>
      <w:r w:rsidR="00BA330F" w:rsidRPr="002771A7">
        <w:rPr>
          <w:rFonts w:ascii="Times New Roman" w:eastAsia="Calibri" w:hAnsi="Times New Roman"/>
          <w:b w:val="0"/>
          <w:bCs/>
          <w:sz w:val="28"/>
          <w:szCs w:val="28"/>
        </w:rPr>
        <w:t>Sở Tư pháp đề xuất Ủy ban nhân dân tỉnh</w:t>
      </w:r>
      <w:r w:rsidR="00BA330F" w:rsidRPr="002771A7">
        <w:rPr>
          <w:rFonts w:ascii="Times New Roman" w:hAnsi="Times New Roman"/>
          <w:b w:val="0"/>
          <w:bCs/>
          <w:sz w:val="28"/>
          <w:szCs w:val="28"/>
        </w:rPr>
        <w:t xml:space="preserve"> thống nhất chủ trương tạm dừng xây dựng dự thảo Quyết định sửa đổi, bổ sung </w:t>
      </w:r>
      <w:r w:rsidR="00BA330F" w:rsidRPr="002771A7">
        <w:rPr>
          <w:rFonts w:ascii="Times New Roman" w:hAnsi="Times New Roman"/>
          <w:b w:val="0"/>
          <w:bCs/>
          <w:sz w:val="28"/>
          <w:szCs w:val="28"/>
          <w:lang w:val="vi-VN"/>
        </w:rPr>
        <w:t xml:space="preserve">Quyết định số </w:t>
      </w:r>
      <w:r w:rsidR="00BA330F" w:rsidRPr="002771A7">
        <w:rPr>
          <w:rFonts w:ascii="Times New Roman" w:hAnsi="Times New Roman"/>
          <w:b w:val="0"/>
          <w:bCs/>
          <w:sz w:val="28"/>
          <w:szCs w:val="28"/>
        </w:rPr>
        <w:t>25/2013</w:t>
      </w:r>
      <w:r w:rsidR="00BA330F" w:rsidRPr="002771A7">
        <w:rPr>
          <w:rFonts w:ascii="Times New Roman" w:hAnsi="Times New Roman"/>
          <w:b w:val="0"/>
          <w:bCs/>
          <w:sz w:val="28"/>
          <w:szCs w:val="28"/>
          <w:lang w:val="vi-VN"/>
        </w:rPr>
        <w:t>/QĐ-UBND</w:t>
      </w:r>
      <w:r w:rsidR="00CF4FFC" w:rsidRPr="002771A7">
        <w:rPr>
          <w:rFonts w:ascii="Times New Roman" w:hAnsi="Times New Roman"/>
          <w:b w:val="0"/>
          <w:bCs/>
          <w:sz w:val="28"/>
          <w:szCs w:val="28"/>
        </w:rPr>
        <w:t xml:space="preserve"> </w:t>
      </w:r>
      <w:r w:rsidR="00DF7D49">
        <w:rPr>
          <w:rFonts w:ascii="Times New Roman" w:hAnsi="Times New Roman"/>
          <w:b w:val="0"/>
          <w:bCs/>
          <w:sz w:val="28"/>
          <w:szCs w:val="28"/>
        </w:rPr>
        <w:t>theo</w:t>
      </w:r>
      <w:r w:rsidR="00CF4FFC" w:rsidRPr="002771A7">
        <w:rPr>
          <w:rFonts w:ascii="Times New Roman" w:hAnsi="Times New Roman"/>
          <w:b w:val="0"/>
          <w:bCs/>
          <w:sz w:val="28"/>
          <w:szCs w:val="28"/>
        </w:rPr>
        <w:t xml:space="preserve"> đề xuất của Sở Xây dựng tại </w:t>
      </w:r>
      <w:r w:rsidR="00CF4FFC" w:rsidRPr="002771A7">
        <w:rPr>
          <w:rFonts w:ascii="Times New Roman" w:hAnsi="Times New Roman"/>
          <w:b w:val="0"/>
          <w:color w:val="000000" w:themeColor="text1"/>
          <w:sz w:val="28"/>
          <w:szCs w:val="28"/>
          <w:lang w:val="pt-BR"/>
        </w:rPr>
        <w:t>Văn bản số 157/SXD-KTXD ngày 19/01/2024.</w:t>
      </w:r>
    </w:p>
    <w:p w14:paraId="4B35C813" w14:textId="32A6CF9C" w:rsidR="00AC01F8" w:rsidRPr="002771A7" w:rsidRDefault="001948FF" w:rsidP="002771A7">
      <w:pPr>
        <w:spacing w:before="120" w:after="120" w:line="264" w:lineRule="auto"/>
        <w:ind w:firstLine="567"/>
        <w:jc w:val="both"/>
        <w:rPr>
          <w:rFonts w:ascii="Times New Roman" w:hAnsi="Times New Roman"/>
          <w:b w:val="0"/>
          <w:color w:val="000000" w:themeColor="text1"/>
          <w:sz w:val="28"/>
          <w:szCs w:val="28"/>
          <w:lang w:val="pt-BR"/>
        </w:rPr>
      </w:pPr>
      <w:r w:rsidRPr="002771A7">
        <w:rPr>
          <w:rFonts w:ascii="Times New Roman" w:hAnsi="Times New Roman"/>
          <w:color w:val="000000" w:themeColor="text1"/>
          <w:sz w:val="28"/>
          <w:szCs w:val="28"/>
        </w:rPr>
        <w:t>Thứ hai</w:t>
      </w:r>
      <w:r w:rsidRPr="002771A7">
        <w:rPr>
          <w:rFonts w:ascii="Times New Roman" w:hAnsi="Times New Roman"/>
          <w:b w:val="0"/>
          <w:color w:val="000000" w:themeColor="text1"/>
          <w:sz w:val="28"/>
          <w:szCs w:val="28"/>
        </w:rPr>
        <w:t xml:space="preserve">, </w:t>
      </w:r>
      <w:r w:rsidR="00CF4FFC" w:rsidRPr="002771A7">
        <w:rPr>
          <w:rFonts w:ascii="Times New Roman" w:hAnsi="Times New Roman"/>
          <w:b w:val="0"/>
          <w:sz w:val="28"/>
          <w:szCs w:val="28"/>
        </w:rPr>
        <w:t>ngày 22/12/2023</w:t>
      </w:r>
      <w:r w:rsidR="00AC01F8" w:rsidRPr="002771A7">
        <w:rPr>
          <w:rFonts w:ascii="Times New Roman" w:hAnsi="Times New Roman"/>
          <w:b w:val="0"/>
          <w:sz w:val="28"/>
          <w:szCs w:val="28"/>
        </w:rPr>
        <w:t xml:space="preserve"> Bộ Xây dựng đã có Văn bản số 5948/BXD-QLN về việc tăng cường thực hiện các quy định của pháp luật về đánh số và gắn biển số nhà; trong đó Bộ Xây dựng có đề nghị các địa phương</w:t>
      </w:r>
      <w:r w:rsidR="00AC01F8" w:rsidRPr="002771A7">
        <w:rPr>
          <w:rFonts w:ascii="Times New Roman" w:hAnsi="Times New Roman"/>
          <w:b w:val="0"/>
          <w:sz w:val="28"/>
          <w:szCs w:val="28"/>
          <w:lang w:val="nl-NL"/>
        </w:rPr>
        <w:t xml:space="preserve"> </w:t>
      </w:r>
      <w:r w:rsidR="00AC01F8" w:rsidRPr="002771A7">
        <w:rPr>
          <w:rFonts w:ascii="Times New Roman" w:hAnsi="Times New Roman"/>
          <w:b w:val="0"/>
          <w:sz w:val="28"/>
          <w:szCs w:val="28"/>
          <w:lang w:val="vi-VN"/>
        </w:rPr>
        <w:t xml:space="preserve">tổng kết, đánh giá tình hình thực hiện </w:t>
      </w:r>
      <w:r w:rsidR="00AC01F8" w:rsidRPr="002771A7">
        <w:rPr>
          <w:rFonts w:ascii="Times New Roman" w:hAnsi="Times New Roman"/>
          <w:b w:val="0"/>
          <w:sz w:val="28"/>
          <w:szCs w:val="28"/>
        </w:rPr>
        <w:t>Q</w:t>
      </w:r>
      <w:r w:rsidR="00AC01F8" w:rsidRPr="002771A7">
        <w:rPr>
          <w:rFonts w:ascii="Times New Roman" w:hAnsi="Times New Roman"/>
          <w:b w:val="0"/>
          <w:bCs/>
          <w:sz w:val="28"/>
          <w:szCs w:val="28"/>
        </w:rPr>
        <w:t>uyết định số 05/2006/QĐ-BXD</w:t>
      </w:r>
      <w:r w:rsidR="00AC01F8" w:rsidRPr="002771A7">
        <w:rPr>
          <w:rFonts w:ascii="Times New Roman" w:hAnsi="Times New Roman"/>
          <w:b w:val="0"/>
          <w:sz w:val="28"/>
          <w:szCs w:val="28"/>
          <w:lang w:val="vi-VN"/>
        </w:rPr>
        <w:t>,</w:t>
      </w:r>
      <w:r w:rsidR="00AC01F8" w:rsidRPr="002771A7">
        <w:rPr>
          <w:rFonts w:ascii="Times New Roman" w:hAnsi="Times New Roman"/>
          <w:b w:val="0"/>
          <w:sz w:val="28"/>
          <w:szCs w:val="28"/>
        </w:rPr>
        <w:t xml:space="preserve"> </w:t>
      </w:r>
      <w:r w:rsidR="00AC01F8" w:rsidRPr="002771A7">
        <w:rPr>
          <w:rFonts w:ascii="Times New Roman" w:hAnsi="Times New Roman"/>
          <w:b w:val="0"/>
          <w:sz w:val="28"/>
          <w:szCs w:val="28"/>
          <w:lang w:val="vi-VN"/>
        </w:rPr>
        <w:t xml:space="preserve">nêu rõ các tồn tại, vướng </w:t>
      </w:r>
      <w:r w:rsidR="00AC01F8" w:rsidRPr="002771A7">
        <w:rPr>
          <w:rFonts w:ascii="Times New Roman" w:hAnsi="Times New Roman"/>
          <w:b w:val="0"/>
          <w:sz w:val="28"/>
          <w:szCs w:val="28"/>
          <w:lang w:val="vi-VN"/>
        </w:rPr>
        <w:lastRenderedPageBreak/>
        <w:t>mắc đồng thời có các đề xuất, kiến nghị</w:t>
      </w:r>
      <w:r w:rsidR="00AC01F8" w:rsidRPr="002771A7">
        <w:rPr>
          <w:rFonts w:ascii="Times New Roman" w:hAnsi="Times New Roman"/>
          <w:b w:val="0"/>
          <w:sz w:val="28"/>
          <w:szCs w:val="28"/>
          <w:lang w:val="nl-NL"/>
        </w:rPr>
        <w:t xml:space="preserve"> gửi về Bộ Xây dựng </w:t>
      </w:r>
      <w:r w:rsidR="00AC01F8" w:rsidRPr="002771A7">
        <w:rPr>
          <w:rFonts w:ascii="Times New Roman" w:hAnsi="Times New Roman"/>
          <w:sz w:val="28"/>
          <w:szCs w:val="28"/>
          <w:lang w:val="nl-NL"/>
        </w:rPr>
        <w:t>trong Quý I/2024</w:t>
      </w:r>
      <w:r w:rsidR="00AC01F8" w:rsidRPr="002771A7">
        <w:rPr>
          <w:rFonts w:ascii="Times New Roman" w:hAnsi="Times New Roman"/>
          <w:b w:val="0"/>
          <w:sz w:val="28"/>
          <w:szCs w:val="28"/>
          <w:lang w:val="nl-NL"/>
        </w:rPr>
        <w:t xml:space="preserve"> </w:t>
      </w:r>
      <w:r w:rsidR="00AC01F8" w:rsidRPr="002771A7">
        <w:rPr>
          <w:rFonts w:ascii="Times New Roman" w:hAnsi="Times New Roman"/>
          <w:sz w:val="28"/>
          <w:szCs w:val="28"/>
          <w:lang w:val="nl-NL"/>
        </w:rPr>
        <w:t>để xem xét sửa đổi, bổ sung theo thẩm quyền</w:t>
      </w:r>
      <w:r w:rsidR="00AC01F8" w:rsidRPr="002771A7">
        <w:rPr>
          <w:rFonts w:ascii="Times New Roman" w:hAnsi="Times New Roman"/>
          <w:b w:val="0"/>
          <w:sz w:val="28"/>
          <w:szCs w:val="28"/>
          <w:lang w:val="nl-NL"/>
        </w:rPr>
        <w:t xml:space="preserve"> </w:t>
      </w:r>
      <w:r w:rsidR="00AC01F8" w:rsidRPr="002771A7">
        <w:rPr>
          <w:rFonts w:ascii="Times New Roman" w:hAnsi="Times New Roman"/>
          <w:sz w:val="28"/>
          <w:szCs w:val="28"/>
          <w:lang w:val="nl-NL"/>
        </w:rPr>
        <w:t xml:space="preserve">hoặc báo cáo cơ quan có thẩm quyền nghiên cứu, sửa đổi, bổ sung </w:t>
      </w:r>
      <w:r w:rsidR="00AC01F8" w:rsidRPr="002771A7">
        <w:rPr>
          <w:rFonts w:ascii="Times New Roman" w:hAnsi="Times New Roman"/>
          <w:b w:val="0"/>
          <w:sz w:val="28"/>
          <w:szCs w:val="28"/>
          <w:lang w:val="nl-NL"/>
        </w:rPr>
        <w:t>cho phù hợp. Như vậy, trong thời gian tới trên cơ sở đề xuất của địa phương, Bộ Xây dựng sẽ xem xét sửa đổi, bổ sung theo thẩm quyền hoặc báo cáo cơ quan có thẩm quyền nghiên cứu, sửa đổi, bổ sung</w:t>
      </w:r>
      <w:r w:rsidR="00AC01F8" w:rsidRPr="002771A7">
        <w:rPr>
          <w:rFonts w:ascii="Times New Roman" w:hAnsi="Times New Roman"/>
          <w:sz w:val="28"/>
          <w:szCs w:val="28"/>
          <w:lang w:val="nl-NL"/>
        </w:rPr>
        <w:t xml:space="preserve"> </w:t>
      </w:r>
      <w:r w:rsidR="00AC01F8" w:rsidRPr="002771A7">
        <w:rPr>
          <w:rFonts w:ascii="Times New Roman" w:hAnsi="Times New Roman"/>
          <w:b w:val="0"/>
          <w:sz w:val="28"/>
          <w:szCs w:val="28"/>
          <w:lang w:val="nl-NL"/>
        </w:rPr>
        <w:t>cho phù hợp</w:t>
      </w:r>
      <w:r w:rsidR="00AC01F8" w:rsidRPr="002771A7">
        <w:rPr>
          <w:rFonts w:ascii="Times New Roman" w:hAnsi="Times New Roman"/>
          <w:b w:val="0"/>
          <w:sz w:val="28"/>
          <w:szCs w:val="28"/>
        </w:rPr>
        <w:t xml:space="preserve"> đối với Q</w:t>
      </w:r>
      <w:r w:rsidR="00AC01F8" w:rsidRPr="002771A7">
        <w:rPr>
          <w:rFonts w:ascii="Times New Roman" w:hAnsi="Times New Roman"/>
          <w:b w:val="0"/>
          <w:bCs/>
          <w:sz w:val="28"/>
          <w:szCs w:val="28"/>
        </w:rPr>
        <w:t xml:space="preserve">uyết định số 05/2006/QĐ-BXD. </w:t>
      </w:r>
    </w:p>
    <w:p w14:paraId="008A1DDD" w14:textId="6DA90102" w:rsidR="00AC01F8" w:rsidRPr="002771A7" w:rsidRDefault="00AC01F8" w:rsidP="002771A7">
      <w:pPr>
        <w:spacing w:before="120" w:after="120" w:line="264" w:lineRule="auto"/>
        <w:ind w:firstLine="567"/>
        <w:jc w:val="both"/>
        <w:rPr>
          <w:rFonts w:ascii="Times New Roman" w:hAnsi="Times New Roman"/>
          <w:b w:val="0"/>
          <w:bCs/>
          <w:color w:val="000000" w:themeColor="text1"/>
          <w:sz w:val="28"/>
          <w:szCs w:val="28"/>
          <w:lang w:val="pt-BR"/>
        </w:rPr>
      </w:pPr>
      <w:r w:rsidRPr="002771A7">
        <w:rPr>
          <w:rFonts w:ascii="Times New Roman" w:hAnsi="Times New Roman"/>
          <w:b w:val="0"/>
          <w:bCs/>
          <w:sz w:val="28"/>
          <w:szCs w:val="28"/>
        </w:rPr>
        <w:t xml:space="preserve">Do đó, để có cơ sở pháp lý cho việc </w:t>
      </w:r>
      <w:r w:rsidRPr="002771A7">
        <w:rPr>
          <w:rFonts w:ascii="Times New Roman" w:hAnsi="Times New Roman"/>
          <w:b w:val="0"/>
          <w:color w:val="000000" w:themeColor="text1"/>
          <w:sz w:val="28"/>
          <w:szCs w:val="28"/>
        </w:rPr>
        <w:t xml:space="preserve">sửa đổi, bổ sung </w:t>
      </w:r>
      <w:r w:rsidRPr="002771A7">
        <w:rPr>
          <w:rFonts w:ascii="Times New Roman" w:hAnsi="Times New Roman"/>
          <w:b w:val="0"/>
          <w:bCs/>
          <w:color w:val="000000" w:themeColor="text1"/>
          <w:sz w:val="28"/>
          <w:szCs w:val="28"/>
          <w:lang w:val="pt-BR"/>
        </w:rPr>
        <w:t xml:space="preserve">Quyết định số 25/2013/QĐ-UBND; Sở Tư pháp kính đề xuất Ủy ban nhân dân tỉnh </w:t>
      </w:r>
      <w:r w:rsidR="00CF4FFC" w:rsidRPr="002771A7">
        <w:rPr>
          <w:rFonts w:ascii="Times New Roman" w:hAnsi="Times New Roman"/>
          <w:b w:val="0"/>
          <w:bCs/>
          <w:color w:val="000000" w:themeColor="text1"/>
          <w:sz w:val="28"/>
          <w:szCs w:val="28"/>
          <w:lang w:val="pt-BR"/>
        </w:rPr>
        <w:t xml:space="preserve">chỉ đạo Sở Xây dựng </w:t>
      </w:r>
      <w:r w:rsidR="00CC4513" w:rsidRPr="002771A7">
        <w:rPr>
          <w:rFonts w:ascii="Times New Roman" w:hAnsi="Times New Roman"/>
          <w:b w:val="0"/>
          <w:bCs/>
          <w:color w:val="000000" w:themeColor="text1"/>
          <w:sz w:val="28"/>
          <w:szCs w:val="28"/>
          <w:lang w:val="pt-BR"/>
        </w:rPr>
        <w:t>xin ý kiến của Bộ Xây dựng đối với những khó khăn hiện nay liên quan đến kinh phí và mức thu lệ phí</w:t>
      </w:r>
      <w:r w:rsidR="00CC4513" w:rsidRPr="002771A7">
        <w:rPr>
          <w:rFonts w:ascii="Times New Roman" w:hAnsi="Times New Roman"/>
          <w:b w:val="0"/>
          <w:color w:val="000000" w:themeColor="text1"/>
          <w:sz w:val="28"/>
          <w:szCs w:val="28"/>
        </w:rPr>
        <w:t xml:space="preserve"> tại </w:t>
      </w:r>
      <w:r w:rsidR="00CC4513" w:rsidRPr="002771A7">
        <w:rPr>
          <w:rFonts w:ascii="Times New Roman" w:hAnsi="Times New Roman"/>
          <w:b w:val="0"/>
          <w:bCs/>
          <w:color w:val="000000" w:themeColor="text1"/>
          <w:sz w:val="28"/>
          <w:szCs w:val="28"/>
          <w:lang w:val="pt-BR"/>
        </w:rPr>
        <w:t xml:space="preserve">Quyết định số 25/2013/QĐ-UBND; đồng thời, </w:t>
      </w:r>
      <w:r w:rsidR="00CF4FFC" w:rsidRPr="002771A7">
        <w:rPr>
          <w:rFonts w:ascii="Times New Roman" w:hAnsi="Times New Roman"/>
          <w:b w:val="0"/>
          <w:bCs/>
          <w:color w:val="000000" w:themeColor="text1"/>
          <w:sz w:val="28"/>
          <w:szCs w:val="28"/>
          <w:lang w:val="pt-BR"/>
        </w:rPr>
        <w:t xml:space="preserve">tổng hợp những </w:t>
      </w:r>
      <w:r w:rsidR="00CF4FFC" w:rsidRPr="002771A7">
        <w:rPr>
          <w:rFonts w:ascii="Times New Roman" w:hAnsi="Times New Roman"/>
          <w:b w:val="0"/>
          <w:sz w:val="28"/>
          <w:szCs w:val="28"/>
          <w:lang w:val="vi-VN"/>
        </w:rPr>
        <w:t>tồn tại, vướng mắc</w:t>
      </w:r>
      <w:r w:rsidR="002771A7" w:rsidRPr="002771A7">
        <w:rPr>
          <w:rFonts w:ascii="Times New Roman" w:hAnsi="Times New Roman"/>
          <w:b w:val="0"/>
          <w:sz w:val="28"/>
          <w:szCs w:val="28"/>
        </w:rPr>
        <w:t xml:space="preserve">, khó khăn liên quan </w:t>
      </w:r>
      <w:r w:rsidR="00CF4FFC" w:rsidRPr="002771A7">
        <w:rPr>
          <w:rFonts w:ascii="Times New Roman" w:hAnsi="Times New Roman"/>
          <w:b w:val="0"/>
          <w:bCs/>
          <w:color w:val="000000" w:themeColor="text1"/>
          <w:sz w:val="28"/>
          <w:szCs w:val="28"/>
          <w:lang w:val="pt-BR"/>
        </w:rPr>
        <w:t xml:space="preserve">tại </w:t>
      </w:r>
      <w:r w:rsidR="00CF4FFC" w:rsidRPr="002771A7">
        <w:rPr>
          <w:rFonts w:ascii="Times New Roman" w:hAnsi="Times New Roman"/>
          <w:b w:val="0"/>
          <w:sz w:val="28"/>
          <w:szCs w:val="28"/>
        </w:rPr>
        <w:t>Q</w:t>
      </w:r>
      <w:r w:rsidR="00CF4FFC" w:rsidRPr="002771A7">
        <w:rPr>
          <w:rFonts w:ascii="Times New Roman" w:hAnsi="Times New Roman"/>
          <w:b w:val="0"/>
          <w:bCs/>
          <w:sz w:val="28"/>
          <w:szCs w:val="28"/>
        </w:rPr>
        <w:t xml:space="preserve">uyết định số 05/2006/QĐ-BXD </w:t>
      </w:r>
      <w:r w:rsidR="00DF7D49">
        <w:rPr>
          <w:rFonts w:ascii="Times New Roman" w:hAnsi="Times New Roman"/>
          <w:b w:val="0"/>
          <w:bCs/>
          <w:sz w:val="28"/>
          <w:szCs w:val="28"/>
        </w:rPr>
        <w:t xml:space="preserve">như ý kiến chỉ đạo của Ủy ban nhân dân tỉnh nêu trên </w:t>
      </w:r>
      <w:r w:rsidR="00CC4513" w:rsidRPr="002771A7">
        <w:rPr>
          <w:rFonts w:ascii="Times New Roman" w:hAnsi="Times New Roman"/>
          <w:b w:val="0"/>
          <w:bCs/>
          <w:sz w:val="28"/>
          <w:szCs w:val="28"/>
        </w:rPr>
        <w:t xml:space="preserve">để </w:t>
      </w:r>
      <w:r w:rsidR="00CC3907">
        <w:rPr>
          <w:rFonts w:ascii="Times New Roman" w:hAnsi="Times New Roman"/>
          <w:b w:val="0"/>
          <w:bCs/>
          <w:sz w:val="28"/>
          <w:szCs w:val="28"/>
        </w:rPr>
        <w:t xml:space="preserve">tổng hợp, báo cáo </w:t>
      </w:r>
      <w:r w:rsidR="00CF4FFC" w:rsidRPr="002771A7">
        <w:rPr>
          <w:rFonts w:ascii="Times New Roman" w:hAnsi="Times New Roman"/>
          <w:b w:val="0"/>
          <w:bCs/>
          <w:sz w:val="28"/>
          <w:szCs w:val="28"/>
        </w:rPr>
        <w:t xml:space="preserve">Bộ xây dựng, từ đó có cơ sở tham mưu Ủy ban nhân dân tỉnh sửa đổi, bổ sung, thay thế </w:t>
      </w:r>
      <w:r w:rsidR="00CF4FFC" w:rsidRPr="002771A7">
        <w:rPr>
          <w:rFonts w:ascii="Times New Roman" w:hAnsi="Times New Roman"/>
          <w:b w:val="0"/>
          <w:bCs/>
          <w:color w:val="000000" w:themeColor="text1"/>
          <w:sz w:val="28"/>
          <w:szCs w:val="28"/>
          <w:lang w:val="pt-BR"/>
        </w:rPr>
        <w:t>Quyết định số 25/2013/QĐ-UBND được đảm bảo.</w:t>
      </w:r>
      <w:r w:rsidR="00CC4513" w:rsidRPr="002771A7">
        <w:rPr>
          <w:rFonts w:ascii="Times New Roman" w:hAnsi="Times New Roman"/>
          <w:b w:val="0"/>
          <w:bCs/>
          <w:sz w:val="28"/>
          <w:szCs w:val="28"/>
        </w:rPr>
        <w:t xml:space="preserve"> </w:t>
      </w:r>
    </w:p>
    <w:p w14:paraId="744FB2E8" w14:textId="74286C2D" w:rsidR="00DE76CD" w:rsidRPr="002771A7" w:rsidRDefault="00BE7901" w:rsidP="002771A7">
      <w:pPr>
        <w:tabs>
          <w:tab w:val="left" w:pos="851"/>
        </w:tabs>
        <w:spacing w:before="120" w:after="120" w:line="264" w:lineRule="auto"/>
        <w:ind w:firstLine="567"/>
        <w:contextualSpacing/>
        <w:jc w:val="both"/>
        <w:rPr>
          <w:rFonts w:ascii="Times New Roman" w:eastAsia="SimSun" w:hAnsi="Times New Roman"/>
          <w:b w:val="0"/>
          <w:bCs/>
          <w:color w:val="000000" w:themeColor="text1"/>
          <w:sz w:val="28"/>
          <w:szCs w:val="28"/>
          <w:lang w:val="pt-BR"/>
        </w:rPr>
      </w:pPr>
      <w:r w:rsidRPr="002771A7">
        <w:rPr>
          <w:rFonts w:ascii="Times New Roman" w:eastAsia="SimSun" w:hAnsi="Times New Roman"/>
          <w:b w:val="0"/>
          <w:bCs/>
          <w:color w:val="000000" w:themeColor="text1"/>
          <w:sz w:val="28"/>
          <w:szCs w:val="28"/>
          <w:lang w:val="pt-BR"/>
        </w:rPr>
        <w:t>Sở</w:t>
      </w:r>
      <w:r w:rsidR="001A1B45" w:rsidRPr="002771A7">
        <w:rPr>
          <w:rFonts w:ascii="Times New Roman" w:eastAsia="SimSun" w:hAnsi="Times New Roman"/>
          <w:b w:val="0"/>
          <w:bCs/>
          <w:color w:val="000000" w:themeColor="text1"/>
          <w:sz w:val="28"/>
          <w:szCs w:val="28"/>
          <w:lang w:val="pt-BR"/>
        </w:rPr>
        <w:t xml:space="preserve"> Tư pháp kính báo cáo</w:t>
      </w:r>
      <w:r w:rsidR="00000677" w:rsidRPr="002771A7">
        <w:rPr>
          <w:rFonts w:ascii="Times New Roman" w:eastAsia="SimSun" w:hAnsi="Times New Roman"/>
          <w:b w:val="0"/>
          <w:bCs/>
          <w:color w:val="000000" w:themeColor="text1"/>
          <w:sz w:val="28"/>
          <w:szCs w:val="28"/>
          <w:lang w:val="pt-BR"/>
        </w:rPr>
        <w:t>, đề xuất</w:t>
      </w:r>
      <w:r w:rsidR="001A1B45" w:rsidRPr="002771A7">
        <w:rPr>
          <w:rFonts w:ascii="Times New Roman" w:eastAsia="SimSun" w:hAnsi="Times New Roman"/>
          <w:b w:val="0"/>
          <w:bCs/>
          <w:color w:val="000000" w:themeColor="text1"/>
          <w:sz w:val="28"/>
          <w:szCs w:val="28"/>
          <w:lang w:val="pt-BR"/>
        </w:rPr>
        <w:t xml:space="preserve"> </w:t>
      </w:r>
      <w:r w:rsidRPr="002771A7">
        <w:rPr>
          <w:rFonts w:ascii="Times New Roman" w:eastAsia="SimSun" w:hAnsi="Times New Roman"/>
          <w:b w:val="0"/>
          <w:bCs/>
          <w:color w:val="000000" w:themeColor="text1"/>
          <w:sz w:val="28"/>
          <w:szCs w:val="28"/>
          <w:lang w:val="pt-BR"/>
        </w:rPr>
        <w:t>Ủy ban nhân dân tỉnh./.</w:t>
      </w:r>
    </w:p>
    <w:tbl>
      <w:tblPr>
        <w:tblW w:w="0" w:type="auto"/>
        <w:jc w:val="center"/>
        <w:tblLook w:val="01E0" w:firstRow="1" w:lastRow="1" w:firstColumn="1" w:lastColumn="1" w:noHBand="0" w:noVBand="0"/>
      </w:tblPr>
      <w:tblGrid>
        <w:gridCol w:w="4502"/>
        <w:gridCol w:w="4502"/>
      </w:tblGrid>
      <w:tr w:rsidR="00DE76CD" w:rsidRPr="00A6645B" w14:paraId="6ACC1AB2" w14:textId="77777777" w:rsidTr="00D97777">
        <w:trPr>
          <w:jc w:val="center"/>
        </w:trPr>
        <w:tc>
          <w:tcPr>
            <w:tcW w:w="4502" w:type="dxa"/>
          </w:tcPr>
          <w:p w14:paraId="308F6E1C" w14:textId="77777777" w:rsidR="00DE76CD" w:rsidRPr="00A6645B" w:rsidRDefault="00DE76CD" w:rsidP="00111D17">
            <w:pPr>
              <w:pStyle w:val="BodyTextIndent"/>
              <w:ind w:firstLine="0"/>
              <w:jc w:val="both"/>
              <w:rPr>
                <w:rFonts w:ascii="Times New Roman" w:hAnsi="Times New Roman"/>
                <w:b/>
                <w:i/>
                <w:sz w:val="24"/>
                <w:szCs w:val="22"/>
                <w:lang w:val="pt-BR"/>
              </w:rPr>
            </w:pPr>
            <w:r w:rsidRPr="00A6645B">
              <w:rPr>
                <w:rFonts w:ascii="Times New Roman" w:hAnsi="Times New Roman"/>
                <w:b/>
                <w:i/>
                <w:sz w:val="24"/>
                <w:szCs w:val="22"/>
                <w:lang w:val="pt-BR"/>
              </w:rPr>
              <w:t>Nơi nhận:</w:t>
            </w:r>
          </w:p>
          <w:p w14:paraId="097FFD85" w14:textId="341A10BF" w:rsidR="00DE76CD"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 Như trên;</w:t>
            </w:r>
          </w:p>
          <w:p w14:paraId="50DCBA79" w14:textId="7A356D9F" w:rsidR="004D23EE" w:rsidRDefault="004D23EE" w:rsidP="00111D17">
            <w:pPr>
              <w:pStyle w:val="BodyTextIndent"/>
              <w:ind w:firstLine="0"/>
              <w:jc w:val="both"/>
              <w:rPr>
                <w:rFonts w:ascii="Times New Roman" w:hAnsi="Times New Roman"/>
                <w:color w:val="000000" w:themeColor="text1"/>
                <w:sz w:val="22"/>
                <w:szCs w:val="22"/>
                <w:lang w:val="pt-BR"/>
              </w:rPr>
            </w:pPr>
            <w:r>
              <w:rPr>
                <w:rFonts w:ascii="Times New Roman" w:hAnsi="Times New Roman"/>
                <w:sz w:val="22"/>
                <w:szCs w:val="22"/>
                <w:lang w:val="pt-BR"/>
              </w:rPr>
              <w:t xml:space="preserve">- </w:t>
            </w:r>
            <w:r w:rsidR="00BE7901" w:rsidRPr="00C31327">
              <w:rPr>
                <w:rFonts w:ascii="Times New Roman" w:hAnsi="Times New Roman"/>
                <w:color w:val="000000" w:themeColor="text1"/>
                <w:sz w:val="22"/>
                <w:szCs w:val="22"/>
                <w:lang w:val="pt-BR"/>
              </w:rPr>
              <w:t>Sở</w:t>
            </w:r>
            <w:r w:rsidR="00871842">
              <w:rPr>
                <w:rFonts w:ascii="Times New Roman" w:hAnsi="Times New Roman"/>
                <w:color w:val="000000" w:themeColor="text1"/>
                <w:sz w:val="22"/>
                <w:szCs w:val="22"/>
                <w:lang w:val="pt-BR"/>
              </w:rPr>
              <w:t xml:space="preserve"> </w:t>
            </w:r>
            <w:r w:rsidR="002771A7">
              <w:rPr>
                <w:rFonts w:ascii="Times New Roman" w:hAnsi="Times New Roman"/>
                <w:color w:val="000000" w:themeColor="text1"/>
                <w:sz w:val="22"/>
                <w:szCs w:val="22"/>
                <w:lang w:val="pt-BR"/>
              </w:rPr>
              <w:t>Xây dựng;</w:t>
            </w:r>
          </w:p>
          <w:p w14:paraId="6EBB5FB3" w14:textId="7CD4C451" w:rsidR="002771A7" w:rsidRDefault="002771A7" w:rsidP="00111D17">
            <w:pPr>
              <w:pStyle w:val="BodyTextIndent"/>
              <w:ind w:firstLine="0"/>
              <w:jc w:val="both"/>
              <w:rPr>
                <w:rFonts w:ascii="Times New Roman" w:hAnsi="Times New Roman"/>
                <w:sz w:val="22"/>
                <w:szCs w:val="22"/>
                <w:lang w:val="pt-BR"/>
              </w:rPr>
            </w:pPr>
            <w:r>
              <w:rPr>
                <w:rFonts w:ascii="Times New Roman" w:hAnsi="Times New Roman"/>
                <w:color w:val="000000" w:themeColor="text1"/>
                <w:sz w:val="22"/>
                <w:szCs w:val="22"/>
                <w:lang w:val="pt-BR"/>
              </w:rPr>
              <w:t>- Sở Tài chính;</w:t>
            </w:r>
          </w:p>
          <w:p w14:paraId="0E2D8686" w14:textId="77777777"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w:t>
            </w:r>
            <w:r w:rsidRPr="00A6645B">
              <w:rPr>
                <w:rFonts w:ascii="Times New Roman" w:hAnsi="Times New Roman"/>
                <w:b/>
                <w:sz w:val="22"/>
                <w:szCs w:val="22"/>
                <w:lang w:val="pt-BR"/>
              </w:rPr>
              <w:t xml:space="preserve"> </w:t>
            </w:r>
            <w:r w:rsidRPr="00A6645B">
              <w:rPr>
                <w:rFonts w:ascii="Times New Roman" w:hAnsi="Times New Roman"/>
                <w:sz w:val="22"/>
                <w:szCs w:val="22"/>
                <w:lang w:val="pt-BR"/>
              </w:rPr>
              <w:t>Giám đốc;</w:t>
            </w:r>
          </w:p>
          <w:p w14:paraId="038E86CB" w14:textId="4E0E8494"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vi-VN"/>
              </w:rPr>
              <w:t>- Phó Giám đốc</w:t>
            </w:r>
            <w:r w:rsidR="0087300D" w:rsidRPr="00A6645B">
              <w:rPr>
                <w:rFonts w:ascii="Times New Roman" w:hAnsi="Times New Roman"/>
                <w:sz w:val="22"/>
                <w:szCs w:val="22"/>
                <w:lang w:val="vi-VN"/>
              </w:rPr>
              <w:t xml:space="preserve"> phụ trách</w:t>
            </w:r>
            <w:r w:rsidRPr="00A6645B">
              <w:rPr>
                <w:rFonts w:ascii="Times New Roman" w:hAnsi="Times New Roman"/>
                <w:sz w:val="22"/>
                <w:szCs w:val="22"/>
                <w:lang w:val="vi-VN"/>
              </w:rPr>
              <w:t>;</w:t>
            </w:r>
            <w:r w:rsidRPr="00A6645B">
              <w:rPr>
                <w:rFonts w:ascii="Times New Roman" w:hAnsi="Times New Roman"/>
                <w:sz w:val="22"/>
                <w:szCs w:val="22"/>
                <w:lang w:val="pt-BR"/>
              </w:rPr>
              <w:t xml:space="preserve"> </w:t>
            </w:r>
          </w:p>
          <w:p w14:paraId="1E0100ED" w14:textId="0924AC57" w:rsidR="006D0D56" w:rsidRPr="00A6645B" w:rsidRDefault="006D0D56" w:rsidP="00111D17">
            <w:pPr>
              <w:pStyle w:val="BodyTextIndent"/>
              <w:ind w:firstLine="0"/>
              <w:jc w:val="both"/>
              <w:rPr>
                <w:rFonts w:ascii="Times New Roman" w:hAnsi="Times New Roman"/>
                <w:sz w:val="22"/>
                <w:szCs w:val="22"/>
                <w:lang w:val="vi-VN"/>
              </w:rPr>
            </w:pPr>
            <w:r w:rsidRPr="00A6645B">
              <w:rPr>
                <w:rFonts w:ascii="Times New Roman" w:hAnsi="Times New Roman"/>
                <w:sz w:val="22"/>
                <w:szCs w:val="22"/>
                <w:lang w:val="vi-VN"/>
              </w:rPr>
              <w:t xml:space="preserve">- Trang TTĐT </w:t>
            </w:r>
            <w:r w:rsidR="00F615B0">
              <w:rPr>
                <w:rFonts w:ascii="Times New Roman" w:hAnsi="Times New Roman"/>
                <w:sz w:val="22"/>
                <w:szCs w:val="22"/>
              </w:rPr>
              <w:t>STP</w:t>
            </w:r>
            <w:r w:rsidRPr="00A6645B">
              <w:rPr>
                <w:rFonts w:ascii="Times New Roman" w:hAnsi="Times New Roman"/>
                <w:sz w:val="22"/>
                <w:szCs w:val="22"/>
                <w:lang w:val="vi-VN"/>
              </w:rPr>
              <w:t>;</w:t>
            </w:r>
          </w:p>
          <w:p w14:paraId="0DD5D17F" w14:textId="77777777"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 Lưu: VT, XDKTVB.</w:t>
            </w:r>
          </w:p>
        </w:tc>
        <w:tc>
          <w:tcPr>
            <w:tcW w:w="4502" w:type="dxa"/>
          </w:tcPr>
          <w:p w14:paraId="5ED2AE01" w14:textId="36198E5E" w:rsidR="00DE76CD" w:rsidRPr="00A6645B" w:rsidRDefault="00EB3BFE" w:rsidP="00111D17">
            <w:pPr>
              <w:pStyle w:val="BodyTextIndent"/>
              <w:ind w:firstLine="0"/>
              <w:jc w:val="center"/>
              <w:rPr>
                <w:rFonts w:ascii="Times New Roman" w:hAnsi="Times New Roman"/>
                <w:b/>
                <w:szCs w:val="28"/>
                <w:lang w:val="pt-BR"/>
              </w:rPr>
            </w:pPr>
            <w:r w:rsidRPr="00A6645B">
              <w:rPr>
                <w:rFonts w:ascii="Times New Roman" w:hAnsi="Times New Roman"/>
                <w:b/>
                <w:szCs w:val="28"/>
                <w:lang w:val="vi-VN"/>
              </w:rPr>
              <w:t xml:space="preserve">KT. </w:t>
            </w:r>
            <w:r w:rsidR="00DE76CD" w:rsidRPr="00A6645B">
              <w:rPr>
                <w:rFonts w:ascii="Times New Roman" w:hAnsi="Times New Roman"/>
                <w:b/>
                <w:szCs w:val="28"/>
                <w:lang w:val="pt-BR"/>
              </w:rPr>
              <w:t>GIÁM ĐỐC</w:t>
            </w:r>
          </w:p>
          <w:p w14:paraId="39F130A3" w14:textId="77777777" w:rsidR="00F615B0" w:rsidRDefault="00EB3BFE" w:rsidP="004D23EE">
            <w:pPr>
              <w:pStyle w:val="BodyTextIndent"/>
              <w:ind w:firstLine="0"/>
              <w:jc w:val="center"/>
              <w:rPr>
                <w:rFonts w:ascii="Times New Roman" w:hAnsi="Times New Roman"/>
                <w:b/>
                <w:szCs w:val="28"/>
                <w:lang w:val="vi-VN"/>
              </w:rPr>
            </w:pPr>
            <w:r w:rsidRPr="00A6645B">
              <w:rPr>
                <w:rFonts w:ascii="Times New Roman" w:hAnsi="Times New Roman"/>
                <w:b/>
                <w:szCs w:val="28"/>
                <w:lang w:val="vi-VN"/>
              </w:rPr>
              <w:t>PHÓ GIÁM ĐỐC</w:t>
            </w:r>
          </w:p>
          <w:p w14:paraId="2D1EE063" w14:textId="77777777" w:rsidR="00BE7901" w:rsidRDefault="00BE7901" w:rsidP="004D23EE">
            <w:pPr>
              <w:pStyle w:val="BodyTextIndent"/>
              <w:ind w:firstLine="0"/>
              <w:jc w:val="center"/>
              <w:rPr>
                <w:rFonts w:ascii="Times New Roman" w:hAnsi="Times New Roman"/>
                <w:b/>
                <w:szCs w:val="28"/>
                <w:lang w:val="vi-VN"/>
              </w:rPr>
            </w:pPr>
          </w:p>
          <w:p w14:paraId="45D58AC5" w14:textId="77777777" w:rsidR="00BE7901" w:rsidRDefault="00BE7901" w:rsidP="004D23EE">
            <w:pPr>
              <w:pStyle w:val="BodyTextIndent"/>
              <w:ind w:firstLine="0"/>
              <w:jc w:val="center"/>
              <w:rPr>
                <w:rFonts w:ascii="Times New Roman" w:hAnsi="Times New Roman"/>
                <w:b/>
                <w:szCs w:val="28"/>
                <w:lang w:val="vi-VN"/>
              </w:rPr>
            </w:pPr>
          </w:p>
          <w:p w14:paraId="1E6DA174" w14:textId="77777777" w:rsidR="00BE7901" w:rsidRDefault="00BE7901" w:rsidP="004D23EE">
            <w:pPr>
              <w:pStyle w:val="BodyTextIndent"/>
              <w:ind w:firstLine="0"/>
              <w:jc w:val="center"/>
              <w:rPr>
                <w:rFonts w:ascii="Times New Roman" w:hAnsi="Times New Roman"/>
                <w:b/>
                <w:szCs w:val="28"/>
                <w:lang w:val="vi-VN"/>
              </w:rPr>
            </w:pPr>
          </w:p>
          <w:p w14:paraId="26EB4EFE" w14:textId="77777777" w:rsidR="00BE7901" w:rsidRDefault="00BE7901" w:rsidP="004D23EE">
            <w:pPr>
              <w:pStyle w:val="BodyTextIndent"/>
              <w:ind w:firstLine="0"/>
              <w:jc w:val="center"/>
              <w:rPr>
                <w:rFonts w:ascii="Times New Roman" w:hAnsi="Times New Roman"/>
                <w:b/>
                <w:szCs w:val="28"/>
                <w:lang w:val="vi-VN"/>
              </w:rPr>
            </w:pPr>
          </w:p>
          <w:p w14:paraId="3060A8BD" w14:textId="77777777" w:rsidR="00BE7901" w:rsidRDefault="00BE7901" w:rsidP="004D23EE">
            <w:pPr>
              <w:pStyle w:val="BodyTextIndent"/>
              <w:ind w:firstLine="0"/>
              <w:jc w:val="center"/>
              <w:rPr>
                <w:rFonts w:ascii="Times New Roman" w:hAnsi="Times New Roman"/>
                <w:b/>
                <w:szCs w:val="28"/>
                <w:lang w:val="vi-VN"/>
              </w:rPr>
            </w:pPr>
          </w:p>
          <w:p w14:paraId="2EAE2B9E" w14:textId="133F00AC" w:rsidR="00BE7901" w:rsidRPr="00BE7901" w:rsidRDefault="00BE7901" w:rsidP="004D23EE">
            <w:pPr>
              <w:pStyle w:val="BodyTextIndent"/>
              <w:ind w:firstLine="0"/>
              <w:jc w:val="center"/>
              <w:rPr>
                <w:rFonts w:ascii="Times New Roman" w:hAnsi="Times New Roman"/>
                <w:b/>
                <w:szCs w:val="28"/>
              </w:rPr>
            </w:pPr>
            <w:r>
              <w:rPr>
                <w:rFonts w:ascii="Times New Roman" w:hAnsi="Times New Roman"/>
                <w:b/>
                <w:szCs w:val="28"/>
              </w:rPr>
              <w:t>Vũ Văn Thúc</w:t>
            </w:r>
          </w:p>
        </w:tc>
      </w:tr>
    </w:tbl>
    <w:p w14:paraId="502F7F54" w14:textId="77777777" w:rsidR="00DE6845" w:rsidRDefault="004D23EE" w:rsidP="00111D17">
      <w:pPr>
        <w:rPr>
          <w:rFonts w:ascii="Times New Roman" w:hAnsi="Times New Roman"/>
        </w:rPr>
      </w:pPr>
      <w:r>
        <w:rPr>
          <w:rFonts w:ascii="Times New Roman" w:hAnsi="Times New Roman"/>
        </w:rPr>
        <w:t xml:space="preserve">                                                                           </w:t>
      </w:r>
    </w:p>
    <w:p w14:paraId="5A14BC49" w14:textId="7424C922" w:rsidR="003876FD" w:rsidRPr="00A6645B" w:rsidRDefault="003876FD" w:rsidP="00111D17">
      <w:pPr>
        <w:rPr>
          <w:rFonts w:ascii="Times New Roman" w:hAnsi="Times New Roman"/>
          <w:sz w:val="28"/>
          <w:szCs w:val="28"/>
          <w:lang w:val="vi-VN"/>
        </w:rPr>
      </w:pPr>
    </w:p>
    <w:sectPr w:rsidR="003876FD" w:rsidRPr="00A6645B" w:rsidSect="00966772">
      <w:headerReference w:type="default" r:id="rId9"/>
      <w:pgSz w:w="11907" w:h="16840" w:code="9"/>
      <w:pgMar w:top="1134" w:right="1134" w:bottom="1134" w:left="1701" w:header="567" w:footer="567" w:gutter="0"/>
      <w:cols w:space="720"/>
      <w:titlePg/>
      <w:docGrid w:linePitch="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4744D" w14:textId="77777777" w:rsidR="00D7499E" w:rsidRDefault="00D7499E" w:rsidP="00DE76CD">
      <w:r>
        <w:separator/>
      </w:r>
    </w:p>
  </w:endnote>
  <w:endnote w:type="continuationSeparator" w:id="0">
    <w:p w14:paraId="5F34E940" w14:textId="77777777" w:rsidR="00D7499E" w:rsidRDefault="00D7499E" w:rsidP="00DE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3A7C2" w14:textId="77777777" w:rsidR="00D7499E" w:rsidRDefault="00D7499E" w:rsidP="00DE76CD">
      <w:r>
        <w:separator/>
      </w:r>
    </w:p>
  </w:footnote>
  <w:footnote w:type="continuationSeparator" w:id="0">
    <w:p w14:paraId="756DB019" w14:textId="77777777" w:rsidR="00D7499E" w:rsidRDefault="00D7499E" w:rsidP="00DE76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985145"/>
      <w:docPartObj>
        <w:docPartGallery w:val="Page Numbers (Top of Page)"/>
        <w:docPartUnique/>
      </w:docPartObj>
    </w:sdtPr>
    <w:sdtEndPr>
      <w:rPr>
        <w:rFonts w:ascii="Times New Roman" w:hAnsi="Times New Roman"/>
        <w:b w:val="0"/>
        <w:bCs/>
        <w:noProof/>
        <w:sz w:val="28"/>
        <w:szCs w:val="28"/>
      </w:rPr>
    </w:sdtEndPr>
    <w:sdtContent>
      <w:p w14:paraId="5FA7373F" w14:textId="17DCCC2E" w:rsidR="00140A77" w:rsidRPr="006E6C29" w:rsidRDefault="00140A77" w:rsidP="006E6C29">
        <w:pPr>
          <w:pStyle w:val="Header"/>
          <w:jc w:val="center"/>
          <w:rPr>
            <w:rFonts w:ascii="Times New Roman" w:hAnsi="Times New Roman"/>
            <w:b w:val="0"/>
            <w:bCs/>
            <w:sz w:val="28"/>
            <w:szCs w:val="28"/>
          </w:rPr>
        </w:pPr>
        <w:r w:rsidRPr="005622C9">
          <w:rPr>
            <w:rFonts w:ascii="Times New Roman" w:hAnsi="Times New Roman"/>
            <w:b w:val="0"/>
            <w:bCs/>
            <w:sz w:val="28"/>
            <w:szCs w:val="28"/>
          </w:rPr>
          <w:fldChar w:fldCharType="begin"/>
        </w:r>
        <w:r w:rsidRPr="005622C9">
          <w:rPr>
            <w:rFonts w:ascii="Times New Roman" w:hAnsi="Times New Roman"/>
            <w:b w:val="0"/>
            <w:bCs/>
            <w:sz w:val="28"/>
            <w:szCs w:val="28"/>
          </w:rPr>
          <w:instrText xml:space="preserve"> PAGE   \* MERGEFORMAT </w:instrText>
        </w:r>
        <w:r w:rsidRPr="005622C9">
          <w:rPr>
            <w:rFonts w:ascii="Times New Roman" w:hAnsi="Times New Roman"/>
            <w:b w:val="0"/>
            <w:bCs/>
            <w:sz w:val="28"/>
            <w:szCs w:val="28"/>
          </w:rPr>
          <w:fldChar w:fldCharType="separate"/>
        </w:r>
        <w:r w:rsidR="009B1A47">
          <w:rPr>
            <w:rFonts w:ascii="Times New Roman" w:hAnsi="Times New Roman"/>
            <w:b w:val="0"/>
            <w:bCs/>
            <w:noProof/>
            <w:sz w:val="28"/>
            <w:szCs w:val="28"/>
          </w:rPr>
          <w:t>2</w:t>
        </w:r>
        <w:r w:rsidRPr="005622C9">
          <w:rPr>
            <w:rFonts w:ascii="Times New Roman" w:hAnsi="Times New Roman"/>
            <w:b w:val="0"/>
            <w:bCs/>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2B61"/>
    <w:multiLevelType w:val="hybridMultilevel"/>
    <w:tmpl w:val="B71881B8"/>
    <w:lvl w:ilvl="0" w:tplc="9926C18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A77A43"/>
    <w:multiLevelType w:val="hybridMultilevel"/>
    <w:tmpl w:val="0CB49C88"/>
    <w:lvl w:ilvl="0" w:tplc="7D5226A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52D3C"/>
    <w:multiLevelType w:val="hybridMultilevel"/>
    <w:tmpl w:val="AE7EC5A0"/>
    <w:lvl w:ilvl="0" w:tplc="177E97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3E4AB0"/>
    <w:multiLevelType w:val="hybridMultilevel"/>
    <w:tmpl w:val="F99C64E8"/>
    <w:lvl w:ilvl="0" w:tplc="432AF5F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3EB7D38"/>
    <w:multiLevelType w:val="hybridMultilevel"/>
    <w:tmpl w:val="1D909C20"/>
    <w:lvl w:ilvl="0" w:tplc="E57427C6">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1C60466"/>
    <w:multiLevelType w:val="hybridMultilevel"/>
    <w:tmpl w:val="0D92047E"/>
    <w:lvl w:ilvl="0" w:tplc="FD0087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36C3CC2"/>
    <w:multiLevelType w:val="hybridMultilevel"/>
    <w:tmpl w:val="700C1946"/>
    <w:lvl w:ilvl="0" w:tplc="C6C866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E670EA7"/>
    <w:multiLevelType w:val="hybridMultilevel"/>
    <w:tmpl w:val="DEF8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C3740"/>
    <w:multiLevelType w:val="hybridMultilevel"/>
    <w:tmpl w:val="ED020F2E"/>
    <w:lvl w:ilvl="0" w:tplc="C296658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AF5582C"/>
    <w:multiLevelType w:val="hybridMultilevel"/>
    <w:tmpl w:val="96A6F18A"/>
    <w:lvl w:ilvl="0" w:tplc="27B4A4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E1E29EA"/>
    <w:multiLevelType w:val="hybridMultilevel"/>
    <w:tmpl w:val="0EFE6EDC"/>
    <w:lvl w:ilvl="0" w:tplc="3D8C7258">
      <w:start w:val="3"/>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1"/>
  </w:num>
  <w:num w:numId="6">
    <w:abstractNumId w:val="3"/>
  </w:num>
  <w:num w:numId="7">
    <w:abstractNumId w:val="8"/>
  </w:num>
  <w:num w:numId="8">
    <w:abstractNumId w:val="4"/>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CD"/>
    <w:rsid w:val="00000677"/>
    <w:rsid w:val="00002F1F"/>
    <w:rsid w:val="00003FB1"/>
    <w:rsid w:val="0000756D"/>
    <w:rsid w:val="000152A6"/>
    <w:rsid w:val="00030EC3"/>
    <w:rsid w:val="000351BF"/>
    <w:rsid w:val="00040348"/>
    <w:rsid w:val="00044140"/>
    <w:rsid w:val="00046046"/>
    <w:rsid w:val="00046D9B"/>
    <w:rsid w:val="00053A5B"/>
    <w:rsid w:val="00060C91"/>
    <w:rsid w:val="00063C67"/>
    <w:rsid w:val="00067147"/>
    <w:rsid w:val="0007309E"/>
    <w:rsid w:val="000732D1"/>
    <w:rsid w:val="00076010"/>
    <w:rsid w:val="00076949"/>
    <w:rsid w:val="00077D30"/>
    <w:rsid w:val="00077D57"/>
    <w:rsid w:val="0008663B"/>
    <w:rsid w:val="000866A6"/>
    <w:rsid w:val="00086F2E"/>
    <w:rsid w:val="000931E3"/>
    <w:rsid w:val="00095549"/>
    <w:rsid w:val="000962B4"/>
    <w:rsid w:val="000970B1"/>
    <w:rsid w:val="000A02E5"/>
    <w:rsid w:val="000A4975"/>
    <w:rsid w:val="000A6C23"/>
    <w:rsid w:val="000A7E02"/>
    <w:rsid w:val="000B5B2E"/>
    <w:rsid w:val="000B66E0"/>
    <w:rsid w:val="000C0D32"/>
    <w:rsid w:val="000C1002"/>
    <w:rsid w:val="000C2EA2"/>
    <w:rsid w:val="000C2F38"/>
    <w:rsid w:val="000C4974"/>
    <w:rsid w:val="000C55DC"/>
    <w:rsid w:val="000D1DA6"/>
    <w:rsid w:val="000E144C"/>
    <w:rsid w:val="000E3AF1"/>
    <w:rsid w:val="000E5AE9"/>
    <w:rsid w:val="000E5B29"/>
    <w:rsid w:val="000F0D5A"/>
    <w:rsid w:val="001019C6"/>
    <w:rsid w:val="001019F5"/>
    <w:rsid w:val="00101CE7"/>
    <w:rsid w:val="001068F4"/>
    <w:rsid w:val="001072EE"/>
    <w:rsid w:val="00111D17"/>
    <w:rsid w:val="00117313"/>
    <w:rsid w:val="00117C05"/>
    <w:rsid w:val="00120DA2"/>
    <w:rsid w:val="00125669"/>
    <w:rsid w:val="00126A18"/>
    <w:rsid w:val="0013315E"/>
    <w:rsid w:val="001361A3"/>
    <w:rsid w:val="00140A77"/>
    <w:rsid w:val="0014400F"/>
    <w:rsid w:val="00145B3B"/>
    <w:rsid w:val="0014793E"/>
    <w:rsid w:val="00150EDF"/>
    <w:rsid w:val="001517F6"/>
    <w:rsid w:val="00165CC9"/>
    <w:rsid w:val="00165FEC"/>
    <w:rsid w:val="00172F55"/>
    <w:rsid w:val="00175A75"/>
    <w:rsid w:val="00175A88"/>
    <w:rsid w:val="00176D9C"/>
    <w:rsid w:val="00177B87"/>
    <w:rsid w:val="00181DB6"/>
    <w:rsid w:val="00183D9E"/>
    <w:rsid w:val="00187381"/>
    <w:rsid w:val="0019031F"/>
    <w:rsid w:val="001921B7"/>
    <w:rsid w:val="001948FF"/>
    <w:rsid w:val="0019746D"/>
    <w:rsid w:val="001A0D25"/>
    <w:rsid w:val="001A1B45"/>
    <w:rsid w:val="001A5CE5"/>
    <w:rsid w:val="001B0CCC"/>
    <w:rsid w:val="001B25A5"/>
    <w:rsid w:val="001B3478"/>
    <w:rsid w:val="001B4ACD"/>
    <w:rsid w:val="001B7BBD"/>
    <w:rsid w:val="001C087F"/>
    <w:rsid w:val="001C58E9"/>
    <w:rsid w:val="001D2A41"/>
    <w:rsid w:val="001D7AB7"/>
    <w:rsid w:val="001E23AD"/>
    <w:rsid w:val="001E4306"/>
    <w:rsid w:val="001E6831"/>
    <w:rsid w:val="001F5C69"/>
    <w:rsid w:val="0020413B"/>
    <w:rsid w:val="00206AB1"/>
    <w:rsid w:val="00211B6F"/>
    <w:rsid w:val="002156A2"/>
    <w:rsid w:val="00215837"/>
    <w:rsid w:val="00216A08"/>
    <w:rsid w:val="00227FA4"/>
    <w:rsid w:val="00234142"/>
    <w:rsid w:val="002441FB"/>
    <w:rsid w:val="00246162"/>
    <w:rsid w:val="00263498"/>
    <w:rsid w:val="00263FCE"/>
    <w:rsid w:val="00264529"/>
    <w:rsid w:val="00264CC2"/>
    <w:rsid w:val="0026655C"/>
    <w:rsid w:val="00266D94"/>
    <w:rsid w:val="002771A7"/>
    <w:rsid w:val="0027794B"/>
    <w:rsid w:val="002951C7"/>
    <w:rsid w:val="002A0071"/>
    <w:rsid w:val="002A10ED"/>
    <w:rsid w:val="002A3AC9"/>
    <w:rsid w:val="002A4CA8"/>
    <w:rsid w:val="002A671B"/>
    <w:rsid w:val="002B68A7"/>
    <w:rsid w:val="002C00AC"/>
    <w:rsid w:val="002C5A95"/>
    <w:rsid w:val="002C6713"/>
    <w:rsid w:val="002D2AC2"/>
    <w:rsid w:val="002D650B"/>
    <w:rsid w:val="002D7F08"/>
    <w:rsid w:val="002E21F5"/>
    <w:rsid w:val="002E3C01"/>
    <w:rsid w:val="002E560A"/>
    <w:rsid w:val="002E5B18"/>
    <w:rsid w:val="002E640E"/>
    <w:rsid w:val="002E6D89"/>
    <w:rsid w:val="002F35D4"/>
    <w:rsid w:val="00307088"/>
    <w:rsid w:val="00312119"/>
    <w:rsid w:val="00317D31"/>
    <w:rsid w:val="00322169"/>
    <w:rsid w:val="00332B27"/>
    <w:rsid w:val="003418F7"/>
    <w:rsid w:val="00342CD6"/>
    <w:rsid w:val="003512CE"/>
    <w:rsid w:val="00354D44"/>
    <w:rsid w:val="003552F8"/>
    <w:rsid w:val="00363E79"/>
    <w:rsid w:val="003662A6"/>
    <w:rsid w:val="003734E0"/>
    <w:rsid w:val="003740B6"/>
    <w:rsid w:val="0038053B"/>
    <w:rsid w:val="0038074B"/>
    <w:rsid w:val="003876FD"/>
    <w:rsid w:val="003911C5"/>
    <w:rsid w:val="003A0449"/>
    <w:rsid w:val="003A2E90"/>
    <w:rsid w:val="003A34BA"/>
    <w:rsid w:val="003A4854"/>
    <w:rsid w:val="003A585F"/>
    <w:rsid w:val="003A76C7"/>
    <w:rsid w:val="003B6687"/>
    <w:rsid w:val="003C013C"/>
    <w:rsid w:val="003C05D9"/>
    <w:rsid w:val="003C18E9"/>
    <w:rsid w:val="003C3EC8"/>
    <w:rsid w:val="003D2C73"/>
    <w:rsid w:val="003D7C05"/>
    <w:rsid w:val="003E2737"/>
    <w:rsid w:val="003E6C30"/>
    <w:rsid w:val="003F651A"/>
    <w:rsid w:val="003F66B1"/>
    <w:rsid w:val="003F7EE6"/>
    <w:rsid w:val="00400F02"/>
    <w:rsid w:val="00400F0D"/>
    <w:rsid w:val="00401C41"/>
    <w:rsid w:val="00401F7A"/>
    <w:rsid w:val="00404D5C"/>
    <w:rsid w:val="00407C4C"/>
    <w:rsid w:val="004172B6"/>
    <w:rsid w:val="004315C1"/>
    <w:rsid w:val="00433140"/>
    <w:rsid w:val="00434506"/>
    <w:rsid w:val="004379A5"/>
    <w:rsid w:val="00445009"/>
    <w:rsid w:val="00450337"/>
    <w:rsid w:val="00456144"/>
    <w:rsid w:val="00460F58"/>
    <w:rsid w:val="004667F8"/>
    <w:rsid w:val="00466B54"/>
    <w:rsid w:val="0047106F"/>
    <w:rsid w:val="00476796"/>
    <w:rsid w:val="00476EE0"/>
    <w:rsid w:val="004776DF"/>
    <w:rsid w:val="00483465"/>
    <w:rsid w:val="004A188E"/>
    <w:rsid w:val="004A2E01"/>
    <w:rsid w:val="004A32DD"/>
    <w:rsid w:val="004A54EF"/>
    <w:rsid w:val="004B1C05"/>
    <w:rsid w:val="004B1C6A"/>
    <w:rsid w:val="004B7D79"/>
    <w:rsid w:val="004D23D8"/>
    <w:rsid w:val="004D23EE"/>
    <w:rsid w:val="004D4EE5"/>
    <w:rsid w:val="004E7A59"/>
    <w:rsid w:val="004F277B"/>
    <w:rsid w:val="004F778A"/>
    <w:rsid w:val="004F7E65"/>
    <w:rsid w:val="005071E7"/>
    <w:rsid w:val="00507B73"/>
    <w:rsid w:val="00510B54"/>
    <w:rsid w:val="0051176C"/>
    <w:rsid w:val="00517137"/>
    <w:rsid w:val="00521A34"/>
    <w:rsid w:val="005236A5"/>
    <w:rsid w:val="00530E2D"/>
    <w:rsid w:val="00533E2E"/>
    <w:rsid w:val="0053587A"/>
    <w:rsid w:val="005371B5"/>
    <w:rsid w:val="00541738"/>
    <w:rsid w:val="005426A3"/>
    <w:rsid w:val="00542C54"/>
    <w:rsid w:val="00543794"/>
    <w:rsid w:val="00547CBD"/>
    <w:rsid w:val="00554DE3"/>
    <w:rsid w:val="00556400"/>
    <w:rsid w:val="00570B02"/>
    <w:rsid w:val="00571967"/>
    <w:rsid w:val="00576046"/>
    <w:rsid w:val="0058140C"/>
    <w:rsid w:val="00584809"/>
    <w:rsid w:val="00585080"/>
    <w:rsid w:val="005909E3"/>
    <w:rsid w:val="0059127D"/>
    <w:rsid w:val="00593E32"/>
    <w:rsid w:val="0059750D"/>
    <w:rsid w:val="005979CE"/>
    <w:rsid w:val="005A36EC"/>
    <w:rsid w:val="005A3FF6"/>
    <w:rsid w:val="005A4A15"/>
    <w:rsid w:val="005A5D89"/>
    <w:rsid w:val="005B3869"/>
    <w:rsid w:val="005C3428"/>
    <w:rsid w:val="005C4137"/>
    <w:rsid w:val="005C618E"/>
    <w:rsid w:val="005E1945"/>
    <w:rsid w:val="005E75F9"/>
    <w:rsid w:val="005F1039"/>
    <w:rsid w:val="005F5016"/>
    <w:rsid w:val="005F528C"/>
    <w:rsid w:val="005F680E"/>
    <w:rsid w:val="00604270"/>
    <w:rsid w:val="00615CD3"/>
    <w:rsid w:val="00616DED"/>
    <w:rsid w:val="006177F7"/>
    <w:rsid w:val="00622F0C"/>
    <w:rsid w:val="0062525A"/>
    <w:rsid w:val="0062570D"/>
    <w:rsid w:val="00627316"/>
    <w:rsid w:val="00632785"/>
    <w:rsid w:val="00637E08"/>
    <w:rsid w:val="00643609"/>
    <w:rsid w:val="0065154C"/>
    <w:rsid w:val="00654DDC"/>
    <w:rsid w:val="00656F9E"/>
    <w:rsid w:val="00660B02"/>
    <w:rsid w:val="00661055"/>
    <w:rsid w:val="0066387E"/>
    <w:rsid w:val="00663F1B"/>
    <w:rsid w:val="0066448B"/>
    <w:rsid w:val="0066489B"/>
    <w:rsid w:val="006706CC"/>
    <w:rsid w:val="00671B49"/>
    <w:rsid w:val="0067292D"/>
    <w:rsid w:val="0067781E"/>
    <w:rsid w:val="00680EB7"/>
    <w:rsid w:val="00680F98"/>
    <w:rsid w:val="006813DC"/>
    <w:rsid w:val="00683D17"/>
    <w:rsid w:val="00694892"/>
    <w:rsid w:val="00695044"/>
    <w:rsid w:val="006A14D9"/>
    <w:rsid w:val="006A3376"/>
    <w:rsid w:val="006A69CC"/>
    <w:rsid w:val="006B5E06"/>
    <w:rsid w:val="006B5FF0"/>
    <w:rsid w:val="006C078E"/>
    <w:rsid w:val="006C1D90"/>
    <w:rsid w:val="006C26EE"/>
    <w:rsid w:val="006D0959"/>
    <w:rsid w:val="006D0D56"/>
    <w:rsid w:val="006D15D7"/>
    <w:rsid w:val="006D501A"/>
    <w:rsid w:val="006D5E3C"/>
    <w:rsid w:val="006D5FD4"/>
    <w:rsid w:val="006D690D"/>
    <w:rsid w:val="006E19DB"/>
    <w:rsid w:val="006E5080"/>
    <w:rsid w:val="006E59C4"/>
    <w:rsid w:val="006E6C29"/>
    <w:rsid w:val="006F2F80"/>
    <w:rsid w:val="006F56A1"/>
    <w:rsid w:val="006F5DB0"/>
    <w:rsid w:val="00704C20"/>
    <w:rsid w:val="00704D06"/>
    <w:rsid w:val="00704DF5"/>
    <w:rsid w:val="0070500E"/>
    <w:rsid w:val="0073607C"/>
    <w:rsid w:val="0073629C"/>
    <w:rsid w:val="00743E2B"/>
    <w:rsid w:val="007466E8"/>
    <w:rsid w:val="00747709"/>
    <w:rsid w:val="0076667C"/>
    <w:rsid w:val="00766ABD"/>
    <w:rsid w:val="00766BCB"/>
    <w:rsid w:val="007707CB"/>
    <w:rsid w:val="00773523"/>
    <w:rsid w:val="007738E3"/>
    <w:rsid w:val="00776067"/>
    <w:rsid w:val="00776B45"/>
    <w:rsid w:val="00780CD7"/>
    <w:rsid w:val="00782181"/>
    <w:rsid w:val="007A0FF8"/>
    <w:rsid w:val="007B21B2"/>
    <w:rsid w:val="007C42BA"/>
    <w:rsid w:val="007C57E5"/>
    <w:rsid w:val="007C5AEB"/>
    <w:rsid w:val="007C6C79"/>
    <w:rsid w:val="007C6F6B"/>
    <w:rsid w:val="007D0207"/>
    <w:rsid w:val="007D3735"/>
    <w:rsid w:val="007D3D71"/>
    <w:rsid w:val="007D718C"/>
    <w:rsid w:val="007E64C7"/>
    <w:rsid w:val="007F2100"/>
    <w:rsid w:val="00802C88"/>
    <w:rsid w:val="00803BB5"/>
    <w:rsid w:val="0080652D"/>
    <w:rsid w:val="00806ED4"/>
    <w:rsid w:val="00807D80"/>
    <w:rsid w:val="00812355"/>
    <w:rsid w:val="0081504C"/>
    <w:rsid w:val="00817902"/>
    <w:rsid w:val="00826227"/>
    <w:rsid w:val="00830E3F"/>
    <w:rsid w:val="00831D33"/>
    <w:rsid w:val="008352EA"/>
    <w:rsid w:val="00845D0F"/>
    <w:rsid w:val="008464AB"/>
    <w:rsid w:val="008501A8"/>
    <w:rsid w:val="00851D3F"/>
    <w:rsid w:val="00853084"/>
    <w:rsid w:val="008545B2"/>
    <w:rsid w:val="00856570"/>
    <w:rsid w:val="00856F1E"/>
    <w:rsid w:val="00861778"/>
    <w:rsid w:val="00861981"/>
    <w:rsid w:val="00870565"/>
    <w:rsid w:val="0087123E"/>
    <w:rsid w:val="00871842"/>
    <w:rsid w:val="0087300D"/>
    <w:rsid w:val="00876FAE"/>
    <w:rsid w:val="0088005F"/>
    <w:rsid w:val="00886432"/>
    <w:rsid w:val="0089082F"/>
    <w:rsid w:val="0089567B"/>
    <w:rsid w:val="008974F9"/>
    <w:rsid w:val="008976E7"/>
    <w:rsid w:val="008A53B1"/>
    <w:rsid w:val="008A5C41"/>
    <w:rsid w:val="008A768C"/>
    <w:rsid w:val="008B7903"/>
    <w:rsid w:val="008B791D"/>
    <w:rsid w:val="008C341D"/>
    <w:rsid w:val="008C713C"/>
    <w:rsid w:val="008C7941"/>
    <w:rsid w:val="008D2615"/>
    <w:rsid w:val="008D7ED9"/>
    <w:rsid w:val="008E38D2"/>
    <w:rsid w:val="008E3EA5"/>
    <w:rsid w:val="008E705C"/>
    <w:rsid w:val="008E70C8"/>
    <w:rsid w:val="008F01FE"/>
    <w:rsid w:val="008F730F"/>
    <w:rsid w:val="00901261"/>
    <w:rsid w:val="009012EA"/>
    <w:rsid w:val="00902F08"/>
    <w:rsid w:val="00910613"/>
    <w:rsid w:val="00910FB1"/>
    <w:rsid w:val="009113E7"/>
    <w:rsid w:val="00917158"/>
    <w:rsid w:val="00922E8A"/>
    <w:rsid w:val="00926211"/>
    <w:rsid w:val="00931F2A"/>
    <w:rsid w:val="00934180"/>
    <w:rsid w:val="00935B6E"/>
    <w:rsid w:val="00935DDE"/>
    <w:rsid w:val="00941970"/>
    <w:rsid w:val="009451A1"/>
    <w:rsid w:val="00945859"/>
    <w:rsid w:val="00950539"/>
    <w:rsid w:val="00962656"/>
    <w:rsid w:val="00963A5E"/>
    <w:rsid w:val="00966772"/>
    <w:rsid w:val="0097047E"/>
    <w:rsid w:val="00982C9E"/>
    <w:rsid w:val="00985D9E"/>
    <w:rsid w:val="00990ED9"/>
    <w:rsid w:val="00994B24"/>
    <w:rsid w:val="009A1358"/>
    <w:rsid w:val="009A6342"/>
    <w:rsid w:val="009A7FD1"/>
    <w:rsid w:val="009B1A47"/>
    <w:rsid w:val="009B1D0E"/>
    <w:rsid w:val="009B4F57"/>
    <w:rsid w:val="009B6969"/>
    <w:rsid w:val="009B6D88"/>
    <w:rsid w:val="009C1D31"/>
    <w:rsid w:val="009C26C7"/>
    <w:rsid w:val="009C28C6"/>
    <w:rsid w:val="009C6B09"/>
    <w:rsid w:val="009E18A5"/>
    <w:rsid w:val="009E2244"/>
    <w:rsid w:val="009F3808"/>
    <w:rsid w:val="009F46D5"/>
    <w:rsid w:val="009F521A"/>
    <w:rsid w:val="009F7AD7"/>
    <w:rsid w:val="00A147BC"/>
    <w:rsid w:val="00A21C2B"/>
    <w:rsid w:val="00A2344C"/>
    <w:rsid w:val="00A31402"/>
    <w:rsid w:val="00A36A97"/>
    <w:rsid w:val="00A37826"/>
    <w:rsid w:val="00A40889"/>
    <w:rsid w:val="00A45F58"/>
    <w:rsid w:val="00A52A88"/>
    <w:rsid w:val="00A5406F"/>
    <w:rsid w:val="00A54CBF"/>
    <w:rsid w:val="00A60680"/>
    <w:rsid w:val="00A62718"/>
    <w:rsid w:val="00A64311"/>
    <w:rsid w:val="00A64E8E"/>
    <w:rsid w:val="00A65281"/>
    <w:rsid w:val="00A6645B"/>
    <w:rsid w:val="00A66CB3"/>
    <w:rsid w:val="00A74A34"/>
    <w:rsid w:val="00A75ABF"/>
    <w:rsid w:val="00A82643"/>
    <w:rsid w:val="00A97881"/>
    <w:rsid w:val="00AA5B28"/>
    <w:rsid w:val="00AA678D"/>
    <w:rsid w:val="00AB04D0"/>
    <w:rsid w:val="00AB7AC7"/>
    <w:rsid w:val="00AC01F8"/>
    <w:rsid w:val="00AC49F3"/>
    <w:rsid w:val="00AD0BB8"/>
    <w:rsid w:val="00AD2205"/>
    <w:rsid w:val="00AD2C14"/>
    <w:rsid w:val="00AD4950"/>
    <w:rsid w:val="00AD6B5F"/>
    <w:rsid w:val="00AF4AD4"/>
    <w:rsid w:val="00B02400"/>
    <w:rsid w:val="00B02764"/>
    <w:rsid w:val="00B030E3"/>
    <w:rsid w:val="00B03858"/>
    <w:rsid w:val="00B0743D"/>
    <w:rsid w:val="00B11444"/>
    <w:rsid w:val="00B12396"/>
    <w:rsid w:val="00B13BB4"/>
    <w:rsid w:val="00B153B4"/>
    <w:rsid w:val="00B22235"/>
    <w:rsid w:val="00B2230C"/>
    <w:rsid w:val="00B228F8"/>
    <w:rsid w:val="00B275E6"/>
    <w:rsid w:val="00B308AB"/>
    <w:rsid w:val="00B36205"/>
    <w:rsid w:val="00B41ED2"/>
    <w:rsid w:val="00B41F2A"/>
    <w:rsid w:val="00B4645C"/>
    <w:rsid w:val="00B50BA4"/>
    <w:rsid w:val="00B56387"/>
    <w:rsid w:val="00B56826"/>
    <w:rsid w:val="00B57063"/>
    <w:rsid w:val="00B614C3"/>
    <w:rsid w:val="00B74798"/>
    <w:rsid w:val="00B803B0"/>
    <w:rsid w:val="00B83EE8"/>
    <w:rsid w:val="00B93924"/>
    <w:rsid w:val="00B96C76"/>
    <w:rsid w:val="00B97BF4"/>
    <w:rsid w:val="00BA092D"/>
    <w:rsid w:val="00BA330F"/>
    <w:rsid w:val="00BB04C4"/>
    <w:rsid w:val="00BC6B6B"/>
    <w:rsid w:val="00BC7C7A"/>
    <w:rsid w:val="00BC7FAE"/>
    <w:rsid w:val="00BD1E52"/>
    <w:rsid w:val="00BD21BA"/>
    <w:rsid w:val="00BD40CA"/>
    <w:rsid w:val="00BE1AFD"/>
    <w:rsid w:val="00BE4DB4"/>
    <w:rsid w:val="00BE7499"/>
    <w:rsid w:val="00BE7901"/>
    <w:rsid w:val="00BF0F96"/>
    <w:rsid w:val="00BF308C"/>
    <w:rsid w:val="00BF566B"/>
    <w:rsid w:val="00C02E56"/>
    <w:rsid w:val="00C06429"/>
    <w:rsid w:val="00C12C50"/>
    <w:rsid w:val="00C13162"/>
    <w:rsid w:val="00C15548"/>
    <w:rsid w:val="00C16A26"/>
    <w:rsid w:val="00C214F0"/>
    <w:rsid w:val="00C26193"/>
    <w:rsid w:val="00C26793"/>
    <w:rsid w:val="00C27DC7"/>
    <w:rsid w:val="00C30F06"/>
    <w:rsid w:val="00C32F28"/>
    <w:rsid w:val="00C37DA7"/>
    <w:rsid w:val="00C54D4C"/>
    <w:rsid w:val="00C627A9"/>
    <w:rsid w:val="00C67074"/>
    <w:rsid w:val="00C707F2"/>
    <w:rsid w:val="00C734B2"/>
    <w:rsid w:val="00C74B48"/>
    <w:rsid w:val="00C82223"/>
    <w:rsid w:val="00C90F5D"/>
    <w:rsid w:val="00C92A7D"/>
    <w:rsid w:val="00C9304A"/>
    <w:rsid w:val="00CA214C"/>
    <w:rsid w:val="00CA23C8"/>
    <w:rsid w:val="00CA669B"/>
    <w:rsid w:val="00CB3220"/>
    <w:rsid w:val="00CB39C7"/>
    <w:rsid w:val="00CC3907"/>
    <w:rsid w:val="00CC3E2E"/>
    <w:rsid w:val="00CC4513"/>
    <w:rsid w:val="00CC5DCD"/>
    <w:rsid w:val="00CD45AD"/>
    <w:rsid w:val="00CD757D"/>
    <w:rsid w:val="00CF0F98"/>
    <w:rsid w:val="00CF4FFC"/>
    <w:rsid w:val="00D03DF0"/>
    <w:rsid w:val="00D0461D"/>
    <w:rsid w:val="00D048BB"/>
    <w:rsid w:val="00D10697"/>
    <w:rsid w:val="00D11994"/>
    <w:rsid w:val="00D1424C"/>
    <w:rsid w:val="00D15694"/>
    <w:rsid w:val="00D17837"/>
    <w:rsid w:val="00D178C5"/>
    <w:rsid w:val="00D204DD"/>
    <w:rsid w:val="00D22975"/>
    <w:rsid w:val="00D23E31"/>
    <w:rsid w:val="00D244A1"/>
    <w:rsid w:val="00D250E7"/>
    <w:rsid w:val="00D27A05"/>
    <w:rsid w:val="00D3005D"/>
    <w:rsid w:val="00D301FE"/>
    <w:rsid w:val="00D3205B"/>
    <w:rsid w:val="00D33B5F"/>
    <w:rsid w:val="00D33FE8"/>
    <w:rsid w:val="00D343F8"/>
    <w:rsid w:val="00D40222"/>
    <w:rsid w:val="00D41A58"/>
    <w:rsid w:val="00D44BEF"/>
    <w:rsid w:val="00D45634"/>
    <w:rsid w:val="00D5160F"/>
    <w:rsid w:val="00D62992"/>
    <w:rsid w:val="00D63AC4"/>
    <w:rsid w:val="00D74762"/>
    <w:rsid w:val="00D7499E"/>
    <w:rsid w:val="00D75EFE"/>
    <w:rsid w:val="00D77963"/>
    <w:rsid w:val="00D82889"/>
    <w:rsid w:val="00D82FAC"/>
    <w:rsid w:val="00D874A7"/>
    <w:rsid w:val="00D87925"/>
    <w:rsid w:val="00D91609"/>
    <w:rsid w:val="00D9209C"/>
    <w:rsid w:val="00D962AA"/>
    <w:rsid w:val="00D97777"/>
    <w:rsid w:val="00DA647D"/>
    <w:rsid w:val="00DB0D38"/>
    <w:rsid w:val="00DB1FEE"/>
    <w:rsid w:val="00DB36FB"/>
    <w:rsid w:val="00DB42B2"/>
    <w:rsid w:val="00DB63FB"/>
    <w:rsid w:val="00DC066F"/>
    <w:rsid w:val="00DC0AEF"/>
    <w:rsid w:val="00DC0E1D"/>
    <w:rsid w:val="00DC367B"/>
    <w:rsid w:val="00DC3A37"/>
    <w:rsid w:val="00DC3B5E"/>
    <w:rsid w:val="00DC4925"/>
    <w:rsid w:val="00DC575F"/>
    <w:rsid w:val="00DC59DC"/>
    <w:rsid w:val="00DC5A1E"/>
    <w:rsid w:val="00DC629F"/>
    <w:rsid w:val="00DD609E"/>
    <w:rsid w:val="00DE0970"/>
    <w:rsid w:val="00DE3A58"/>
    <w:rsid w:val="00DE5BA5"/>
    <w:rsid w:val="00DE5C39"/>
    <w:rsid w:val="00DE606C"/>
    <w:rsid w:val="00DE6845"/>
    <w:rsid w:val="00DE76CD"/>
    <w:rsid w:val="00DE7893"/>
    <w:rsid w:val="00DE7974"/>
    <w:rsid w:val="00DF0440"/>
    <w:rsid w:val="00DF53B0"/>
    <w:rsid w:val="00DF60EF"/>
    <w:rsid w:val="00DF6D46"/>
    <w:rsid w:val="00DF70F5"/>
    <w:rsid w:val="00DF7D49"/>
    <w:rsid w:val="00E03CFE"/>
    <w:rsid w:val="00E04426"/>
    <w:rsid w:val="00E1143A"/>
    <w:rsid w:val="00E12A37"/>
    <w:rsid w:val="00E16DF8"/>
    <w:rsid w:val="00E20126"/>
    <w:rsid w:val="00E24673"/>
    <w:rsid w:val="00E300EB"/>
    <w:rsid w:val="00E343A6"/>
    <w:rsid w:val="00E36574"/>
    <w:rsid w:val="00E45A61"/>
    <w:rsid w:val="00E60BF4"/>
    <w:rsid w:val="00E622A1"/>
    <w:rsid w:val="00E660AB"/>
    <w:rsid w:val="00E7167D"/>
    <w:rsid w:val="00E71BFC"/>
    <w:rsid w:val="00E74682"/>
    <w:rsid w:val="00E7633D"/>
    <w:rsid w:val="00E81AA8"/>
    <w:rsid w:val="00E820AD"/>
    <w:rsid w:val="00E83AF5"/>
    <w:rsid w:val="00E86039"/>
    <w:rsid w:val="00E9669C"/>
    <w:rsid w:val="00EB3BFE"/>
    <w:rsid w:val="00EB5874"/>
    <w:rsid w:val="00EB5DDA"/>
    <w:rsid w:val="00EC00C8"/>
    <w:rsid w:val="00EC2DE5"/>
    <w:rsid w:val="00EC3C0E"/>
    <w:rsid w:val="00EC6C2A"/>
    <w:rsid w:val="00ED2F11"/>
    <w:rsid w:val="00EE0EAD"/>
    <w:rsid w:val="00EF0667"/>
    <w:rsid w:val="00EF5396"/>
    <w:rsid w:val="00F02987"/>
    <w:rsid w:val="00F03D6C"/>
    <w:rsid w:val="00F06089"/>
    <w:rsid w:val="00F1245E"/>
    <w:rsid w:val="00F13D94"/>
    <w:rsid w:val="00F1765E"/>
    <w:rsid w:val="00F2256D"/>
    <w:rsid w:val="00F23E7B"/>
    <w:rsid w:val="00F25230"/>
    <w:rsid w:val="00F27897"/>
    <w:rsid w:val="00F322FB"/>
    <w:rsid w:val="00F40340"/>
    <w:rsid w:val="00F40FDB"/>
    <w:rsid w:val="00F4730C"/>
    <w:rsid w:val="00F53259"/>
    <w:rsid w:val="00F53E3E"/>
    <w:rsid w:val="00F615B0"/>
    <w:rsid w:val="00F61E20"/>
    <w:rsid w:val="00F65C1C"/>
    <w:rsid w:val="00F7362D"/>
    <w:rsid w:val="00F76DB4"/>
    <w:rsid w:val="00F83D1C"/>
    <w:rsid w:val="00F90A6C"/>
    <w:rsid w:val="00F95941"/>
    <w:rsid w:val="00FA0925"/>
    <w:rsid w:val="00FA2CD7"/>
    <w:rsid w:val="00FA5AEA"/>
    <w:rsid w:val="00FA74F5"/>
    <w:rsid w:val="00FB0FA0"/>
    <w:rsid w:val="00FC07BC"/>
    <w:rsid w:val="00FC0BFE"/>
    <w:rsid w:val="00FC2B9C"/>
    <w:rsid w:val="00FC2EB1"/>
    <w:rsid w:val="00FC37E5"/>
    <w:rsid w:val="00FD210C"/>
    <w:rsid w:val="00FD32FA"/>
    <w:rsid w:val="00FD6231"/>
    <w:rsid w:val="00FE1D8C"/>
    <w:rsid w:val="00FE30A6"/>
    <w:rsid w:val="00FE32CD"/>
    <w:rsid w:val="00FE37DA"/>
    <w:rsid w:val="00FE48D1"/>
    <w:rsid w:val="00FE5785"/>
    <w:rsid w:val="00FF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6DA4"/>
  <w15:docId w15:val="{62A5EA5D-4F9F-4558-A1FF-547C2E5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6CD"/>
    <w:pPr>
      <w:spacing w:after="0" w:line="240" w:lineRule="auto"/>
    </w:pPr>
    <w:rPr>
      <w:rFonts w:ascii=".VnTimeH" w:eastAsia="Times New Roman" w:hAnsi=".VnTimeH"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76CD"/>
    <w:rPr>
      <w:sz w:val="28"/>
    </w:rPr>
  </w:style>
  <w:style w:type="character" w:customStyle="1" w:styleId="BodyTextChar">
    <w:name w:val="Body Text Char"/>
    <w:basedOn w:val="DefaultParagraphFont"/>
    <w:link w:val="BodyText"/>
    <w:rsid w:val="00DE76CD"/>
    <w:rPr>
      <w:rFonts w:ascii=".VnTimeH" w:eastAsia="Times New Roman" w:hAnsi=".VnTimeH" w:cs="Times New Roman"/>
      <w:b/>
      <w:szCs w:val="20"/>
    </w:rPr>
  </w:style>
  <w:style w:type="paragraph" w:styleId="BodyTextIndent">
    <w:name w:val="Body Text Indent"/>
    <w:basedOn w:val="Normal"/>
    <w:link w:val="BodyTextIndentChar"/>
    <w:rsid w:val="00DE76CD"/>
    <w:pPr>
      <w:ind w:firstLine="567"/>
    </w:pPr>
    <w:rPr>
      <w:rFonts w:ascii=".VnTime" w:hAnsi=".VnTime"/>
      <w:b w:val="0"/>
      <w:sz w:val="28"/>
    </w:rPr>
  </w:style>
  <w:style w:type="character" w:customStyle="1" w:styleId="BodyTextIndentChar">
    <w:name w:val="Body Text Indent Char"/>
    <w:basedOn w:val="DefaultParagraphFont"/>
    <w:link w:val="BodyTextIndent"/>
    <w:rsid w:val="00DE76CD"/>
    <w:rPr>
      <w:rFonts w:ascii=".VnTime" w:eastAsia="Times New Roman" w:hAnsi=".VnTime" w:cs="Times New Roman"/>
      <w:szCs w:val="20"/>
    </w:rPr>
  </w:style>
  <w:style w:type="paragraph" w:styleId="NormalWeb">
    <w:name w:val="Normal (Web)"/>
    <w:basedOn w:val="Normal"/>
    <w:uiPriority w:val="99"/>
    <w:rsid w:val="00DE76CD"/>
    <w:pPr>
      <w:spacing w:before="100" w:beforeAutospacing="1" w:after="100" w:afterAutospacing="1"/>
    </w:pPr>
    <w:rPr>
      <w:rFonts w:ascii="Times New Roman" w:hAnsi="Times New Roman"/>
      <w:b w:val="0"/>
      <w:sz w:val="24"/>
      <w:szCs w:val="24"/>
    </w:rPr>
  </w:style>
  <w:style w:type="paragraph" w:styleId="Footer">
    <w:name w:val="footer"/>
    <w:basedOn w:val="Normal"/>
    <w:link w:val="FooterChar"/>
    <w:uiPriority w:val="99"/>
    <w:unhideWhenUsed/>
    <w:rsid w:val="00DE76CD"/>
    <w:pPr>
      <w:tabs>
        <w:tab w:val="center" w:pos="4680"/>
        <w:tab w:val="right" w:pos="9360"/>
      </w:tabs>
    </w:pPr>
  </w:style>
  <w:style w:type="character" w:customStyle="1" w:styleId="FooterChar">
    <w:name w:val="Footer Char"/>
    <w:basedOn w:val="DefaultParagraphFont"/>
    <w:link w:val="Footer"/>
    <w:uiPriority w:val="99"/>
    <w:rsid w:val="00DE76CD"/>
    <w:rPr>
      <w:rFonts w:ascii=".VnTimeH" w:eastAsia="Times New Roman" w:hAnsi=".VnTimeH" w:cs="Times New Roman"/>
      <w:b/>
      <w:sz w:val="32"/>
      <w:szCs w:val="20"/>
    </w:rPr>
  </w:style>
  <w:style w:type="paragraph" w:styleId="Header">
    <w:name w:val="header"/>
    <w:basedOn w:val="Normal"/>
    <w:link w:val="HeaderChar"/>
    <w:uiPriority w:val="99"/>
    <w:unhideWhenUsed/>
    <w:rsid w:val="00DE76CD"/>
    <w:pPr>
      <w:tabs>
        <w:tab w:val="center" w:pos="4680"/>
        <w:tab w:val="right" w:pos="9360"/>
      </w:tabs>
    </w:pPr>
  </w:style>
  <w:style w:type="character" w:customStyle="1" w:styleId="HeaderChar">
    <w:name w:val="Header Char"/>
    <w:basedOn w:val="DefaultParagraphFont"/>
    <w:link w:val="Header"/>
    <w:uiPriority w:val="99"/>
    <w:rsid w:val="00DE76CD"/>
    <w:rPr>
      <w:rFonts w:ascii=".VnTimeH" w:eastAsia="Times New Roman" w:hAnsi=".VnTimeH" w:cs="Times New Roman"/>
      <w:b/>
      <w:sz w:val="32"/>
      <w:szCs w:val="20"/>
    </w:rPr>
  </w:style>
  <w:style w:type="paragraph" w:styleId="BalloonText">
    <w:name w:val="Balloon Text"/>
    <w:basedOn w:val="Normal"/>
    <w:link w:val="BalloonTextChar"/>
    <w:uiPriority w:val="99"/>
    <w:semiHidden/>
    <w:unhideWhenUsed/>
    <w:rsid w:val="009B1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D0E"/>
    <w:rPr>
      <w:rFonts w:ascii="Segoe UI" w:eastAsia="Times New Roman" w:hAnsi="Segoe UI" w:cs="Segoe UI"/>
      <w:b/>
      <w:sz w:val="18"/>
      <w:szCs w:val="18"/>
    </w:rPr>
  </w:style>
  <w:style w:type="paragraph" w:styleId="ListParagraph">
    <w:name w:val="List Paragraph"/>
    <w:basedOn w:val="Normal"/>
    <w:uiPriority w:val="34"/>
    <w:qFormat/>
    <w:rsid w:val="00400F0D"/>
    <w:pPr>
      <w:ind w:left="720"/>
      <w:contextualSpacing/>
    </w:pPr>
  </w:style>
  <w:style w:type="paragraph" w:styleId="FootnoteText">
    <w:name w:val="footnote text"/>
    <w:basedOn w:val="Normal"/>
    <w:link w:val="FootnoteTextChar"/>
    <w:uiPriority w:val="99"/>
    <w:semiHidden/>
    <w:unhideWhenUsed/>
    <w:rsid w:val="00E20126"/>
    <w:rPr>
      <w:rFonts w:ascii="Times New Roman" w:hAnsi="Times New Roman"/>
      <w:b w:val="0"/>
      <w:sz w:val="20"/>
    </w:rPr>
  </w:style>
  <w:style w:type="character" w:customStyle="1" w:styleId="FootnoteTextChar">
    <w:name w:val="Footnote Text Char"/>
    <w:basedOn w:val="DefaultParagraphFont"/>
    <w:link w:val="FootnoteText"/>
    <w:uiPriority w:val="99"/>
    <w:semiHidden/>
    <w:rsid w:val="00E20126"/>
    <w:rPr>
      <w:rFonts w:eastAsia="Times New Roman" w:cs="Times New Roman"/>
      <w:sz w:val="20"/>
      <w:szCs w:val="20"/>
    </w:rPr>
  </w:style>
  <w:style w:type="character" w:styleId="FootnoteReference">
    <w:name w:val="footnote reference"/>
    <w:uiPriority w:val="99"/>
    <w:semiHidden/>
    <w:unhideWhenUsed/>
    <w:rsid w:val="00E20126"/>
    <w:rPr>
      <w:vertAlign w:val="superscript"/>
    </w:rPr>
  </w:style>
  <w:style w:type="character" w:styleId="Hyperlink">
    <w:name w:val="Hyperlink"/>
    <w:basedOn w:val="DefaultParagraphFont"/>
    <w:uiPriority w:val="99"/>
    <w:semiHidden/>
    <w:unhideWhenUsed/>
    <w:rsid w:val="00541738"/>
    <w:rPr>
      <w:color w:val="0000FF"/>
      <w:u w:val="single"/>
    </w:rPr>
  </w:style>
  <w:style w:type="character" w:styleId="Emphasis">
    <w:name w:val="Emphasis"/>
    <w:basedOn w:val="DefaultParagraphFont"/>
    <w:uiPriority w:val="20"/>
    <w:qFormat/>
    <w:rsid w:val="00FA0925"/>
    <w:rPr>
      <w:i/>
      <w:iCs/>
    </w:rPr>
  </w:style>
  <w:style w:type="character" w:customStyle="1" w:styleId="fontstyle01">
    <w:name w:val="fontstyle01"/>
    <w:rsid w:val="0007309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7881">
      <w:bodyDiv w:val="1"/>
      <w:marLeft w:val="0"/>
      <w:marRight w:val="0"/>
      <w:marTop w:val="0"/>
      <w:marBottom w:val="0"/>
      <w:divBdr>
        <w:top w:val="none" w:sz="0" w:space="0" w:color="auto"/>
        <w:left w:val="none" w:sz="0" w:space="0" w:color="auto"/>
        <w:bottom w:val="none" w:sz="0" w:space="0" w:color="auto"/>
        <w:right w:val="none" w:sz="0" w:space="0" w:color="auto"/>
      </w:divBdr>
    </w:div>
    <w:div w:id="132522848">
      <w:bodyDiv w:val="1"/>
      <w:marLeft w:val="0"/>
      <w:marRight w:val="0"/>
      <w:marTop w:val="0"/>
      <w:marBottom w:val="0"/>
      <w:divBdr>
        <w:top w:val="none" w:sz="0" w:space="0" w:color="auto"/>
        <w:left w:val="none" w:sz="0" w:space="0" w:color="auto"/>
        <w:bottom w:val="none" w:sz="0" w:space="0" w:color="auto"/>
        <w:right w:val="none" w:sz="0" w:space="0" w:color="auto"/>
      </w:divBdr>
    </w:div>
    <w:div w:id="177430306">
      <w:bodyDiv w:val="1"/>
      <w:marLeft w:val="0"/>
      <w:marRight w:val="0"/>
      <w:marTop w:val="0"/>
      <w:marBottom w:val="0"/>
      <w:divBdr>
        <w:top w:val="none" w:sz="0" w:space="0" w:color="auto"/>
        <w:left w:val="none" w:sz="0" w:space="0" w:color="auto"/>
        <w:bottom w:val="none" w:sz="0" w:space="0" w:color="auto"/>
        <w:right w:val="none" w:sz="0" w:space="0" w:color="auto"/>
      </w:divBdr>
    </w:div>
    <w:div w:id="237598333">
      <w:bodyDiv w:val="1"/>
      <w:marLeft w:val="0"/>
      <w:marRight w:val="0"/>
      <w:marTop w:val="0"/>
      <w:marBottom w:val="0"/>
      <w:divBdr>
        <w:top w:val="none" w:sz="0" w:space="0" w:color="auto"/>
        <w:left w:val="none" w:sz="0" w:space="0" w:color="auto"/>
        <w:bottom w:val="none" w:sz="0" w:space="0" w:color="auto"/>
        <w:right w:val="none" w:sz="0" w:space="0" w:color="auto"/>
      </w:divBdr>
    </w:div>
    <w:div w:id="468786877">
      <w:bodyDiv w:val="1"/>
      <w:marLeft w:val="0"/>
      <w:marRight w:val="0"/>
      <w:marTop w:val="0"/>
      <w:marBottom w:val="0"/>
      <w:divBdr>
        <w:top w:val="none" w:sz="0" w:space="0" w:color="auto"/>
        <w:left w:val="none" w:sz="0" w:space="0" w:color="auto"/>
        <w:bottom w:val="none" w:sz="0" w:space="0" w:color="auto"/>
        <w:right w:val="none" w:sz="0" w:space="0" w:color="auto"/>
      </w:divBdr>
    </w:div>
    <w:div w:id="506486778">
      <w:bodyDiv w:val="1"/>
      <w:marLeft w:val="0"/>
      <w:marRight w:val="0"/>
      <w:marTop w:val="0"/>
      <w:marBottom w:val="0"/>
      <w:divBdr>
        <w:top w:val="none" w:sz="0" w:space="0" w:color="auto"/>
        <w:left w:val="none" w:sz="0" w:space="0" w:color="auto"/>
        <w:bottom w:val="none" w:sz="0" w:space="0" w:color="auto"/>
        <w:right w:val="none" w:sz="0" w:space="0" w:color="auto"/>
      </w:divBdr>
    </w:div>
    <w:div w:id="589508844">
      <w:bodyDiv w:val="1"/>
      <w:marLeft w:val="0"/>
      <w:marRight w:val="0"/>
      <w:marTop w:val="0"/>
      <w:marBottom w:val="0"/>
      <w:divBdr>
        <w:top w:val="none" w:sz="0" w:space="0" w:color="auto"/>
        <w:left w:val="none" w:sz="0" w:space="0" w:color="auto"/>
        <w:bottom w:val="none" w:sz="0" w:space="0" w:color="auto"/>
        <w:right w:val="none" w:sz="0" w:space="0" w:color="auto"/>
      </w:divBdr>
    </w:div>
    <w:div w:id="596063703">
      <w:bodyDiv w:val="1"/>
      <w:marLeft w:val="0"/>
      <w:marRight w:val="0"/>
      <w:marTop w:val="0"/>
      <w:marBottom w:val="0"/>
      <w:divBdr>
        <w:top w:val="none" w:sz="0" w:space="0" w:color="auto"/>
        <w:left w:val="none" w:sz="0" w:space="0" w:color="auto"/>
        <w:bottom w:val="none" w:sz="0" w:space="0" w:color="auto"/>
        <w:right w:val="none" w:sz="0" w:space="0" w:color="auto"/>
      </w:divBdr>
    </w:div>
    <w:div w:id="624699819">
      <w:bodyDiv w:val="1"/>
      <w:marLeft w:val="0"/>
      <w:marRight w:val="0"/>
      <w:marTop w:val="0"/>
      <w:marBottom w:val="0"/>
      <w:divBdr>
        <w:top w:val="none" w:sz="0" w:space="0" w:color="auto"/>
        <w:left w:val="none" w:sz="0" w:space="0" w:color="auto"/>
        <w:bottom w:val="none" w:sz="0" w:space="0" w:color="auto"/>
        <w:right w:val="none" w:sz="0" w:space="0" w:color="auto"/>
      </w:divBdr>
    </w:div>
    <w:div w:id="728650027">
      <w:bodyDiv w:val="1"/>
      <w:marLeft w:val="0"/>
      <w:marRight w:val="0"/>
      <w:marTop w:val="0"/>
      <w:marBottom w:val="0"/>
      <w:divBdr>
        <w:top w:val="none" w:sz="0" w:space="0" w:color="auto"/>
        <w:left w:val="none" w:sz="0" w:space="0" w:color="auto"/>
        <w:bottom w:val="none" w:sz="0" w:space="0" w:color="auto"/>
        <w:right w:val="none" w:sz="0" w:space="0" w:color="auto"/>
      </w:divBdr>
    </w:div>
    <w:div w:id="757479677">
      <w:bodyDiv w:val="1"/>
      <w:marLeft w:val="0"/>
      <w:marRight w:val="0"/>
      <w:marTop w:val="0"/>
      <w:marBottom w:val="0"/>
      <w:divBdr>
        <w:top w:val="none" w:sz="0" w:space="0" w:color="auto"/>
        <w:left w:val="none" w:sz="0" w:space="0" w:color="auto"/>
        <w:bottom w:val="none" w:sz="0" w:space="0" w:color="auto"/>
        <w:right w:val="none" w:sz="0" w:space="0" w:color="auto"/>
      </w:divBdr>
    </w:div>
    <w:div w:id="835412813">
      <w:bodyDiv w:val="1"/>
      <w:marLeft w:val="0"/>
      <w:marRight w:val="0"/>
      <w:marTop w:val="0"/>
      <w:marBottom w:val="0"/>
      <w:divBdr>
        <w:top w:val="none" w:sz="0" w:space="0" w:color="auto"/>
        <w:left w:val="none" w:sz="0" w:space="0" w:color="auto"/>
        <w:bottom w:val="none" w:sz="0" w:space="0" w:color="auto"/>
        <w:right w:val="none" w:sz="0" w:space="0" w:color="auto"/>
      </w:divBdr>
    </w:div>
    <w:div w:id="981226963">
      <w:bodyDiv w:val="1"/>
      <w:marLeft w:val="0"/>
      <w:marRight w:val="0"/>
      <w:marTop w:val="0"/>
      <w:marBottom w:val="0"/>
      <w:divBdr>
        <w:top w:val="none" w:sz="0" w:space="0" w:color="auto"/>
        <w:left w:val="none" w:sz="0" w:space="0" w:color="auto"/>
        <w:bottom w:val="none" w:sz="0" w:space="0" w:color="auto"/>
        <w:right w:val="none" w:sz="0" w:space="0" w:color="auto"/>
      </w:divBdr>
    </w:div>
    <w:div w:id="1185361022">
      <w:bodyDiv w:val="1"/>
      <w:marLeft w:val="0"/>
      <w:marRight w:val="0"/>
      <w:marTop w:val="0"/>
      <w:marBottom w:val="0"/>
      <w:divBdr>
        <w:top w:val="none" w:sz="0" w:space="0" w:color="auto"/>
        <w:left w:val="none" w:sz="0" w:space="0" w:color="auto"/>
        <w:bottom w:val="none" w:sz="0" w:space="0" w:color="auto"/>
        <w:right w:val="none" w:sz="0" w:space="0" w:color="auto"/>
      </w:divBdr>
    </w:div>
    <w:div w:id="1500582631">
      <w:bodyDiv w:val="1"/>
      <w:marLeft w:val="0"/>
      <w:marRight w:val="0"/>
      <w:marTop w:val="0"/>
      <w:marBottom w:val="0"/>
      <w:divBdr>
        <w:top w:val="none" w:sz="0" w:space="0" w:color="auto"/>
        <w:left w:val="none" w:sz="0" w:space="0" w:color="auto"/>
        <w:bottom w:val="none" w:sz="0" w:space="0" w:color="auto"/>
        <w:right w:val="none" w:sz="0" w:space="0" w:color="auto"/>
      </w:divBdr>
    </w:div>
    <w:div w:id="1516652232">
      <w:bodyDiv w:val="1"/>
      <w:marLeft w:val="0"/>
      <w:marRight w:val="0"/>
      <w:marTop w:val="0"/>
      <w:marBottom w:val="0"/>
      <w:divBdr>
        <w:top w:val="none" w:sz="0" w:space="0" w:color="auto"/>
        <w:left w:val="none" w:sz="0" w:space="0" w:color="auto"/>
        <w:bottom w:val="none" w:sz="0" w:space="0" w:color="auto"/>
        <w:right w:val="none" w:sz="0" w:space="0" w:color="auto"/>
      </w:divBdr>
    </w:div>
    <w:div w:id="1593201055">
      <w:bodyDiv w:val="1"/>
      <w:marLeft w:val="0"/>
      <w:marRight w:val="0"/>
      <w:marTop w:val="0"/>
      <w:marBottom w:val="0"/>
      <w:divBdr>
        <w:top w:val="none" w:sz="0" w:space="0" w:color="auto"/>
        <w:left w:val="none" w:sz="0" w:space="0" w:color="auto"/>
        <w:bottom w:val="none" w:sz="0" w:space="0" w:color="auto"/>
        <w:right w:val="none" w:sz="0" w:space="0" w:color="auto"/>
      </w:divBdr>
    </w:div>
    <w:div w:id="1642537154">
      <w:bodyDiv w:val="1"/>
      <w:marLeft w:val="0"/>
      <w:marRight w:val="0"/>
      <w:marTop w:val="0"/>
      <w:marBottom w:val="0"/>
      <w:divBdr>
        <w:top w:val="none" w:sz="0" w:space="0" w:color="auto"/>
        <w:left w:val="none" w:sz="0" w:space="0" w:color="auto"/>
        <w:bottom w:val="none" w:sz="0" w:space="0" w:color="auto"/>
        <w:right w:val="none" w:sz="0" w:space="0" w:color="auto"/>
      </w:divBdr>
    </w:div>
    <w:div w:id="1716349439">
      <w:bodyDiv w:val="1"/>
      <w:marLeft w:val="0"/>
      <w:marRight w:val="0"/>
      <w:marTop w:val="0"/>
      <w:marBottom w:val="0"/>
      <w:divBdr>
        <w:top w:val="none" w:sz="0" w:space="0" w:color="auto"/>
        <w:left w:val="none" w:sz="0" w:space="0" w:color="auto"/>
        <w:bottom w:val="none" w:sz="0" w:space="0" w:color="auto"/>
        <w:right w:val="none" w:sz="0" w:space="0" w:color="auto"/>
      </w:divBdr>
    </w:div>
    <w:div w:id="1831284376">
      <w:bodyDiv w:val="1"/>
      <w:marLeft w:val="0"/>
      <w:marRight w:val="0"/>
      <w:marTop w:val="0"/>
      <w:marBottom w:val="0"/>
      <w:divBdr>
        <w:top w:val="none" w:sz="0" w:space="0" w:color="auto"/>
        <w:left w:val="none" w:sz="0" w:space="0" w:color="auto"/>
        <w:bottom w:val="none" w:sz="0" w:space="0" w:color="auto"/>
        <w:right w:val="none" w:sz="0" w:space="0" w:color="auto"/>
      </w:divBdr>
    </w:div>
    <w:div w:id="1837260791">
      <w:bodyDiv w:val="1"/>
      <w:marLeft w:val="0"/>
      <w:marRight w:val="0"/>
      <w:marTop w:val="0"/>
      <w:marBottom w:val="0"/>
      <w:divBdr>
        <w:top w:val="none" w:sz="0" w:space="0" w:color="auto"/>
        <w:left w:val="none" w:sz="0" w:space="0" w:color="auto"/>
        <w:bottom w:val="none" w:sz="0" w:space="0" w:color="auto"/>
        <w:right w:val="none" w:sz="0" w:space="0" w:color="auto"/>
      </w:divBdr>
    </w:div>
    <w:div w:id="2002462308">
      <w:bodyDiv w:val="1"/>
      <w:marLeft w:val="0"/>
      <w:marRight w:val="0"/>
      <w:marTop w:val="0"/>
      <w:marBottom w:val="0"/>
      <w:divBdr>
        <w:top w:val="none" w:sz="0" w:space="0" w:color="auto"/>
        <w:left w:val="none" w:sz="0" w:space="0" w:color="auto"/>
        <w:bottom w:val="none" w:sz="0" w:space="0" w:color="auto"/>
        <w:right w:val="none" w:sz="0" w:space="0" w:color="auto"/>
      </w:divBdr>
    </w:div>
    <w:div w:id="20374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45/2009/Q%C4%90-UBND&amp;match=True&amp;area=2&amp;la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BD40-29FE-41E9-9266-2618B976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VANTHU</cp:lastModifiedBy>
  <cp:revision>2</cp:revision>
  <cp:lastPrinted>2023-10-05T10:07:00Z</cp:lastPrinted>
  <dcterms:created xsi:type="dcterms:W3CDTF">2024-01-24T09:04:00Z</dcterms:created>
  <dcterms:modified xsi:type="dcterms:W3CDTF">2024-01-24T09:04:00Z</dcterms:modified>
</cp:coreProperties>
</file>