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center" w:tblpY="1"/>
        <w:tblOverlap w:val="never"/>
        <w:tblW w:w="9106" w:type="dxa"/>
        <w:jc w:val="center"/>
        <w:tblLayout w:type="fixed"/>
        <w:tblLook w:val="0000" w:firstRow="0" w:lastRow="0" w:firstColumn="0" w:lastColumn="0" w:noHBand="0" w:noVBand="0"/>
      </w:tblPr>
      <w:tblGrid>
        <w:gridCol w:w="3153"/>
        <w:gridCol w:w="5953"/>
      </w:tblGrid>
      <w:tr w:rsidR="00E277D7" w:rsidRPr="00E971DE" w:rsidTr="00E53353">
        <w:trPr>
          <w:cantSplit/>
          <w:trHeight w:val="705"/>
          <w:jc w:val="center"/>
        </w:trPr>
        <w:tc>
          <w:tcPr>
            <w:tcW w:w="3153" w:type="dxa"/>
          </w:tcPr>
          <w:p w:rsidR="00E277D7" w:rsidRPr="00E971DE" w:rsidRDefault="00E277D7" w:rsidP="00E53353">
            <w:pPr>
              <w:jc w:val="center"/>
              <w:rPr>
                <w:rFonts w:ascii="Times New Roman" w:hAnsi="Times New Roman"/>
                <w:noProof/>
                <w:color w:val="000000"/>
                <w:sz w:val="28"/>
                <w:szCs w:val="28"/>
              </w:rPr>
            </w:pPr>
            <w:r w:rsidRPr="00E971DE">
              <w:rPr>
                <w:rFonts w:ascii="Times New Roman" w:hAnsi="Times New Roman"/>
                <w:noProof/>
                <w:color w:val="000000"/>
                <w:sz w:val="26"/>
                <w:szCs w:val="28"/>
              </w:rPr>
              <w:t>UBND TỈNH LÂM ĐỒNG</w:t>
            </w:r>
          </w:p>
          <w:p w:rsidR="00E277D7" w:rsidRPr="00E971DE" w:rsidRDefault="00E277D7" w:rsidP="00E53353">
            <w:pPr>
              <w:jc w:val="center"/>
              <w:rPr>
                <w:rFonts w:ascii="Times New Roman" w:hAnsi="Times New Roman"/>
                <w:color w:val="000000"/>
                <w:sz w:val="28"/>
                <w:szCs w:val="28"/>
              </w:rPr>
            </w:pPr>
            <w:r w:rsidRPr="00E971DE">
              <w:rPr>
                <w:rFonts w:ascii="Times New Roman" w:hAnsi="Times New Roman"/>
                <w:b/>
                <w:noProof/>
                <w:color w:val="000000"/>
                <w:sz w:val="28"/>
                <w:szCs w:val="28"/>
              </w:rPr>
              <mc:AlternateContent>
                <mc:Choice Requires="wps">
                  <w:drawing>
                    <wp:anchor distT="0" distB="0" distL="114300" distR="114300" simplePos="0" relativeHeight="251660288" behindDoc="0" locked="0" layoutInCell="1" allowOverlap="1" wp14:anchorId="64E00A79" wp14:editId="01FEB733">
                      <wp:simplePos x="0" y="0"/>
                      <wp:positionH relativeFrom="column">
                        <wp:posOffset>608330</wp:posOffset>
                      </wp:positionH>
                      <wp:positionV relativeFrom="paragraph">
                        <wp:posOffset>205740</wp:posOffset>
                      </wp:positionV>
                      <wp:extent cx="622300" cy="0"/>
                      <wp:effectExtent l="8255" t="6350" r="762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81813D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pt,16.2pt" to="96.9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81IHAIAADU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"/>
                  </w:pict>
                </mc:Fallback>
              </mc:AlternateContent>
            </w:r>
            <w:r w:rsidRPr="00E971DE">
              <w:rPr>
                <w:rFonts w:ascii="Times New Roman" w:hAnsi="Times New Roman"/>
                <w:b/>
                <w:color w:val="000000"/>
                <w:sz w:val="28"/>
                <w:szCs w:val="28"/>
              </w:rPr>
              <w:t>SỞ TƯ PHÁP</w:t>
            </w:r>
          </w:p>
        </w:tc>
        <w:tc>
          <w:tcPr>
            <w:tcW w:w="5953" w:type="dxa"/>
          </w:tcPr>
          <w:p w:rsidR="00E277D7" w:rsidRPr="00E971DE" w:rsidRDefault="00E277D7" w:rsidP="00E53353">
            <w:pPr>
              <w:jc w:val="center"/>
              <w:rPr>
                <w:rFonts w:ascii="Times New Roman" w:hAnsi="Times New Roman"/>
                <w:b/>
                <w:color w:val="000000"/>
                <w:sz w:val="28"/>
                <w:szCs w:val="28"/>
              </w:rPr>
            </w:pPr>
            <w:r w:rsidRPr="00E971DE">
              <w:rPr>
                <w:rFonts w:ascii="Times New Roman" w:hAnsi="Times New Roman"/>
                <w:b/>
                <w:color w:val="000000"/>
                <w:sz w:val="26"/>
                <w:szCs w:val="28"/>
              </w:rPr>
              <w:t xml:space="preserve">CỘNG HÒA XÃ HỘI CHỦ NGHĨA VIỆT </w:t>
            </w:r>
            <w:smartTag w:uri="urn:schemas-microsoft-com:office:smarttags" w:element="country-region">
              <w:smartTag w:uri="urn:schemas-microsoft-com:office:smarttags" w:element="place">
                <w:r w:rsidRPr="00E971DE">
                  <w:rPr>
                    <w:rFonts w:ascii="Times New Roman" w:hAnsi="Times New Roman"/>
                    <w:b/>
                    <w:color w:val="000000"/>
                    <w:sz w:val="26"/>
                    <w:szCs w:val="28"/>
                  </w:rPr>
                  <w:t>NAM</w:t>
                </w:r>
              </w:smartTag>
            </w:smartTag>
          </w:p>
          <w:p w:rsidR="00E277D7" w:rsidRPr="00E971DE" w:rsidRDefault="00E277D7" w:rsidP="00E53353">
            <w:pPr>
              <w:jc w:val="center"/>
              <w:rPr>
                <w:rFonts w:ascii="Times New Roman" w:hAnsi="Times New Roman"/>
                <w:i/>
                <w:color w:val="000000"/>
                <w:sz w:val="28"/>
                <w:szCs w:val="28"/>
              </w:rPr>
            </w:pPr>
            <w:r w:rsidRPr="00E971DE">
              <w:rPr>
                <w:rFonts w:ascii="Times New Roman" w:hAnsi="Times New Roman"/>
                <w:i/>
                <w:noProof/>
                <w:color w:val="000000"/>
                <w:sz w:val="28"/>
                <w:szCs w:val="28"/>
              </w:rPr>
              <mc:AlternateContent>
                <mc:Choice Requires="wps">
                  <w:drawing>
                    <wp:anchor distT="0" distB="0" distL="114300" distR="114300" simplePos="0" relativeHeight="251661312" behindDoc="0" locked="0" layoutInCell="1" allowOverlap="1" wp14:anchorId="23C6E0F1" wp14:editId="1FB046FC">
                      <wp:simplePos x="0" y="0"/>
                      <wp:positionH relativeFrom="column">
                        <wp:posOffset>742315</wp:posOffset>
                      </wp:positionH>
                      <wp:positionV relativeFrom="paragraph">
                        <wp:posOffset>231775</wp:posOffset>
                      </wp:positionV>
                      <wp:extent cx="2151380" cy="0"/>
                      <wp:effectExtent l="9525" t="7620" r="10795"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1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BCFD678"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5pt,18.25pt" to="227.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qqIwIAAEA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"/>
                  </w:pict>
                </mc:Fallback>
              </mc:AlternateContent>
            </w:r>
            <w:r w:rsidRPr="00E971DE">
              <w:rPr>
                <w:rFonts w:ascii="Times New Roman" w:hAnsi="Times New Roman"/>
                <w:b/>
                <w:color w:val="000000"/>
                <w:sz w:val="28"/>
                <w:szCs w:val="28"/>
              </w:rPr>
              <w:t>Độc lập - Tự do - Hạnh phúc</w:t>
            </w:r>
          </w:p>
        </w:tc>
      </w:tr>
      <w:tr w:rsidR="00E277D7" w:rsidRPr="00E971DE" w:rsidTr="00E53353">
        <w:trPr>
          <w:cantSplit/>
          <w:trHeight w:val="715"/>
          <w:jc w:val="center"/>
        </w:trPr>
        <w:tc>
          <w:tcPr>
            <w:tcW w:w="3153" w:type="dxa"/>
          </w:tcPr>
          <w:p w:rsidR="00E277D7" w:rsidRPr="00E971DE" w:rsidRDefault="00E277D7" w:rsidP="00E53353">
            <w:pPr>
              <w:jc w:val="center"/>
              <w:rPr>
                <w:rFonts w:ascii="Times New Roman" w:hAnsi="Times New Roman"/>
                <w:color w:val="000000"/>
                <w:sz w:val="28"/>
                <w:szCs w:val="28"/>
              </w:rPr>
            </w:pPr>
          </w:p>
          <w:p w:rsidR="00E277D7" w:rsidRPr="00E971DE" w:rsidRDefault="00E277D7" w:rsidP="00F83356">
            <w:pPr>
              <w:jc w:val="center"/>
              <w:rPr>
                <w:rFonts w:ascii="Times New Roman" w:hAnsi="Times New Roman"/>
                <w:noProof/>
                <w:color w:val="000000"/>
                <w:sz w:val="28"/>
                <w:szCs w:val="28"/>
              </w:rPr>
            </w:pPr>
            <w:r w:rsidRPr="00E971DE">
              <w:rPr>
                <w:rFonts w:ascii="Times New Roman" w:hAnsi="Times New Roman"/>
                <w:color w:val="000000"/>
                <w:sz w:val="28"/>
                <w:szCs w:val="28"/>
              </w:rPr>
              <w:t xml:space="preserve">Số:  </w:t>
            </w:r>
            <w:r w:rsidR="00F83356" w:rsidRPr="00E971DE">
              <w:rPr>
                <w:rFonts w:ascii="Times New Roman" w:hAnsi="Times New Roman"/>
                <w:color w:val="000000"/>
                <w:sz w:val="28"/>
                <w:szCs w:val="28"/>
              </w:rPr>
              <w:t xml:space="preserve">      </w:t>
            </w:r>
            <w:r w:rsidRPr="00E971DE">
              <w:rPr>
                <w:rFonts w:ascii="Times New Roman" w:hAnsi="Times New Roman"/>
                <w:color w:val="000000"/>
                <w:sz w:val="28"/>
                <w:szCs w:val="28"/>
              </w:rPr>
              <w:t>/BC-STP</w:t>
            </w:r>
          </w:p>
        </w:tc>
        <w:tc>
          <w:tcPr>
            <w:tcW w:w="5953" w:type="dxa"/>
          </w:tcPr>
          <w:p w:rsidR="00E277D7" w:rsidRPr="00E971DE" w:rsidRDefault="00E277D7" w:rsidP="00E53353">
            <w:pPr>
              <w:jc w:val="center"/>
              <w:rPr>
                <w:rFonts w:ascii="Times New Roman" w:hAnsi="Times New Roman"/>
                <w:i/>
                <w:color w:val="000000"/>
                <w:sz w:val="28"/>
                <w:szCs w:val="28"/>
              </w:rPr>
            </w:pPr>
          </w:p>
          <w:p w:rsidR="00E277D7" w:rsidRPr="00E971DE" w:rsidRDefault="00E277D7" w:rsidP="007C2217">
            <w:pPr>
              <w:jc w:val="center"/>
              <w:rPr>
                <w:rFonts w:ascii="Times New Roman" w:hAnsi="Times New Roman"/>
                <w:b/>
                <w:color w:val="000000"/>
                <w:sz w:val="28"/>
                <w:szCs w:val="28"/>
              </w:rPr>
            </w:pPr>
            <w:r w:rsidRPr="00E971DE">
              <w:rPr>
                <w:rFonts w:ascii="Times New Roman" w:hAnsi="Times New Roman"/>
                <w:i/>
                <w:color w:val="000000"/>
                <w:sz w:val="28"/>
                <w:szCs w:val="28"/>
              </w:rPr>
              <w:t>Lâm Đồng, ngày</w:t>
            </w:r>
            <w:r w:rsidR="00A310D9" w:rsidRPr="00E971DE">
              <w:rPr>
                <w:rFonts w:ascii="Times New Roman" w:hAnsi="Times New Roman"/>
                <w:i/>
                <w:color w:val="000000"/>
                <w:sz w:val="28"/>
                <w:szCs w:val="28"/>
              </w:rPr>
              <w:t xml:space="preserve"> </w:t>
            </w:r>
            <w:r w:rsidR="003C4D45" w:rsidRPr="00E971DE">
              <w:rPr>
                <w:rFonts w:ascii="Times New Roman" w:hAnsi="Times New Roman"/>
                <w:i/>
                <w:color w:val="000000"/>
                <w:sz w:val="28"/>
                <w:szCs w:val="28"/>
              </w:rPr>
              <w:t xml:space="preserve">  </w:t>
            </w:r>
            <w:r w:rsidR="00BE0059" w:rsidRPr="00E971DE">
              <w:rPr>
                <w:rFonts w:ascii="Times New Roman" w:hAnsi="Times New Roman"/>
                <w:i/>
                <w:color w:val="000000"/>
                <w:sz w:val="28"/>
                <w:szCs w:val="28"/>
              </w:rPr>
              <w:t xml:space="preserve">   </w:t>
            </w:r>
            <w:r w:rsidRPr="00E971DE">
              <w:rPr>
                <w:rFonts w:ascii="Times New Roman" w:hAnsi="Times New Roman"/>
                <w:i/>
                <w:color w:val="000000"/>
                <w:sz w:val="28"/>
                <w:szCs w:val="28"/>
              </w:rPr>
              <w:t xml:space="preserve"> tháng </w:t>
            </w:r>
            <w:r w:rsidR="007C2217">
              <w:rPr>
                <w:rFonts w:ascii="Times New Roman" w:hAnsi="Times New Roman"/>
                <w:i/>
                <w:color w:val="000000"/>
                <w:sz w:val="28"/>
                <w:szCs w:val="28"/>
                <w:lang w:val="vi-VN"/>
              </w:rPr>
              <w:t xml:space="preserve">12 </w:t>
            </w:r>
            <w:r w:rsidRPr="00E971DE">
              <w:rPr>
                <w:rFonts w:ascii="Times New Roman" w:hAnsi="Times New Roman"/>
                <w:i/>
                <w:color w:val="000000"/>
                <w:sz w:val="28"/>
                <w:szCs w:val="28"/>
              </w:rPr>
              <w:t>năm 202</w:t>
            </w:r>
            <w:r w:rsidR="00E971DE">
              <w:rPr>
                <w:rFonts w:ascii="Times New Roman" w:hAnsi="Times New Roman"/>
                <w:i/>
                <w:color w:val="000000"/>
                <w:sz w:val="28"/>
                <w:szCs w:val="28"/>
              </w:rPr>
              <w:t>5</w:t>
            </w:r>
          </w:p>
        </w:tc>
      </w:tr>
    </w:tbl>
    <w:p w:rsidR="00E277D7" w:rsidRPr="00E971DE" w:rsidRDefault="003E3E7E" w:rsidP="00FB2AEB">
      <w:pPr>
        <w:pStyle w:val="Heading1"/>
        <w:spacing w:before="240"/>
        <w:ind w:left="0" w:firstLine="0"/>
        <w:rPr>
          <w:rFonts w:ascii="Times New Roman" w:hAnsi="Times New Roman"/>
          <w:szCs w:val="28"/>
        </w:rPr>
      </w:pPr>
      <w:r w:rsidRPr="00E971DE">
        <w:rPr>
          <w:rFonts w:ascii="Times New Roman" w:hAnsi="Times New Roman"/>
          <w:szCs w:val="28"/>
        </w:rPr>
        <w:t xml:space="preserve">   </w:t>
      </w:r>
      <w:r w:rsidR="00E277D7" w:rsidRPr="00E971DE">
        <w:rPr>
          <w:rFonts w:ascii="Times New Roman" w:hAnsi="Times New Roman"/>
          <w:szCs w:val="28"/>
        </w:rPr>
        <w:t xml:space="preserve">BÁO CÁO </w:t>
      </w:r>
    </w:p>
    <w:p w:rsidR="00F93B4C" w:rsidRPr="00F93B4C" w:rsidRDefault="003E1F56" w:rsidP="00E4456D">
      <w:pPr>
        <w:pStyle w:val="Heading1"/>
        <w:ind w:left="0" w:firstLine="0"/>
        <w:rPr>
          <w:rFonts w:ascii="Times New Roman" w:hAnsi="Times New Roman"/>
          <w:szCs w:val="28"/>
        </w:rPr>
      </w:pPr>
      <w:r>
        <w:rPr>
          <w:rFonts w:ascii="Times New Roman" w:hAnsi="Times New Roman"/>
          <w:szCs w:val="28"/>
        </w:rPr>
        <w:t xml:space="preserve">Công tác bồi thường nhà nước </w:t>
      </w:r>
      <w:r w:rsidR="008C1E8A">
        <w:rPr>
          <w:rFonts w:ascii="Times New Roman" w:hAnsi="Times New Roman"/>
          <w:szCs w:val="28"/>
          <w:lang w:val="vi-VN"/>
        </w:rPr>
        <w:t xml:space="preserve">trên địa bàn </w:t>
      </w:r>
      <w:r w:rsidR="00C03C50">
        <w:rPr>
          <w:rFonts w:ascii="Times New Roman" w:hAnsi="Times New Roman"/>
          <w:szCs w:val="28"/>
          <w:lang w:val="vi-VN"/>
        </w:rPr>
        <w:t xml:space="preserve">                                                           </w:t>
      </w:r>
      <w:r w:rsidR="008C1E8A">
        <w:rPr>
          <w:rFonts w:ascii="Times New Roman" w:hAnsi="Times New Roman"/>
          <w:szCs w:val="28"/>
          <w:lang w:val="vi-VN"/>
        </w:rPr>
        <w:t xml:space="preserve">tỉnh Lâm Đồng </w:t>
      </w:r>
      <w:r>
        <w:rPr>
          <w:rFonts w:ascii="Times New Roman" w:hAnsi="Times New Roman"/>
          <w:szCs w:val="28"/>
        </w:rPr>
        <w:t>năm 2025</w:t>
      </w:r>
    </w:p>
    <w:p w:rsidR="002907A3" w:rsidRPr="002907A3" w:rsidRDefault="00340BC7" w:rsidP="002907A3">
      <w:r>
        <w:rPr>
          <w:noProof/>
        </w:rPr>
        <mc:AlternateContent>
          <mc:Choice Requires="wps">
            <w:drawing>
              <wp:anchor distT="0" distB="0" distL="114300" distR="114300" simplePos="0" relativeHeight="251662336" behindDoc="0" locked="0" layoutInCell="1" allowOverlap="1">
                <wp:simplePos x="0" y="0"/>
                <wp:positionH relativeFrom="column">
                  <wp:posOffset>2263140</wp:posOffset>
                </wp:positionH>
                <wp:positionV relativeFrom="paragraph">
                  <wp:posOffset>50164</wp:posOffset>
                </wp:positionV>
                <wp:extent cx="13239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32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26267A"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2pt,3.95pt" to="282.4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" strokecolor="black [3040]"/>
            </w:pict>
          </mc:Fallback>
        </mc:AlternateContent>
      </w:r>
    </w:p>
    <w:p w:rsidR="00E971DE" w:rsidRPr="004F758E" w:rsidRDefault="00E971DE" w:rsidP="00D25808">
      <w:pPr>
        <w:spacing w:before="120" w:after="120" w:line="264" w:lineRule="auto"/>
        <w:ind w:firstLine="720"/>
        <w:jc w:val="both"/>
        <w:rPr>
          <w:rFonts w:ascii="Times New Roman" w:eastAsia="Calibri" w:hAnsi="Times New Roman"/>
          <w:color w:val="000000"/>
          <w:sz w:val="28"/>
          <w:szCs w:val="28"/>
        </w:rPr>
      </w:pPr>
      <w:r w:rsidRPr="004F758E">
        <w:rPr>
          <w:rFonts w:ascii="Times New Roman" w:hAnsi="Times New Roman"/>
          <w:color w:val="000000"/>
          <w:sz w:val="28"/>
          <w:szCs w:val="28"/>
        </w:rPr>
        <w:t xml:space="preserve">Thực hiện Công văn số </w:t>
      </w:r>
      <w:r w:rsidR="003E1F56" w:rsidRPr="004F758E">
        <w:rPr>
          <w:rFonts w:ascii="Times New Roman" w:hAnsi="Times New Roman"/>
          <w:color w:val="000000"/>
          <w:sz w:val="28"/>
          <w:szCs w:val="28"/>
        </w:rPr>
        <w:t>6699</w:t>
      </w:r>
      <w:r w:rsidRPr="004F758E">
        <w:rPr>
          <w:rFonts w:ascii="Times New Roman" w:hAnsi="Times New Roman"/>
          <w:color w:val="000000"/>
          <w:sz w:val="28"/>
          <w:szCs w:val="28"/>
        </w:rPr>
        <w:t>/BTP-</w:t>
      </w:r>
      <w:r w:rsidR="003E1F56" w:rsidRPr="004F758E">
        <w:rPr>
          <w:rFonts w:ascii="Times New Roman" w:hAnsi="Times New Roman"/>
          <w:color w:val="000000"/>
          <w:sz w:val="28"/>
          <w:szCs w:val="28"/>
        </w:rPr>
        <w:t>CĐK&amp;BTNN</w:t>
      </w:r>
      <w:r w:rsidRPr="004F758E">
        <w:rPr>
          <w:rFonts w:ascii="Times New Roman" w:hAnsi="Times New Roman"/>
          <w:color w:val="000000"/>
          <w:sz w:val="28"/>
          <w:szCs w:val="28"/>
        </w:rPr>
        <w:t xml:space="preserve"> ngày </w:t>
      </w:r>
      <w:r w:rsidR="003E1F56" w:rsidRPr="004F758E">
        <w:rPr>
          <w:rFonts w:ascii="Times New Roman" w:hAnsi="Times New Roman"/>
          <w:color w:val="000000"/>
          <w:sz w:val="28"/>
          <w:szCs w:val="28"/>
        </w:rPr>
        <w:t>22/10/2025</w:t>
      </w:r>
      <w:r w:rsidRPr="004F758E">
        <w:rPr>
          <w:rFonts w:ascii="Times New Roman" w:hAnsi="Times New Roman"/>
          <w:color w:val="000000"/>
          <w:sz w:val="28"/>
          <w:szCs w:val="28"/>
        </w:rPr>
        <w:t xml:space="preserve"> của Bộ Tư pháp về việc </w:t>
      </w:r>
      <w:r w:rsidR="003E1F56" w:rsidRPr="004F758E">
        <w:rPr>
          <w:rFonts w:ascii="Times New Roman" w:hAnsi="Times New Roman"/>
          <w:color w:val="000000"/>
          <w:sz w:val="28"/>
          <w:szCs w:val="28"/>
        </w:rPr>
        <w:t>phối hợp xây dựng Báo cáo Chính phủ về công tác bồi thường nhà nước năm 2025</w:t>
      </w:r>
      <w:r w:rsidRPr="004F758E">
        <w:rPr>
          <w:rFonts w:ascii="Times New Roman" w:hAnsi="Times New Roman"/>
          <w:color w:val="000000"/>
          <w:sz w:val="28"/>
          <w:szCs w:val="28"/>
        </w:rPr>
        <w:t xml:space="preserve">; Công văn số </w:t>
      </w:r>
      <w:r w:rsidR="003E1F56" w:rsidRPr="004F758E">
        <w:rPr>
          <w:rFonts w:ascii="Times New Roman" w:hAnsi="Times New Roman"/>
          <w:color w:val="000000"/>
          <w:sz w:val="28"/>
          <w:szCs w:val="28"/>
        </w:rPr>
        <w:t>6310</w:t>
      </w:r>
      <w:r w:rsidRPr="004F758E">
        <w:rPr>
          <w:rFonts w:ascii="Times New Roman" w:hAnsi="Times New Roman"/>
          <w:color w:val="000000"/>
          <w:sz w:val="28"/>
          <w:szCs w:val="28"/>
        </w:rPr>
        <w:t xml:space="preserve">/UBND-NC ngày </w:t>
      </w:r>
      <w:r w:rsidR="003E1F56" w:rsidRPr="004F758E">
        <w:rPr>
          <w:rFonts w:ascii="Times New Roman" w:hAnsi="Times New Roman"/>
          <w:color w:val="000000"/>
          <w:sz w:val="28"/>
          <w:szCs w:val="28"/>
        </w:rPr>
        <w:t>31/10/2025</w:t>
      </w:r>
      <w:r w:rsidRPr="004F758E">
        <w:rPr>
          <w:rFonts w:ascii="Times New Roman" w:hAnsi="Times New Roman"/>
          <w:color w:val="000000"/>
          <w:sz w:val="28"/>
          <w:szCs w:val="28"/>
        </w:rPr>
        <w:t xml:space="preserve"> </w:t>
      </w:r>
      <w:r w:rsidR="00CB4F4F" w:rsidRPr="004F758E">
        <w:rPr>
          <w:rFonts w:ascii="Times New Roman" w:hAnsi="Times New Roman"/>
          <w:color w:val="000000"/>
          <w:sz w:val="28"/>
          <w:szCs w:val="28"/>
        </w:rPr>
        <w:t xml:space="preserve">của UBND tỉnh Lâm Đồng </w:t>
      </w:r>
      <w:r w:rsidRPr="004F758E">
        <w:rPr>
          <w:rFonts w:ascii="Times New Roman" w:hAnsi="Times New Roman"/>
          <w:color w:val="000000"/>
          <w:sz w:val="28"/>
          <w:szCs w:val="28"/>
        </w:rPr>
        <w:t xml:space="preserve">về việc </w:t>
      </w:r>
      <w:r w:rsidR="003E1F56" w:rsidRPr="004F758E">
        <w:rPr>
          <w:rFonts w:ascii="Times New Roman" w:hAnsi="Times New Roman"/>
          <w:color w:val="000000"/>
          <w:sz w:val="28"/>
          <w:szCs w:val="28"/>
        </w:rPr>
        <w:t>xây dựng báo cáo công tác bồi thường nhà nước năm 2025</w:t>
      </w:r>
      <w:r w:rsidR="007A196A" w:rsidRPr="004F758E">
        <w:rPr>
          <w:rFonts w:ascii="Times New Roman" w:hAnsi="Times New Roman"/>
          <w:color w:val="000000"/>
          <w:sz w:val="28"/>
          <w:szCs w:val="28"/>
        </w:rPr>
        <w:t>,</w:t>
      </w:r>
      <w:r w:rsidR="00340BC7" w:rsidRPr="004F758E">
        <w:rPr>
          <w:rFonts w:ascii="Times New Roman" w:hAnsi="Times New Roman"/>
          <w:color w:val="000000"/>
          <w:sz w:val="28"/>
          <w:szCs w:val="28"/>
        </w:rPr>
        <w:t xml:space="preserve"> S</w:t>
      </w:r>
      <w:r w:rsidR="00A505B2" w:rsidRPr="004F758E">
        <w:rPr>
          <w:rFonts w:ascii="Times New Roman" w:hAnsi="Times New Roman"/>
          <w:color w:val="000000"/>
          <w:sz w:val="28"/>
          <w:szCs w:val="28"/>
        </w:rPr>
        <w:t>ở Tư pháp tổng hợp và</w:t>
      </w:r>
      <w:r w:rsidR="00340BC7" w:rsidRPr="004F758E">
        <w:rPr>
          <w:rFonts w:ascii="Times New Roman" w:hAnsi="Times New Roman"/>
          <w:color w:val="000000"/>
          <w:sz w:val="28"/>
          <w:szCs w:val="28"/>
        </w:rPr>
        <w:t xml:space="preserve"> báo cáo</w:t>
      </w:r>
      <w:r w:rsidR="00A036FD">
        <w:rPr>
          <w:rFonts w:ascii="Times New Roman" w:hAnsi="Times New Roman"/>
          <w:color w:val="000000"/>
          <w:sz w:val="28"/>
          <w:szCs w:val="28"/>
          <w:lang w:val="vi-VN"/>
        </w:rPr>
        <w:t xml:space="preserve"> công tác bồi thường nhà nước</w:t>
      </w:r>
      <w:r w:rsidR="003E1F56" w:rsidRPr="004F758E">
        <w:rPr>
          <w:rFonts w:ascii="Times New Roman" w:hAnsi="Times New Roman"/>
          <w:color w:val="000000"/>
          <w:sz w:val="28"/>
          <w:szCs w:val="28"/>
        </w:rPr>
        <w:t xml:space="preserve"> </w:t>
      </w:r>
      <w:r w:rsidRPr="004F758E">
        <w:rPr>
          <w:rFonts w:ascii="Times New Roman" w:hAnsi="Times New Roman"/>
          <w:color w:val="000000"/>
          <w:sz w:val="28"/>
          <w:szCs w:val="28"/>
        </w:rPr>
        <w:t xml:space="preserve">như sau: </w:t>
      </w:r>
    </w:p>
    <w:p w:rsidR="00E971DE" w:rsidRPr="004F758E" w:rsidRDefault="00E971DE" w:rsidP="00D25808">
      <w:pPr>
        <w:shd w:val="clear" w:color="auto" w:fill="FFFFFF"/>
        <w:spacing w:before="120" w:after="120" w:line="264" w:lineRule="auto"/>
        <w:ind w:firstLine="720"/>
        <w:jc w:val="both"/>
        <w:rPr>
          <w:rFonts w:ascii="Times New Roman" w:eastAsia="Calibri" w:hAnsi="Times New Roman"/>
          <w:b/>
          <w:color w:val="000000"/>
          <w:sz w:val="28"/>
          <w:szCs w:val="28"/>
        </w:rPr>
      </w:pPr>
      <w:r w:rsidRPr="004F758E">
        <w:rPr>
          <w:rFonts w:ascii="Times New Roman" w:eastAsia="Calibri" w:hAnsi="Times New Roman"/>
          <w:b/>
          <w:color w:val="000000"/>
          <w:sz w:val="28"/>
          <w:szCs w:val="28"/>
        </w:rPr>
        <w:t xml:space="preserve">I. </w:t>
      </w:r>
      <w:r w:rsidR="003E1F56" w:rsidRPr="004F758E">
        <w:rPr>
          <w:rFonts w:ascii="Times New Roman" w:eastAsia="Calibri" w:hAnsi="Times New Roman"/>
          <w:b/>
          <w:color w:val="000000"/>
          <w:sz w:val="28"/>
          <w:szCs w:val="28"/>
        </w:rPr>
        <w:t>Kết quả công tác bồi thường năm 2025</w:t>
      </w:r>
    </w:p>
    <w:p w:rsidR="003E1F56" w:rsidRPr="004F758E" w:rsidRDefault="003E1F56" w:rsidP="00D25808">
      <w:pPr>
        <w:shd w:val="clear" w:color="auto" w:fill="FFFFFF"/>
        <w:spacing w:before="120" w:after="120" w:line="264" w:lineRule="auto"/>
        <w:ind w:firstLine="720"/>
        <w:jc w:val="both"/>
        <w:rPr>
          <w:rFonts w:ascii="Times New Roman" w:eastAsia="Calibri" w:hAnsi="Times New Roman"/>
          <w:b/>
          <w:color w:val="000000"/>
          <w:sz w:val="28"/>
          <w:szCs w:val="28"/>
        </w:rPr>
      </w:pPr>
      <w:r w:rsidRPr="004F758E">
        <w:rPr>
          <w:rFonts w:ascii="Times New Roman" w:eastAsia="Calibri" w:hAnsi="Times New Roman"/>
          <w:b/>
          <w:color w:val="000000"/>
          <w:sz w:val="28"/>
          <w:szCs w:val="28"/>
        </w:rPr>
        <w:t>1. Tình hình yêu cầu bồi thường, kết quả giải quyết bồi thường</w:t>
      </w:r>
    </w:p>
    <w:p w:rsidR="00144D97" w:rsidRPr="004F758E" w:rsidRDefault="00144D97" w:rsidP="00D25808">
      <w:pPr>
        <w:shd w:val="clear" w:color="auto" w:fill="FFFFFF"/>
        <w:spacing w:before="120" w:after="120" w:line="264" w:lineRule="auto"/>
        <w:ind w:firstLine="720"/>
        <w:jc w:val="both"/>
        <w:rPr>
          <w:rFonts w:ascii="Times New Roman" w:hAnsi="Times New Roman"/>
          <w:color w:val="000000"/>
          <w:sz w:val="28"/>
          <w:szCs w:val="28"/>
        </w:rPr>
      </w:pPr>
      <w:r w:rsidRPr="004F758E">
        <w:rPr>
          <w:rFonts w:ascii="Times New Roman" w:hAnsi="Times New Roman"/>
          <w:color w:val="000000"/>
          <w:sz w:val="28"/>
          <w:szCs w:val="28"/>
        </w:rPr>
        <w:t>- Tình hình yêu cầu bồi thường, kết quả giải quyết bồi thường.</w:t>
      </w:r>
    </w:p>
    <w:p w:rsidR="00144D97" w:rsidRPr="004F758E" w:rsidRDefault="0010453E" w:rsidP="00D25808">
      <w:pPr>
        <w:shd w:val="clear" w:color="auto" w:fill="FFFFFF"/>
        <w:spacing w:before="120" w:after="120" w:line="264" w:lineRule="auto"/>
        <w:ind w:firstLine="720"/>
        <w:jc w:val="both"/>
        <w:rPr>
          <w:rFonts w:ascii="Times New Roman" w:hAnsi="Times New Roman"/>
          <w:color w:val="000000"/>
          <w:sz w:val="28"/>
          <w:szCs w:val="28"/>
        </w:rPr>
      </w:pPr>
      <w:r w:rsidRPr="004F758E">
        <w:rPr>
          <w:rFonts w:ascii="Times New Roman" w:hAnsi="Times New Roman"/>
          <w:color w:val="000000"/>
          <w:sz w:val="28"/>
          <w:szCs w:val="28"/>
        </w:rPr>
        <w:t>Sau khi thực hiện sáp nhập 03 tỉnh Lâm Đồng, Bình Thuận, Đăk Nông, theo thống kê, báo cáo trên địa bàn tỉnh Lâm Đồng t</w:t>
      </w:r>
      <w:r w:rsidR="00144D97" w:rsidRPr="004F758E">
        <w:rPr>
          <w:rFonts w:ascii="Times New Roman" w:hAnsi="Times New Roman"/>
          <w:color w:val="000000"/>
          <w:sz w:val="28"/>
          <w:szCs w:val="28"/>
        </w:rPr>
        <w:t>rong năm 2025</w:t>
      </w:r>
      <w:r w:rsidRPr="004F758E">
        <w:rPr>
          <w:rFonts w:ascii="Times New Roman" w:hAnsi="Times New Roman"/>
          <w:color w:val="000000"/>
          <w:sz w:val="28"/>
          <w:szCs w:val="28"/>
        </w:rPr>
        <w:t xml:space="preserve"> có</w:t>
      </w:r>
      <w:r w:rsidR="00633057">
        <w:rPr>
          <w:rFonts w:ascii="Times New Roman" w:hAnsi="Times New Roman"/>
          <w:color w:val="000000"/>
          <w:sz w:val="28"/>
          <w:szCs w:val="28"/>
        </w:rPr>
        <w:t xml:space="preserve"> </w:t>
      </w:r>
      <w:r w:rsidR="0020449C">
        <w:rPr>
          <w:rFonts w:ascii="Times New Roman" w:hAnsi="Times New Roman"/>
          <w:color w:val="000000"/>
          <w:sz w:val="28"/>
          <w:szCs w:val="28"/>
        </w:rPr>
        <w:t>08</w:t>
      </w:r>
      <w:r w:rsidR="00144D97" w:rsidRPr="000D1FFD">
        <w:rPr>
          <w:rFonts w:ascii="Times New Roman" w:hAnsi="Times New Roman"/>
          <w:color w:val="000000"/>
          <w:sz w:val="28"/>
          <w:szCs w:val="28"/>
        </w:rPr>
        <w:t xml:space="preserve"> vụ việc</w:t>
      </w:r>
      <w:r w:rsidR="00144D97" w:rsidRPr="004F758E">
        <w:rPr>
          <w:rFonts w:ascii="Times New Roman" w:hAnsi="Times New Roman"/>
          <w:color w:val="000000"/>
          <w:sz w:val="28"/>
          <w:szCs w:val="28"/>
        </w:rPr>
        <w:t xml:space="preserve"> yêu cầu bồi thường, trong đó 0</w:t>
      </w:r>
      <w:r w:rsidR="0020449C">
        <w:rPr>
          <w:rFonts w:ascii="Times New Roman" w:hAnsi="Times New Roman"/>
          <w:color w:val="000000"/>
          <w:sz w:val="28"/>
          <w:szCs w:val="28"/>
        </w:rPr>
        <w:t>1 vụ việc đã giải quyết xong, 07</w:t>
      </w:r>
      <w:r w:rsidR="00144D97" w:rsidRPr="004F758E">
        <w:rPr>
          <w:rFonts w:ascii="Times New Roman" w:hAnsi="Times New Roman"/>
          <w:color w:val="000000"/>
          <w:sz w:val="28"/>
          <w:szCs w:val="28"/>
        </w:rPr>
        <w:t xml:space="preserve"> vụ việc đang giải quyết. Cụ thể như sau:</w:t>
      </w:r>
    </w:p>
    <w:p w:rsidR="00F22C18" w:rsidRPr="004F758E" w:rsidRDefault="00144D97" w:rsidP="00D25808">
      <w:pPr>
        <w:spacing w:before="120" w:after="120" w:line="264" w:lineRule="auto"/>
        <w:ind w:firstLine="720"/>
        <w:jc w:val="both"/>
        <w:rPr>
          <w:rFonts w:ascii="Times New Roman" w:hAnsi="Times New Roman"/>
          <w:b/>
          <w:sz w:val="28"/>
          <w:szCs w:val="28"/>
        </w:rPr>
      </w:pPr>
      <w:r w:rsidRPr="004F758E">
        <w:rPr>
          <w:rFonts w:ascii="Times New Roman" w:hAnsi="Times New Roman"/>
          <w:b/>
          <w:sz w:val="28"/>
          <w:szCs w:val="28"/>
        </w:rPr>
        <w:t>(i) Vụ việc ông Nguyễn Văn Võ và bà Nguyễn Thị Thưởng cư trú tại thôn 3, xã Đắk Búk So, huyện Tuy Đức, tỉnh Đắk Nông (cũ) yêu cầu Tòa án nhân dân huyện Tuy Đức</w:t>
      </w:r>
      <w:r w:rsidR="00F22C18" w:rsidRPr="004F758E">
        <w:rPr>
          <w:rFonts w:ascii="Times New Roman" w:hAnsi="Times New Roman"/>
          <w:b/>
          <w:sz w:val="28"/>
          <w:szCs w:val="28"/>
        </w:rPr>
        <w:t xml:space="preserve"> (nay là TAND khu vực 7)</w:t>
      </w:r>
      <w:r w:rsidRPr="004F758E">
        <w:rPr>
          <w:rFonts w:ascii="Times New Roman" w:hAnsi="Times New Roman"/>
          <w:b/>
          <w:sz w:val="28"/>
          <w:szCs w:val="28"/>
        </w:rPr>
        <w:t xml:space="preserve"> bồi thường thiệt hại do oan sai trong hoạt động tố tụng hình sự</w:t>
      </w:r>
    </w:p>
    <w:p w:rsidR="0020239D" w:rsidRPr="004F758E" w:rsidRDefault="0020239D" w:rsidP="00D25808">
      <w:pPr>
        <w:spacing w:before="120" w:after="120" w:line="264" w:lineRule="auto"/>
        <w:ind w:firstLine="720"/>
        <w:jc w:val="both"/>
        <w:rPr>
          <w:rFonts w:ascii="Times New Roman" w:hAnsi="Times New Roman"/>
          <w:sz w:val="28"/>
          <w:szCs w:val="28"/>
        </w:rPr>
      </w:pPr>
      <w:r w:rsidRPr="004F758E">
        <w:rPr>
          <w:rFonts w:ascii="Times New Roman" w:hAnsi="Times New Roman"/>
          <w:sz w:val="28"/>
          <w:szCs w:val="28"/>
          <w:lang w:val="vi-VN"/>
        </w:rPr>
        <w:t xml:space="preserve">- </w:t>
      </w:r>
      <w:r w:rsidRPr="004F758E">
        <w:rPr>
          <w:rFonts w:ascii="Times New Roman" w:hAnsi="Times New Roman"/>
          <w:sz w:val="28"/>
          <w:szCs w:val="28"/>
        </w:rPr>
        <w:t>Ngày 08/4/2025, Tòa án nhân dân cấp cao tại thành phố Hồ Chí Minh xét xử phúc thẩm vụ án tranh chấp bồi thường thiệt hại do oan sai trong hoạt động tố tụng hình sự, theo đó, Hội đồng xét xử quyết định không chấp nhận kháng cáo của ông Nguyễn Văn Võ, bà Nguyễn Thị Thưởng; giữ nguyên Bản án dân sự sơ thẩm số 16/2024/DS-ST ngày 18/11/2024 của Tòa án nhân dân tỉnh Đắk Nông.</w:t>
      </w:r>
    </w:p>
    <w:p w:rsidR="0020239D" w:rsidRPr="004F758E" w:rsidRDefault="0020239D" w:rsidP="00D25808">
      <w:pPr>
        <w:spacing w:before="120" w:after="120" w:line="264" w:lineRule="auto"/>
        <w:ind w:firstLine="720"/>
        <w:jc w:val="both"/>
        <w:rPr>
          <w:rStyle w:val="fontstyle01"/>
          <w:bCs/>
          <w:iCs/>
          <w:color w:val="auto"/>
        </w:rPr>
      </w:pPr>
      <w:r w:rsidRPr="004F758E">
        <w:rPr>
          <w:rFonts w:ascii="Times New Roman" w:hAnsi="Times New Roman"/>
          <w:bCs/>
          <w:iCs/>
          <w:sz w:val="28"/>
          <w:szCs w:val="28"/>
        </w:rPr>
        <w:t>Ngày 02/6/2025, Tòa án nhân dân huyện Tuy Đức đã ban hành Tờ trình số 03/TT-TA trình Tòa án nhân dân tỉnh Đắk Nông đề nghị Tòa án nhân dân tối cao cấp kinh phí bồi thường.</w:t>
      </w:r>
    </w:p>
    <w:p w:rsidR="00F22C18" w:rsidRPr="004F758E" w:rsidRDefault="00144D97" w:rsidP="00D25808">
      <w:pPr>
        <w:spacing w:before="120" w:after="120" w:line="264" w:lineRule="auto"/>
        <w:ind w:firstLine="720"/>
        <w:jc w:val="both"/>
        <w:rPr>
          <w:rStyle w:val="fontstyle01"/>
          <w:color w:val="000000" w:themeColor="text1"/>
        </w:rPr>
      </w:pPr>
      <w:r w:rsidRPr="004F758E">
        <w:rPr>
          <w:rStyle w:val="fontstyle01"/>
          <w:color w:val="000000" w:themeColor="text1"/>
        </w:rPr>
        <w:t xml:space="preserve">- Việc cấp phát kinh phí và chi trả tiền bồi thường: </w:t>
      </w:r>
      <w:r w:rsidR="00F22C18" w:rsidRPr="004F758E">
        <w:rPr>
          <w:rStyle w:val="fontstyle01"/>
          <w:color w:val="000000" w:themeColor="text1"/>
        </w:rPr>
        <w:t>Tòa án nhân dân tối cao đã cấp kinh phí bồi thường 312.976.090đ, hiện đang làm thủ tục chi trả.</w:t>
      </w:r>
    </w:p>
    <w:p w:rsidR="00144D97" w:rsidRPr="004F758E" w:rsidRDefault="00F22C18" w:rsidP="00D25808">
      <w:pPr>
        <w:spacing w:before="120" w:after="120" w:line="264" w:lineRule="auto"/>
        <w:ind w:firstLine="720"/>
        <w:jc w:val="both"/>
        <w:rPr>
          <w:rFonts w:ascii="Times New Roman" w:hAnsi="Times New Roman"/>
          <w:color w:val="000000" w:themeColor="text1"/>
          <w:sz w:val="28"/>
          <w:szCs w:val="28"/>
          <w:lang w:val="vi-VN"/>
        </w:rPr>
      </w:pPr>
      <w:r w:rsidRPr="004F758E">
        <w:rPr>
          <w:rStyle w:val="fontstyle01"/>
          <w:color w:val="000000" w:themeColor="text1"/>
        </w:rPr>
        <w:t xml:space="preserve"> </w:t>
      </w:r>
      <w:r w:rsidR="00144D97" w:rsidRPr="004F758E">
        <w:rPr>
          <w:rStyle w:val="fontstyle01"/>
          <w:color w:val="000000" w:themeColor="text1"/>
        </w:rPr>
        <w:t xml:space="preserve">- Việc xác định trách nhiệm hoàn trả của người thi hành công vụ gây thiệt hại: </w:t>
      </w:r>
      <w:r w:rsidR="00E52DFA" w:rsidRPr="004F758E">
        <w:rPr>
          <w:rStyle w:val="fontstyle01"/>
          <w:color w:val="000000" w:themeColor="text1"/>
          <w:lang w:val="vi-VN"/>
        </w:rPr>
        <w:t>Chưa thực hiện.</w:t>
      </w:r>
    </w:p>
    <w:p w:rsidR="006B61EA" w:rsidRPr="004F758E" w:rsidRDefault="006B61EA" w:rsidP="00D25808">
      <w:pPr>
        <w:shd w:val="clear" w:color="auto" w:fill="FFFFFF"/>
        <w:spacing w:before="120" w:after="120" w:line="264" w:lineRule="auto"/>
        <w:ind w:firstLine="720"/>
        <w:jc w:val="both"/>
        <w:rPr>
          <w:rFonts w:ascii="Times New Roman" w:hAnsi="Times New Roman"/>
          <w:sz w:val="28"/>
          <w:szCs w:val="28"/>
        </w:rPr>
      </w:pPr>
      <w:r w:rsidRPr="004F758E">
        <w:rPr>
          <w:rFonts w:ascii="Times New Roman" w:hAnsi="Times New Roman"/>
          <w:color w:val="000000"/>
          <w:sz w:val="28"/>
          <w:szCs w:val="28"/>
        </w:rPr>
        <w:lastRenderedPageBreak/>
        <w:t>- Việc xử lý kỷ luật người</w:t>
      </w:r>
      <w:r w:rsidR="00144D97" w:rsidRPr="004F758E">
        <w:rPr>
          <w:rFonts w:ascii="Times New Roman" w:hAnsi="Times New Roman"/>
          <w:color w:val="000000"/>
          <w:sz w:val="28"/>
          <w:szCs w:val="28"/>
        </w:rPr>
        <w:t xml:space="preserve"> thi hành công vụ gây thiệt hại:</w:t>
      </w:r>
      <w:r w:rsidR="00E52DFA" w:rsidRPr="004F758E">
        <w:rPr>
          <w:rFonts w:ascii="Times New Roman" w:hAnsi="Times New Roman"/>
          <w:color w:val="000000"/>
          <w:sz w:val="28"/>
          <w:szCs w:val="28"/>
        </w:rPr>
        <w:t xml:space="preserve"> không.</w:t>
      </w:r>
    </w:p>
    <w:p w:rsidR="00144D97" w:rsidRPr="004F758E" w:rsidRDefault="00144D97" w:rsidP="00D25808">
      <w:pPr>
        <w:shd w:val="clear" w:color="auto" w:fill="FFFFFF"/>
        <w:spacing w:before="120" w:after="120" w:line="264" w:lineRule="auto"/>
        <w:ind w:firstLine="720"/>
        <w:jc w:val="both"/>
        <w:rPr>
          <w:rFonts w:ascii="Times New Roman" w:hAnsi="Times New Roman"/>
          <w:b/>
          <w:sz w:val="28"/>
          <w:szCs w:val="28"/>
        </w:rPr>
      </w:pPr>
      <w:r w:rsidRPr="004F758E">
        <w:rPr>
          <w:rFonts w:ascii="Times New Roman" w:hAnsi="Times New Roman"/>
          <w:b/>
          <w:sz w:val="28"/>
          <w:szCs w:val="28"/>
        </w:rPr>
        <w:t>(ii) Vụ việc ông Phan Xuân Tuấn và bà Võ Thị Lê cư trú tại tổ 3, phường Nghĩa Tân, thành phố Gia Nghĩa, tỉnh Đắk Nông (cũ) yêu cầu UBND thành phố Gia Nghĩa bồi thường</w:t>
      </w:r>
    </w:p>
    <w:p w:rsidR="00701012" w:rsidRPr="004F758E" w:rsidRDefault="00144D97" w:rsidP="00D25808">
      <w:pPr>
        <w:spacing w:before="120" w:after="120" w:line="264" w:lineRule="auto"/>
        <w:ind w:firstLine="720"/>
        <w:jc w:val="both"/>
        <w:rPr>
          <w:rStyle w:val="fontstyle01"/>
          <w:color w:val="000000" w:themeColor="text1"/>
        </w:rPr>
      </w:pPr>
      <w:r w:rsidRPr="004F758E">
        <w:rPr>
          <w:rStyle w:val="fontstyle01"/>
          <w:color w:val="000000" w:themeColor="text1"/>
        </w:rPr>
        <w:t xml:space="preserve">Ngày 12/12/2024, UBND tỉnh Đắk Nông ban hành Quyết định số 1509/QĐ-UBND về việc giao dự toán ngân sách nhà nước năm 2025, trong đó, cấp 161.000.000 đồng cho UBND thành phố Gia Nghĩa để thực hiện chi trả tiền bồi thường của Nhà nước theo Bản án số 22/2023/HC-ST ngày 17/8/2023 của Tòa án nhân dân tỉnh Đắk Nông. </w:t>
      </w:r>
    </w:p>
    <w:p w:rsidR="00701012" w:rsidRPr="004F758E" w:rsidRDefault="00144D97" w:rsidP="00D25808">
      <w:pPr>
        <w:spacing w:before="120" w:after="120" w:line="264" w:lineRule="auto"/>
        <w:ind w:firstLine="720"/>
        <w:jc w:val="both"/>
        <w:rPr>
          <w:rStyle w:val="fontstyle01"/>
          <w:color w:val="000000" w:themeColor="text1"/>
        </w:rPr>
      </w:pPr>
      <w:r w:rsidRPr="004F758E">
        <w:rPr>
          <w:rStyle w:val="fontstyle01"/>
          <w:color w:val="000000" w:themeColor="text1"/>
        </w:rPr>
        <w:t xml:space="preserve">Ngày 19/6/2025, UBND thành phố Gia Nghĩa đã có văn bản gửi Cục THADS phối hợp, ngày 25/6/2025 Cục THADS đã có văn bản cho ý kiến. </w:t>
      </w:r>
    </w:p>
    <w:p w:rsidR="00144D97" w:rsidRPr="004F758E" w:rsidRDefault="00701012" w:rsidP="00D25808">
      <w:pPr>
        <w:spacing w:before="120" w:after="120" w:line="264" w:lineRule="auto"/>
        <w:ind w:firstLine="720"/>
        <w:jc w:val="both"/>
        <w:rPr>
          <w:rStyle w:val="fontstyle01"/>
          <w:color w:val="000000" w:themeColor="text1"/>
        </w:rPr>
      </w:pPr>
      <w:r w:rsidRPr="004F758E">
        <w:rPr>
          <w:rStyle w:val="fontstyle01"/>
          <w:color w:val="000000" w:themeColor="text1"/>
          <w:lang w:val="vi-VN"/>
        </w:rPr>
        <w:t>V</w:t>
      </w:r>
      <w:r w:rsidR="00144D97" w:rsidRPr="004F758E">
        <w:rPr>
          <w:rStyle w:val="fontstyle01"/>
          <w:color w:val="000000" w:themeColor="text1"/>
        </w:rPr>
        <w:t>ụ việc đã hoàn thành việc chi trả bồi thư</w:t>
      </w:r>
      <w:r w:rsidRPr="004F758E">
        <w:rPr>
          <w:rStyle w:val="fontstyle01"/>
          <w:color w:val="000000" w:themeColor="text1"/>
        </w:rPr>
        <w:t>ờng</w:t>
      </w:r>
      <w:r w:rsidR="00802BF2" w:rsidRPr="004F758E">
        <w:rPr>
          <w:rStyle w:val="fontstyle01"/>
          <w:color w:val="000000" w:themeColor="text1"/>
          <w:lang w:val="vi-VN"/>
        </w:rPr>
        <w:t xml:space="preserve"> </w:t>
      </w:r>
      <w:r w:rsidR="00802BF2" w:rsidRPr="004F758E">
        <w:rPr>
          <w:rStyle w:val="fontstyle01"/>
          <w:color w:val="000000" w:themeColor="text1"/>
        </w:rPr>
        <w:t>cho ông Phan Xuân Tuấn và bà Võ Thị Lê.</w:t>
      </w:r>
    </w:p>
    <w:p w:rsidR="00144D97" w:rsidRPr="004F758E" w:rsidRDefault="00144D97" w:rsidP="00D25808">
      <w:pPr>
        <w:spacing w:before="120" w:after="120" w:line="264" w:lineRule="auto"/>
        <w:ind w:firstLine="720"/>
        <w:jc w:val="both"/>
        <w:rPr>
          <w:rFonts w:ascii="Times New Roman" w:hAnsi="Times New Roman"/>
          <w:color w:val="000000" w:themeColor="text1"/>
          <w:sz w:val="28"/>
          <w:szCs w:val="28"/>
          <w:lang w:val="vi-VN"/>
        </w:rPr>
      </w:pPr>
      <w:r w:rsidRPr="004F758E">
        <w:rPr>
          <w:rStyle w:val="fontstyle01"/>
          <w:color w:val="000000" w:themeColor="text1"/>
        </w:rPr>
        <w:t xml:space="preserve">- Việc xác định trách nhiệm hoàn trả của người thi hành công vụ gây thiệt hại: </w:t>
      </w:r>
      <w:r w:rsidR="005B204E">
        <w:rPr>
          <w:rStyle w:val="fontstyle01"/>
          <w:color w:val="000000" w:themeColor="text1"/>
          <w:lang w:val="vi-VN"/>
        </w:rPr>
        <w:t>Chưa thực hiện</w:t>
      </w:r>
      <w:r w:rsidR="00701012" w:rsidRPr="004F758E">
        <w:rPr>
          <w:rStyle w:val="fontstyle01"/>
          <w:color w:val="000000" w:themeColor="text1"/>
          <w:lang w:val="vi-VN"/>
        </w:rPr>
        <w:t>.</w:t>
      </w:r>
    </w:p>
    <w:p w:rsidR="00144D97" w:rsidRPr="004F758E" w:rsidRDefault="00144D97" w:rsidP="00D25808">
      <w:pPr>
        <w:shd w:val="clear" w:color="auto" w:fill="FFFFFF"/>
        <w:spacing w:before="120" w:after="120" w:line="264" w:lineRule="auto"/>
        <w:ind w:firstLine="720"/>
        <w:jc w:val="both"/>
        <w:rPr>
          <w:rFonts w:ascii="Times New Roman" w:hAnsi="Times New Roman"/>
          <w:spacing w:val="-2"/>
          <w:sz w:val="28"/>
          <w:szCs w:val="28"/>
          <w:lang w:val="vi-VN"/>
        </w:rPr>
      </w:pPr>
      <w:r w:rsidRPr="004F758E">
        <w:rPr>
          <w:rFonts w:ascii="Times New Roman" w:hAnsi="Times New Roman"/>
          <w:color w:val="000000"/>
          <w:sz w:val="28"/>
          <w:szCs w:val="28"/>
        </w:rPr>
        <w:t xml:space="preserve">- Việc xử lý kỷ luật người thi hành công vụ gây thiệt hại: </w:t>
      </w:r>
      <w:r w:rsidR="00F22C18" w:rsidRPr="004F758E">
        <w:rPr>
          <w:rFonts w:ascii="Times New Roman" w:hAnsi="Times New Roman"/>
          <w:spacing w:val="-2"/>
          <w:sz w:val="28"/>
          <w:szCs w:val="28"/>
        </w:rPr>
        <w:t>không</w:t>
      </w:r>
      <w:r w:rsidR="00701012" w:rsidRPr="004F758E">
        <w:rPr>
          <w:rFonts w:ascii="Times New Roman" w:hAnsi="Times New Roman"/>
          <w:spacing w:val="-2"/>
          <w:sz w:val="28"/>
          <w:szCs w:val="28"/>
          <w:lang w:val="vi-VN"/>
        </w:rPr>
        <w:t>.</w:t>
      </w:r>
    </w:p>
    <w:p w:rsidR="00AE094E" w:rsidRPr="004F758E" w:rsidRDefault="00144D97" w:rsidP="00D25808">
      <w:pPr>
        <w:shd w:val="clear" w:color="auto" w:fill="FFFFFF"/>
        <w:spacing w:before="120" w:after="120" w:line="264" w:lineRule="auto"/>
        <w:ind w:firstLine="720"/>
        <w:jc w:val="both"/>
        <w:rPr>
          <w:rFonts w:ascii="Times New Roman" w:hAnsi="Times New Roman"/>
          <w:b/>
          <w:sz w:val="28"/>
          <w:szCs w:val="28"/>
        </w:rPr>
      </w:pPr>
      <w:r w:rsidRPr="004F758E">
        <w:rPr>
          <w:rFonts w:ascii="Times New Roman" w:hAnsi="Times New Roman"/>
          <w:b/>
          <w:sz w:val="28"/>
          <w:szCs w:val="28"/>
        </w:rPr>
        <w:t xml:space="preserve">(iii) Vụ việc ông Hà Xuân Trí và bà Bùi Thị Kim Tuyến cư trú tại thôn 3, xã Nhân Cơ, huyện Đắk R’lấp, tỉnh Đắk Nông (cũ) yêu cầu UBND huyện Đắk R’lấp </w:t>
      </w:r>
      <w:r w:rsidR="00996C3A" w:rsidRPr="004F758E">
        <w:rPr>
          <w:rFonts w:ascii="Times New Roman" w:hAnsi="Times New Roman"/>
          <w:b/>
          <w:sz w:val="28"/>
          <w:szCs w:val="28"/>
        </w:rPr>
        <w:t xml:space="preserve">(nay là UBND xã Nhân Cơ) </w:t>
      </w:r>
      <w:r w:rsidRPr="004F758E">
        <w:rPr>
          <w:rFonts w:ascii="Times New Roman" w:hAnsi="Times New Roman"/>
          <w:b/>
          <w:sz w:val="28"/>
          <w:szCs w:val="28"/>
        </w:rPr>
        <w:t>bồi thường</w:t>
      </w:r>
    </w:p>
    <w:p w:rsidR="00271CAB" w:rsidRPr="004F758E" w:rsidRDefault="00271CAB" w:rsidP="00D25808">
      <w:pPr>
        <w:spacing w:before="120" w:after="120" w:line="264" w:lineRule="auto"/>
        <w:ind w:firstLine="720"/>
        <w:jc w:val="both"/>
        <w:rPr>
          <w:rFonts w:ascii="Times New Roman" w:hAnsi="Times New Roman"/>
          <w:sz w:val="28"/>
          <w:szCs w:val="28"/>
        </w:rPr>
      </w:pPr>
      <w:r w:rsidRPr="004F758E">
        <w:rPr>
          <w:rFonts w:ascii="Times New Roman" w:hAnsi="Times New Roman"/>
          <w:sz w:val="28"/>
          <w:szCs w:val="28"/>
        </w:rPr>
        <w:t>Ngày 24/6/2025</w:t>
      </w:r>
      <w:r w:rsidR="00557923">
        <w:rPr>
          <w:rFonts w:ascii="Times New Roman" w:hAnsi="Times New Roman"/>
          <w:sz w:val="28"/>
          <w:szCs w:val="28"/>
          <w:lang w:val="vi-VN"/>
        </w:rPr>
        <w:t>,</w:t>
      </w:r>
      <w:r w:rsidRPr="004F758E">
        <w:rPr>
          <w:rFonts w:ascii="Times New Roman" w:hAnsi="Times New Roman"/>
          <w:sz w:val="28"/>
          <w:szCs w:val="28"/>
        </w:rPr>
        <w:t xml:space="preserve"> Toà án nhân huyện Đắk R’lấp đã ban hành Bản án sơ thẩm số 15/2025/DS-ST, tuyên buộc UBND huyện Đắk R’lấp có trách nhiệm bồi thường nhà nước cho ông Hà Xuân Trí và bà Bùi Thị Kim Tuyến với tổng số tiền là 695.615.000 đồng.</w:t>
      </w:r>
    </w:p>
    <w:p w:rsidR="00271CAB" w:rsidRPr="004F758E" w:rsidRDefault="00271CAB" w:rsidP="00D25808">
      <w:pPr>
        <w:spacing w:before="120" w:after="120" w:line="264" w:lineRule="auto"/>
        <w:ind w:firstLine="720"/>
        <w:jc w:val="both"/>
        <w:rPr>
          <w:rFonts w:ascii="Times New Roman" w:hAnsi="Times New Roman"/>
          <w:sz w:val="28"/>
          <w:szCs w:val="28"/>
        </w:rPr>
      </w:pPr>
      <w:r w:rsidRPr="004F758E">
        <w:rPr>
          <w:rFonts w:ascii="Times New Roman" w:hAnsi="Times New Roman"/>
          <w:sz w:val="28"/>
          <w:szCs w:val="28"/>
        </w:rPr>
        <w:t>Tuy nhiên ông Hà Xuân Trí và bà Bùi Thị Kim Tuyến không đồng ý với Bản án sơ thẩm nên đã kháng cáo yêu cầu cấp phúc thẩm buộc UBND huyện Đắk R’lấp bồi thường với số tiền 8.436.929.000 đồng.</w:t>
      </w:r>
    </w:p>
    <w:p w:rsidR="00271CAB" w:rsidRPr="004F758E" w:rsidRDefault="00271CAB" w:rsidP="00D25808">
      <w:pPr>
        <w:spacing w:before="120" w:after="120" w:line="264" w:lineRule="auto"/>
        <w:ind w:firstLine="720"/>
        <w:jc w:val="both"/>
        <w:rPr>
          <w:rFonts w:ascii="Times New Roman" w:hAnsi="Times New Roman"/>
          <w:sz w:val="28"/>
          <w:szCs w:val="28"/>
        </w:rPr>
      </w:pPr>
      <w:r w:rsidRPr="004F758E">
        <w:rPr>
          <w:rFonts w:ascii="Times New Roman" w:hAnsi="Times New Roman"/>
          <w:sz w:val="28"/>
          <w:szCs w:val="28"/>
        </w:rPr>
        <w:t>Ngày 30/6/2025, TAND huyện Đắk R’lấp ban hành Thông báo số 12/ТBTA về việc kháng cáo đối với bản án sơ thẩm; đồng thời chuyển toàn bộ hồ sơ đến TAND tỉnh Lâm Đồng để giải quyết theo thủ tục phúc thẩm.</w:t>
      </w:r>
    </w:p>
    <w:p w:rsidR="009329AC" w:rsidRPr="004F758E" w:rsidRDefault="00996C3A" w:rsidP="00D25808">
      <w:pPr>
        <w:shd w:val="clear" w:color="auto" w:fill="FFFFFF"/>
        <w:spacing w:before="120" w:after="120" w:line="264" w:lineRule="auto"/>
        <w:ind w:firstLine="720"/>
        <w:jc w:val="both"/>
        <w:rPr>
          <w:rStyle w:val="fontstyle01"/>
          <w:color w:val="000000" w:themeColor="text1"/>
        </w:rPr>
      </w:pPr>
      <w:r w:rsidRPr="00F26572">
        <w:rPr>
          <w:rStyle w:val="fontstyle01"/>
          <w:color w:val="000000" w:themeColor="text1"/>
        </w:rPr>
        <w:t>Ngày 29/10/2025</w:t>
      </w:r>
      <w:r w:rsidR="00271CAB" w:rsidRPr="00F26572">
        <w:rPr>
          <w:rStyle w:val="fontstyle01"/>
          <w:color w:val="000000" w:themeColor="text1"/>
          <w:lang w:val="vi-VN"/>
        </w:rPr>
        <w:t>,</w:t>
      </w:r>
      <w:r w:rsidRPr="00F26572">
        <w:rPr>
          <w:rStyle w:val="fontstyle01"/>
          <w:color w:val="000000" w:themeColor="text1"/>
        </w:rPr>
        <w:t xml:space="preserve"> Tòa án nhân dân tỉnh Lâm Đồng đã ban hành Bản án phúc thẩm số </w:t>
      </w:r>
      <w:r w:rsidR="00960A4A">
        <w:rPr>
          <w:rStyle w:val="fontstyle01"/>
          <w:color w:val="000000" w:themeColor="text1"/>
        </w:rPr>
        <w:t>313/2025/DS-PT</w:t>
      </w:r>
      <w:r w:rsidRPr="00F26572">
        <w:rPr>
          <w:rStyle w:val="fontstyle01"/>
          <w:color w:val="000000" w:themeColor="text1"/>
        </w:rPr>
        <w:t xml:space="preserve"> tuyên buộc UBND xã Nhân Cơ, tỉnh Lâm Đồng phải bồi thường thiệt hại cho ông Trí, bà Tuyến 991.345.890đ. </w:t>
      </w:r>
    </w:p>
    <w:p w:rsidR="00937BDF" w:rsidRPr="004F758E" w:rsidRDefault="00144D97" w:rsidP="00D25808">
      <w:pPr>
        <w:spacing w:before="120" w:after="120" w:line="264" w:lineRule="auto"/>
        <w:ind w:firstLine="720"/>
        <w:jc w:val="both"/>
        <w:rPr>
          <w:rStyle w:val="fontstyle01"/>
          <w:b/>
          <w:color w:val="000000" w:themeColor="text1"/>
        </w:rPr>
      </w:pPr>
      <w:r w:rsidRPr="004F758E">
        <w:rPr>
          <w:rStyle w:val="fontstyle01"/>
          <w:b/>
          <w:color w:val="000000" w:themeColor="text1"/>
        </w:rPr>
        <w:t>(iv) Vụ việc ông Lê Trường, bà Tôn Nữ Kim Loan cư trú tại thôn 8, xã Đắk Ha, huyện Đắk Glong, tỉnh Đắk Nông (cũ) yêu cầu Viện kiểm sát nhân dân huyện Đắk Glong bồi thường</w:t>
      </w:r>
    </w:p>
    <w:p w:rsidR="00CE2D2E" w:rsidRDefault="00734888" w:rsidP="00D25808">
      <w:pPr>
        <w:spacing w:before="120" w:after="120" w:line="264" w:lineRule="auto"/>
        <w:ind w:firstLine="720"/>
        <w:jc w:val="both"/>
        <w:rPr>
          <w:rStyle w:val="fontstyle01"/>
          <w:color w:val="000000" w:themeColor="text1"/>
          <w:lang w:val="vi-VN"/>
        </w:rPr>
      </w:pPr>
      <w:r w:rsidRPr="004F758E">
        <w:rPr>
          <w:rStyle w:val="fontstyle01"/>
          <w:color w:val="000000" w:themeColor="text1"/>
        </w:rPr>
        <w:lastRenderedPageBreak/>
        <w:t>Ngày 14/5/2025, Viện kiểm sát nhân dân huyện Đắk Glong ban hành Báo cáo số 138/BC-VKS đề nghị tạm ứng 550.000.000 đồng kinh phí bồi thường cho ông Lê Trường, bà Tôn Nữ Kim Loan. Tuy nhiên, ngày 06/6/2025, ông Lê Trường, bà Tôn Nữ Kim Loan bổ sung yêu cầu bồi thường đối với thiệt hại về tinh thần số tiền 1.004.752.000 đồng. Người giải quyết bồi thường đã hoàn thành báo cáo xác minh thiệt hại, ngày 01/8/2025, Viện Kiểm sát nhân dân Khu vực 6 đã tổ chức thương lượng bồi thường với người yêu cầu bồi thường. Kết quả thương lượng không thành</w:t>
      </w:r>
      <w:r w:rsidR="00CE2D2E">
        <w:rPr>
          <w:rStyle w:val="fontstyle01"/>
          <w:color w:val="000000" w:themeColor="text1"/>
          <w:lang w:val="vi-VN"/>
        </w:rPr>
        <w:t>.</w:t>
      </w:r>
    </w:p>
    <w:p w:rsidR="00734888" w:rsidRPr="00CE2D2E" w:rsidRDefault="00CE2D2E" w:rsidP="00CE2D2E">
      <w:pPr>
        <w:spacing w:before="60" w:after="60" w:line="276" w:lineRule="auto"/>
        <w:ind w:firstLine="709"/>
        <w:jc w:val="both"/>
        <w:rPr>
          <w:rStyle w:val="fontstyle01"/>
          <w:bCs/>
          <w:iCs/>
          <w:color w:val="auto"/>
        </w:rPr>
      </w:pPr>
      <w:r w:rsidRPr="00CE2D2E">
        <w:rPr>
          <w:rFonts w:ascii="Times New Roman" w:hAnsi="Times New Roman"/>
          <w:bCs/>
          <w:iCs/>
          <w:sz w:val="28"/>
          <w:szCs w:val="28"/>
        </w:rPr>
        <w:t>Ngày 28/10/2025, Viện Kiểm sát nhân dân Khu vực 6 đã tổ chức thương lượng bồi thường lần 2 với người yêu cầu bồi thường. Kết quả thương lượng không thành. VKSND khu vực 6 hướng dẫn ông Trường và bà Loan khởi kiện ra Tòa án để giải quyết</w:t>
      </w:r>
      <w:r w:rsidR="00734888" w:rsidRPr="00CE2D2E">
        <w:rPr>
          <w:rStyle w:val="fontstyle01"/>
          <w:color w:val="auto"/>
        </w:rPr>
        <w:t>.</w:t>
      </w:r>
    </w:p>
    <w:p w:rsidR="00E63F05" w:rsidRPr="004F758E" w:rsidRDefault="00E63F05" w:rsidP="00D25808">
      <w:pPr>
        <w:spacing w:before="120" w:after="120" w:line="264" w:lineRule="auto"/>
        <w:ind w:firstLine="720"/>
        <w:jc w:val="both"/>
        <w:rPr>
          <w:rStyle w:val="fontstyle01"/>
          <w:color w:val="000000" w:themeColor="text1"/>
        </w:rPr>
      </w:pPr>
      <w:r w:rsidRPr="004F758E">
        <w:rPr>
          <w:rStyle w:val="fontstyle01"/>
          <w:color w:val="000000" w:themeColor="text1"/>
        </w:rPr>
        <w:t xml:space="preserve">Ngày 31/10/2025, Tòa án nhân dân </w:t>
      </w:r>
      <w:r w:rsidR="00633057">
        <w:rPr>
          <w:rStyle w:val="fontstyle01"/>
          <w:color w:val="000000" w:themeColor="text1"/>
        </w:rPr>
        <w:t>khu vực 6, tỉnh Lâm Đồng</w:t>
      </w:r>
      <w:r w:rsidR="00734888" w:rsidRPr="004F758E">
        <w:rPr>
          <w:rStyle w:val="fontstyle01"/>
          <w:color w:val="000000" w:themeColor="text1"/>
        </w:rPr>
        <w:t xml:space="preserve"> đã ban hành Thông báo thụ lý, hiện vụ việc đang trong quá trình giải quyết.</w:t>
      </w:r>
    </w:p>
    <w:p w:rsidR="001C1443" w:rsidRPr="004F758E" w:rsidRDefault="0020239D" w:rsidP="00D25808">
      <w:pPr>
        <w:spacing w:before="120" w:after="120" w:line="264" w:lineRule="auto"/>
        <w:ind w:firstLine="720"/>
        <w:jc w:val="both"/>
        <w:rPr>
          <w:rStyle w:val="fontstyle01"/>
          <w:b/>
          <w:color w:val="000000" w:themeColor="text1"/>
        </w:rPr>
      </w:pPr>
      <w:r w:rsidRPr="004F758E">
        <w:rPr>
          <w:rStyle w:val="fontstyle01"/>
          <w:b/>
          <w:color w:val="000000" w:themeColor="text1"/>
        </w:rPr>
        <w:t xml:space="preserve"> </w:t>
      </w:r>
      <w:r w:rsidR="001C1443" w:rsidRPr="004F758E">
        <w:rPr>
          <w:rStyle w:val="fontstyle01"/>
          <w:b/>
          <w:color w:val="000000" w:themeColor="text1"/>
        </w:rPr>
        <w:t>(v) Vụ việc ông Đỗ Văn Hùng, cư trú tại số 70, đường 152 Cao Lỗ, Phường 4, Quận 8, Thành phố Hồ Chí Minh yêu cầu Viện Kiểm sát nhân dân tỉnh Đắk Nông (cũ) bồi thường</w:t>
      </w:r>
    </w:p>
    <w:p w:rsidR="00E27CC7" w:rsidRPr="004F758E" w:rsidRDefault="00E27CC7" w:rsidP="00D25808">
      <w:pPr>
        <w:spacing w:before="120" w:after="120" w:line="264" w:lineRule="auto"/>
        <w:ind w:firstLine="720"/>
        <w:jc w:val="both"/>
        <w:rPr>
          <w:rStyle w:val="fontstyle01"/>
          <w:color w:val="auto"/>
        </w:rPr>
      </w:pPr>
      <w:r w:rsidRPr="004F758E">
        <w:rPr>
          <w:rFonts w:ascii="Times New Roman" w:hAnsi="Times New Roman"/>
          <w:sz w:val="28"/>
          <w:szCs w:val="28"/>
        </w:rPr>
        <w:t>Người giải quyết yêu cầu bồi thường đã tiến hành xác minh thiệt hại. Tuy nhiên, một số nội dung yêu cầu bồi thường chưa được xác minh do cơ quan, đơn vị có liên quan chưa cung cấp đầy đủ hồ sơ, tài liệu làm căn cứ chứng minh thiệt hại. Vì vậy, người giải quyết bồi thường và ông Đỗ Văn Hùng đã thống nhất thỏa thuận kéo dài thời gian xác minh thiệt hại</w:t>
      </w:r>
    </w:p>
    <w:p w:rsidR="00937BDF" w:rsidRPr="004F758E" w:rsidRDefault="002D7A95" w:rsidP="00D25808">
      <w:pPr>
        <w:spacing w:before="120" w:after="120" w:line="264" w:lineRule="auto"/>
        <w:ind w:firstLine="720"/>
        <w:jc w:val="both"/>
        <w:rPr>
          <w:rStyle w:val="fontstyle01"/>
          <w:color w:val="000000" w:themeColor="text1"/>
        </w:rPr>
      </w:pPr>
      <w:r w:rsidRPr="004F758E">
        <w:rPr>
          <w:rStyle w:val="fontstyle01"/>
          <w:color w:val="000000" w:themeColor="text1"/>
        </w:rPr>
        <w:t xml:space="preserve">Đối với vụ việc này, </w:t>
      </w:r>
      <w:r w:rsidR="00EA0837" w:rsidRPr="004F758E">
        <w:rPr>
          <w:rStyle w:val="fontstyle01"/>
          <w:color w:val="000000" w:themeColor="text1"/>
        </w:rPr>
        <w:t>Viện Kiểm sát nhân dân tỉnh Lâm Đồng đã có văn bản xin ý kiến Vụ 7, Viện Kiểm sát nhân dân tối cao về khoản thiệt hại mà người bị thiệt hại đưa ra nhưng không có chứng cứ, mặc dù thực tế có thiệt hại</w:t>
      </w:r>
      <w:r w:rsidRPr="004F758E">
        <w:rPr>
          <w:rStyle w:val="fontstyle01"/>
          <w:color w:val="000000" w:themeColor="text1"/>
        </w:rPr>
        <w:t>, cần được bồi thường thỏa đáng. Hiện vụ việc đang tiếp tục xác minh thiệt hại.</w:t>
      </w:r>
    </w:p>
    <w:p w:rsidR="00DD2C11" w:rsidRPr="004F758E" w:rsidRDefault="00E27CC7" w:rsidP="00D25808">
      <w:pPr>
        <w:spacing w:before="120" w:after="120" w:line="264" w:lineRule="auto"/>
        <w:ind w:firstLine="720"/>
        <w:jc w:val="both"/>
        <w:rPr>
          <w:rStyle w:val="fontstyle01"/>
          <w:color w:val="000000" w:themeColor="text1"/>
          <w:lang w:val="vi-VN"/>
        </w:rPr>
      </w:pPr>
      <w:r w:rsidRPr="004F758E">
        <w:rPr>
          <w:rStyle w:val="fontstyle01"/>
          <w:b/>
          <w:color w:val="000000" w:themeColor="text1"/>
        </w:rPr>
        <w:t xml:space="preserve"> </w:t>
      </w:r>
      <w:r w:rsidR="00DD2C11" w:rsidRPr="004F758E">
        <w:rPr>
          <w:rStyle w:val="fontstyle01"/>
          <w:b/>
          <w:color w:val="000000" w:themeColor="text1"/>
        </w:rPr>
        <w:t>(vi) Yêu cầu bồi thường của</w:t>
      </w:r>
      <w:r w:rsidR="00A20016" w:rsidRPr="004F758E">
        <w:rPr>
          <w:rStyle w:val="fontstyle01"/>
          <w:b/>
          <w:color w:val="000000" w:themeColor="text1"/>
          <w:lang w:val="vi-VN"/>
        </w:rPr>
        <w:t xml:space="preserve"> (1)</w:t>
      </w:r>
      <w:r w:rsidR="00DD2C11" w:rsidRPr="004F758E">
        <w:rPr>
          <w:rStyle w:val="fontstyle01"/>
          <w:b/>
          <w:color w:val="000000" w:themeColor="text1"/>
        </w:rPr>
        <w:t xml:space="preserve"> </w:t>
      </w:r>
      <w:r w:rsidR="00DC7460" w:rsidRPr="004F758E">
        <w:rPr>
          <w:rStyle w:val="fontstyle01"/>
          <w:b/>
          <w:color w:val="000000" w:themeColor="text1"/>
          <w:lang w:val="vi-VN"/>
        </w:rPr>
        <w:t>b</w:t>
      </w:r>
      <w:r w:rsidR="00DD2C11" w:rsidRPr="004F758E">
        <w:rPr>
          <w:rStyle w:val="fontstyle01"/>
          <w:b/>
          <w:color w:val="000000" w:themeColor="text1"/>
        </w:rPr>
        <w:t>à Nguyễn Thị Ái</w:t>
      </w:r>
      <w:r w:rsidR="00A20016" w:rsidRPr="004F758E">
        <w:rPr>
          <w:rStyle w:val="fontstyle01"/>
          <w:b/>
          <w:color w:val="000000" w:themeColor="text1"/>
          <w:lang w:val="vi-VN"/>
        </w:rPr>
        <w:t>, (2) ông Trần Đức Qua, (3) ông Trương Thế Phước, cùng</w:t>
      </w:r>
      <w:r w:rsidR="00DD2C11" w:rsidRPr="004F758E">
        <w:rPr>
          <w:rStyle w:val="fontstyle01"/>
          <w:b/>
          <w:color w:val="000000" w:themeColor="text1"/>
        </w:rPr>
        <w:t xml:space="preserve"> đ</w:t>
      </w:r>
      <w:r w:rsidR="002D7A95" w:rsidRPr="004F758E">
        <w:rPr>
          <w:rStyle w:val="fontstyle01"/>
          <w:b/>
          <w:color w:val="000000" w:themeColor="text1"/>
        </w:rPr>
        <w:t>ịa chỉ tại Tổ dân phố 8 (nay là</w:t>
      </w:r>
      <w:r w:rsidR="00DD2C11" w:rsidRPr="004F758E">
        <w:rPr>
          <w:rStyle w:val="fontstyle01"/>
          <w:b/>
          <w:color w:val="000000" w:themeColor="text1"/>
        </w:rPr>
        <w:t xml:space="preserve"> Thôn 7), xã Kiến Đức, tỉnh Lâm Đ</w:t>
      </w:r>
      <w:r w:rsidR="00DC7460" w:rsidRPr="004F758E">
        <w:rPr>
          <w:rStyle w:val="fontstyle01"/>
          <w:b/>
          <w:color w:val="000000" w:themeColor="text1"/>
        </w:rPr>
        <w:t xml:space="preserve">ồng </w:t>
      </w:r>
      <w:r w:rsidR="00DC7460" w:rsidRPr="004F758E">
        <w:rPr>
          <w:rStyle w:val="fontstyle01"/>
          <w:color w:val="000000" w:themeColor="text1"/>
          <w:lang w:val="vi-VN"/>
        </w:rPr>
        <w:t xml:space="preserve">(Ủy quyền cho ông </w:t>
      </w:r>
      <w:r w:rsidR="00DC7460" w:rsidRPr="004F758E">
        <w:rPr>
          <w:rStyle w:val="fontstyle01"/>
          <w:color w:val="000000" w:themeColor="text1"/>
        </w:rPr>
        <w:t>Nguyễn Văn Nhu. Địa chỉ: 146/59/18/159A đường Vũ Tùng, khu phố 7, phường Gia Định, thành phố Hồ Chí Minh</w:t>
      </w:r>
      <w:r w:rsidR="00DC7460" w:rsidRPr="004F758E">
        <w:rPr>
          <w:rStyle w:val="fontstyle01"/>
          <w:color w:val="000000" w:themeColor="text1"/>
          <w:lang w:val="vi-VN"/>
        </w:rPr>
        <w:t>)</w:t>
      </w:r>
    </w:p>
    <w:p w:rsidR="001755C1" w:rsidRPr="004F758E" w:rsidRDefault="001755C1" w:rsidP="00D25808">
      <w:pPr>
        <w:spacing w:before="120" w:after="120" w:line="264" w:lineRule="auto"/>
        <w:ind w:firstLine="720"/>
        <w:jc w:val="both"/>
        <w:rPr>
          <w:rFonts w:ascii="Times New Roman" w:hAnsi="Times New Roman"/>
          <w:sz w:val="28"/>
          <w:szCs w:val="28"/>
          <w:lang w:val="nl-NL"/>
        </w:rPr>
      </w:pPr>
      <w:r w:rsidRPr="004F758E">
        <w:rPr>
          <w:rFonts w:ascii="Times New Roman" w:hAnsi="Times New Roman"/>
          <w:sz w:val="28"/>
          <w:szCs w:val="28"/>
          <w:lang w:val="nl-NL"/>
        </w:rPr>
        <w:t xml:space="preserve">Đối với </w:t>
      </w:r>
      <w:r w:rsidRPr="004F758E">
        <w:rPr>
          <w:rFonts w:ascii="Times New Roman" w:hAnsi="Times New Roman"/>
          <w:b/>
          <w:sz w:val="28"/>
          <w:szCs w:val="28"/>
          <w:lang w:val="nl-NL"/>
        </w:rPr>
        <w:t>3 vụ việc</w:t>
      </w:r>
      <w:r w:rsidRPr="004F758E">
        <w:rPr>
          <w:rFonts w:ascii="Times New Roman" w:hAnsi="Times New Roman"/>
          <w:sz w:val="28"/>
          <w:szCs w:val="28"/>
          <w:lang w:val="nl-NL"/>
        </w:rPr>
        <w:t xml:space="preserve"> này, ngày 08/9/2025, UBND xã Kiến Đức đã ban hành Thông báo thụ lý đối với 03 hồ sơ yêu cầu bồi thường (TB số 39/TB-UBND, 40/TB-UBND, 41/TB-UBND). UBND xã đã cử người giải quyết bồi thường tại các Quyết định số 812/QĐ-UBND, 813/QĐ-UBND, 814/QĐ-UBND ngày 11/9/2025; Thông báo xác minh thiệt hại là 30 ngày tại các Thông báo số 46/TB-UBND, 47/TB-UBND, 48/TB-UBND ngày 19/9/2025. </w:t>
      </w:r>
      <w:r w:rsidRPr="004F758E">
        <w:rPr>
          <w:rFonts w:ascii="Times New Roman" w:hAnsi="Times New Roman"/>
          <w:sz w:val="28"/>
          <w:szCs w:val="28"/>
          <w:lang w:val="vi-VN"/>
        </w:rPr>
        <w:t>N</w:t>
      </w:r>
      <w:r w:rsidRPr="004F758E">
        <w:rPr>
          <w:rFonts w:ascii="Times New Roman" w:hAnsi="Times New Roman"/>
          <w:sz w:val="28"/>
          <w:szCs w:val="28"/>
          <w:lang w:val="nl-NL"/>
        </w:rPr>
        <w:t xml:space="preserve">gười giải quyết yêu cầu bồi thường </w:t>
      </w:r>
      <w:r w:rsidRPr="004F758E">
        <w:rPr>
          <w:rFonts w:ascii="Times New Roman" w:hAnsi="Times New Roman"/>
          <w:sz w:val="28"/>
          <w:szCs w:val="28"/>
          <w:lang w:val="vi-VN"/>
        </w:rPr>
        <w:t>đã có</w:t>
      </w:r>
      <w:r w:rsidRPr="004F758E">
        <w:rPr>
          <w:rFonts w:ascii="Times New Roman" w:hAnsi="Times New Roman"/>
          <w:sz w:val="28"/>
          <w:szCs w:val="28"/>
          <w:lang w:val="nl-NL"/>
        </w:rPr>
        <w:t xml:space="preserve"> báo cáo xác minh thiệt hại theo quy định (đã mời ông </w:t>
      </w:r>
      <w:r w:rsidRPr="004F758E">
        <w:rPr>
          <w:rFonts w:ascii="Times New Roman" w:hAnsi="Times New Roman"/>
          <w:sz w:val="28"/>
          <w:szCs w:val="28"/>
          <w:lang w:val="nl-NL"/>
        </w:rPr>
        <w:lastRenderedPageBreak/>
        <w:t>Nguyễn Văn Nhu - người bị thiệt hại làm việc để thống nhất nội dung yêu cầu bồi thường vào ngày 23/9/2025).</w:t>
      </w:r>
    </w:p>
    <w:p w:rsidR="00A20016" w:rsidRPr="004F758E" w:rsidRDefault="00A20016" w:rsidP="00D25808">
      <w:pPr>
        <w:spacing w:before="120" w:after="120" w:line="264" w:lineRule="auto"/>
        <w:ind w:firstLine="720"/>
        <w:jc w:val="both"/>
        <w:rPr>
          <w:rStyle w:val="fontstyle01"/>
          <w:color w:val="000000" w:themeColor="text1"/>
        </w:rPr>
      </w:pPr>
      <w:r w:rsidRPr="004F758E">
        <w:rPr>
          <w:rStyle w:val="fontstyle01"/>
          <w:color w:val="000000" w:themeColor="text1"/>
        </w:rPr>
        <w:t>Ngày 24/10/2025,</w:t>
      </w:r>
      <w:r w:rsidRPr="004F758E">
        <w:rPr>
          <w:rStyle w:val="fontstyle01"/>
          <w:color w:val="000000" w:themeColor="text1"/>
          <w:lang w:val="vi-VN"/>
        </w:rPr>
        <w:t xml:space="preserve"> </w:t>
      </w:r>
      <w:r w:rsidRPr="004F758E">
        <w:rPr>
          <w:rStyle w:val="fontstyle01"/>
          <w:color w:val="000000" w:themeColor="text1"/>
        </w:rPr>
        <w:t>UBND xã Kiến Đức đã tổ chức thương lượng. Kết quả thương lượng không thành, UBND xã đã hướng dẫn người yêu cầu</w:t>
      </w:r>
      <w:r w:rsidRPr="004F758E">
        <w:rPr>
          <w:rStyle w:val="fontstyle01"/>
          <w:color w:val="000000" w:themeColor="text1"/>
          <w:lang w:val="vi-VN"/>
        </w:rPr>
        <w:t xml:space="preserve"> </w:t>
      </w:r>
      <w:r w:rsidRPr="004F758E">
        <w:rPr>
          <w:rStyle w:val="fontstyle01"/>
          <w:color w:val="000000" w:themeColor="text1"/>
        </w:rPr>
        <w:t xml:space="preserve">thực hiện khởi kiện theo quy định khoản 2 Điều 52 </w:t>
      </w:r>
      <w:r w:rsidR="00CD62BD" w:rsidRPr="004F758E">
        <w:rPr>
          <w:rFonts w:ascii="Times New Roman" w:hAnsi="Times New Roman"/>
          <w:bCs/>
          <w:color w:val="000000"/>
          <w:sz w:val="28"/>
          <w:szCs w:val="28"/>
          <w:lang w:val="vi-VN"/>
        </w:rPr>
        <w:t>Luật Trách nhiệm bồi thường của nhà nước năm 2017</w:t>
      </w:r>
      <w:r w:rsidRPr="004F758E">
        <w:rPr>
          <w:rStyle w:val="fontstyle01"/>
          <w:color w:val="000000" w:themeColor="text1"/>
        </w:rPr>
        <w:t>.</w:t>
      </w:r>
    </w:p>
    <w:p w:rsidR="00E27CC7" w:rsidRPr="004F758E" w:rsidRDefault="00DD2C11" w:rsidP="00D25808">
      <w:pPr>
        <w:spacing w:before="120" w:after="120" w:line="264" w:lineRule="auto"/>
        <w:ind w:firstLine="720"/>
        <w:jc w:val="both"/>
        <w:rPr>
          <w:rStyle w:val="fontstyle01"/>
          <w:b/>
          <w:color w:val="000000" w:themeColor="text1"/>
          <w:lang w:val="vi-VN"/>
        </w:rPr>
      </w:pPr>
      <w:r w:rsidRPr="004F758E">
        <w:rPr>
          <w:rStyle w:val="fontstyle01"/>
          <w:b/>
          <w:color w:val="000000" w:themeColor="text1"/>
        </w:rPr>
        <w:t xml:space="preserve">(vii) </w:t>
      </w:r>
      <w:r w:rsidR="00E27CC7" w:rsidRPr="004F758E">
        <w:rPr>
          <w:rStyle w:val="fontstyle01"/>
          <w:b/>
          <w:color w:val="000000" w:themeColor="text1"/>
          <w:lang w:val="vi-VN"/>
        </w:rPr>
        <w:t>Các vụ việc khác có liên quan</w:t>
      </w:r>
    </w:p>
    <w:p w:rsidR="00DD2C11" w:rsidRPr="004F758E" w:rsidRDefault="00E27CC7" w:rsidP="00D25808">
      <w:pPr>
        <w:spacing w:before="120" w:after="120" w:line="264" w:lineRule="auto"/>
        <w:ind w:firstLine="720"/>
        <w:jc w:val="both"/>
        <w:rPr>
          <w:rStyle w:val="fontstyle01"/>
          <w:color w:val="000000" w:themeColor="text1"/>
        </w:rPr>
      </w:pPr>
      <w:r w:rsidRPr="004F758E">
        <w:rPr>
          <w:rStyle w:val="fontstyle01"/>
          <w:color w:val="000000" w:themeColor="text1"/>
          <w:lang w:val="vi-VN"/>
        </w:rPr>
        <w:t xml:space="preserve">- </w:t>
      </w:r>
      <w:r w:rsidR="00DD2C11" w:rsidRPr="004F758E">
        <w:rPr>
          <w:rStyle w:val="fontstyle01"/>
          <w:color w:val="000000" w:themeColor="text1"/>
        </w:rPr>
        <w:t>Vụ việc bồi thường của ông Võ Xê Đăng sinh năm 1980, đ</w:t>
      </w:r>
      <w:r w:rsidR="00105FFD" w:rsidRPr="004F758E">
        <w:rPr>
          <w:rStyle w:val="fontstyle01"/>
          <w:color w:val="000000" w:themeColor="text1"/>
        </w:rPr>
        <w:t>ịa chỉ số 17/20D Thống N</w:t>
      </w:r>
      <w:r w:rsidR="00DD2C11" w:rsidRPr="004F758E">
        <w:rPr>
          <w:rStyle w:val="fontstyle01"/>
          <w:color w:val="000000" w:themeColor="text1"/>
        </w:rPr>
        <w:t>hất, Khu phố 2, phư</w:t>
      </w:r>
      <w:r w:rsidR="00FE6EF1" w:rsidRPr="004F758E">
        <w:rPr>
          <w:rStyle w:val="fontstyle01"/>
          <w:color w:val="000000" w:themeColor="text1"/>
        </w:rPr>
        <w:t>ờng Phan Rang, tỉnh Khánh Hòa. Yêu cầu Công an tỉnh Bình Thuận cũ bồi thường</w:t>
      </w:r>
    </w:p>
    <w:p w:rsidR="00E27CC7" w:rsidRPr="004F758E" w:rsidRDefault="0070213C" w:rsidP="00D25808">
      <w:pPr>
        <w:spacing w:before="120" w:after="120" w:line="264" w:lineRule="auto"/>
        <w:ind w:firstLine="720"/>
        <w:jc w:val="both"/>
        <w:rPr>
          <w:rStyle w:val="fontstyle01"/>
          <w:color w:val="000000" w:themeColor="text1"/>
          <w:lang w:val="vi-VN"/>
        </w:rPr>
      </w:pPr>
      <w:r w:rsidRPr="004F758E">
        <w:rPr>
          <w:rStyle w:val="fontstyle01"/>
          <w:color w:val="000000" w:themeColor="text1"/>
          <w:lang w:val="vi-VN"/>
        </w:rPr>
        <w:t>Tòa án nhân dân tỉnh Bình Thuận cũ</w:t>
      </w:r>
      <w:r w:rsidRPr="004F758E">
        <w:rPr>
          <w:rStyle w:val="FootnoteReference"/>
          <w:rFonts w:ascii="Times New Roman" w:hAnsi="Times New Roman"/>
          <w:color w:val="000000" w:themeColor="text1"/>
          <w:sz w:val="28"/>
          <w:szCs w:val="28"/>
          <w:lang w:val="vi-VN"/>
        </w:rPr>
        <w:footnoteReference w:id="1"/>
      </w:r>
      <w:r w:rsidRPr="004F758E">
        <w:rPr>
          <w:rStyle w:val="fontstyle01"/>
          <w:color w:val="000000" w:themeColor="text1"/>
          <w:lang w:val="vi-VN"/>
        </w:rPr>
        <w:t>, Tòa án nhân dân cấp cao tại Thành phố Hồ Chí Minh</w:t>
      </w:r>
      <w:r w:rsidRPr="004F758E">
        <w:rPr>
          <w:rStyle w:val="FootnoteReference"/>
          <w:rFonts w:ascii="Times New Roman" w:hAnsi="Times New Roman"/>
          <w:color w:val="000000" w:themeColor="text1"/>
          <w:sz w:val="28"/>
          <w:szCs w:val="28"/>
          <w:lang w:val="vi-VN"/>
        </w:rPr>
        <w:footnoteReference w:id="2"/>
      </w:r>
      <w:r w:rsidRPr="004F758E">
        <w:rPr>
          <w:rStyle w:val="fontstyle01"/>
          <w:color w:val="000000" w:themeColor="text1"/>
          <w:lang w:val="vi-VN"/>
        </w:rPr>
        <w:t xml:space="preserve"> đã bác yêu cầu khởi kiện của ông Võ Xê Đăng về việc khiếu kiện quyết định hành chính về quản lý nhà nước trong lĩnh vực công nghệ thông tin của Giám đốc Công an tỉnh Bình Thuận.</w:t>
      </w:r>
    </w:p>
    <w:p w:rsidR="00DD2C11" w:rsidRPr="004F758E" w:rsidRDefault="0070213C" w:rsidP="00D25808">
      <w:pPr>
        <w:spacing w:before="120" w:after="120" w:line="264" w:lineRule="auto"/>
        <w:ind w:firstLine="720"/>
        <w:jc w:val="both"/>
        <w:rPr>
          <w:rStyle w:val="fontstyle01"/>
          <w:color w:val="000000" w:themeColor="text1"/>
        </w:rPr>
      </w:pPr>
      <w:r w:rsidRPr="004F758E">
        <w:rPr>
          <w:rStyle w:val="fontstyle01"/>
          <w:color w:val="000000" w:themeColor="text1"/>
          <w:lang w:val="vi-VN"/>
        </w:rPr>
        <w:t>Ngày 08/01/2025</w:t>
      </w:r>
      <w:r w:rsidR="00FE6EF1" w:rsidRPr="004F758E">
        <w:rPr>
          <w:rStyle w:val="fontstyle01"/>
          <w:color w:val="000000" w:themeColor="text1"/>
        </w:rPr>
        <w:t xml:space="preserve">, </w:t>
      </w:r>
      <w:r w:rsidR="002C4D6A" w:rsidRPr="004F758E">
        <w:rPr>
          <w:rStyle w:val="fontstyle01"/>
          <w:color w:val="000000" w:themeColor="text1"/>
        </w:rPr>
        <w:t>ông Võ Xê Đăng yêu cầu bồi thường Công an tỉnh Bình Thuận cũ</w:t>
      </w:r>
      <w:r w:rsidRPr="004F758E">
        <w:rPr>
          <w:rStyle w:val="fontstyle01"/>
          <w:color w:val="000000" w:themeColor="text1"/>
          <w:lang w:val="vi-VN"/>
        </w:rPr>
        <w:t xml:space="preserve"> chi trả bồi thường do hủy bỏ quyết định hành chính theo thỏa thuận trước đây</w:t>
      </w:r>
      <w:r w:rsidR="002C4D6A" w:rsidRPr="004F758E">
        <w:rPr>
          <w:rStyle w:val="fontstyle01"/>
          <w:color w:val="000000" w:themeColor="text1"/>
        </w:rPr>
        <w:t>.</w:t>
      </w:r>
    </w:p>
    <w:p w:rsidR="0070213C" w:rsidRPr="004F758E" w:rsidRDefault="0070213C" w:rsidP="00D25808">
      <w:pPr>
        <w:spacing w:before="120" w:after="120" w:line="264" w:lineRule="auto"/>
        <w:ind w:right="-1" w:firstLine="720"/>
        <w:jc w:val="both"/>
        <w:rPr>
          <w:rFonts w:ascii="Times New Roman" w:hAnsi="Times New Roman"/>
          <w:sz w:val="28"/>
          <w:szCs w:val="28"/>
        </w:rPr>
      </w:pPr>
      <w:r w:rsidRPr="004F758E">
        <w:rPr>
          <w:rFonts w:ascii="Times New Roman" w:hAnsi="Times New Roman"/>
          <w:sz w:val="28"/>
          <w:szCs w:val="28"/>
        </w:rPr>
        <w:t xml:space="preserve">Ngày 21/4/2025, Sở Tư pháp nhận được đơn ghi ngày 16/4/2025 của ông Võ Xê Đăng về việc đề nghị thực hiện trách nhiệm quản lý công tác bồi thường Nhà nước đối với Cơ quan trực tiếp quản lý người thi hành công vụ gây thiệt hại tại Công an tỉnh Bình Thuận </w:t>
      </w:r>
      <w:r w:rsidRPr="004F758E">
        <w:rPr>
          <w:rFonts w:ascii="Times New Roman" w:hAnsi="Times New Roman"/>
          <w:bCs/>
          <w:iCs/>
          <w:sz w:val="28"/>
          <w:szCs w:val="28"/>
          <w:lang w:val="nb-NO"/>
        </w:rPr>
        <w:t>(cũ)</w:t>
      </w:r>
      <w:r w:rsidRPr="004F758E">
        <w:rPr>
          <w:rFonts w:ascii="Times New Roman" w:hAnsi="Times New Roman"/>
          <w:sz w:val="28"/>
          <w:szCs w:val="28"/>
        </w:rPr>
        <w:t>. Qua đó, ngày 29/4/2025, Sở Tư pháp đã ban hành Công văn số 672/STP-HCBT về việc báo cáo tình hình thụ lý, kết quả giải quyết yêu cầu bồi thường nhà nước của ông Võ Xê Đăng gửi Công an tỉnh Bình Thuận. Đến ngày 23/5/2025, Sở Tư pháp nhận được Công văn số 2375/CAT-PX05 ngày 20/5/2025 của Công an tỉnh Bình Thuận về việc báo cáo tình hình, kết quả giải quyết đơn yêu cầu bồi thường của ông Võ Xê Đăng, theo đó Lãnh đạo Công an tỉnh đang chỉ đạo làm việc với ông Võ Xê Đăng để đối thoại, thỏa thuận, giải quyết đề nghị theo quy định của pháp luật.</w:t>
      </w:r>
    </w:p>
    <w:p w:rsidR="0070213C" w:rsidRPr="004F758E" w:rsidRDefault="008E29D2" w:rsidP="00D25808">
      <w:pPr>
        <w:spacing w:before="120" w:after="120" w:line="264" w:lineRule="auto"/>
        <w:ind w:firstLine="720"/>
        <w:jc w:val="both"/>
        <w:rPr>
          <w:rStyle w:val="fontstyle01"/>
          <w:color w:val="000000" w:themeColor="text1"/>
          <w:lang w:val="vi-VN"/>
        </w:rPr>
      </w:pPr>
      <w:r w:rsidRPr="004F758E">
        <w:rPr>
          <w:rStyle w:val="fontstyle01"/>
          <w:color w:val="000000" w:themeColor="text1"/>
          <w:lang w:val="vi-VN"/>
        </w:rPr>
        <w:t>Sau sáp nhập, Công an tỉnh Lâm Đồng có Văn bản số 1874</w:t>
      </w:r>
      <w:r w:rsidR="00633057">
        <w:rPr>
          <w:rStyle w:val="fontstyle01"/>
          <w:color w:val="000000" w:themeColor="text1"/>
          <w:lang w:val="vi-VN"/>
        </w:rPr>
        <w:t>/CAT-PV01 ngày 08/10/2025 về việc</w:t>
      </w:r>
      <w:r w:rsidRPr="004F758E">
        <w:rPr>
          <w:rStyle w:val="fontstyle01"/>
          <w:color w:val="000000" w:themeColor="text1"/>
          <w:lang w:val="vi-VN"/>
        </w:rPr>
        <w:t xml:space="preserve"> tình hình giải quyết vụ việc yêu cầu bồi thường của ông Võ Xê Đăng, theo đó vụ việc đang được Công an tỉnh Lâm Đồng giải quyết.</w:t>
      </w:r>
    </w:p>
    <w:p w:rsidR="008E29D2" w:rsidRPr="004F758E" w:rsidRDefault="008E29D2" w:rsidP="00D25808">
      <w:pPr>
        <w:spacing w:before="120" w:after="120" w:line="264" w:lineRule="auto"/>
        <w:ind w:firstLine="720"/>
        <w:jc w:val="both"/>
        <w:rPr>
          <w:rStyle w:val="fontstyle01"/>
          <w:color w:val="000000" w:themeColor="text1"/>
          <w:lang w:val="vi-VN"/>
        </w:rPr>
      </w:pPr>
      <w:r w:rsidRPr="004F758E">
        <w:rPr>
          <w:rStyle w:val="fontstyle01"/>
          <w:color w:val="000000" w:themeColor="text1"/>
          <w:lang w:val="vi-VN"/>
        </w:rPr>
        <w:t xml:space="preserve">Theo nhận định của Sở Tư pháp, vụ việc nêu trên chưa được xem xét, giải quyết theo trình tự, thủ tục quy định tại </w:t>
      </w:r>
      <w:r w:rsidR="00CD62BD" w:rsidRPr="004F758E">
        <w:rPr>
          <w:rFonts w:ascii="Times New Roman" w:hAnsi="Times New Roman"/>
          <w:bCs/>
          <w:color w:val="000000"/>
          <w:sz w:val="28"/>
          <w:szCs w:val="28"/>
          <w:lang w:val="vi-VN"/>
        </w:rPr>
        <w:t xml:space="preserve">Luật Trách nhiệm bồi thường của nhà nước năm 2017 </w:t>
      </w:r>
      <w:r w:rsidRPr="004F758E">
        <w:rPr>
          <w:rStyle w:val="fontstyle01"/>
          <w:color w:val="000000" w:themeColor="text1"/>
          <w:lang w:val="vi-VN"/>
        </w:rPr>
        <w:t xml:space="preserve">và các văn bản hướng dẫn thi hành. </w:t>
      </w:r>
    </w:p>
    <w:p w:rsidR="00A5721F" w:rsidRPr="004F758E" w:rsidRDefault="00E27CC7" w:rsidP="00D25808">
      <w:pPr>
        <w:spacing w:before="120" w:after="120" w:line="264" w:lineRule="auto"/>
        <w:ind w:firstLine="720"/>
        <w:jc w:val="both"/>
        <w:rPr>
          <w:rStyle w:val="fontstyle01"/>
          <w:color w:val="000000" w:themeColor="text1"/>
        </w:rPr>
      </w:pPr>
      <w:r w:rsidRPr="004F758E">
        <w:rPr>
          <w:rStyle w:val="fontstyle01"/>
          <w:color w:val="000000" w:themeColor="text1"/>
          <w:lang w:val="vi-VN"/>
        </w:rPr>
        <w:t>-</w:t>
      </w:r>
      <w:r w:rsidR="00A5721F" w:rsidRPr="004F758E">
        <w:rPr>
          <w:rStyle w:val="fontstyle01"/>
          <w:color w:val="000000" w:themeColor="text1"/>
        </w:rPr>
        <w:t xml:space="preserve"> </w:t>
      </w:r>
      <w:r w:rsidRPr="004F758E">
        <w:rPr>
          <w:rStyle w:val="fontstyle01"/>
          <w:color w:val="000000" w:themeColor="text1"/>
        </w:rPr>
        <w:t>T</w:t>
      </w:r>
      <w:r w:rsidR="00A5721F" w:rsidRPr="004F758E">
        <w:rPr>
          <w:rStyle w:val="fontstyle01"/>
          <w:color w:val="000000" w:themeColor="text1"/>
        </w:rPr>
        <w:t xml:space="preserve">ại Báo cáo số 97/BC-THADS ngày 11/11/2025 </w:t>
      </w:r>
      <w:r w:rsidR="00A56A5D" w:rsidRPr="004F758E">
        <w:rPr>
          <w:rStyle w:val="fontstyle01"/>
          <w:color w:val="000000" w:themeColor="text1"/>
        </w:rPr>
        <w:t>của Th</w:t>
      </w:r>
      <w:r w:rsidR="008C29C9" w:rsidRPr="004F758E">
        <w:rPr>
          <w:rStyle w:val="fontstyle01"/>
          <w:color w:val="000000" w:themeColor="text1"/>
        </w:rPr>
        <w:t>i hành án dân sự tỉnh Lâm Đồng có</w:t>
      </w:r>
      <w:r w:rsidR="00A56A5D" w:rsidRPr="004F758E">
        <w:rPr>
          <w:rStyle w:val="fontstyle01"/>
          <w:color w:val="000000" w:themeColor="text1"/>
        </w:rPr>
        <w:t xml:space="preserve"> 01 vụ việc vi phạm trong việc kê biên, thẩm định giá, bán đấu </w:t>
      </w:r>
      <w:r w:rsidR="00A56A5D" w:rsidRPr="004F758E">
        <w:rPr>
          <w:rStyle w:val="fontstyle01"/>
          <w:color w:val="000000" w:themeColor="text1"/>
        </w:rPr>
        <w:lastRenderedPageBreak/>
        <w:t>giá tài sản, có khả năng phát sinh bồi thường nhà nước. Hiện, vụ việc đã có Kết luận của Thanh tra Bộ Tư pháp, đề nghị khắc phục vi phạm, thực hiện kiể</w:t>
      </w:r>
      <w:r w:rsidR="005F52D4" w:rsidRPr="004F758E">
        <w:rPr>
          <w:rStyle w:val="fontstyle01"/>
          <w:color w:val="000000" w:themeColor="text1"/>
        </w:rPr>
        <w:t>m điểm, xác định trách nhiệm cá</w:t>
      </w:r>
      <w:r w:rsidR="00A56A5D" w:rsidRPr="004F758E">
        <w:rPr>
          <w:rStyle w:val="fontstyle01"/>
          <w:color w:val="000000" w:themeColor="text1"/>
        </w:rPr>
        <w:t xml:space="preserve"> nhân và có hình thức xử lý. Trường hợp có yêu cầu bồi thường, Thi hành án dân sự </w:t>
      </w:r>
      <w:r w:rsidR="0010453E" w:rsidRPr="004F758E">
        <w:rPr>
          <w:rStyle w:val="fontstyle01"/>
          <w:color w:val="000000" w:themeColor="text1"/>
        </w:rPr>
        <w:t xml:space="preserve">sẽ </w:t>
      </w:r>
      <w:r w:rsidR="00A56A5D" w:rsidRPr="004F758E">
        <w:rPr>
          <w:rStyle w:val="fontstyle01"/>
          <w:color w:val="000000" w:themeColor="text1"/>
        </w:rPr>
        <w:t>chủ động, cung cấp hồ sơ, tài liệu để tham gia tố tụng, hạn chế đến mức thấp nhất số tiền phải thực hiện trách nhiệm bồi thường.</w:t>
      </w:r>
    </w:p>
    <w:p w:rsidR="006B61EA" w:rsidRPr="004F758E" w:rsidRDefault="006B61EA" w:rsidP="00D25808">
      <w:pPr>
        <w:shd w:val="clear" w:color="auto" w:fill="FFFFFF"/>
        <w:spacing w:before="120" w:after="120" w:line="264" w:lineRule="auto"/>
        <w:ind w:firstLine="720"/>
        <w:jc w:val="both"/>
        <w:rPr>
          <w:rFonts w:ascii="Times New Roman" w:hAnsi="Times New Roman"/>
          <w:color w:val="000000"/>
          <w:sz w:val="28"/>
          <w:szCs w:val="28"/>
        </w:rPr>
      </w:pPr>
      <w:r w:rsidRPr="004F758E">
        <w:rPr>
          <w:rFonts w:ascii="Times New Roman" w:hAnsi="Times New Roman"/>
          <w:b/>
          <w:bCs/>
          <w:color w:val="000000"/>
          <w:sz w:val="28"/>
          <w:szCs w:val="28"/>
        </w:rPr>
        <w:t>2. Kết quả thực hiện công tác bồi thường nhà nước</w:t>
      </w:r>
    </w:p>
    <w:p w:rsidR="006B61EA" w:rsidRPr="004F758E" w:rsidRDefault="00F255E2" w:rsidP="00D25808">
      <w:pPr>
        <w:shd w:val="clear" w:color="auto" w:fill="FFFFFF"/>
        <w:spacing w:before="120" w:after="120" w:line="264" w:lineRule="auto"/>
        <w:ind w:firstLine="720"/>
        <w:jc w:val="both"/>
        <w:rPr>
          <w:rFonts w:ascii="Times New Roman" w:hAnsi="Times New Roman"/>
          <w:color w:val="000000"/>
          <w:sz w:val="28"/>
          <w:szCs w:val="28"/>
        </w:rPr>
      </w:pPr>
      <w:r w:rsidRPr="004F758E">
        <w:rPr>
          <w:rFonts w:ascii="Times New Roman" w:hAnsi="Times New Roman"/>
          <w:color w:val="000000"/>
          <w:sz w:val="28"/>
          <w:szCs w:val="28"/>
        </w:rPr>
        <w:t>a)</w:t>
      </w:r>
      <w:r w:rsidR="006B61EA" w:rsidRPr="004F758E">
        <w:rPr>
          <w:rFonts w:ascii="Times New Roman" w:hAnsi="Times New Roman"/>
          <w:color w:val="000000"/>
          <w:sz w:val="28"/>
          <w:szCs w:val="28"/>
        </w:rPr>
        <w:t xml:space="preserve"> Xây dựng và thực hiện Kế hoạch công </w:t>
      </w:r>
      <w:r w:rsidR="00420E3E" w:rsidRPr="004F758E">
        <w:rPr>
          <w:rFonts w:ascii="Times New Roman" w:hAnsi="Times New Roman"/>
          <w:color w:val="000000"/>
          <w:sz w:val="28"/>
          <w:szCs w:val="28"/>
        </w:rPr>
        <w:t>t</w:t>
      </w:r>
      <w:r w:rsidR="001E5E85" w:rsidRPr="004F758E">
        <w:rPr>
          <w:rFonts w:ascii="Times New Roman" w:hAnsi="Times New Roman"/>
          <w:color w:val="000000"/>
          <w:sz w:val="28"/>
          <w:szCs w:val="28"/>
        </w:rPr>
        <w:t>ác bồi thường nhà nước năm 2025</w:t>
      </w:r>
    </w:p>
    <w:p w:rsidR="006B61EA" w:rsidRPr="004F758E" w:rsidRDefault="006B61EA" w:rsidP="00D25808">
      <w:pPr>
        <w:spacing w:before="120" w:after="120" w:line="264" w:lineRule="auto"/>
        <w:ind w:firstLine="720"/>
        <w:jc w:val="both"/>
        <w:rPr>
          <w:rFonts w:ascii="Times New Roman" w:hAnsi="Times New Roman"/>
          <w:bCs/>
          <w:color w:val="000000"/>
          <w:sz w:val="28"/>
          <w:szCs w:val="28"/>
          <w:lang w:val="vi-VN"/>
        </w:rPr>
      </w:pPr>
      <w:r w:rsidRPr="004F758E">
        <w:rPr>
          <w:rFonts w:ascii="Times New Roman" w:hAnsi="Times New Roman"/>
          <w:bCs/>
          <w:color w:val="000000"/>
          <w:sz w:val="28"/>
          <w:szCs w:val="28"/>
          <w:lang w:val="vi-VN"/>
        </w:rPr>
        <w:t xml:space="preserve">Sở Tư pháp đã chủ động triển khai Luật Trách nhiệm bồi thường của nhà nước năm 2017, </w:t>
      </w:r>
      <w:r w:rsidRPr="004F758E">
        <w:rPr>
          <w:rFonts w:ascii="Times New Roman" w:hAnsi="Times New Roman"/>
          <w:color w:val="000000"/>
          <w:sz w:val="28"/>
          <w:szCs w:val="28"/>
        </w:rPr>
        <w:t xml:space="preserve">Nghị định số 68/2018/NĐ-CP ngày 15/5/2018 của Chính phủ </w:t>
      </w:r>
      <w:r w:rsidRPr="004F758E">
        <w:rPr>
          <w:rFonts w:ascii="Times New Roman" w:hAnsi="Times New Roman"/>
          <w:color w:val="000000"/>
          <w:sz w:val="28"/>
          <w:szCs w:val="28"/>
          <w:lang w:val="vi-VN"/>
        </w:rPr>
        <w:t>q</w:t>
      </w:r>
      <w:r w:rsidRPr="004F758E">
        <w:rPr>
          <w:rFonts w:ascii="Times New Roman" w:hAnsi="Times New Roman"/>
          <w:color w:val="000000"/>
          <w:sz w:val="28"/>
          <w:szCs w:val="28"/>
        </w:rPr>
        <w:t>uy định chi tiết một số điều và biện pháp thi hành Luật Trách nhiệm bồi thường của Nhà nước</w:t>
      </w:r>
      <w:r w:rsidRPr="004F758E">
        <w:rPr>
          <w:rFonts w:ascii="Times New Roman" w:hAnsi="Times New Roman"/>
          <w:color w:val="000000"/>
          <w:sz w:val="28"/>
          <w:szCs w:val="28"/>
          <w:lang w:val="vi-VN"/>
        </w:rPr>
        <w:t>,</w:t>
      </w:r>
      <w:r w:rsidRPr="004F758E">
        <w:rPr>
          <w:rFonts w:ascii="Times New Roman" w:hAnsi="Times New Roman"/>
          <w:color w:val="000000"/>
          <w:sz w:val="28"/>
          <w:szCs w:val="28"/>
        </w:rPr>
        <w:t xml:space="preserve"> Thông tư số </w:t>
      </w:r>
      <w:r w:rsidRPr="004F758E">
        <w:rPr>
          <w:rFonts w:ascii="Times New Roman" w:hAnsi="Times New Roman"/>
          <w:color w:val="000000"/>
          <w:sz w:val="28"/>
          <w:szCs w:val="28"/>
          <w:lang w:val="vi-VN"/>
        </w:rPr>
        <w:t>08/2019</w:t>
      </w:r>
      <w:r w:rsidRPr="004F758E">
        <w:rPr>
          <w:rFonts w:ascii="Times New Roman" w:hAnsi="Times New Roman"/>
          <w:color w:val="000000"/>
          <w:sz w:val="28"/>
          <w:szCs w:val="28"/>
        </w:rPr>
        <w:t xml:space="preserve">/TT-BTP ngày </w:t>
      </w:r>
      <w:r w:rsidRPr="004F758E">
        <w:rPr>
          <w:rFonts w:ascii="Times New Roman" w:hAnsi="Times New Roman"/>
          <w:color w:val="000000"/>
          <w:sz w:val="28"/>
          <w:szCs w:val="28"/>
          <w:lang w:val="vi-VN"/>
        </w:rPr>
        <w:t>10/12/2019</w:t>
      </w:r>
      <w:r w:rsidRPr="004F758E">
        <w:rPr>
          <w:rFonts w:ascii="Times New Roman" w:hAnsi="Times New Roman"/>
          <w:color w:val="000000"/>
          <w:sz w:val="28"/>
          <w:szCs w:val="28"/>
        </w:rPr>
        <w:t xml:space="preserve"> của Bộ Tư pháp </w:t>
      </w:r>
      <w:r w:rsidRPr="004F758E">
        <w:rPr>
          <w:rFonts w:ascii="Times New Roman" w:hAnsi="Times New Roman"/>
          <w:color w:val="000000"/>
          <w:sz w:val="28"/>
          <w:szCs w:val="28"/>
          <w:lang w:val="vi-VN"/>
        </w:rPr>
        <w:t>quy định biện pháp thực hiện chức năng quản lý nhà nước về công tác bồi thường nhà nước,</w:t>
      </w:r>
      <w:r w:rsidRPr="004F758E">
        <w:rPr>
          <w:rFonts w:ascii="Times New Roman" w:hAnsi="Times New Roman"/>
          <w:color w:val="000000"/>
          <w:sz w:val="28"/>
          <w:szCs w:val="28"/>
        </w:rPr>
        <w:t xml:space="preserve"> Thông tư số </w:t>
      </w:r>
      <w:r w:rsidRPr="004F758E">
        <w:rPr>
          <w:rFonts w:ascii="Times New Roman" w:hAnsi="Times New Roman"/>
          <w:color w:val="000000"/>
          <w:sz w:val="28"/>
          <w:szCs w:val="28"/>
          <w:lang w:val="vi-VN"/>
        </w:rPr>
        <w:t>09/2019</w:t>
      </w:r>
      <w:r w:rsidRPr="004F758E">
        <w:rPr>
          <w:rFonts w:ascii="Times New Roman" w:hAnsi="Times New Roman"/>
          <w:color w:val="000000"/>
          <w:sz w:val="28"/>
          <w:szCs w:val="28"/>
        </w:rPr>
        <w:t xml:space="preserve">/TT-BTP ngày </w:t>
      </w:r>
      <w:r w:rsidRPr="004F758E">
        <w:rPr>
          <w:rFonts w:ascii="Times New Roman" w:hAnsi="Times New Roman"/>
          <w:color w:val="000000"/>
          <w:sz w:val="28"/>
          <w:szCs w:val="28"/>
          <w:lang w:val="vi-VN"/>
        </w:rPr>
        <w:t>10/12/2019</w:t>
      </w:r>
      <w:r w:rsidRPr="004F758E">
        <w:rPr>
          <w:rFonts w:ascii="Times New Roman" w:hAnsi="Times New Roman"/>
          <w:color w:val="000000"/>
          <w:sz w:val="28"/>
          <w:szCs w:val="28"/>
        </w:rPr>
        <w:t xml:space="preserve"> của Bộ Tư pháp </w:t>
      </w:r>
      <w:r w:rsidRPr="004F758E">
        <w:rPr>
          <w:rFonts w:ascii="Times New Roman" w:hAnsi="Times New Roman"/>
          <w:color w:val="000000"/>
          <w:sz w:val="28"/>
          <w:szCs w:val="28"/>
          <w:lang w:val="vi-VN"/>
        </w:rPr>
        <w:t>quy định biện pháp hỗ trợ, hướng dẫn người bị thiệt hại thực hiện thủ tục bồi thường nhà nước</w:t>
      </w:r>
      <w:r w:rsidRPr="004F758E">
        <w:rPr>
          <w:rFonts w:ascii="Times New Roman" w:hAnsi="Times New Roman"/>
          <w:color w:val="000000"/>
          <w:sz w:val="28"/>
          <w:szCs w:val="28"/>
        </w:rPr>
        <w:t xml:space="preserve"> và các văn bản hướng dẫn, triển khai thực hiện.</w:t>
      </w:r>
    </w:p>
    <w:p w:rsidR="006B61EA" w:rsidRPr="004F758E" w:rsidRDefault="006B61EA" w:rsidP="00D25808">
      <w:pPr>
        <w:spacing w:before="120" w:after="120" w:line="264" w:lineRule="auto"/>
        <w:ind w:firstLine="720"/>
        <w:jc w:val="both"/>
        <w:rPr>
          <w:rFonts w:ascii="Times New Roman" w:hAnsi="Times New Roman"/>
          <w:color w:val="000000"/>
          <w:sz w:val="28"/>
          <w:szCs w:val="28"/>
          <w:lang w:val="nb-NO"/>
        </w:rPr>
      </w:pPr>
      <w:r w:rsidRPr="004F758E">
        <w:rPr>
          <w:rFonts w:ascii="Times New Roman" w:hAnsi="Times New Roman"/>
          <w:color w:val="000000"/>
          <w:sz w:val="28"/>
          <w:szCs w:val="28"/>
          <w:lang w:val="nb-NO"/>
        </w:rPr>
        <w:t xml:space="preserve">Sở Tư pháp đã tham mưu UBND tỉnh Lâm Đồng ban hành </w:t>
      </w:r>
      <w:r w:rsidRPr="004F758E">
        <w:rPr>
          <w:rFonts w:ascii="Times New Roman" w:hAnsi="Times New Roman"/>
          <w:sz w:val="28"/>
          <w:szCs w:val="28"/>
        </w:rPr>
        <w:t xml:space="preserve">Kế hoạch số </w:t>
      </w:r>
      <w:r w:rsidR="00420E3E" w:rsidRPr="004F758E">
        <w:rPr>
          <w:rFonts w:ascii="Times New Roman" w:hAnsi="Times New Roman"/>
          <w:sz w:val="28"/>
          <w:szCs w:val="28"/>
        </w:rPr>
        <w:t>1518</w:t>
      </w:r>
      <w:r w:rsidRPr="004F758E">
        <w:rPr>
          <w:rFonts w:ascii="Times New Roman" w:hAnsi="Times New Roman"/>
          <w:sz w:val="28"/>
          <w:szCs w:val="28"/>
        </w:rPr>
        <w:t xml:space="preserve">/KH-UBND ngày </w:t>
      </w:r>
      <w:r w:rsidR="00420E3E" w:rsidRPr="004F758E">
        <w:rPr>
          <w:rFonts w:ascii="Times New Roman" w:hAnsi="Times New Roman"/>
          <w:sz w:val="28"/>
          <w:szCs w:val="28"/>
        </w:rPr>
        <w:t>11/8</w:t>
      </w:r>
      <w:r w:rsidRPr="004F758E">
        <w:rPr>
          <w:rFonts w:ascii="Times New Roman" w:hAnsi="Times New Roman"/>
          <w:sz w:val="28"/>
          <w:szCs w:val="28"/>
        </w:rPr>
        <w:t>/202</w:t>
      </w:r>
      <w:r w:rsidR="00420E3E" w:rsidRPr="004F758E">
        <w:rPr>
          <w:rFonts w:ascii="Times New Roman" w:hAnsi="Times New Roman"/>
          <w:sz w:val="28"/>
          <w:szCs w:val="28"/>
        </w:rPr>
        <w:t>5</w:t>
      </w:r>
      <w:r w:rsidRPr="004F758E">
        <w:rPr>
          <w:rFonts w:ascii="Times New Roman" w:hAnsi="Times New Roman"/>
          <w:sz w:val="28"/>
          <w:szCs w:val="28"/>
        </w:rPr>
        <w:t xml:space="preserve"> của Ủy ban nhân dân tỉnh Lâm Đồng về </w:t>
      </w:r>
      <w:r w:rsidR="00370D04" w:rsidRPr="004F758E">
        <w:rPr>
          <w:rFonts w:ascii="Times New Roman" w:hAnsi="Times New Roman"/>
          <w:sz w:val="28"/>
          <w:szCs w:val="28"/>
        </w:rPr>
        <w:t>triển khai công tác bồi thường của Nhà nước năm 2025</w:t>
      </w:r>
      <w:r w:rsidRPr="004F758E">
        <w:rPr>
          <w:rFonts w:ascii="Times New Roman" w:hAnsi="Times New Roman"/>
          <w:sz w:val="28"/>
          <w:szCs w:val="28"/>
        </w:rPr>
        <w:t xml:space="preserve"> trên địa bàn tỉnh Lâm Đồng, </w:t>
      </w:r>
      <w:r w:rsidRPr="004F758E">
        <w:rPr>
          <w:rFonts w:ascii="Times New Roman" w:hAnsi="Times New Roman"/>
          <w:color w:val="000000"/>
          <w:sz w:val="28"/>
          <w:szCs w:val="28"/>
        </w:rPr>
        <w:t xml:space="preserve">các sở, ban, ngành, địa phương trong toàn tỉnh cũng đã triển khai đồng bộ, </w:t>
      </w:r>
      <w:r w:rsidRPr="004F758E">
        <w:rPr>
          <w:rFonts w:ascii="Times New Roman" w:hAnsi="Times New Roman"/>
          <w:color w:val="000000"/>
          <w:sz w:val="28"/>
          <w:szCs w:val="28"/>
          <w:lang w:val="vi-VN"/>
        </w:rPr>
        <w:t xml:space="preserve">chủ động </w:t>
      </w:r>
      <w:r w:rsidRPr="004F758E">
        <w:rPr>
          <w:rFonts w:ascii="Times New Roman" w:hAnsi="Times New Roman"/>
          <w:color w:val="000000"/>
          <w:sz w:val="28"/>
          <w:szCs w:val="28"/>
        </w:rPr>
        <w:t>phối hợp trong việc tổ chức thực hiện các nội dung về công tác bồi thường của Nhà nước.</w:t>
      </w:r>
    </w:p>
    <w:p w:rsidR="001E5E85" w:rsidRPr="004F758E" w:rsidRDefault="00F255E2" w:rsidP="00D25808">
      <w:pPr>
        <w:shd w:val="clear" w:color="auto" w:fill="FFFFFF"/>
        <w:spacing w:before="120" w:after="120" w:line="264" w:lineRule="auto"/>
        <w:ind w:firstLine="720"/>
        <w:jc w:val="both"/>
        <w:rPr>
          <w:rFonts w:ascii="Times New Roman" w:hAnsi="Times New Roman"/>
          <w:color w:val="000000"/>
          <w:sz w:val="28"/>
          <w:szCs w:val="28"/>
        </w:rPr>
      </w:pPr>
      <w:r w:rsidRPr="004F758E">
        <w:rPr>
          <w:rFonts w:ascii="Times New Roman" w:hAnsi="Times New Roman"/>
          <w:color w:val="000000"/>
          <w:sz w:val="28"/>
          <w:szCs w:val="28"/>
        </w:rPr>
        <w:t>b)</w:t>
      </w:r>
      <w:r w:rsidR="006B61EA" w:rsidRPr="004F758E">
        <w:rPr>
          <w:rFonts w:ascii="Times New Roman" w:hAnsi="Times New Roman"/>
          <w:color w:val="000000"/>
          <w:sz w:val="28"/>
          <w:szCs w:val="28"/>
        </w:rPr>
        <w:t xml:space="preserve"> Công tác phổ biến, giáo dục pháp luật về trách nh</w:t>
      </w:r>
      <w:r w:rsidR="001E5E85" w:rsidRPr="004F758E">
        <w:rPr>
          <w:rFonts w:ascii="Times New Roman" w:hAnsi="Times New Roman"/>
          <w:color w:val="000000"/>
          <w:sz w:val="28"/>
          <w:szCs w:val="28"/>
        </w:rPr>
        <w:t>iệm bồi thường của Nhà nước</w:t>
      </w:r>
    </w:p>
    <w:p w:rsidR="00AE4DD6" w:rsidRPr="004F758E" w:rsidRDefault="00AE4DD6" w:rsidP="00D25808">
      <w:pPr>
        <w:shd w:val="clear" w:color="auto" w:fill="FFFFFF"/>
        <w:spacing w:before="120" w:after="120" w:line="264" w:lineRule="auto"/>
        <w:ind w:firstLine="720"/>
        <w:jc w:val="both"/>
        <w:rPr>
          <w:rFonts w:ascii="Times New Roman" w:hAnsi="Times New Roman"/>
          <w:color w:val="000000"/>
          <w:sz w:val="28"/>
          <w:szCs w:val="28"/>
        </w:rPr>
      </w:pPr>
      <w:r w:rsidRPr="004F758E">
        <w:rPr>
          <w:rFonts w:ascii="Times New Roman" w:hAnsi="Times New Roman"/>
          <w:color w:val="000000"/>
          <w:sz w:val="28"/>
          <w:szCs w:val="28"/>
        </w:rPr>
        <w:t>Trong quá trình thực hiện chức năng quản lý nhà nước về công tác bồi thường, Sở Tư pháp đã kịp thời triển khai các nội dung liên quan đến trách nhiệm bồi thường của Nhà nước đến các Sở, Ban, ngành và các địa phương trên địa bàn tỉnh. Trên cơ sở đó, các địa phương đã chủ động tổ chức tuyên truyền rộng rãi đến toàn thể cán bộ, công chức, viên chức, người lao động và nhân dân. Hoạt động tuyên truyền được thực hiện đa dạng về hình thức, bao gồm: thông qua hệ thống đài truyền thanh cơ sở; mạng xã hội và trang thông tin điện tử của địa phương; lồng ghép trong các buổi sinh hoạt Tổ dân phố, thôn, buôn; các hội nghị, hội họp chuyên môn.</w:t>
      </w:r>
    </w:p>
    <w:p w:rsidR="00AE4DD6" w:rsidRPr="004F758E" w:rsidRDefault="00AE4DD6" w:rsidP="00D25808">
      <w:pPr>
        <w:shd w:val="clear" w:color="auto" w:fill="FFFFFF"/>
        <w:spacing w:before="120" w:after="120" w:line="264" w:lineRule="auto"/>
        <w:ind w:firstLine="720"/>
        <w:jc w:val="both"/>
        <w:rPr>
          <w:rFonts w:ascii="Times New Roman" w:hAnsi="Times New Roman"/>
          <w:color w:val="000000"/>
          <w:sz w:val="28"/>
          <w:szCs w:val="28"/>
        </w:rPr>
      </w:pPr>
      <w:r w:rsidRPr="004F758E">
        <w:rPr>
          <w:rFonts w:ascii="Times New Roman" w:hAnsi="Times New Roman"/>
          <w:color w:val="000000"/>
          <w:sz w:val="28"/>
          <w:szCs w:val="28"/>
        </w:rPr>
        <w:t xml:space="preserve">Tại các Sở, Ban, ngành, việc phổ biến pháp luật được tiến hành trực tiếp tại các cuộc họp giao ban hàng tháng; hoặc thông qua việc chuyển tải văn bản trên Hệ thống Quản lý văn bản và thư điện tử, trang thông tin điện tử của cơ quan. Nhìn chung, công tác phổ biến, giáo dục pháp luật về trách nhiệm bồi </w:t>
      </w:r>
      <w:r w:rsidRPr="004F758E">
        <w:rPr>
          <w:rFonts w:ascii="Times New Roman" w:hAnsi="Times New Roman"/>
          <w:color w:val="000000"/>
          <w:sz w:val="28"/>
          <w:szCs w:val="28"/>
        </w:rPr>
        <w:lastRenderedPageBreak/>
        <w:t>thường của Nhà nước được triển khai đồng bộ, góp phần nâng cao nhận thức và trách nhiệm của đội ngũ cán bộ cũng như người dân trên địa bàn tỉnh.</w:t>
      </w:r>
      <w:r w:rsidR="000C140C" w:rsidRPr="004F758E">
        <w:rPr>
          <w:rFonts w:ascii="Times New Roman" w:hAnsi="Times New Roman"/>
          <w:color w:val="000000"/>
          <w:sz w:val="28"/>
          <w:szCs w:val="28"/>
        </w:rPr>
        <w:t xml:space="preserve"> </w:t>
      </w:r>
    </w:p>
    <w:p w:rsidR="006B61EA" w:rsidRPr="004F758E" w:rsidRDefault="00F255E2" w:rsidP="00D25808">
      <w:pPr>
        <w:shd w:val="clear" w:color="auto" w:fill="FFFFFF"/>
        <w:spacing w:before="120" w:after="120" w:line="264" w:lineRule="auto"/>
        <w:ind w:firstLine="720"/>
        <w:jc w:val="both"/>
        <w:rPr>
          <w:rFonts w:ascii="Times New Roman" w:hAnsi="Times New Roman"/>
          <w:color w:val="000000"/>
          <w:sz w:val="28"/>
          <w:szCs w:val="28"/>
        </w:rPr>
      </w:pPr>
      <w:r w:rsidRPr="004F758E">
        <w:rPr>
          <w:rFonts w:ascii="Times New Roman" w:hAnsi="Times New Roman"/>
          <w:color w:val="000000"/>
          <w:sz w:val="28"/>
          <w:szCs w:val="28"/>
        </w:rPr>
        <w:t>c)</w:t>
      </w:r>
      <w:r w:rsidR="006B61EA" w:rsidRPr="004F758E">
        <w:rPr>
          <w:rFonts w:ascii="Times New Roman" w:hAnsi="Times New Roman"/>
          <w:color w:val="000000"/>
          <w:sz w:val="28"/>
          <w:szCs w:val="28"/>
        </w:rPr>
        <w:t xml:space="preserve"> Thực hiện quản lý chuyên ngành về bồi thường nhà nước trên các mặt công tác</w:t>
      </w:r>
    </w:p>
    <w:p w:rsidR="000C140C" w:rsidRPr="004F758E" w:rsidRDefault="002A5E25" w:rsidP="00D25808">
      <w:pPr>
        <w:shd w:val="clear" w:color="auto" w:fill="FFFFFF"/>
        <w:spacing w:before="120" w:after="120" w:line="264" w:lineRule="auto"/>
        <w:ind w:firstLine="720"/>
        <w:jc w:val="both"/>
        <w:rPr>
          <w:rFonts w:ascii="Times New Roman" w:hAnsi="Times New Roman"/>
          <w:color w:val="000000"/>
          <w:sz w:val="28"/>
          <w:szCs w:val="28"/>
        </w:rPr>
      </w:pPr>
      <w:r w:rsidRPr="004F758E">
        <w:rPr>
          <w:rFonts w:ascii="Times New Roman" w:hAnsi="Times New Roman"/>
          <w:color w:val="000000"/>
          <w:sz w:val="28"/>
          <w:szCs w:val="28"/>
        </w:rPr>
        <w:t>Thực hiện kế hoạch số 1418/KH-UBND ngày 08/8/2025 của UBND tỉnh về việc bồi dưỡng, tập huấn cán bộ, công chức, viên chức xã, phường</w:t>
      </w:r>
      <w:r w:rsidR="001149FB" w:rsidRPr="004F758E">
        <w:rPr>
          <w:rFonts w:ascii="Times New Roman" w:hAnsi="Times New Roman"/>
          <w:color w:val="000000"/>
          <w:sz w:val="28"/>
          <w:szCs w:val="28"/>
          <w:lang w:val="vi-VN"/>
        </w:rPr>
        <w:t>,</w:t>
      </w:r>
      <w:r w:rsidRPr="004F758E">
        <w:rPr>
          <w:rFonts w:ascii="Times New Roman" w:hAnsi="Times New Roman"/>
          <w:color w:val="000000"/>
          <w:sz w:val="28"/>
          <w:szCs w:val="28"/>
        </w:rPr>
        <w:t xml:space="preserve"> đặc khu tỉnh Lâm Đồng năm 2025, </w:t>
      </w:r>
      <w:r w:rsidR="000C140C" w:rsidRPr="004F758E">
        <w:rPr>
          <w:rFonts w:ascii="Times New Roman" w:hAnsi="Times New Roman"/>
          <w:color w:val="000000"/>
          <w:sz w:val="28"/>
          <w:szCs w:val="28"/>
        </w:rPr>
        <w:t xml:space="preserve">Sở Tư pháp đã ban hành Kế hoạch số 05/KH-STP ngày 12/8/2025 tổ chức Hội nghị tập huấn “Bồi dưỡng nghiệp vụ cho cán bộ, công chức, viên chức, xã, phường, đặc khu năm 2025 trên địa bàn tỉnh Lâm Đồng”, qua Hội nghị đã </w:t>
      </w:r>
      <w:r w:rsidR="004B7F6F" w:rsidRPr="004F758E">
        <w:rPr>
          <w:rFonts w:ascii="Times New Roman" w:hAnsi="Times New Roman"/>
          <w:color w:val="000000"/>
          <w:sz w:val="28"/>
          <w:szCs w:val="28"/>
          <w:lang w:val="vi-VN"/>
        </w:rPr>
        <w:t>tập huấn về công tác</w:t>
      </w:r>
      <w:r w:rsidR="000C140C" w:rsidRPr="004F758E">
        <w:rPr>
          <w:rFonts w:ascii="Times New Roman" w:hAnsi="Times New Roman"/>
          <w:color w:val="000000"/>
          <w:sz w:val="28"/>
          <w:szCs w:val="28"/>
        </w:rPr>
        <w:t xml:space="preserve"> bồi thường Nhà nước</w:t>
      </w:r>
      <w:r w:rsidR="004B7F6F" w:rsidRPr="004F758E">
        <w:rPr>
          <w:rFonts w:ascii="Times New Roman" w:hAnsi="Times New Roman"/>
          <w:color w:val="000000"/>
          <w:sz w:val="28"/>
          <w:szCs w:val="28"/>
          <w:lang w:val="vi-VN"/>
        </w:rPr>
        <w:t xml:space="preserve"> theo Luật Trách nhiệm bồi thường của Nhà nước</w:t>
      </w:r>
      <w:r w:rsidR="000C140C" w:rsidRPr="004F758E">
        <w:rPr>
          <w:rFonts w:ascii="Times New Roman" w:hAnsi="Times New Roman"/>
          <w:color w:val="000000"/>
          <w:sz w:val="28"/>
          <w:szCs w:val="28"/>
        </w:rPr>
        <w:t xml:space="preserve"> và các văn bản khác có liên quan. Bên cạnh đó, trao đổi về những khó khăn, vướng mắc trong triển khai thực hiện và đề xuất các giải pháp nâng cao hiệu quả công tác bồi thường nhà nước trên địa bàn tỉnh trong thời gian tới.</w:t>
      </w:r>
    </w:p>
    <w:p w:rsidR="00AE094E" w:rsidRPr="004F758E" w:rsidRDefault="006B61EA" w:rsidP="00D25808">
      <w:pPr>
        <w:spacing w:before="120" w:after="120" w:line="264" w:lineRule="auto"/>
        <w:ind w:firstLine="720"/>
        <w:jc w:val="both"/>
        <w:rPr>
          <w:rFonts w:ascii="Times New Roman" w:hAnsi="Times New Roman"/>
          <w:sz w:val="28"/>
          <w:szCs w:val="28"/>
        </w:rPr>
      </w:pPr>
      <w:r w:rsidRPr="004F758E">
        <w:rPr>
          <w:rFonts w:ascii="Times New Roman" w:hAnsi="Times New Roman"/>
          <w:sz w:val="28"/>
          <w:szCs w:val="28"/>
        </w:rPr>
        <w:t>Sở Tư pháp và các cơ quan, đơn vị, địa phương trên địa bàn đã thực hiện nắm bắt thông tin đối với các vụ việc yêu cầu bồi thường, giải quyết bồi thường và thực hiện trách nhiệm hoàn trả của người thi hành công vụ gây thiệt hại.</w:t>
      </w:r>
    </w:p>
    <w:p w:rsidR="006B61EA" w:rsidRPr="004F758E" w:rsidRDefault="006B61EA" w:rsidP="00D25808">
      <w:pPr>
        <w:shd w:val="clear" w:color="auto" w:fill="FFFFFF"/>
        <w:tabs>
          <w:tab w:val="left" w:pos="900"/>
        </w:tabs>
        <w:spacing w:before="120" w:after="120" w:line="264" w:lineRule="auto"/>
        <w:ind w:firstLine="720"/>
        <w:jc w:val="both"/>
        <w:rPr>
          <w:rFonts w:ascii="Times New Roman" w:hAnsi="Times New Roman"/>
          <w:color w:val="000000"/>
          <w:sz w:val="28"/>
          <w:szCs w:val="28"/>
        </w:rPr>
      </w:pPr>
      <w:r w:rsidRPr="004F758E">
        <w:rPr>
          <w:rFonts w:ascii="Times New Roman" w:hAnsi="Times New Roman"/>
          <w:color w:val="000000"/>
          <w:sz w:val="28"/>
          <w:szCs w:val="28"/>
          <w:lang w:val="vi-VN"/>
        </w:rPr>
        <w:t xml:space="preserve">Sở Tư pháp đã </w:t>
      </w:r>
      <w:r w:rsidRPr="004F758E">
        <w:rPr>
          <w:rFonts w:ascii="Times New Roman" w:hAnsi="Times New Roman"/>
          <w:color w:val="000000"/>
          <w:sz w:val="28"/>
          <w:szCs w:val="28"/>
        </w:rPr>
        <w:t xml:space="preserve">có văn bản </w:t>
      </w:r>
      <w:r w:rsidRPr="004F758E">
        <w:rPr>
          <w:rFonts w:ascii="Times New Roman" w:hAnsi="Times New Roman"/>
          <w:color w:val="000000"/>
          <w:sz w:val="28"/>
          <w:szCs w:val="28"/>
          <w:lang w:val="vi-VN"/>
        </w:rPr>
        <w:t xml:space="preserve">triển khai thực hiện quản lý nhà nước về </w:t>
      </w:r>
      <w:r w:rsidRPr="004F758E">
        <w:rPr>
          <w:rFonts w:ascii="Times New Roman" w:hAnsi="Times New Roman"/>
          <w:color w:val="000000"/>
          <w:sz w:val="28"/>
          <w:szCs w:val="28"/>
        </w:rPr>
        <w:t>c</w:t>
      </w:r>
      <w:r w:rsidRPr="004F758E">
        <w:rPr>
          <w:rFonts w:ascii="Times New Roman" w:hAnsi="Times New Roman"/>
          <w:color w:val="000000"/>
          <w:sz w:val="28"/>
          <w:szCs w:val="28"/>
          <w:lang w:val="vi-VN"/>
        </w:rPr>
        <w:t xml:space="preserve">ông tác bồi thường nhà nước, gửi các cơ quan, đơn vị để triển khai thực hiện. Trong đó có các nội dung về </w:t>
      </w:r>
      <w:r w:rsidRPr="004F758E">
        <w:rPr>
          <w:rFonts w:ascii="Times New Roman" w:hAnsi="Times New Roman"/>
          <w:bCs/>
          <w:color w:val="000000"/>
          <w:sz w:val="28"/>
          <w:szCs w:val="28"/>
          <w:lang w:val="da-DK"/>
        </w:rPr>
        <w:t xml:space="preserve">việc theo dõi, đôn đốc việc giải quyết yêu cầu bồi thường đối với từng vụ việc đã được thụ lý, giải quyết để kịp thời chỉ đạo, tháo gỡ khó khăn, vướng mắc của các cơ quan trong giải quyết vụ việc; công tác </w:t>
      </w:r>
      <w:r w:rsidRPr="004F758E">
        <w:rPr>
          <w:rFonts w:ascii="Times New Roman" w:hAnsi="Times New Roman"/>
          <w:color w:val="000000"/>
          <w:spacing w:val="2"/>
          <w:sz w:val="28"/>
          <w:szCs w:val="28"/>
        </w:rPr>
        <w:t>báo cáo về việc giải quyết bồi thường theo quy định của pháp luật</w:t>
      </w:r>
      <w:r w:rsidRPr="004F758E">
        <w:rPr>
          <w:rFonts w:ascii="Times New Roman" w:hAnsi="Times New Roman"/>
          <w:color w:val="000000"/>
          <w:sz w:val="28"/>
          <w:szCs w:val="28"/>
          <w:lang w:val="vi-VN"/>
        </w:rPr>
        <w:t>; p</w:t>
      </w:r>
      <w:r w:rsidRPr="004F758E">
        <w:rPr>
          <w:rFonts w:ascii="Times New Roman" w:hAnsi="Times New Roman"/>
          <w:color w:val="000000"/>
          <w:sz w:val="28"/>
          <w:szCs w:val="28"/>
        </w:rPr>
        <w:t>hối hợp với Sở Tư pháp để trao đổi, cung cấp thông tin chính xác, đầy đủ việc giải quyết yêu cầu bồi thường đối với các vụ việc được thụ lý, giải quyết theo quy trình tố tụng dân sự tại Tòa án; kịp thời tổng hợp, thông tin việc giải quyết bồi thường đối với các vụ việc đang giải quyết, các vụ việc yêu cầu bồi thường mới phát sinh về Sở Tư pháp để tổng hợp, báo cáo theo quy định</w:t>
      </w:r>
      <w:r w:rsidRPr="004F758E">
        <w:rPr>
          <w:rStyle w:val="FootnoteReference"/>
          <w:rFonts w:ascii="Times New Roman" w:hAnsi="Times New Roman"/>
          <w:color w:val="000000"/>
          <w:sz w:val="28"/>
          <w:szCs w:val="28"/>
        </w:rPr>
        <w:footnoteReference w:id="3"/>
      </w:r>
      <w:r w:rsidRPr="004F758E">
        <w:rPr>
          <w:rFonts w:ascii="Times New Roman" w:hAnsi="Times New Roman"/>
          <w:color w:val="000000"/>
          <w:sz w:val="28"/>
          <w:szCs w:val="28"/>
        </w:rPr>
        <w:t>.</w:t>
      </w:r>
    </w:p>
    <w:p w:rsidR="002755E3" w:rsidRPr="004F758E" w:rsidRDefault="0016063F" w:rsidP="00D25808">
      <w:pPr>
        <w:spacing w:before="120" w:after="120" w:line="264" w:lineRule="auto"/>
        <w:ind w:right="-45" w:firstLine="720"/>
        <w:jc w:val="both"/>
        <w:rPr>
          <w:rFonts w:ascii="Times New Roman" w:hAnsi="Times New Roman"/>
          <w:color w:val="000000"/>
          <w:sz w:val="28"/>
          <w:szCs w:val="28"/>
        </w:rPr>
      </w:pPr>
      <w:r w:rsidRPr="004F758E">
        <w:rPr>
          <w:rFonts w:ascii="Times New Roman" w:hAnsi="Times New Roman"/>
          <w:color w:val="000000"/>
          <w:sz w:val="28"/>
          <w:szCs w:val="28"/>
        </w:rPr>
        <w:t>Trong năm 2025</w:t>
      </w:r>
      <w:r w:rsidR="006B61EA" w:rsidRPr="004F758E">
        <w:rPr>
          <w:rFonts w:ascii="Times New Roman" w:hAnsi="Times New Roman"/>
          <w:color w:val="000000"/>
          <w:sz w:val="28"/>
          <w:szCs w:val="28"/>
          <w:lang w:val="vi-VN"/>
        </w:rPr>
        <w:t xml:space="preserve">, Sở Tư pháp triển khai công tác kiểm tra về công tác bồi thường nhà nước, việc kiểm tra được lồng ghép trong kế hoạch kiểm tra chung về công tác hộ tịch, nuôi con nuôi </w:t>
      </w:r>
      <w:r w:rsidR="006B61EA" w:rsidRPr="004F758E">
        <w:rPr>
          <w:rFonts w:ascii="Times New Roman" w:hAnsi="Times New Roman"/>
          <w:color w:val="000000"/>
          <w:sz w:val="28"/>
          <w:szCs w:val="28"/>
        </w:rPr>
        <w:t xml:space="preserve">trong nước, bồi thường nhà nước </w:t>
      </w:r>
      <w:r w:rsidR="006B61EA" w:rsidRPr="004F758E">
        <w:rPr>
          <w:rFonts w:ascii="Times New Roman" w:hAnsi="Times New Roman"/>
          <w:color w:val="000000"/>
          <w:sz w:val="28"/>
          <w:szCs w:val="28"/>
          <w:lang w:val="vi-VN"/>
        </w:rPr>
        <w:t xml:space="preserve">tại </w:t>
      </w:r>
      <w:r w:rsidRPr="004F758E">
        <w:rPr>
          <w:rFonts w:ascii="Times New Roman" w:hAnsi="Times New Roman"/>
          <w:color w:val="000000"/>
          <w:sz w:val="28"/>
          <w:szCs w:val="28"/>
        </w:rPr>
        <w:t xml:space="preserve">một số xã, phường </w:t>
      </w:r>
      <w:r w:rsidR="006B61EA" w:rsidRPr="004F758E">
        <w:rPr>
          <w:rFonts w:ascii="Times New Roman" w:hAnsi="Times New Roman"/>
          <w:color w:val="000000"/>
          <w:sz w:val="28"/>
          <w:szCs w:val="28"/>
        </w:rPr>
        <w:t>thuộc tỉnh</w:t>
      </w:r>
      <w:r w:rsidR="006B61EA" w:rsidRPr="004F758E">
        <w:rPr>
          <w:rStyle w:val="FootnoteReference"/>
          <w:rFonts w:ascii="Times New Roman" w:hAnsi="Times New Roman"/>
          <w:color w:val="000000"/>
          <w:sz w:val="28"/>
          <w:szCs w:val="28"/>
        </w:rPr>
        <w:footnoteReference w:id="4"/>
      </w:r>
      <w:r w:rsidR="006B61EA" w:rsidRPr="004F758E">
        <w:rPr>
          <w:rFonts w:ascii="Times New Roman" w:hAnsi="Times New Roman"/>
          <w:color w:val="000000"/>
          <w:sz w:val="28"/>
          <w:szCs w:val="28"/>
        </w:rPr>
        <w:t>.</w:t>
      </w:r>
    </w:p>
    <w:p w:rsidR="006B61EA" w:rsidRPr="004F758E" w:rsidRDefault="001149FB" w:rsidP="00D25808">
      <w:pPr>
        <w:shd w:val="clear" w:color="auto" w:fill="FFFFFF"/>
        <w:spacing w:before="120" w:after="120" w:line="264" w:lineRule="auto"/>
        <w:ind w:firstLine="720"/>
        <w:jc w:val="both"/>
        <w:rPr>
          <w:rFonts w:ascii="Times New Roman" w:hAnsi="Times New Roman"/>
          <w:color w:val="000000"/>
          <w:sz w:val="28"/>
          <w:szCs w:val="28"/>
        </w:rPr>
      </w:pPr>
      <w:r w:rsidRPr="004F758E">
        <w:rPr>
          <w:rFonts w:ascii="Times New Roman" w:hAnsi="Times New Roman"/>
          <w:color w:val="000000"/>
          <w:sz w:val="28"/>
          <w:szCs w:val="28"/>
          <w:lang w:val="vi-VN"/>
        </w:rPr>
        <w:lastRenderedPageBreak/>
        <w:t>e</w:t>
      </w:r>
      <w:r w:rsidR="00F255E2" w:rsidRPr="004F758E">
        <w:rPr>
          <w:rFonts w:ascii="Times New Roman" w:hAnsi="Times New Roman"/>
          <w:color w:val="000000"/>
          <w:sz w:val="28"/>
          <w:szCs w:val="28"/>
        </w:rPr>
        <w:t>)</w:t>
      </w:r>
      <w:r w:rsidR="006B61EA" w:rsidRPr="004F758E">
        <w:rPr>
          <w:rFonts w:ascii="Times New Roman" w:hAnsi="Times New Roman"/>
          <w:color w:val="000000"/>
          <w:sz w:val="28"/>
          <w:szCs w:val="28"/>
        </w:rPr>
        <w:t xml:space="preserve"> Công tác phối hợp thực hiện công tác bồi thường nhà nước.</w:t>
      </w:r>
    </w:p>
    <w:p w:rsidR="006B61EA" w:rsidRPr="004F758E" w:rsidRDefault="006B61EA" w:rsidP="00D25808">
      <w:pPr>
        <w:spacing w:before="120" w:after="120" w:line="264" w:lineRule="auto"/>
        <w:ind w:firstLine="720"/>
        <w:jc w:val="both"/>
        <w:rPr>
          <w:rFonts w:ascii="Times New Roman" w:hAnsi="Times New Roman"/>
          <w:color w:val="000000"/>
          <w:sz w:val="28"/>
          <w:szCs w:val="28"/>
          <w:lang w:val="nb-NO"/>
        </w:rPr>
      </w:pPr>
      <w:r w:rsidRPr="004F758E">
        <w:rPr>
          <w:rFonts w:ascii="Times New Roman" w:hAnsi="Times New Roman"/>
          <w:sz w:val="28"/>
          <w:szCs w:val="28"/>
        </w:rPr>
        <w:t xml:space="preserve">Căn cứ chức năng, nhiệm vụ, quyền hạn, công tác phối hợp giữa các cơ quan, ban ngành và địa phương trong thực hiện quy định pháp luật về trách nhiệm bồi thường của Nhà nước thời gian qua đã được quan tâm, chú trọng thực hiện đảm bảo theo quy định tại Luật Trách nhiệm bồi thường của Nhà nước, Nghị định số 68/2018/NĐ-CP ngày 15/5/2018 của Chính phủ, </w:t>
      </w:r>
      <w:r w:rsidRPr="004F758E">
        <w:rPr>
          <w:rFonts w:ascii="Times New Roman" w:hAnsi="Times New Roman"/>
          <w:color w:val="000000"/>
          <w:sz w:val="28"/>
          <w:szCs w:val="28"/>
          <w:lang w:val="nb-NO"/>
        </w:rPr>
        <w:t>Quy chế phối hợp trong công tác thi hành pháp luật về trách nhiệm bồi thường của Nhà nước trên địa bàn.</w:t>
      </w:r>
    </w:p>
    <w:p w:rsidR="006B61EA" w:rsidRPr="004F758E" w:rsidRDefault="006B61EA" w:rsidP="00D25808">
      <w:pPr>
        <w:shd w:val="clear" w:color="auto" w:fill="FFFFFF"/>
        <w:spacing w:before="120" w:after="120" w:line="264" w:lineRule="auto"/>
        <w:ind w:firstLine="720"/>
        <w:jc w:val="both"/>
        <w:rPr>
          <w:rFonts w:ascii="Times New Roman" w:hAnsi="Times New Roman"/>
          <w:sz w:val="28"/>
          <w:szCs w:val="28"/>
        </w:rPr>
      </w:pPr>
      <w:r w:rsidRPr="004F758E">
        <w:rPr>
          <w:rFonts w:ascii="Times New Roman" w:hAnsi="Times New Roman"/>
          <w:sz w:val="28"/>
          <w:szCs w:val="28"/>
        </w:rPr>
        <w:t>Các cơ quan, đơn vị có liên quan trên địa bàn đã có sự chủ động thực hiện việc phối hợp để nâng cao hiệu quả của công tác BTNN.</w:t>
      </w:r>
      <w:r w:rsidR="00581371" w:rsidRPr="004F758E">
        <w:rPr>
          <w:rFonts w:ascii="Times New Roman" w:hAnsi="Times New Roman"/>
          <w:sz w:val="28"/>
          <w:szCs w:val="28"/>
        </w:rPr>
        <w:t xml:space="preserve"> </w:t>
      </w:r>
    </w:p>
    <w:p w:rsidR="006B61EA" w:rsidRPr="004F758E" w:rsidRDefault="006B61EA" w:rsidP="00D25808">
      <w:pPr>
        <w:shd w:val="clear" w:color="auto" w:fill="FFFFFF"/>
        <w:spacing w:before="120" w:after="120" w:line="264" w:lineRule="auto"/>
        <w:ind w:firstLine="720"/>
        <w:jc w:val="both"/>
        <w:rPr>
          <w:rFonts w:ascii="Times New Roman" w:hAnsi="Times New Roman"/>
          <w:sz w:val="28"/>
          <w:szCs w:val="28"/>
        </w:rPr>
      </w:pPr>
      <w:r w:rsidRPr="004F758E">
        <w:rPr>
          <w:rFonts w:ascii="Times New Roman" w:hAnsi="Times New Roman"/>
          <w:sz w:val="28"/>
          <w:szCs w:val="28"/>
        </w:rPr>
        <w:t xml:space="preserve">Bên cạnh đó, thực hiện </w:t>
      </w:r>
      <w:r w:rsidR="000C1038" w:rsidRPr="004F758E">
        <w:rPr>
          <w:rFonts w:ascii="Times New Roman" w:hAnsi="Times New Roman"/>
          <w:sz w:val="28"/>
          <w:szCs w:val="28"/>
        </w:rPr>
        <w:t xml:space="preserve">Công văn số 726/CĐK&amp;QLBTNN ngày 14/10/2025 của Cục Đăng ký giao dịch bảo đảm và Bồi thường nhà nước về việc đánh giá, chấm điểm kết quả thực hiện công tác bồi thường nhà nước, </w:t>
      </w:r>
      <w:r w:rsidRPr="004F758E">
        <w:rPr>
          <w:rFonts w:ascii="Times New Roman" w:hAnsi="Times New Roman"/>
          <w:sz w:val="28"/>
          <w:szCs w:val="28"/>
        </w:rPr>
        <w:t>Sở Tư pháp cũng đã đề nghị các cơ quan, đơn vị, địa phương thực hiện đánh giá hoạt động quản lý nhà nước về công tác bồi thường nhà nước, công tác phối hợp, tham gia giải quyết yêu cầu bồi thườ</w:t>
      </w:r>
      <w:r w:rsidR="00F255E2" w:rsidRPr="004F758E">
        <w:rPr>
          <w:rFonts w:ascii="Times New Roman" w:hAnsi="Times New Roman"/>
          <w:sz w:val="28"/>
          <w:szCs w:val="28"/>
        </w:rPr>
        <w:t>ng của Sở Tư pháp trong năm 2025</w:t>
      </w:r>
      <w:r w:rsidR="000C1038" w:rsidRPr="004F758E">
        <w:rPr>
          <w:rFonts w:ascii="Times New Roman" w:hAnsi="Times New Roman"/>
          <w:sz w:val="28"/>
          <w:szCs w:val="28"/>
        </w:rPr>
        <w:t xml:space="preserve">. </w:t>
      </w:r>
    </w:p>
    <w:p w:rsidR="006B61EA" w:rsidRPr="004F758E" w:rsidRDefault="001149FB" w:rsidP="00D25808">
      <w:pPr>
        <w:shd w:val="clear" w:color="auto" w:fill="FFFFFF"/>
        <w:spacing w:before="120" w:after="120" w:line="264" w:lineRule="auto"/>
        <w:ind w:firstLine="720"/>
        <w:jc w:val="both"/>
        <w:rPr>
          <w:rFonts w:ascii="Times New Roman" w:hAnsi="Times New Roman"/>
          <w:color w:val="000000"/>
          <w:sz w:val="28"/>
          <w:szCs w:val="28"/>
        </w:rPr>
      </w:pPr>
      <w:r w:rsidRPr="004F758E">
        <w:rPr>
          <w:rFonts w:ascii="Times New Roman" w:hAnsi="Times New Roman"/>
          <w:color w:val="000000"/>
          <w:sz w:val="28"/>
          <w:szCs w:val="28"/>
          <w:lang w:val="vi-VN"/>
        </w:rPr>
        <w:t>f</w:t>
      </w:r>
      <w:r w:rsidR="00F255E2" w:rsidRPr="004F758E">
        <w:rPr>
          <w:rFonts w:ascii="Times New Roman" w:hAnsi="Times New Roman"/>
          <w:color w:val="000000"/>
          <w:sz w:val="28"/>
          <w:szCs w:val="28"/>
        </w:rPr>
        <w:t>)</w:t>
      </w:r>
      <w:r w:rsidR="006B61EA" w:rsidRPr="004F758E">
        <w:rPr>
          <w:rFonts w:ascii="Times New Roman" w:hAnsi="Times New Roman"/>
          <w:color w:val="000000"/>
          <w:sz w:val="28"/>
          <w:szCs w:val="28"/>
        </w:rPr>
        <w:t xml:space="preserve"> Công tác báo cáo, thống kê về công tác bồi thường nhà nước.</w:t>
      </w:r>
    </w:p>
    <w:p w:rsidR="006B61EA" w:rsidRPr="004F758E" w:rsidRDefault="006B61EA" w:rsidP="00D25808">
      <w:pPr>
        <w:spacing w:before="120" w:after="120" w:line="264" w:lineRule="auto"/>
        <w:ind w:right="-45" w:firstLine="720"/>
        <w:jc w:val="both"/>
        <w:rPr>
          <w:rFonts w:ascii="Times New Roman" w:hAnsi="Times New Roman"/>
          <w:sz w:val="28"/>
          <w:szCs w:val="28"/>
        </w:rPr>
      </w:pPr>
      <w:r w:rsidRPr="004F758E">
        <w:rPr>
          <w:rFonts w:ascii="Times New Roman" w:hAnsi="Times New Roman"/>
          <w:color w:val="000000"/>
          <w:sz w:val="28"/>
          <w:szCs w:val="28"/>
        </w:rPr>
        <w:t xml:space="preserve">Trong công tác báo cáo thống kê, Sở Tư pháp đã tham mưu báo cáo kịp thời, đúng theo thời hạn, đúng theo biểu mẫu và phụ lục báo cáo đã được ban hành. </w:t>
      </w:r>
      <w:r w:rsidRPr="004F758E">
        <w:rPr>
          <w:rFonts w:ascii="Times New Roman" w:hAnsi="Times New Roman"/>
          <w:sz w:val="28"/>
          <w:szCs w:val="28"/>
        </w:rPr>
        <w:t>Sở Tư pháp Lâm Đồng đã thực hiện việc đánh giá, chấm điểm kết quả thực hiện công tác bồi thường Nhà nước trên cơ sở Quyết định số 3062/QĐ-BTP ngày 11/12/2019 của Bộ trưởng Bộ Tư pháp về đánh giá kết quả thực hiện công tác bồi thường Nhà nước và Công văn 138/BTNN-NV1 ngày 22/4/2021 về hướng dẫn áp dụng Bộ tiêu chí đánh giá kết quả thực hiện công tác bồi thường nhà nước</w:t>
      </w:r>
      <w:r w:rsidR="001149FB" w:rsidRPr="004F758E">
        <w:rPr>
          <w:rStyle w:val="FootnoteReference"/>
          <w:rFonts w:ascii="Times New Roman" w:hAnsi="Times New Roman"/>
          <w:sz w:val="28"/>
          <w:szCs w:val="28"/>
        </w:rPr>
        <w:footnoteReference w:id="5"/>
      </w:r>
      <w:r w:rsidRPr="004F758E">
        <w:rPr>
          <w:rFonts w:ascii="Times New Roman" w:hAnsi="Times New Roman"/>
          <w:sz w:val="28"/>
          <w:szCs w:val="28"/>
        </w:rPr>
        <w:t>.</w:t>
      </w:r>
    </w:p>
    <w:p w:rsidR="006B61EA" w:rsidRPr="004F758E" w:rsidRDefault="006B61EA" w:rsidP="00D25808">
      <w:pPr>
        <w:spacing w:before="120" w:after="120" w:line="264" w:lineRule="auto"/>
        <w:ind w:right="-45" w:firstLine="720"/>
        <w:jc w:val="both"/>
        <w:rPr>
          <w:rFonts w:ascii="Times New Roman" w:hAnsi="Times New Roman"/>
          <w:color w:val="000000"/>
          <w:sz w:val="28"/>
          <w:szCs w:val="28"/>
        </w:rPr>
      </w:pPr>
      <w:r w:rsidRPr="004F758E">
        <w:rPr>
          <w:rFonts w:ascii="Times New Roman" w:hAnsi="Times New Roman"/>
          <w:sz w:val="28"/>
          <w:szCs w:val="28"/>
        </w:rPr>
        <w:t xml:space="preserve">Định kỳ hàng quý, Sở Tư pháp lập danh mục, cập nhật thông tin tình hình giải quyết vụ việc yêu cầu bồi thường báo cáo Cục </w:t>
      </w:r>
      <w:r w:rsidR="00F93192" w:rsidRPr="004F758E">
        <w:rPr>
          <w:rFonts w:ascii="Times New Roman" w:hAnsi="Times New Roman"/>
          <w:sz w:val="28"/>
          <w:szCs w:val="28"/>
        </w:rPr>
        <w:t xml:space="preserve">Đăng ký giao dịch bảo đảm và </w:t>
      </w:r>
      <w:r w:rsidRPr="004F758E">
        <w:rPr>
          <w:rFonts w:ascii="Times New Roman" w:hAnsi="Times New Roman"/>
          <w:sz w:val="28"/>
          <w:szCs w:val="28"/>
        </w:rPr>
        <w:t>Bồi thường nhà nước theo quy định.</w:t>
      </w:r>
    </w:p>
    <w:p w:rsidR="006B61EA" w:rsidRPr="004F758E" w:rsidRDefault="006B61EA" w:rsidP="00D25808">
      <w:pPr>
        <w:shd w:val="clear" w:color="auto" w:fill="FFFFFF"/>
        <w:spacing w:before="120" w:after="120" w:line="264" w:lineRule="auto"/>
        <w:ind w:firstLine="720"/>
        <w:jc w:val="both"/>
        <w:rPr>
          <w:rFonts w:ascii="Times New Roman" w:hAnsi="Times New Roman"/>
          <w:b/>
          <w:bCs/>
          <w:color w:val="000000"/>
          <w:sz w:val="28"/>
          <w:szCs w:val="28"/>
        </w:rPr>
      </w:pPr>
      <w:r w:rsidRPr="004F758E">
        <w:rPr>
          <w:rFonts w:ascii="Times New Roman" w:hAnsi="Times New Roman"/>
          <w:b/>
          <w:bCs/>
          <w:color w:val="000000"/>
          <w:sz w:val="28"/>
          <w:szCs w:val="28"/>
        </w:rPr>
        <w:t>3. Đánh giá chung về kết quả công tác bồi thường nhà nước</w:t>
      </w:r>
    </w:p>
    <w:p w:rsidR="006B61EA" w:rsidRPr="004F758E" w:rsidRDefault="006B61EA" w:rsidP="00D25808">
      <w:pPr>
        <w:spacing w:before="120" w:after="120" w:line="264" w:lineRule="auto"/>
        <w:ind w:firstLine="720"/>
        <w:jc w:val="both"/>
        <w:rPr>
          <w:rFonts w:ascii="Times New Roman" w:hAnsi="Times New Roman"/>
          <w:color w:val="000000"/>
          <w:spacing w:val="-4"/>
          <w:sz w:val="28"/>
          <w:szCs w:val="28"/>
        </w:rPr>
      </w:pPr>
      <w:r w:rsidRPr="004F758E">
        <w:rPr>
          <w:rFonts w:ascii="Times New Roman" w:hAnsi="Times New Roman"/>
          <w:color w:val="000000"/>
          <w:spacing w:val="-4"/>
          <w:sz w:val="28"/>
          <w:szCs w:val="28"/>
        </w:rPr>
        <w:t xml:space="preserve">3.1. Đánh giá chung những kết quả đạt </w:t>
      </w:r>
    </w:p>
    <w:p w:rsidR="009329AC" w:rsidRPr="004F758E" w:rsidRDefault="009329AC" w:rsidP="00D25808">
      <w:pPr>
        <w:spacing w:before="120" w:after="120" w:line="264" w:lineRule="auto"/>
        <w:ind w:firstLine="720"/>
        <w:jc w:val="both"/>
        <w:rPr>
          <w:rFonts w:ascii="Times New Roman" w:hAnsi="Times New Roman"/>
          <w:color w:val="000000"/>
          <w:spacing w:val="-4"/>
          <w:sz w:val="28"/>
          <w:szCs w:val="28"/>
        </w:rPr>
      </w:pPr>
      <w:r w:rsidRPr="004F758E">
        <w:rPr>
          <w:rFonts w:ascii="Times New Roman" w:hAnsi="Times New Roman"/>
          <w:color w:val="000000"/>
          <w:spacing w:val="-4"/>
          <w:sz w:val="28"/>
          <w:szCs w:val="28"/>
        </w:rPr>
        <w:t xml:space="preserve">Hoạt động giải quyết yêu cầu bồi thường là một hoạt động “đa mục đích”, trong đó, hai mục đích đầu tiên, trước mắt và kịp thời bù đắp lại những tổn thất về vật chất và tinh thần của người bị thiệt hại và là cơ sở để xác định mức độ hậu quả pháp lý mà Nhà nước sẽ phải gánh chịu do hành vi trái pháp luật của người thi hành công vụ gây ra cho tổ chức, cá nhân. Với hai mục đích đầu tiên và trước mắt </w:t>
      </w:r>
      <w:r w:rsidRPr="004F758E">
        <w:rPr>
          <w:rFonts w:ascii="Times New Roman" w:hAnsi="Times New Roman"/>
          <w:color w:val="000000"/>
          <w:spacing w:val="-4"/>
          <w:sz w:val="28"/>
          <w:szCs w:val="28"/>
        </w:rPr>
        <w:lastRenderedPageBreak/>
        <w:t>như nêu trên, hoạt động giải quyết bồi thường có liên quan chặt chẽ với các quy định về thiệt hại được bồi thường được quy định tại chương của Luật TNBTCNN. Để phục vụ công tác bồi thường nhà nước nói chung và hoạt động giải quyết yêu cầu bồi thường nói riêng, ngày 17/5/2018, Bộ Tư pháp đã ban hành Thông tư số 04/2018/TT-BTP ban hành một số biểu mẫu trong công tác bồi thường nhà nước, trong đó có 18 biểu mẫu phục vụ cho hoạt động giải quyết yêu cầu bồi thường. Có thể nói rằng, với các văn bản quy định chi tiết và hướng dẫn thi hành Luật TNBTCNN nêu trên đã cơ bản đáp ứng được yêu cầu của hoạt động giải quyết yêu cầu bồi thường, nhất là về thiệt hại và trình tự, thủ tục giải quyết bồi thường.</w:t>
      </w:r>
    </w:p>
    <w:p w:rsidR="006B61EA" w:rsidRPr="004F758E" w:rsidRDefault="00B1021B" w:rsidP="00D25808">
      <w:pPr>
        <w:pStyle w:val="ListParagraph"/>
        <w:spacing w:before="120" w:after="120" w:line="264" w:lineRule="auto"/>
        <w:ind w:left="0" w:firstLine="720"/>
        <w:jc w:val="both"/>
        <w:rPr>
          <w:rFonts w:ascii="Times New Roman" w:hAnsi="Times New Roman"/>
          <w:sz w:val="28"/>
          <w:szCs w:val="28"/>
        </w:rPr>
      </w:pPr>
      <w:r w:rsidRPr="004F758E">
        <w:rPr>
          <w:rFonts w:ascii="Times New Roman" w:hAnsi="Times New Roman"/>
          <w:sz w:val="28"/>
          <w:szCs w:val="28"/>
        </w:rPr>
        <w:t>K</w:t>
      </w:r>
      <w:r w:rsidR="006B61EA" w:rsidRPr="004F758E">
        <w:rPr>
          <w:rFonts w:ascii="Times New Roman" w:hAnsi="Times New Roman"/>
          <w:sz w:val="28"/>
          <w:szCs w:val="28"/>
        </w:rPr>
        <w:t xml:space="preserve">ết quả công tác giải </w:t>
      </w:r>
      <w:r w:rsidRPr="004F758E">
        <w:rPr>
          <w:rFonts w:ascii="Times New Roman" w:hAnsi="Times New Roman"/>
          <w:sz w:val="28"/>
          <w:szCs w:val="28"/>
        </w:rPr>
        <w:t xml:space="preserve">quyết </w:t>
      </w:r>
      <w:r w:rsidR="006B61EA" w:rsidRPr="004F758E">
        <w:rPr>
          <w:rFonts w:ascii="Times New Roman" w:hAnsi="Times New Roman"/>
          <w:sz w:val="28"/>
          <w:szCs w:val="28"/>
          <w:lang w:val="nl-NL"/>
        </w:rPr>
        <w:t xml:space="preserve">bồi thường nhà nước trong thời gian qua cho thấy sau khi có </w:t>
      </w:r>
      <w:r w:rsidR="006B61EA" w:rsidRPr="004F758E">
        <w:rPr>
          <w:rFonts w:ascii="Times New Roman" w:hAnsi="Times New Roman"/>
          <w:sz w:val="28"/>
          <w:szCs w:val="28"/>
        </w:rPr>
        <w:t>Luật TNBTCNN</w:t>
      </w:r>
      <w:r w:rsidR="006B61EA" w:rsidRPr="004F758E">
        <w:rPr>
          <w:rFonts w:ascii="Times New Roman" w:hAnsi="Times New Roman"/>
          <w:sz w:val="28"/>
          <w:szCs w:val="28"/>
          <w:lang w:val="nl-NL"/>
        </w:rPr>
        <w:t xml:space="preserve"> và Quốc hội ban hành Nghị quyết số 134/2020/QH14 </w:t>
      </w:r>
      <w:r w:rsidR="006B61EA" w:rsidRPr="004F758E">
        <w:rPr>
          <w:rFonts w:ascii="Times New Roman" w:hAnsi="Times New Roman"/>
          <w:sz w:val="28"/>
          <w:szCs w:val="28"/>
          <w:lang w:val="vi-VN"/>
        </w:rPr>
        <w:t>về công tác bồi thường nhà nước</w:t>
      </w:r>
      <w:r w:rsidR="006B61EA" w:rsidRPr="004F758E">
        <w:rPr>
          <w:rFonts w:ascii="Times New Roman" w:hAnsi="Times New Roman"/>
          <w:sz w:val="28"/>
          <w:szCs w:val="28"/>
          <w:lang w:val="nl-NL"/>
        </w:rPr>
        <w:t xml:space="preserve">, việc triển khai, thực hiện công tác giải quyết các vụ việc yêu cầu bồi thường theo </w:t>
      </w:r>
      <w:r w:rsidR="006B61EA" w:rsidRPr="004F758E">
        <w:rPr>
          <w:rFonts w:ascii="Times New Roman" w:hAnsi="Times New Roman"/>
          <w:sz w:val="28"/>
          <w:szCs w:val="28"/>
        </w:rPr>
        <w:t xml:space="preserve">Luật Trách nhiệm bồi thường của Nhà nước đã có chuyển biến tích cực, đạt kết quả tốt. Đặc biệt là nhận thức về công tác bồi thường nhà nước đã được nâng lên; tinh thần trách nhiệm đối với công việc, nhất là việc đảm bảo các quy trình, trình tự, thủ tục trong quá trình thực hiện nhiệm vụ ngày càng được coi trọng; công tác rà soát, tự kiểm tra đã được các đơn vị thực hiện thường xuyên nhằm kịp thời chấn chỉnh, khắc phục, hạn chế thấp nhất các sai sót, vi phạm có nguy cơ dẫn đến trách nhiệm bồi thường. </w:t>
      </w:r>
    </w:p>
    <w:p w:rsidR="006B61EA" w:rsidRPr="004F758E" w:rsidRDefault="006B61EA" w:rsidP="00D25808">
      <w:pPr>
        <w:spacing w:before="120" w:after="120" w:line="264" w:lineRule="auto"/>
        <w:ind w:firstLine="720"/>
        <w:jc w:val="both"/>
        <w:rPr>
          <w:rFonts w:ascii="Times New Roman" w:hAnsi="Times New Roman"/>
          <w:sz w:val="28"/>
          <w:szCs w:val="28"/>
        </w:rPr>
      </w:pPr>
      <w:r w:rsidRPr="004F758E">
        <w:rPr>
          <w:rFonts w:ascii="Times New Roman" w:hAnsi="Times New Roman"/>
          <w:sz w:val="28"/>
          <w:szCs w:val="28"/>
        </w:rPr>
        <w:t>Luật TNBTCNN có vai trò rất quan trọng, tiếp tục hoàn thiện khuôn khổ pháp luật về trách nhiệm bồi thường của Nhà nước, thiết lập cơ chế pháp lý minh bạch, khả thi để bảo vệ quyền, lợi ích hợp pháp của cá nhân, tổ chức bị thiệt hại; từng bước nâng cao trách nhiệm của người thi hành công vụ, hạn chế sai phạm làm phát sinh trách nhiệm bồi thường của Nhà nước, đáp ứng xây dựng Nhà nước pháp quyền xã hội chủ nghĩa Việt Nam và hội nhập quốc tế.</w:t>
      </w:r>
    </w:p>
    <w:p w:rsidR="009329AC" w:rsidRPr="004F758E" w:rsidRDefault="009329AC" w:rsidP="00D25808">
      <w:pPr>
        <w:spacing w:before="120" w:after="120" w:line="264" w:lineRule="auto"/>
        <w:ind w:firstLine="720"/>
        <w:jc w:val="both"/>
        <w:rPr>
          <w:rFonts w:ascii="Times New Roman" w:hAnsi="Times New Roman"/>
          <w:sz w:val="28"/>
          <w:szCs w:val="28"/>
        </w:rPr>
      </w:pPr>
      <w:r w:rsidRPr="004F758E">
        <w:rPr>
          <w:rFonts w:ascii="Times New Roman" w:hAnsi="Times New Roman"/>
          <w:sz w:val="28"/>
          <w:szCs w:val="28"/>
        </w:rPr>
        <w:t xml:space="preserve">Bên cạnh những </w:t>
      </w:r>
      <w:r w:rsidR="00292986" w:rsidRPr="004F758E">
        <w:rPr>
          <w:rFonts w:ascii="Times New Roman" w:hAnsi="Times New Roman"/>
          <w:sz w:val="28"/>
          <w:szCs w:val="28"/>
        </w:rPr>
        <w:t>mặt tích cực</w:t>
      </w:r>
      <w:r w:rsidRPr="004F758E">
        <w:rPr>
          <w:rFonts w:ascii="Times New Roman" w:hAnsi="Times New Roman"/>
          <w:sz w:val="28"/>
          <w:szCs w:val="28"/>
        </w:rPr>
        <w:t>, Luật Trách nhiệm bồi thường của Nh</w:t>
      </w:r>
      <w:r w:rsidR="00425F62" w:rsidRPr="004F758E">
        <w:rPr>
          <w:rFonts w:ascii="Times New Roman" w:hAnsi="Times New Roman"/>
          <w:sz w:val="28"/>
          <w:szCs w:val="28"/>
        </w:rPr>
        <w:t>à nước năm 2017</w:t>
      </w:r>
      <w:r w:rsidR="00292986" w:rsidRPr="004F758E">
        <w:rPr>
          <w:rFonts w:ascii="Times New Roman" w:hAnsi="Times New Roman"/>
          <w:sz w:val="28"/>
          <w:szCs w:val="28"/>
        </w:rPr>
        <w:t xml:space="preserve"> có</w:t>
      </w:r>
      <w:r w:rsidR="006C559E" w:rsidRPr="004F758E">
        <w:rPr>
          <w:rFonts w:ascii="Times New Roman" w:hAnsi="Times New Roman"/>
          <w:sz w:val="28"/>
          <w:szCs w:val="28"/>
        </w:rPr>
        <w:t xml:space="preserve"> một số quy định </w:t>
      </w:r>
      <w:r w:rsidR="000715F0" w:rsidRPr="004F758E">
        <w:rPr>
          <w:rFonts w:ascii="Times New Roman" w:hAnsi="Times New Roman"/>
          <w:sz w:val="28"/>
          <w:szCs w:val="28"/>
        </w:rPr>
        <w:t>tác động đến kết quả cô</w:t>
      </w:r>
      <w:r w:rsidR="006C559E" w:rsidRPr="004F758E">
        <w:rPr>
          <w:rFonts w:ascii="Times New Roman" w:hAnsi="Times New Roman"/>
          <w:sz w:val="28"/>
          <w:szCs w:val="28"/>
        </w:rPr>
        <w:t xml:space="preserve">ng tác bồi thường của nhà nước: </w:t>
      </w:r>
    </w:p>
    <w:p w:rsidR="006C559E" w:rsidRPr="004F758E" w:rsidRDefault="006C559E" w:rsidP="00D25808">
      <w:pPr>
        <w:spacing w:before="120" w:after="120" w:line="264" w:lineRule="auto"/>
        <w:ind w:firstLine="720"/>
        <w:jc w:val="both"/>
        <w:rPr>
          <w:rFonts w:ascii="Times New Roman" w:hAnsi="Times New Roman"/>
          <w:sz w:val="28"/>
          <w:szCs w:val="28"/>
        </w:rPr>
      </w:pPr>
      <w:r w:rsidRPr="004F758E">
        <w:rPr>
          <w:rFonts w:ascii="Times New Roman" w:hAnsi="Times New Roman"/>
          <w:sz w:val="28"/>
          <w:szCs w:val="28"/>
        </w:rPr>
        <w:t xml:space="preserve">- Về trình tự, thủ tục giải quyết bồi thường: Theo quy định tại Điều 45 Luật trách nhiệm bồi thường của </w:t>
      </w:r>
      <w:r w:rsidR="00A03080" w:rsidRPr="004F758E">
        <w:rPr>
          <w:rFonts w:ascii="Times New Roman" w:hAnsi="Times New Roman"/>
          <w:sz w:val="28"/>
          <w:szCs w:val="28"/>
        </w:rPr>
        <w:t>N</w:t>
      </w:r>
      <w:r w:rsidRPr="004F758E">
        <w:rPr>
          <w:rFonts w:ascii="Times New Roman" w:hAnsi="Times New Roman"/>
          <w:sz w:val="28"/>
          <w:szCs w:val="28"/>
        </w:rPr>
        <w:t xml:space="preserve">hà nước, thời hạn xác minh thiệt hại tối đa là 45 ngày. Tuy nhiên, đối với vụ việc yêu cầu bồi thường xảy ra tại địa phương rất phức tạp, vụ việc xảy ra đã từ lâu, có nhiều tài sản bị thiệt hại ở nhiều địa phương, liên quan đến nhiều người, nhiều cơ quan…nên không đủ thời gian để thực hiện các hoạt động xác minh, thu thập tài liệu. Luật TNBTCNN quy định thời gian tiếp nhận, thụ lý và giải quyết yêu cầu bồi thường còn ngắn tạo áp lực lên cơ quan giải quyết bồi thường, nên nhiều vụ việc thực hiện việc xác minh, thương lượng không bảo đảm thời hạn, đặc biệt là đối với những vụ việc có </w:t>
      </w:r>
      <w:r w:rsidRPr="004F758E">
        <w:rPr>
          <w:rFonts w:ascii="Times New Roman" w:hAnsi="Times New Roman"/>
          <w:sz w:val="28"/>
          <w:szCs w:val="28"/>
        </w:rPr>
        <w:lastRenderedPageBreak/>
        <w:t>nhiều loại thiệt hại xảy ra ở nhiều thời điểm khác nhau, mức yêu cầu bồi thường với số tiền rất lớn, xảy ra đã lâu, hồ sơ không còn hoặc không đầy đủ.</w:t>
      </w:r>
    </w:p>
    <w:p w:rsidR="006C559E" w:rsidRPr="004F758E" w:rsidRDefault="006C559E" w:rsidP="00D25808">
      <w:pPr>
        <w:spacing w:before="120" w:after="120" w:line="264" w:lineRule="auto"/>
        <w:ind w:firstLine="720"/>
        <w:jc w:val="both"/>
        <w:rPr>
          <w:rFonts w:ascii="Times New Roman" w:hAnsi="Times New Roman"/>
          <w:sz w:val="28"/>
          <w:szCs w:val="28"/>
        </w:rPr>
      </w:pPr>
      <w:r w:rsidRPr="004F758E">
        <w:rPr>
          <w:rFonts w:ascii="Times New Roman" w:hAnsi="Times New Roman"/>
          <w:sz w:val="28"/>
          <w:szCs w:val="28"/>
        </w:rPr>
        <w:t xml:space="preserve">- Về cách xác định thiệt hại về tài sản: Điều 23 Luật TNBTCNN quy định tương đối rõ ràng về cách xác định thiệt hại để bồi thường khi có yêu cầu và thụ lý giải quyết. Tuy nhiên, trên thực tế thì địa phương cũng gặp khó khăn. </w:t>
      </w:r>
    </w:p>
    <w:p w:rsidR="006C559E" w:rsidRPr="004F758E" w:rsidRDefault="006C559E" w:rsidP="00D25808">
      <w:pPr>
        <w:spacing w:before="120" w:after="120" w:line="264" w:lineRule="auto"/>
        <w:ind w:firstLine="720"/>
        <w:jc w:val="both"/>
        <w:rPr>
          <w:rFonts w:ascii="Times New Roman" w:hAnsi="Times New Roman"/>
          <w:sz w:val="28"/>
          <w:szCs w:val="28"/>
        </w:rPr>
      </w:pPr>
      <w:r w:rsidRPr="004F758E">
        <w:rPr>
          <w:rFonts w:ascii="Times New Roman" w:hAnsi="Times New Roman"/>
          <w:sz w:val="28"/>
          <w:szCs w:val="28"/>
        </w:rPr>
        <w:t>Ví dụ, như vụ việc số (iv) ông Lê Trường, bà Tôn Nữ Kim Loan cư trú tại thôn 8, xã Đắk Ha, huyện Đắk Glong, tỉnh Đắk Nông (cũ) yêu cầu Viện kiểm sát nhân dân huyện Đắk Glong bồi thường. Yêu cầu bồi thường với giá trị thiệt hại thực tế của một số cây trồng bị chết do không có người chăm sóc; một số tài sản bị mất do không có người trông coi; yêu cầu bồi thường khoản tiền người khác nợ ông, bà cũng như là yêu cầu bồi thường về việc ông, bà nợ ngân hàng nhưng do bị bắt tạm giam nên ngân hàng phát mãi tài sản thế chấp… trong thời gian ông Trường, bà Loan bị tạm giam. Trong khi đó chứng cứ có giá trị pháp lý để xác định có thiệt hại như ông, bà yêu cầu cũng không được chặt chẽ, hơn nữa đây là những thiệt hại gián tiếp.</w:t>
      </w:r>
      <w:r w:rsidR="000715F0" w:rsidRPr="004F758E">
        <w:rPr>
          <w:rFonts w:ascii="Times New Roman" w:hAnsi="Times New Roman"/>
          <w:sz w:val="28"/>
          <w:szCs w:val="28"/>
        </w:rPr>
        <w:t xml:space="preserve"> Do đó, gây khó khăn trong cách tính xác định thiệt hại để bồi thường.</w:t>
      </w:r>
    </w:p>
    <w:p w:rsidR="000715F0" w:rsidRPr="004F758E" w:rsidRDefault="000715F0" w:rsidP="00D25808">
      <w:pPr>
        <w:spacing w:before="120" w:after="120" w:line="264" w:lineRule="auto"/>
        <w:ind w:firstLine="720"/>
        <w:jc w:val="both"/>
        <w:rPr>
          <w:rFonts w:ascii="Times New Roman" w:hAnsi="Times New Roman"/>
          <w:sz w:val="28"/>
          <w:szCs w:val="28"/>
        </w:rPr>
      </w:pPr>
      <w:r w:rsidRPr="004F758E">
        <w:rPr>
          <w:rFonts w:ascii="Times New Roman" w:hAnsi="Times New Roman"/>
          <w:sz w:val="28"/>
          <w:szCs w:val="28"/>
        </w:rPr>
        <w:t xml:space="preserve">Kết quả tổ chức thực hiện các quy định mới về phân định thẩm quyền của chính quyền địa phương hai cấp và phân quyền, phân cấp trong lĩnh vực bồi thường nhà nước: </w:t>
      </w:r>
    </w:p>
    <w:p w:rsidR="000715F0" w:rsidRPr="004F758E" w:rsidRDefault="000715F0" w:rsidP="00D25808">
      <w:pPr>
        <w:spacing w:before="120" w:after="120" w:line="264" w:lineRule="auto"/>
        <w:ind w:firstLine="720"/>
        <w:jc w:val="both"/>
        <w:rPr>
          <w:rFonts w:ascii="Times New Roman" w:hAnsi="Times New Roman"/>
          <w:sz w:val="28"/>
          <w:szCs w:val="28"/>
        </w:rPr>
      </w:pPr>
      <w:r w:rsidRPr="004F758E">
        <w:rPr>
          <w:rFonts w:ascii="Times New Roman" w:hAnsi="Times New Roman"/>
          <w:sz w:val="28"/>
          <w:szCs w:val="28"/>
        </w:rPr>
        <w:t xml:space="preserve">- Từ khi triển khai chính quyền địa phương hai cấp, công </w:t>
      </w:r>
      <w:r w:rsidR="00425F62" w:rsidRPr="004F758E">
        <w:rPr>
          <w:rFonts w:ascii="Times New Roman" w:hAnsi="Times New Roman"/>
          <w:sz w:val="28"/>
          <w:szCs w:val="28"/>
        </w:rPr>
        <w:t>tác bồi thường nhà nước của cấp, cấp xã là nơi trực tiếp tiếp nhận, nắm bắt các vụ việc phát sinh tại địa phương, nên việc tiếp nhận yêu cầu bồi thường, hướng dẫn hồ sơ và xác minh ban đầu được thực hiện kịp thời, giảm thời gian trung gian chuyển cấp. Tăng tính c</w:t>
      </w:r>
      <w:r w:rsidR="00B91C4A">
        <w:rPr>
          <w:rFonts w:ascii="Times New Roman" w:hAnsi="Times New Roman"/>
          <w:sz w:val="28"/>
          <w:szCs w:val="28"/>
        </w:rPr>
        <w:t xml:space="preserve">hủ động của chính quyền cơ sở, </w:t>
      </w:r>
      <w:r w:rsidR="00425F62" w:rsidRPr="004F758E">
        <w:rPr>
          <w:rFonts w:ascii="Times New Roman" w:hAnsi="Times New Roman"/>
          <w:sz w:val="28"/>
          <w:szCs w:val="28"/>
        </w:rPr>
        <w:t>UBND cấp xã chủ động trong việc phối hợp với các cơ quan, các bộ phận chuyên môn và người dân để xác minh thông tin, thu thập tài liệu chứng cứ phục vụ giải quyết bồi thường. Tăng cường trách nhiệm của cán bộ cấp xã, cán bộ chuyên môn được nâng cao vai trò trong việc thực hiện nhiệm vụ bồi thường, góp phần nâng cao chất lượng phục vụ nhân dân.</w:t>
      </w:r>
    </w:p>
    <w:p w:rsidR="00425F62" w:rsidRPr="004F758E" w:rsidRDefault="00425F62" w:rsidP="00D25808">
      <w:pPr>
        <w:spacing w:before="120" w:after="120" w:line="264" w:lineRule="auto"/>
        <w:ind w:firstLine="720"/>
        <w:jc w:val="both"/>
        <w:rPr>
          <w:rFonts w:ascii="Times New Roman" w:hAnsi="Times New Roman"/>
          <w:sz w:val="28"/>
          <w:szCs w:val="28"/>
        </w:rPr>
      </w:pPr>
      <w:r w:rsidRPr="004F758E">
        <w:rPr>
          <w:rFonts w:ascii="Times New Roman" w:hAnsi="Times New Roman"/>
          <w:sz w:val="28"/>
          <w:szCs w:val="28"/>
        </w:rPr>
        <w:t>Tuy nhiên, trình độ chuyên môn và kinh nghiệm tại cấp xã còn hạn chế</w:t>
      </w:r>
      <w:r w:rsidR="00A03080" w:rsidRPr="004F758E">
        <w:rPr>
          <w:rFonts w:ascii="Times New Roman" w:hAnsi="Times New Roman"/>
          <w:sz w:val="28"/>
          <w:szCs w:val="28"/>
          <w:lang w:val="vi-VN"/>
        </w:rPr>
        <w:t>,</w:t>
      </w:r>
      <w:r w:rsidRPr="004F758E">
        <w:rPr>
          <w:rFonts w:ascii="Times New Roman" w:hAnsi="Times New Roman"/>
          <w:sz w:val="28"/>
          <w:szCs w:val="28"/>
        </w:rPr>
        <w:t xml:space="preserve"> </w:t>
      </w:r>
      <w:r w:rsidR="00A03080" w:rsidRPr="004F758E">
        <w:rPr>
          <w:rFonts w:ascii="Times New Roman" w:hAnsi="Times New Roman"/>
          <w:sz w:val="28"/>
          <w:szCs w:val="28"/>
          <w:lang w:val="vi-VN"/>
        </w:rPr>
        <w:t>l</w:t>
      </w:r>
      <w:r w:rsidRPr="004F758E">
        <w:rPr>
          <w:rFonts w:ascii="Times New Roman" w:hAnsi="Times New Roman"/>
          <w:sz w:val="28"/>
          <w:szCs w:val="28"/>
        </w:rPr>
        <w:t xml:space="preserve">ĩnh vực bồi thường nhà nước có tính pháp lý chuyên sâu, trong khi nhiều xã chưa có cán bộ được đào tạo bài bản hoặc chưa từng xử lý vụ việc thực tế. Thiếu hướng dẫn, biểu mẫu và quy trình chuẩn, một số xã lúng túng trong áp dụng quy định pháp luật; việc tham mưu đôi khi chưa thống nhất, dễ dẫn đến sai sót trong thẩm quyền hoặc quy trình. </w:t>
      </w:r>
    </w:p>
    <w:p w:rsidR="006B61EA" w:rsidRPr="004F758E" w:rsidRDefault="006B61EA" w:rsidP="00D25808">
      <w:pPr>
        <w:spacing w:before="120" w:after="120" w:line="264" w:lineRule="auto"/>
        <w:ind w:firstLine="720"/>
        <w:jc w:val="both"/>
        <w:rPr>
          <w:rFonts w:ascii="Times New Roman" w:hAnsi="Times New Roman"/>
          <w:color w:val="000000"/>
          <w:sz w:val="28"/>
          <w:szCs w:val="28"/>
        </w:rPr>
      </w:pPr>
      <w:r w:rsidRPr="004F758E">
        <w:rPr>
          <w:rFonts w:ascii="Times New Roman" w:hAnsi="Times New Roman"/>
          <w:color w:val="000000"/>
          <w:sz w:val="28"/>
          <w:szCs w:val="28"/>
        </w:rPr>
        <w:t>3.2. Những vướng mắc, bất cập và nguyên nhân.</w:t>
      </w:r>
    </w:p>
    <w:p w:rsidR="008B107D" w:rsidRPr="004F758E" w:rsidRDefault="006B61EA" w:rsidP="00D25808">
      <w:pPr>
        <w:spacing w:before="120" w:after="120" w:line="264" w:lineRule="auto"/>
        <w:ind w:firstLine="720"/>
        <w:jc w:val="both"/>
        <w:rPr>
          <w:rFonts w:ascii="Times New Roman" w:hAnsi="Times New Roman"/>
          <w:b/>
          <w:spacing w:val="-2"/>
          <w:sz w:val="28"/>
          <w:szCs w:val="28"/>
        </w:rPr>
      </w:pPr>
      <w:r w:rsidRPr="004F758E">
        <w:rPr>
          <w:rFonts w:ascii="Times New Roman" w:hAnsi="Times New Roman"/>
          <w:b/>
          <w:spacing w:val="-2"/>
          <w:sz w:val="28"/>
          <w:szCs w:val="28"/>
        </w:rPr>
        <w:t>a) Tồn tại, hạn chế; vướng mắc, bất cập</w:t>
      </w:r>
    </w:p>
    <w:p w:rsidR="008B107D" w:rsidRPr="004F758E" w:rsidRDefault="008B107D" w:rsidP="00D25808">
      <w:pPr>
        <w:spacing w:before="120" w:after="120" w:line="264" w:lineRule="auto"/>
        <w:ind w:firstLine="720"/>
        <w:jc w:val="both"/>
        <w:rPr>
          <w:rFonts w:ascii="Times New Roman" w:hAnsi="Times New Roman"/>
          <w:color w:val="000000"/>
          <w:sz w:val="28"/>
          <w:szCs w:val="28"/>
          <w:shd w:val="clear" w:color="auto" w:fill="FFFFFF"/>
        </w:rPr>
      </w:pPr>
      <w:r w:rsidRPr="004F758E">
        <w:rPr>
          <w:rFonts w:ascii="Times New Roman" w:hAnsi="Times New Roman"/>
          <w:spacing w:val="-2"/>
          <w:sz w:val="28"/>
          <w:szCs w:val="28"/>
        </w:rPr>
        <w:lastRenderedPageBreak/>
        <w:t>- Sau khi triển khai chính quyền địa phương hai cấp, nhiệm vụ của cấp huyện chuyển về cấp xã</w:t>
      </w:r>
      <w:r w:rsidRPr="004F758E">
        <w:rPr>
          <w:rFonts w:ascii="Times New Roman" w:hAnsi="Times New Roman"/>
          <w:color w:val="000000"/>
          <w:sz w:val="28"/>
          <w:szCs w:val="28"/>
          <w:shd w:val="clear" w:color="auto" w:fill="FFFFFF"/>
        </w:rPr>
        <w:t>, cấp xã phải kiêm nhiệm nhiều lĩnh vực</w:t>
      </w:r>
      <w:r w:rsidR="00A03080" w:rsidRPr="004F758E">
        <w:rPr>
          <w:rFonts w:ascii="Times New Roman" w:hAnsi="Times New Roman"/>
          <w:color w:val="000000"/>
          <w:sz w:val="28"/>
          <w:szCs w:val="28"/>
          <w:shd w:val="clear" w:color="auto" w:fill="FFFFFF"/>
          <w:lang w:val="vi-VN"/>
        </w:rPr>
        <w:t>,</w:t>
      </w:r>
      <w:r w:rsidRPr="004F758E">
        <w:rPr>
          <w:rFonts w:ascii="Times New Roman" w:hAnsi="Times New Roman"/>
          <w:color w:val="000000"/>
          <w:sz w:val="28"/>
          <w:szCs w:val="28"/>
          <w:shd w:val="clear" w:color="auto" w:fill="FFFFFF"/>
        </w:rPr>
        <w:t xml:space="preserve"> kinh nghiệm hạn chế, trong khi bồi thường nhà nước đòi hỏi hiểu biết sâu về:</w:t>
      </w:r>
      <w:r w:rsidRPr="004F758E">
        <w:rPr>
          <w:rFonts w:ascii="Times New Roman" w:hAnsi="Times New Roman"/>
          <w:b/>
          <w:spacing w:val="-2"/>
          <w:sz w:val="28"/>
          <w:szCs w:val="28"/>
        </w:rPr>
        <w:t xml:space="preserve"> </w:t>
      </w:r>
      <w:r w:rsidRPr="004F758E">
        <w:rPr>
          <w:rFonts w:ascii="Times New Roman" w:hAnsi="Times New Roman"/>
          <w:color w:val="000000"/>
          <w:sz w:val="28"/>
          <w:szCs w:val="28"/>
          <w:shd w:val="clear" w:color="auto" w:fill="FFFFFF"/>
        </w:rPr>
        <w:t>Trình tự tố tụng, hành chính, xác định vụ việc bồi thường nhà nước, đánh giá thiệt hại vật chất, tinh thần</w:t>
      </w:r>
      <w:r w:rsidRPr="004F758E">
        <w:rPr>
          <w:rFonts w:ascii="Times New Roman" w:hAnsi="Times New Roman"/>
          <w:b/>
          <w:spacing w:val="-2"/>
          <w:sz w:val="28"/>
          <w:szCs w:val="28"/>
        </w:rPr>
        <w:t xml:space="preserve">, </w:t>
      </w:r>
      <w:r w:rsidRPr="004F758E">
        <w:rPr>
          <w:rFonts w:ascii="Times New Roman" w:hAnsi="Times New Roman"/>
          <w:color w:val="000000"/>
          <w:sz w:val="28"/>
          <w:szCs w:val="28"/>
          <w:shd w:val="clear" w:color="auto" w:fill="FFFFFF"/>
        </w:rPr>
        <w:t>hồ sơ pháp lý liên quan</w:t>
      </w:r>
      <w:r w:rsidRPr="004F758E">
        <w:rPr>
          <w:rFonts w:ascii="Times New Roman" w:hAnsi="Times New Roman"/>
          <w:b/>
          <w:spacing w:val="-2"/>
          <w:sz w:val="28"/>
          <w:szCs w:val="28"/>
        </w:rPr>
        <w:t xml:space="preserve">, </w:t>
      </w:r>
      <w:r w:rsidRPr="004F758E">
        <w:rPr>
          <w:rFonts w:ascii="Times New Roman" w:hAnsi="Times New Roman"/>
          <w:color w:val="000000"/>
          <w:sz w:val="28"/>
          <w:szCs w:val="28"/>
          <w:shd w:val="clear" w:color="auto" w:fill="FFFFFF"/>
        </w:rPr>
        <w:t>khả năng thu thập hồ sơ, chứng cứ, nhất là đối với vụ việc đã kéo dài nhiều năm, còn nhiều bất cập.</w:t>
      </w:r>
    </w:p>
    <w:p w:rsidR="008B107D" w:rsidRPr="004F758E" w:rsidRDefault="008B107D" w:rsidP="00D25808">
      <w:pPr>
        <w:spacing w:before="120" w:after="120" w:line="264" w:lineRule="auto"/>
        <w:ind w:firstLine="720"/>
        <w:jc w:val="both"/>
        <w:rPr>
          <w:rFonts w:ascii="Times New Roman" w:hAnsi="Times New Roman"/>
          <w:b/>
          <w:spacing w:val="-2"/>
          <w:sz w:val="28"/>
          <w:szCs w:val="28"/>
        </w:rPr>
      </w:pPr>
      <w:r w:rsidRPr="004F758E">
        <w:rPr>
          <w:rFonts w:ascii="Times New Roman" w:hAnsi="Times New Roman"/>
          <w:color w:val="000000"/>
          <w:sz w:val="28"/>
          <w:szCs w:val="28"/>
          <w:shd w:val="clear" w:color="auto" w:fill="FFFFFF"/>
        </w:rPr>
        <w:t xml:space="preserve">- Một số khoản thiệt hại khó xác định chính xác (thu nhập thực </w:t>
      </w:r>
      <w:r w:rsidR="00A03080" w:rsidRPr="004F758E">
        <w:rPr>
          <w:rFonts w:ascii="Times New Roman" w:hAnsi="Times New Roman"/>
          <w:color w:val="000000"/>
          <w:sz w:val="28"/>
          <w:szCs w:val="28"/>
          <w:shd w:val="clear" w:color="auto" w:fill="FFFFFF"/>
        </w:rPr>
        <w:t>tế bị mất, thiệt hại tinh thần)</w:t>
      </w:r>
      <w:r w:rsidRPr="004F758E">
        <w:rPr>
          <w:rFonts w:ascii="Times New Roman" w:hAnsi="Times New Roman"/>
          <w:color w:val="000000"/>
          <w:sz w:val="28"/>
          <w:szCs w:val="28"/>
          <w:shd w:val="clear" w:color="auto" w:fill="FFFFFF"/>
        </w:rPr>
        <w:t xml:space="preserve"> dễ dẫn đến khiếu nại.</w:t>
      </w:r>
    </w:p>
    <w:p w:rsidR="006B61EA" w:rsidRPr="004F758E" w:rsidRDefault="006B61EA" w:rsidP="00D25808">
      <w:pPr>
        <w:spacing w:before="120" w:after="120" w:line="264" w:lineRule="auto"/>
        <w:ind w:right="-45" w:firstLine="720"/>
        <w:jc w:val="both"/>
        <w:rPr>
          <w:rFonts w:ascii="Times New Roman" w:hAnsi="Times New Roman"/>
          <w:color w:val="000000"/>
          <w:sz w:val="28"/>
          <w:szCs w:val="28"/>
          <w:shd w:val="clear" w:color="auto" w:fill="FFFFFF"/>
        </w:rPr>
      </w:pPr>
      <w:r w:rsidRPr="004F758E">
        <w:rPr>
          <w:rFonts w:ascii="Times New Roman" w:hAnsi="Times New Roman"/>
          <w:color w:val="000000"/>
          <w:sz w:val="28"/>
          <w:szCs w:val="28"/>
          <w:shd w:val="clear" w:color="auto" w:fill="FFFFFF"/>
        </w:rPr>
        <w:t xml:space="preserve">- </w:t>
      </w:r>
      <w:r w:rsidR="008B107D" w:rsidRPr="004F758E">
        <w:rPr>
          <w:rFonts w:ascii="Times New Roman" w:hAnsi="Times New Roman"/>
          <w:color w:val="000000"/>
          <w:sz w:val="28"/>
          <w:szCs w:val="28"/>
          <w:shd w:val="clear" w:color="auto" w:fill="FFFFFF"/>
        </w:rPr>
        <w:t>Hạn chế trong công tác tuyên truyền, hướng dẫn người dân</w:t>
      </w:r>
      <w:r w:rsidR="00F76CC8">
        <w:rPr>
          <w:rFonts w:ascii="Times New Roman" w:hAnsi="Times New Roman"/>
          <w:color w:val="000000"/>
          <w:sz w:val="28"/>
          <w:szCs w:val="28"/>
          <w:shd w:val="clear" w:color="auto" w:fill="FFFFFF"/>
          <w:lang w:val="vi-VN"/>
        </w:rPr>
        <w:t xml:space="preserve">, </w:t>
      </w:r>
      <w:r w:rsidR="008B107D" w:rsidRPr="004F758E">
        <w:rPr>
          <w:rFonts w:ascii="Times New Roman" w:hAnsi="Times New Roman"/>
          <w:color w:val="000000"/>
          <w:sz w:val="28"/>
          <w:szCs w:val="28"/>
          <w:shd w:val="clear" w:color="auto" w:fill="FFFFFF"/>
        </w:rPr>
        <w:t>cán bộ cơ sở chưa hiểu rõ quy trình bồi thường nhà nước, dẫn đ</w:t>
      </w:r>
      <w:r w:rsidR="00244D6D" w:rsidRPr="004F758E">
        <w:rPr>
          <w:rFonts w:ascii="Times New Roman" w:hAnsi="Times New Roman"/>
          <w:color w:val="000000"/>
          <w:sz w:val="28"/>
          <w:szCs w:val="28"/>
          <w:shd w:val="clear" w:color="auto" w:fill="FFFFFF"/>
        </w:rPr>
        <w:t>ến hiểu nhầm</w:t>
      </w:r>
      <w:r w:rsidR="008B107D" w:rsidRPr="004F758E">
        <w:rPr>
          <w:rFonts w:ascii="Times New Roman" w:hAnsi="Times New Roman"/>
          <w:color w:val="000000"/>
          <w:sz w:val="28"/>
          <w:szCs w:val="28"/>
          <w:shd w:val="clear" w:color="auto" w:fill="FFFFFF"/>
        </w:rPr>
        <w:t>. Chưa có nhiều tài liệu hướng dẫn, tập huấn chuyên sâu cho cấp xã sau khi chuyển giao nhiệm vụ.</w:t>
      </w:r>
    </w:p>
    <w:p w:rsidR="006B61EA" w:rsidRDefault="006B61EA" w:rsidP="00D25808">
      <w:pPr>
        <w:spacing w:before="120" w:after="120" w:line="264" w:lineRule="auto"/>
        <w:ind w:right="-45" w:firstLine="720"/>
        <w:jc w:val="both"/>
        <w:rPr>
          <w:rFonts w:ascii="Times New Roman" w:hAnsi="Times New Roman"/>
          <w:color w:val="000000"/>
          <w:sz w:val="28"/>
          <w:szCs w:val="28"/>
          <w:shd w:val="clear" w:color="auto" w:fill="FFFFFF"/>
        </w:rPr>
      </w:pPr>
      <w:r w:rsidRPr="004F758E">
        <w:rPr>
          <w:rFonts w:ascii="Times New Roman" w:hAnsi="Times New Roman"/>
          <w:color w:val="000000"/>
          <w:sz w:val="28"/>
          <w:szCs w:val="28"/>
          <w:shd w:val="clear" w:color="auto" w:fill="FFFFFF"/>
        </w:rPr>
        <w:t xml:space="preserve">- Hiện nay, tại các cơ quan, địa phương, đơn vị không có công chức chuyên trách tham mưu giải quyết bồi thường mà chủ yếu thực hiện nhiệm vụ kiêm nhiệm, nên khi phát sinh yêu cầu giải quyết bồi thường thì một số đơn vị còn lúng túng trong phân công trách nhiệm, trong thụ lý, giải quyết bồi thường làm cho vụ việc kéo dài. </w:t>
      </w:r>
    </w:p>
    <w:p w:rsidR="00C65BE2" w:rsidRPr="00C65BE2" w:rsidRDefault="00C65BE2" w:rsidP="00D25808">
      <w:pPr>
        <w:spacing w:before="120" w:after="120" w:line="264" w:lineRule="auto"/>
        <w:ind w:right="-45" w:firstLine="720"/>
        <w:jc w:val="both"/>
        <w:rPr>
          <w:rFonts w:ascii="Times New Roman" w:hAnsi="Times New Roman"/>
          <w:color w:val="000000"/>
          <w:sz w:val="28"/>
          <w:szCs w:val="28"/>
          <w:shd w:val="clear" w:color="auto" w:fill="FFFFFF"/>
          <w:lang w:val="vi-VN"/>
        </w:rPr>
      </w:pPr>
      <w:r w:rsidRPr="00C65BE2">
        <w:rPr>
          <w:rFonts w:ascii="Times New Roman" w:hAnsi="Times New Roman"/>
          <w:color w:val="000000"/>
          <w:sz w:val="28"/>
          <w:szCs w:val="28"/>
          <w:shd w:val="clear" w:color="auto" w:fill="FFFFFF"/>
          <w:lang w:val="vi-VN"/>
        </w:rPr>
        <w:t xml:space="preserve">- Việc thực hiện trách nhiệm gửi các văn bản trong quá trình giải quyết bồi thường, xem xét trách nhiệm hoàn trả của người thi hành công vụ gây thiệt hại </w:t>
      </w:r>
      <w:r>
        <w:rPr>
          <w:rFonts w:ascii="Times New Roman" w:hAnsi="Times New Roman"/>
          <w:color w:val="000000"/>
          <w:sz w:val="28"/>
          <w:szCs w:val="28"/>
          <w:shd w:val="clear" w:color="auto" w:fill="FFFFFF"/>
          <w:lang w:val="vi-VN"/>
        </w:rPr>
        <w:t xml:space="preserve">cho cơ quan quản lý nhà nước là </w:t>
      </w:r>
      <w:r>
        <w:rPr>
          <w:rFonts w:ascii="Times New Roman" w:hAnsi="Times New Roman"/>
          <w:bCs/>
          <w:sz w:val="28"/>
          <w:szCs w:val="28"/>
        </w:rPr>
        <w:t>Sở Tư pháp theo</w:t>
      </w:r>
      <w:r w:rsidRPr="00C65BE2">
        <w:rPr>
          <w:rFonts w:ascii="Times New Roman" w:hAnsi="Times New Roman"/>
          <w:bCs/>
          <w:sz w:val="28"/>
          <w:szCs w:val="28"/>
        </w:rPr>
        <w:t xml:space="preserve"> quy định tại khoản 7 Điều 15, khoản 4 Điều 43, khoản 5 Điều 48, khoản 3 Điều 49, khoản 4 Điều 50, khoản 3 Điều 51 và khoản 4 Điều 66 Luật TNBTCNN</w:t>
      </w:r>
      <w:r w:rsidRPr="00C65BE2">
        <w:rPr>
          <w:rFonts w:ascii="Times New Roman" w:hAnsi="Times New Roman"/>
          <w:color w:val="000000"/>
          <w:sz w:val="28"/>
          <w:szCs w:val="28"/>
          <w:shd w:val="clear" w:color="auto" w:fill="FFFFFF"/>
          <w:lang w:val="vi-VN"/>
        </w:rPr>
        <w:t xml:space="preserve"> </w:t>
      </w:r>
      <w:r>
        <w:rPr>
          <w:rFonts w:ascii="Times New Roman" w:hAnsi="Times New Roman"/>
          <w:color w:val="000000"/>
          <w:sz w:val="28"/>
          <w:szCs w:val="28"/>
          <w:shd w:val="clear" w:color="auto" w:fill="FFFFFF"/>
          <w:lang w:val="vi-VN"/>
        </w:rPr>
        <w:t>của một số cơ quan, đơn vị, địa phương chưa kịp thời, đầy đủ, ảnh hưởng đến công tác nắm bắt, theo dõi, thực hiện các nhiệm vụ về quản lý nhà nước.</w:t>
      </w:r>
    </w:p>
    <w:p w:rsidR="006B61EA" w:rsidRPr="004F758E" w:rsidRDefault="006B61EA" w:rsidP="00D25808">
      <w:pPr>
        <w:spacing w:before="120" w:after="120" w:line="264" w:lineRule="auto"/>
        <w:ind w:firstLine="720"/>
        <w:jc w:val="both"/>
        <w:rPr>
          <w:rFonts w:ascii="Times New Roman" w:hAnsi="Times New Roman"/>
          <w:b/>
          <w:spacing w:val="-2"/>
          <w:sz w:val="28"/>
          <w:szCs w:val="28"/>
        </w:rPr>
      </w:pPr>
      <w:r w:rsidRPr="004F758E">
        <w:rPr>
          <w:rFonts w:ascii="Times New Roman" w:hAnsi="Times New Roman"/>
          <w:b/>
          <w:spacing w:val="-2"/>
          <w:sz w:val="28"/>
          <w:szCs w:val="28"/>
        </w:rPr>
        <w:t>b) Nguyên nhân</w:t>
      </w:r>
    </w:p>
    <w:p w:rsidR="008B107D" w:rsidRPr="004F758E" w:rsidRDefault="008B107D" w:rsidP="00D25808">
      <w:pPr>
        <w:spacing w:before="120" w:after="120" w:line="264" w:lineRule="auto"/>
        <w:ind w:firstLine="720"/>
        <w:jc w:val="both"/>
        <w:rPr>
          <w:rFonts w:ascii="Times New Roman" w:hAnsi="Times New Roman"/>
          <w:spacing w:val="-2"/>
          <w:sz w:val="28"/>
          <w:szCs w:val="28"/>
        </w:rPr>
      </w:pPr>
      <w:r w:rsidRPr="004F758E">
        <w:rPr>
          <w:rFonts w:ascii="Times New Roman" w:hAnsi="Times New Roman"/>
          <w:spacing w:val="-2"/>
          <w:sz w:val="28"/>
          <w:szCs w:val="28"/>
        </w:rPr>
        <w:t>- Hệ thống pháp luật về bồi thường nhà nước chưa bao quát hết tình huống thực tế; nhiều khái niệm mang tính định tính (thiệt hại tinh thần, thu nhập trung bình…). Một số vụ việc bồi thường kéo dài nhiều năm, hồ sơ thất lạc, thay đổi cơ quan có thẩm quyền qua các thời kỳ.</w:t>
      </w:r>
    </w:p>
    <w:p w:rsidR="006B61EA" w:rsidRPr="004F758E" w:rsidRDefault="006B61EA" w:rsidP="00D25808">
      <w:pPr>
        <w:spacing w:before="120" w:after="120" w:line="264" w:lineRule="auto"/>
        <w:ind w:right="-45" w:firstLine="720"/>
        <w:jc w:val="both"/>
        <w:rPr>
          <w:rFonts w:ascii="Times New Roman" w:hAnsi="Times New Roman"/>
          <w:bCs/>
          <w:color w:val="000000"/>
          <w:sz w:val="28"/>
          <w:szCs w:val="28"/>
        </w:rPr>
      </w:pPr>
      <w:r w:rsidRPr="004F758E">
        <w:rPr>
          <w:rFonts w:ascii="Times New Roman" w:hAnsi="Times New Roman"/>
          <w:bCs/>
          <w:color w:val="000000"/>
          <w:sz w:val="28"/>
          <w:szCs w:val="28"/>
        </w:rPr>
        <w:t>- Công tác tập huấn nghiệp vụ mặc dù rất được Bộ Tư pháp, nhất là Cục</w:t>
      </w:r>
      <w:r w:rsidR="00A03080" w:rsidRPr="004F758E">
        <w:rPr>
          <w:rFonts w:ascii="Times New Roman" w:hAnsi="Times New Roman"/>
          <w:bCs/>
          <w:color w:val="000000"/>
          <w:sz w:val="28"/>
          <w:szCs w:val="28"/>
          <w:lang w:val="vi-VN"/>
        </w:rPr>
        <w:t xml:space="preserve"> Đăng ký giao dịch bảo đảm và</w:t>
      </w:r>
      <w:r w:rsidRPr="004F758E">
        <w:rPr>
          <w:rFonts w:ascii="Times New Roman" w:hAnsi="Times New Roman"/>
          <w:bCs/>
          <w:color w:val="000000"/>
          <w:sz w:val="28"/>
          <w:szCs w:val="28"/>
        </w:rPr>
        <w:t xml:space="preserve"> Bồi thường Nhà nước quan tâm, chú trọng và đã tổ chức tập huấn cho cán bộ, công chức. Tuy nhiên, số lượng lãnh đạo, cán bộ, công chức được tập huấn còn hạn chế, thêm vào đó là việc luân chuyển, điều động cán bộ, công chức; đội ngũ cán bộ làm công tác tham mưu về bồi thường Nhà nước là kiêm nhiệm, phải đảm trách tham mưu nhiều lĩnh vực khác nhau nên chưa có sự chuyên tâm và chưa đầu tư nhiều thời gian nghiên cứu chuyên sâu đối với công tác bồi thường Nhà nước trong hoạt động tham mưu của mình.</w:t>
      </w:r>
    </w:p>
    <w:p w:rsidR="006B61EA" w:rsidRPr="004F758E" w:rsidRDefault="006B61EA" w:rsidP="00D25808">
      <w:pPr>
        <w:spacing w:before="120" w:after="120" w:line="264" w:lineRule="auto"/>
        <w:ind w:right="-45" w:firstLine="720"/>
        <w:jc w:val="both"/>
        <w:rPr>
          <w:rFonts w:ascii="Times New Roman" w:hAnsi="Times New Roman"/>
          <w:color w:val="000000"/>
          <w:sz w:val="28"/>
          <w:szCs w:val="28"/>
          <w:shd w:val="clear" w:color="auto" w:fill="FFFFFF"/>
        </w:rPr>
      </w:pPr>
      <w:r w:rsidRPr="004F758E">
        <w:rPr>
          <w:rFonts w:ascii="Times New Roman" w:hAnsi="Times New Roman"/>
          <w:color w:val="000000"/>
          <w:sz w:val="28"/>
          <w:szCs w:val="28"/>
          <w:shd w:val="clear" w:color="auto" w:fill="FFFFFF"/>
        </w:rPr>
        <w:lastRenderedPageBreak/>
        <w:t xml:space="preserve">- Trình tự, thủ tục giải quyết bồi thường khá phức tạp đòi hỏi người tham mưu thực hiện phải có trình độ, kinh nghiệm giải quyết, nhất là việc xác minh thiệt hại, xác định mức bồi thường, kỹ năng thương lượng trong giải quyết bồi thường… </w:t>
      </w:r>
    </w:p>
    <w:p w:rsidR="006B61EA" w:rsidRPr="004F758E" w:rsidRDefault="006B61EA" w:rsidP="00D25808">
      <w:pPr>
        <w:spacing w:before="120" w:after="120" w:line="264" w:lineRule="auto"/>
        <w:ind w:right="-45" w:firstLine="720"/>
        <w:jc w:val="both"/>
        <w:rPr>
          <w:rFonts w:ascii="Times New Roman" w:hAnsi="Times New Roman"/>
          <w:bCs/>
          <w:color w:val="000000"/>
          <w:sz w:val="28"/>
          <w:szCs w:val="28"/>
          <w:lang w:val="vi-VN"/>
        </w:rPr>
      </w:pPr>
      <w:r w:rsidRPr="004F758E">
        <w:rPr>
          <w:rFonts w:ascii="Times New Roman" w:hAnsi="Times New Roman"/>
          <w:color w:val="000000"/>
          <w:sz w:val="28"/>
          <w:szCs w:val="28"/>
          <w:shd w:val="clear" w:color="auto" w:fill="FFFFFF"/>
          <w:lang w:val="vi-VN"/>
        </w:rPr>
        <w:t xml:space="preserve">- </w:t>
      </w:r>
      <w:r w:rsidR="00B879BC" w:rsidRPr="004F758E">
        <w:rPr>
          <w:rFonts w:ascii="Times New Roman" w:hAnsi="Times New Roman"/>
          <w:color w:val="000000"/>
          <w:sz w:val="28"/>
          <w:szCs w:val="28"/>
          <w:shd w:val="clear" w:color="auto" w:fill="FFFFFF"/>
        </w:rPr>
        <w:t>Sau khi thực hiện chính quyền địa phương 02 cấp, c</w:t>
      </w:r>
      <w:r w:rsidRPr="004F758E">
        <w:rPr>
          <w:rFonts w:ascii="Times New Roman" w:hAnsi="Times New Roman"/>
          <w:color w:val="000000"/>
          <w:sz w:val="28"/>
          <w:szCs w:val="28"/>
          <w:shd w:val="clear" w:color="auto" w:fill="FFFFFF"/>
          <w:lang w:val="vi-VN"/>
        </w:rPr>
        <w:t>ông chức làm công tác bồi thường nhà nước có sự thay đổi cũng đ</w:t>
      </w:r>
      <w:r w:rsidRPr="004F758E">
        <w:rPr>
          <w:rFonts w:ascii="Times New Roman" w:hAnsi="Times New Roman"/>
          <w:color w:val="000000"/>
          <w:sz w:val="28"/>
          <w:szCs w:val="28"/>
          <w:shd w:val="clear" w:color="auto" w:fill="FFFFFF"/>
        </w:rPr>
        <w:t>ã</w:t>
      </w:r>
      <w:r w:rsidRPr="004F758E">
        <w:rPr>
          <w:rFonts w:ascii="Times New Roman" w:hAnsi="Times New Roman"/>
          <w:color w:val="000000"/>
          <w:sz w:val="28"/>
          <w:szCs w:val="28"/>
          <w:shd w:val="clear" w:color="auto" w:fill="FFFFFF"/>
          <w:lang w:val="vi-VN"/>
        </w:rPr>
        <w:t xml:space="preserve"> ảnh hưởng đến công tác tham mưu thực hiện các nhiệm vụ được giao.</w:t>
      </w:r>
    </w:p>
    <w:p w:rsidR="006B61EA" w:rsidRPr="004F758E" w:rsidRDefault="006B61EA" w:rsidP="00D25808">
      <w:pPr>
        <w:shd w:val="clear" w:color="auto" w:fill="FFFFFF"/>
        <w:spacing w:before="120" w:after="120" w:line="264" w:lineRule="auto"/>
        <w:ind w:firstLine="720"/>
        <w:jc w:val="both"/>
        <w:rPr>
          <w:rFonts w:ascii="Times New Roman" w:hAnsi="Times New Roman"/>
          <w:b/>
          <w:bCs/>
          <w:color w:val="000000"/>
          <w:sz w:val="28"/>
          <w:szCs w:val="28"/>
          <w:lang w:val="vi-VN"/>
        </w:rPr>
      </w:pPr>
      <w:r w:rsidRPr="004F758E">
        <w:rPr>
          <w:rFonts w:ascii="Times New Roman" w:hAnsi="Times New Roman"/>
          <w:b/>
          <w:bCs/>
          <w:color w:val="000000"/>
          <w:sz w:val="28"/>
          <w:szCs w:val="28"/>
        </w:rPr>
        <w:t>II. Nhiệm vụ trọng tâm và giải pháp thực hiện công tác bồi thường nhà nước năm 202</w:t>
      </w:r>
      <w:r w:rsidR="00A03080" w:rsidRPr="004F758E">
        <w:rPr>
          <w:rFonts w:ascii="Times New Roman" w:hAnsi="Times New Roman"/>
          <w:b/>
          <w:bCs/>
          <w:color w:val="000000"/>
          <w:sz w:val="28"/>
          <w:szCs w:val="28"/>
          <w:lang w:val="vi-VN"/>
        </w:rPr>
        <w:t>6</w:t>
      </w:r>
    </w:p>
    <w:p w:rsidR="006B61EA" w:rsidRPr="004F758E" w:rsidRDefault="006B61EA" w:rsidP="00D25808">
      <w:pPr>
        <w:spacing w:before="120" w:after="120" w:line="264" w:lineRule="auto"/>
        <w:ind w:firstLine="720"/>
        <w:jc w:val="both"/>
        <w:rPr>
          <w:rFonts w:ascii="Times New Roman" w:hAnsi="Times New Roman"/>
          <w:sz w:val="28"/>
          <w:szCs w:val="28"/>
          <w:lang w:val="vi-VN"/>
        </w:rPr>
      </w:pPr>
      <w:r w:rsidRPr="004F758E">
        <w:rPr>
          <w:rFonts w:ascii="Times New Roman" w:hAnsi="Times New Roman"/>
          <w:b/>
          <w:color w:val="000000"/>
          <w:sz w:val="28"/>
          <w:szCs w:val="28"/>
        </w:rPr>
        <w:t>1.</w:t>
      </w:r>
      <w:r w:rsidRPr="004F758E">
        <w:rPr>
          <w:rFonts w:ascii="Times New Roman" w:hAnsi="Times New Roman"/>
          <w:color w:val="000000"/>
          <w:sz w:val="28"/>
          <w:szCs w:val="28"/>
        </w:rPr>
        <w:t xml:space="preserve"> Tiếp tục tham mưu giúp</w:t>
      </w:r>
      <w:r w:rsidRPr="004F758E">
        <w:rPr>
          <w:rFonts w:ascii="Times New Roman" w:hAnsi="Times New Roman"/>
          <w:color w:val="000000"/>
          <w:sz w:val="28"/>
          <w:szCs w:val="28"/>
          <w:lang w:val="vi-VN"/>
        </w:rPr>
        <w:t xml:space="preserve"> Ủy ban nhân dân tỉnh trong lãnh đạo, chỉ </w:t>
      </w:r>
      <w:r w:rsidRPr="004F758E">
        <w:rPr>
          <w:rFonts w:ascii="Times New Roman" w:hAnsi="Times New Roman"/>
          <w:color w:val="000000"/>
          <w:sz w:val="28"/>
          <w:szCs w:val="28"/>
        </w:rPr>
        <w:t xml:space="preserve">đạo </w:t>
      </w:r>
      <w:r w:rsidRPr="004F758E">
        <w:rPr>
          <w:rFonts w:ascii="Times New Roman" w:hAnsi="Times New Roman"/>
          <w:sz w:val="28"/>
          <w:szCs w:val="28"/>
          <w:lang w:val="vi-VN"/>
        </w:rPr>
        <w:t>thực hiện quản lý nhà nước về công tác bồi thường nhà nước trong hoạt động quản lý hành chính, tố tụng và thi hành án tại địa phương.</w:t>
      </w:r>
    </w:p>
    <w:p w:rsidR="006B61EA" w:rsidRPr="004F758E" w:rsidRDefault="006B61EA" w:rsidP="00D25808">
      <w:pPr>
        <w:spacing w:before="120" w:after="120" w:line="264" w:lineRule="auto"/>
        <w:ind w:firstLine="720"/>
        <w:jc w:val="both"/>
        <w:rPr>
          <w:rFonts w:ascii="Times New Roman" w:hAnsi="Times New Roman"/>
          <w:sz w:val="28"/>
          <w:szCs w:val="28"/>
        </w:rPr>
      </w:pPr>
      <w:r w:rsidRPr="004F758E">
        <w:rPr>
          <w:rFonts w:ascii="Times New Roman" w:hAnsi="Times New Roman"/>
          <w:b/>
          <w:sz w:val="28"/>
          <w:szCs w:val="28"/>
          <w:lang w:val="vi-VN"/>
        </w:rPr>
        <w:t>2.</w:t>
      </w:r>
      <w:r w:rsidRPr="004F758E">
        <w:rPr>
          <w:rFonts w:ascii="Times New Roman" w:hAnsi="Times New Roman"/>
          <w:sz w:val="28"/>
          <w:szCs w:val="28"/>
          <w:lang w:val="vi-VN"/>
        </w:rPr>
        <w:t xml:space="preserve"> </w:t>
      </w:r>
      <w:r w:rsidRPr="004F758E">
        <w:rPr>
          <w:rFonts w:ascii="Times New Roman" w:hAnsi="Times New Roman"/>
          <w:sz w:val="28"/>
          <w:szCs w:val="28"/>
        </w:rPr>
        <w:t>T</w:t>
      </w:r>
      <w:r w:rsidRPr="004F758E">
        <w:rPr>
          <w:rFonts w:ascii="Times New Roman" w:hAnsi="Times New Roman"/>
          <w:sz w:val="28"/>
          <w:szCs w:val="28"/>
          <w:lang w:val="vi-VN"/>
        </w:rPr>
        <w:t>ăng cường</w:t>
      </w:r>
      <w:r w:rsidRPr="004F758E">
        <w:rPr>
          <w:rFonts w:ascii="Times New Roman" w:hAnsi="Times New Roman"/>
          <w:sz w:val="28"/>
          <w:szCs w:val="28"/>
        </w:rPr>
        <w:t xml:space="preserve"> </w:t>
      </w:r>
      <w:r w:rsidR="00F72302" w:rsidRPr="004F758E">
        <w:rPr>
          <w:rFonts w:ascii="Times New Roman" w:hAnsi="Times New Roman"/>
          <w:sz w:val="28"/>
          <w:szCs w:val="28"/>
        </w:rPr>
        <w:t>công tác</w:t>
      </w:r>
      <w:r w:rsidRPr="004F758E">
        <w:rPr>
          <w:rFonts w:ascii="Times New Roman" w:hAnsi="Times New Roman"/>
          <w:sz w:val="28"/>
          <w:szCs w:val="28"/>
          <w:lang w:val="vi-VN"/>
        </w:rPr>
        <w:t xml:space="preserve"> tuyên truyền, phổ biến</w:t>
      </w:r>
      <w:r w:rsidRPr="004F758E">
        <w:rPr>
          <w:rFonts w:ascii="Times New Roman" w:hAnsi="Times New Roman"/>
          <w:sz w:val="28"/>
          <w:szCs w:val="28"/>
        </w:rPr>
        <w:t>, giáo dục</w:t>
      </w:r>
      <w:r w:rsidRPr="004F758E">
        <w:rPr>
          <w:rFonts w:ascii="Times New Roman" w:hAnsi="Times New Roman"/>
          <w:sz w:val="28"/>
          <w:szCs w:val="28"/>
          <w:lang w:val="vi-VN"/>
        </w:rPr>
        <w:t xml:space="preserve"> pháp luật về trách nhiệm bồi thường của Nhà nước</w:t>
      </w:r>
      <w:r w:rsidR="00F72302" w:rsidRPr="004F758E">
        <w:rPr>
          <w:rFonts w:ascii="Times New Roman" w:hAnsi="Times New Roman"/>
          <w:sz w:val="28"/>
          <w:szCs w:val="28"/>
        </w:rPr>
        <w:t xml:space="preserve">. Tổ chức các lớp tập huấn, hội nghị, hội thảo về lĩnh vực bồi thường nhà nước cho </w:t>
      </w:r>
      <w:r w:rsidRPr="004F758E">
        <w:rPr>
          <w:rFonts w:ascii="Times New Roman" w:hAnsi="Times New Roman"/>
          <w:color w:val="000000"/>
          <w:sz w:val="28"/>
          <w:szCs w:val="28"/>
        </w:rPr>
        <w:t>đội ngũ cán bộ, công chức thực hiện công tác bồi thường nhà nước tại địa phương.</w:t>
      </w:r>
    </w:p>
    <w:p w:rsidR="006B61EA" w:rsidRPr="004F758E" w:rsidRDefault="004F758E" w:rsidP="00D25808">
      <w:pPr>
        <w:spacing w:before="120" w:after="120" w:line="264" w:lineRule="auto"/>
        <w:ind w:firstLine="720"/>
        <w:jc w:val="both"/>
        <w:rPr>
          <w:rFonts w:ascii="Times New Roman" w:hAnsi="Times New Roman"/>
          <w:color w:val="000000"/>
          <w:sz w:val="28"/>
          <w:szCs w:val="28"/>
        </w:rPr>
      </w:pPr>
      <w:r w:rsidRPr="004F758E">
        <w:rPr>
          <w:rFonts w:ascii="Times New Roman" w:hAnsi="Times New Roman"/>
          <w:b/>
          <w:sz w:val="28"/>
          <w:szCs w:val="28"/>
          <w:lang w:val="vi-VN"/>
        </w:rPr>
        <w:t>3</w:t>
      </w:r>
      <w:r w:rsidR="006B61EA" w:rsidRPr="004F758E">
        <w:rPr>
          <w:rFonts w:ascii="Times New Roman" w:hAnsi="Times New Roman"/>
          <w:b/>
          <w:spacing w:val="-4"/>
          <w:sz w:val="28"/>
          <w:szCs w:val="28"/>
        </w:rPr>
        <w:t xml:space="preserve">. </w:t>
      </w:r>
      <w:r w:rsidR="006B61EA" w:rsidRPr="004F758E">
        <w:rPr>
          <w:rFonts w:ascii="Times New Roman" w:hAnsi="Times New Roman"/>
          <w:sz w:val="28"/>
          <w:szCs w:val="28"/>
        </w:rPr>
        <w:t>Tiếp tục</w:t>
      </w:r>
      <w:r w:rsidR="006B61EA" w:rsidRPr="004F758E">
        <w:rPr>
          <w:rFonts w:ascii="Times New Roman" w:hAnsi="Times New Roman"/>
          <w:sz w:val="28"/>
          <w:szCs w:val="28"/>
          <w:lang w:val="vi-VN"/>
        </w:rPr>
        <w:t xml:space="preserve"> chủ động phối hợp với Tòa án nhân dân tỉnh, Viện Kiểm sát nhân dân tỉnh</w:t>
      </w:r>
      <w:r w:rsidR="006B61EA" w:rsidRPr="004F758E">
        <w:rPr>
          <w:rFonts w:ascii="Times New Roman" w:hAnsi="Times New Roman"/>
          <w:sz w:val="28"/>
          <w:szCs w:val="28"/>
        </w:rPr>
        <w:t xml:space="preserve"> và các Sở, ban, ngành trên địa bàn tỉnh trong thực hiện các nhiệm vụ về</w:t>
      </w:r>
      <w:r w:rsidR="006B61EA" w:rsidRPr="004F758E">
        <w:rPr>
          <w:rFonts w:ascii="Times New Roman" w:hAnsi="Times New Roman"/>
          <w:sz w:val="28"/>
          <w:szCs w:val="28"/>
          <w:lang w:val="vi-VN"/>
        </w:rPr>
        <w:t xml:space="preserve"> công tác bồi thường nhà nước</w:t>
      </w:r>
      <w:r w:rsidR="006B61EA" w:rsidRPr="004F758E">
        <w:rPr>
          <w:rFonts w:ascii="Times New Roman" w:hAnsi="Times New Roman"/>
          <w:sz w:val="28"/>
          <w:szCs w:val="28"/>
        </w:rPr>
        <w:t xml:space="preserve"> cũng như trong quá trình giải quyết các vụ việc bồi thường theo đúng nội dung văn bản</w:t>
      </w:r>
      <w:r w:rsidR="006B61EA" w:rsidRPr="004F758E">
        <w:rPr>
          <w:rFonts w:ascii="Times New Roman" w:hAnsi="Times New Roman"/>
          <w:sz w:val="28"/>
          <w:szCs w:val="28"/>
          <w:lang w:val="vi-VN"/>
        </w:rPr>
        <w:t xml:space="preserve"> </w:t>
      </w:r>
      <w:r w:rsidR="006B61EA" w:rsidRPr="004F758E">
        <w:rPr>
          <w:rFonts w:ascii="Times New Roman" w:hAnsi="Times New Roman"/>
          <w:color w:val="000000"/>
          <w:sz w:val="28"/>
          <w:szCs w:val="28"/>
        </w:rPr>
        <w:t xml:space="preserve">phối hợp </w:t>
      </w:r>
      <w:r w:rsidR="006B61EA" w:rsidRPr="004F758E">
        <w:rPr>
          <w:rFonts w:ascii="Times New Roman" w:hAnsi="Times New Roman"/>
          <w:color w:val="000000"/>
          <w:sz w:val="28"/>
          <w:szCs w:val="28"/>
          <w:lang w:val="vi-VN"/>
        </w:rPr>
        <w:t>thực hiện công tác bồi thường nhà nước</w:t>
      </w:r>
      <w:r w:rsidR="006B61EA" w:rsidRPr="004F758E">
        <w:rPr>
          <w:rFonts w:ascii="Times New Roman" w:hAnsi="Times New Roman"/>
          <w:color w:val="000000"/>
          <w:sz w:val="28"/>
          <w:szCs w:val="28"/>
        </w:rPr>
        <w:t>.</w:t>
      </w:r>
    </w:p>
    <w:p w:rsidR="006B61EA" w:rsidRPr="004F758E" w:rsidRDefault="004F758E" w:rsidP="00D25808">
      <w:pPr>
        <w:spacing w:before="120" w:after="120" w:line="264" w:lineRule="auto"/>
        <w:ind w:firstLine="720"/>
        <w:jc w:val="both"/>
        <w:rPr>
          <w:rFonts w:ascii="Times New Roman" w:hAnsi="Times New Roman"/>
          <w:color w:val="000000"/>
          <w:sz w:val="28"/>
          <w:szCs w:val="28"/>
          <w:lang w:val="vi-VN"/>
        </w:rPr>
      </w:pPr>
      <w:r w:rsidRPr="004F758E">
        <w:rPr>
          <w:rFonts w:ascii="Times New Roman" w:hAnsi="Times New Roman"/>
          <w:b/>
          <w:color w:val="000000"/>
          <w:sz w:val="28"/>
          <w:szCs w:val="28"/>
          <w:lang w:val="vi-VN"/>
        </w:rPr>
        <w:t>4</w:t>
      </w:r>
      <w:r w:rsidR="006B61EA" w:rsidRPr="004F758E">
        <w:rPr>
          <w:rFonts w:ascii="Times New Roman" w:hAnsi="Times New Roman"/>
          <w:b/>
          <w:color w:val="000000"/>
          <w:sz w:val="28"/>
          <w:szCs w:val="28"/>
        </w:rPr>
        <w:t>.</w:t>
      </w:r>
      <w:r w:rsidR="006B61EA" w:rsidRPr="004F758E">
        <w:rPr>
          <w:rFonts w:ascii="Times New Roman" w:hAnsi="Times New Roman"/>
          <w:color w:val="000000"/>
          <w:sz w:val="28"/>
          <w:szCs w:val="28"/>
        </w:rPr>
        <w:t xml:space="preserve"> Theo dõi, đôn đốc</w:t>
      </w:r>
      <w:r w:rsidR="006B61EA" w:rsidRPr="004F758E">
        <w:rPr>
          <w:rFonts w:ascii="Times New Roman" w:hAnsi="Times New Roman"/>
          <w:color w:val="000000"/>
          <w:sz w:val="28"/>
          <w:szCs w:val="28"/>
          <w:lang w:val="vi-VN"/>
        </w:rPr>
        <w:t xml:space="preserve"> </w:t>
      </w:r>
      <w:r w:rsidR="006B61EA" w:rsidRPr="004F758E">
        <w:rPr>
          <w:rFonts w:ascii="Times New Roman" w:hAnsi="Times New Roman"/>
          <w:color w:val="000000"/>
          <w:sz w:val="28"/>
          <w:szCs w:val="28"/>
        </w:rPr>
        <w:t xml:space="preserve">các cơ quan giải quyết bồi thường kịp thời thụ lý, </w:t>
      </w:r>
      <w:r w:rsidR="006B61EA" w:rsidRPr="004F758E">
        <w:rPr>
          <w:rFonts w:ascii="Times New Roman" w:hAnsi="Times New Roman"/>
          <w:color w:val="000000"/>
          <w:sz w:val="28"/>
          <w:szCs w:val="28"/>
          <w:lang w:val="vi-VN"/>
        </w:rPr>
        <w:t>giải quyết dứt điểm các vụ việc yêu cầu bồi thường phát sinh tại địa phương bảo đảm đúng quy định của pháp luật.</w:t>
      </w:r>
    </w:p>
    <w:p w:rsidR="00730C61" w:rsidRPr="004F758E" w:rsidRDefault="006B61EA" w:rsidP="00D25808">
      <w:pPr>
        <w:shd w:val="clear" w:color="auto" w:fill="FFFFFF"/>
        <w:spacing w:before="120" w:after="120" w:line="264" w:lineRule="auto"/>
        <w:ind w:firstLine="720"/>
        <w:jc w:val="both"/>
        <w:rPr>
          <w:rFonts w:ascii="Times New Roman" w:hAnsi="Times New Roman"/>
          <w:b/>
          <w:bCs/>
          <w:color w:val="000000"/>
          <w:sz w:val="28"/>
          <w:szCs w:val="28"/>
        </w:rPr>
      </w:pPr>
      <w:r w:rsidRPr="004F758E">
        <w:rPr>
          <w:rFonts w:ascii="Times New Roman" w:hAnsi="Times New Roman"/>
          <w:b/>
          <w:bCs/>
          <w:color w:val="000000"/>
          <w:sz w:val="28"/>
          <w:szCs w:val="28"/>
        </w:rPr>
        <w:t>III. Đề xuất, kiến nghị</w:t>
      </w:r>
    </w:p>
    <w:p w:rsidR="008C1E8A" w:rsidRPr="008C1E8A" w:rsidRDefault="008C1E8A" w:rsidP="008C1E8A">
      <w:pPr>
        <w:shd w:val="clear" w:color="auto" w:fill="FFFFFF"/>
        <w:spacing w:before="120" w:after="120" w:line="264" w:lineRule="auto"/>
        <w:ind w:firstLine="720"/>
        <w:jc w:val="both"/>
        <w:rPr>
          <w:rFonts w:ascii="Times New Roman" w:hAnsi="Times New Roman"/>
          <w:bCs/>
          <w:color w:val="000000"/>
          <w:sz w:val="28"/>
          <w:szCs w:val="28"/>
        </w:rPr>
      </w:pPr>
      <w:r w:rsidRPr="00532A66">
        <w:rPr>
          <w:rFonts w:ascii="Times New Roman" w:hAnsi="Times New Roman"/>
          <w:bCs/>
          <w:color w:val="000000"/>
          <w:sz w:val="28"/>
          <w:szCs w:val="28"/>
        </w:rPr>
        <w:t>Qua theo dõi, tổng hợp và báo cáo đánh giá tình hình thực hiện công tác bồi thường Nhà nước năm 2025 trên địa bàn tỉnh, Sở Tư pháp đề nghị Bộ T</w:t>
      </w:r>
      <w:r>
        <w:rPr>
          <w:rFonts w:ascii="Times New Roman" w:hAnsi="Times New Roman"/>
          <w:bCs/>
          <w:color w:val="000000"/>
          <w:sz w:val="28"/>
          <w:szCs w:val="28"/>
        </w:rPr>
        <w:t>ư pháp quan tâm, chỉ đạo mộ</w:t>
      </w:r>
      <w:r w:rsidRPr="00532A66">
        <w:rPr>
          <w:rFonts w:ascii="Times New Roman" w:hAnsi="Times New Roman"/>
          <w:bCs/>
          <w:color w:val="000000"/>
          <w:sz w:val="28"/>
          <w:szCs w:val="28"/>
        </w:rPr>
        <w:t>t số nội dung sau đây:</w:t>
      </w:r>
    </w:p>
    <w:p w:rsidR="0031356A" w:rsidRPr="004F758E" w:rsidRDefault="008C1E8A" w:rsidP="00D25808">
      <w:pPr>
        <w:spacing w:before="120" w:after="120" w:line="264" w:lineRule="auto"/>
        <w:ind w:firstLine="720"/>
        <w:jc w:val="both"/>
        <w:rPr>
          <w:rFonts w:ascii="Times New Roman" w:hAnsi="Times New Roman"/>
          <w:color w:val="000000"/>
          <w:sz w:val="28"/>
          <w:szCs w:val="28"/>
        </w:rPr>
      </w:pPr>
      <w:r w:rsidRPr="008C1E8A">
        <w:rPr>
          <w:rFonts w:ascii="Times New Roman" w:hAnsi="Times New Roman"/>
          <w:b/>
          <w:color w:val="000000"/>
          <w:sz w:val="28"/>
          <w:szCs w:val="28"/>
          <w:lang w:val="vi-VN"/>
        </w:rPr>
        <w:t>1.</w:t>
      </w:r>
      <w:r w:rsidR="00A771F6" w:rsidRPr="004F758E">
        <w:rPr>
          <w:rFonts w:ascii="Times New Roman" w:hAnsi="Times New Roman"/>
          <w:color w:val="000000"/>
          <w:sz w:val="28"/>
          <w:szCs w:val="28"/>
        </w:rPr>
        <w:t xml:space="preserve"> </w:t>
      </w:r>
      <w:r w:rsidR="0044330C" w:rsidRPr="004F758E">
        <w:rPr>
          <w:rFonts w:ascii="Times New Roman" w:hAnsi="Times New Roman"/>
          <w:color w:val="000000"/>
          <w:sz w:val="28"/>
          <w:szCs w:val="28"/>
        </w:rPr>
        <w:t>Thường xuyên t</w:t>
      </w:r>
      <w:r w:rsidR="00730C61" w:rsidRPr="004F758E">
        <w:rPr>
          <w:rFonts w:ascii="Times New Roman" w:hAnsi="Times New Roman"/>
          <w:color w:val="000000"/>
          <w:sz w:val="28"/>
          <w:szCs w:val="28"/>
        </w:rPr>
        <w:t xml:space="preserve">ổ chức các lớp tập huấn, hội thảo, hội nghị về Luật Trách nhiệm bồi thường </w:t>
      </w:r>
      <w:r w:rsidR="0031356A" w:rsidRPr="004F758E">
        <w:rPr>
          <w:rFonts w:ascii="Times New Roman" w:hAnsi="Times New Roman"/>
          <w:color w:val="000000"/>
          <w:sz w:val="28"/>
          <w:szCs w:val="28"/>
        </w:rPr>
        <w:t>c</w:t>
      </w:r>
      <w:r w:rsidR="00730C61" w:rsidRPr="004F758E">
        <w:rPr>
          <w:rFonts w:ascii="Times New Roman" w:hAnsi="Times New Roman"/>
          <w:color w:val="000000"/>
          <w:sz w:val="28"/>
          <w:szCs w:val="28"/>
        </w:rPr>
        <w:t xml:space="preserve">ủa Nhà nước </w:t>
      </w:r>
      <w:r w:rsidR="0031356A" w:rsidRPr="004F758E">
        <w:rPr>
          <w:rFonts w:ascii="Times New Roman" w:hAnsi="Times New Roman"/>
          <w:color w:val="000000"/>
          <w:sz w:val="28"/>
          <w:szCs w:val="28"/>
        </w:rPr>
        <w:t>và các văn bản hướng dẫn thi hành cho cán bộ, công chức, viên chức</w:t>
      </w:r>
      <w:r w:rsidR="0044330C" w:rsidRPr="004F758E">
        <w:rPr>
          <w:rFonts w:ascii="Times New Roman" w:hAnsi="Times New Roman"/>
          <w:color w:val="000000"/>
          <w:sz w:val="28"/>
          <w:szCs w:val="28"/>
        </w:rPr>
        <w:t xml:space="preserve"> tại địa phương</w:t>
      </w:r>
      <w:r w:rsidR="0031356A" w:rsidRPr="004F758E">
        <w:rPr>
          <w:rFonts w:ascii="Times New Roman" w:hAnsi="Times New Roman"/>
          <w:color w:val="000000"/>
          <w:sz w:val="28"/>
          <w:szCs w:val="28"/>
        </w:rPr>
        <w:t xml:space="preserve">. </w:t>
      </w:r>
      <w:r w:rsidR="0044330C" w:rsidRPr="004F758E">
        <w:rPr>
          <w:rFonts w:ascii="Times New Roman" w:hAnsi="Times New Roman"/>
          <w:color w:val="000000"/>
          <w:sz w:val="28"/>
          <w:szCs w:val="28"/>
        </w:rPr>
        <w:t>Bên cạnh đó,</w:t>
      </w:r>
      <w:r w:rsidR="00A771F6" w:rsidRPr="004F758E">
        <w:rPr>
          <w:rFonts w:ascii="Times New Roman" w:hAnsi="Times New Roman"/>
          <w:color w:val="000000"/>
          <w:sz w:val="28"/>
          <w:szCs w:val="28"/>
        </w:rPr>
        <w:t xml:space="preserve"> x</w:t>
      </w:r>
      <w:r w:rsidR="0031356A" w:rsidRPr="004F758E">
        <w:rPr>
          <w:rFonts w:ascii="Times New Roman" w:hAnsi="Times New Roman"/>
          <w:color w:val="000000"/>
          <w:sz w:val="28"/>
          <w:szCs w:val="28"/>
        </w:rPr>
        <w:t>ây dựng các tài liệu, ấn phẩm dễ hiểu, dễ tiếp cận để người dân nắm bắt được quyền và nghĩa vụ của</w:t>
      </w:r>
      <w:r w:rsidR="0044330C" w:rsidRPr="004F758E">
        <w:rPr>
          <w:rFonts w:ascii="Times New Roman" w:hAnsi="Times New Roman"/>
          <w:color w:val="000000"/>
          <w:sz w:val="28"/>
          <w:szCs w:val="28"/>
        </w:rPr>
        <w:t xml:space="preserve"> mình, hoặc</w:t>
      </w:r>
      <w:r w:rsidR="00A771F6" w:rsidRPr="004F758E">
        <w:rPr>
          <w:rFonts w:ascii="Times New Roman" w:hAnsi="Times New Roman"/>
          <w:color w:val="000000"/>
          <w:sz w:val="28"/>
          <w:szCs w:val="28"/>
        </w:rPr>
        <w:t xml:space="preserve"> tổ </w:t>
      </w:r>
      <w:r w:rsidR="0031356A" w:rsidRPr="004F758E">
        <w:rPr>
          <w:rFonts w:ascii="Times New Roman" w:hAnsi="Times New Roman"/>
          <w:color w:val="000000"/>
          <w:sz w:val="28"/>
          <w:szCs w:val="28"/>
        </w:rPr>
        <w:t>chức các cuộc thi tìm hiểu pháp luật về bồi thường nhà nước</w:t>
      </w:r>
      <w:r w:rsidR="0044330C" w:rsidRPr="004F758E">
        <w:rPr>
          <w:rFonts w:ascii="Times New Roman" w:hAnsi="Times New Roman"/>
          <w:color w:val="000000"/>
          <w:sz w:val="28"/>
          <w:szCs w:val="28"/>
        </w:rPr>
        <w:t xml:space="preserve"> thu hút toàn thể công dân tìm hiểu về bồi thường nhà nước</w:t>
      </w:r>
      <w:r w:rsidR="0031356A" w:rsidRPr="004F758E">
        <w:rPr>
          <w:rFonts w:ascii="Times New Roman" w:hAnsi="Times New Roman"/>
          <w:color w:val="000000"/>
          <w:sz w:val="28"/>
          <w:szCs w:val="28"/>
        </w:rPr>
        <w:t>.</w:t>
      </w:r>
    </w:p>
    <w:p w:rsidR="00A771F6" w:rsidRDefault="008C1E8A" w:rsidP="00D25808">
      <w:pPr>
        <w:spacing w:before="120" w:after="120" w:line="264" w:lineRule="auto"/>
        <w:ind w:firstLine="720"/>
        <w:jc w:val="both"/>
        <w:rPr>
          <w:rFonts w:ascii="Times New Roman" w:hAnsi="Times New Roman"/>
          <w:color w:val="000000"/>
          <w:sz w:val="28"/>
          <w:szCs w:val="28"/>
        </w:rPr>
      </w:pPr>
      <w:r w:rsidRPr="008C1E8A">
        <w:rPr>
          <w:rFonts w:ascii="Times New Roman" w:hAnsi="Times New Roman"/>
          <w:b/>
          <w:color w:val="000000"/>
          <w:sz w:val="28"/>
          <w:szCs w:val="28"/>
          <w:lang w:val="vi-VN"/>
        </w:rPr>
        <w:t>2.</w:t>
      </w:r>
      <w:r w:rsidR="00A771F6" w:rsidRPr="004F758E">
        <w:rPr>
          <w:rFonts w:ascii="Times New Roman" w:hAnsi="Times New Roman"/>
          <w:color w:val="000000"/>
          <w:sz w:val="28"/>
          <w:szCs w:val="28"/>
        </w:rPr>
        <w:t xml:space="preserve"> T</w:t>
      </w:r>
      <w:r>
        <w:rPr>
          <w:rFonts w:ascii="Times New Roman" w:hAnsi="Times New Roman"/>
          <w:color w:val="000000"/>
          <w:sz w:val="28"/>
          <w:szCs w:val="28"/>
          <w:lang w:val="vi-VN"/>
        </w:rPr>
        <w:t xml:space="preserve">iếp tục </w:t>
      </w:r>
      <w:r w:rsidR="00A771F6" w:rsidRPr="004F758E">
        <w:rPr>
          <w:rFonts w:ascii="Times New Roman" w:hAnsi="Times New Roman"/>
          <w:color w:val="000000"/>
          <w:sz w:val="28"/>
          <w:szCs w:val="28"/>
        </w:rPr>
        <w:t>rà soát, đánh giá việc thực hiện Luật Trách nhiệm bồi thường Nhà nước để phát hi</w:t>
      </w:r>
      <w:r>
        <w:rPr>
          <w:rFonts w:ascii="Times New Roman" w:hAnsi="Times New Roman"/>
          <w:color w:val="000000"/>
          <w:sz w:val="28"/>
          <w:szCs w:val="28"/>
        </w:rPr>
        <w:t>ện những bất cập, vướng mắc, từ đó</w:t>
      </w:r>
      <w:r w:rsidR="00A771F6" w:rsidRPr="004F758E">
        <w:rPr>
          <w:rFonts w:ascii="Times New Roman" w:hAnsi="Times New Roman"/>
          <w:color w:val="000000"/>
          <w:sz w:val="28"/>
          <w:szCs w:val="28"/>
        </w:rPr>
        <w:t xml:space="preserve"> </w:t>
      </w:r>
      <w:r>
        <w:rPr>
          <w:rFonts w:ascii="Times New Roman" w:hAnsi="Times New Roman"/>
          <w:color w:val="000000"/>
          <w:sz w:val="28"/>
          <w:szCs w:val="28"/>
          <w:lang w:val="vi-VN"/>
        </w:rPr>
        <w:t>đ</w:t>
      </w:r>
      <w:r w:rsidR="00A771F6" w:rsidRPr="004F758E">
        <w:rPr>
          <w:rFonts w:ascii="Times New Roman" w:hAnsi="Times New Roman"/>
          <w:color w:val="000000"/>
          <w:sz w:val="28"/>
          <w:szCs w:val="28"/>
        </w:rPr>
        <w:t xml:space="preserve">ề xuất sửa đổi, bổ </w:t>
      </w:r>
      <w:r w:rsidR="00A771F6" w:rsidRPr="004F758E">
        <w:rPr>
          <w:rFonts w:ascii="Times New Roman" w:hAnsi="Times New Roman"/>
          <w:color w:val="000000"/>
          <w:sz w:val="28"/>
          <w:szCs w:val="28"/>
        </w:rPr>
        <w:lastRenderedPageBreak/>
        <w:t>sung để ho</w:t>
      </w:r>
      <w:r>
        <w:rPr>
          <w:rFonts w:ascii="Times New Roman" w:hAnsi="Times New Roman"/>
          <w:color w:val="000000"/>
          <w:sz w:val="28"/>
          <w:szCs w:val="28"/>
        </w:rPr>
        <w:t>àn thiện, phù hợp với thực tiễn, phù hợp với các quy định về phân quyền, phân cấp, phân định thẩm quyền trong lĩnh vực này.</w:t>
      </w:r>
    </w:p>
    <w:p w:rsidR="008C1E8A" w:rsidRDefault="008C1E8A" w:rsidP="00D25808">
      <w:pPr>
        <w:spacing w:before="120" w:after="120" w:line="264" w:lineRule="auto"/>
        <w:ind w:firstLine="720"/>
        <w:jc w:val="both"/>
        <w:rPr>
          <w:rFonts w:ascii="Times New Roman" w:hAnsi="Times New Roman"/>
          <w:color w:val="000000"/>
          <w:sz w:val="28"/>
          <w:szCs w:val="28"/>
          <w:lang w:val="vi-VN"/>
        </w:rPr>
      </w:pPr>
      <w:r w:rsidRPr="008C1E8A">
        <w:rPr>
          <w:rFonts w:ascii="Times New Roman" w:hAnsi="Times New Roman"/>
          <w:b/>
          <w:color w:val="000000"/>
          <w:sz w:val="28"/>
          <w:szCs w:val="28"/>
          <w:lang w:val="vi-VN"/>
        </w:rPr>
        <w:t xml:space="preserve">3. </w:t>
      </w:r>
      <w:r w:rsidRPr="008C1E8A">
        <w:rPr>
          <w:rFonts w:ascii="Times New Roman" w:hAnsi="Times New Roman"/>
          <w:color w:val="000000"/>
          <w:sz w:val="28"/>
          <w:szCs w:val="28"/>
          <w:lang w:val="vi-VN"/>
        </w:rPr>
        <w:t>Quan tâm</w:t>
      </w:r>
      <w:r>
        <w:rPr>
          <w:rFonts w:ascii="Times New Roman" w:hAnsi="Times New Roman"/>
          <w:b/>
          <w:color w:val="000000"/>
          <w:sz w:val="28"/>
          <w:szCs w:val="28"/>
          <w:lang w:val="vi-VN"/>
        </w:rPr>
        <w:t xml:space="preserve"> </w:t>
      </w:r>
      <w:r w:rsidRPr="008C1E8A">
        <w:rPr>
          <w:rFonts w:ascii="Times New Roman" w:hAnsi="Times New Roman"/>
          <w:color w:val="000000"/>
          <w:sz w:val="28"/>
          <w:szCs w:val="28"/>
          <w:lang w:val="vi-VN"/>
        </w:rPr>
        <w:t>hỗ trợ</w:t>
      </w:r>
      <w:r>
        <w:rPr>
          <w:rFonts w:ascii="Times New Roman" w:hAnsi="Times New Roman"/>
          <w:color w:val="000000"/>
          <w:sz w:val="28"/>
          <w:szCs w:val="28"/>
          <w:lang w:val="vi-VN"/>
        </w:rPr>
        <w:t>, hướng dẫn địa phương để giải quyết dứt điểm các vụ việc yêu cầu Nhà nước bồi thường còn tồn đọng.</w:t>
      </w:r>
    </w:p>
    <w:p w:rsidR="001214B8" w:rsidRPr="001214B8" w:rsidRDefault="001214B8" w:rsidP="00D25808">
      <w:pPr>
        <w:spacing w:before="120" w:after="120" w:line="264" w:lineRule="auto"/>
        <w:ind w:firstLine="720"/>
        <w:jc w:val="both"/>
        <w:rPr>
          <w:rFonts w:ascii="Times New Roman" w:hAnsi="Times New Roman"/>
          <w:color w:val="000000"/>
          <w:sz w:val="28"/>
          <w:szCs w:val="28"/>
          <w:lang w:val="vi-VN"/>
        </w:rPr>
      </w:pPr>
      <w:r w:rsidRPr="001214B8">
        <w:rPr>
          <w:rFonts w:ascii="Times New Roman" w:hAnsi="Times New Roman"/>
          <w:b/>
          <w:color w:val="000000"/>
          <w:sz w:val="28"/>
          <w:szCs w:val="28"/>
          <w:lang w:val="vi-VN"/>
        </w:rPr>
        <w:t xml:space="preserve">4. </w:t>
      </w:r>
      <w:r w:rsidRPr="001214B8">
        <w:rPr>
          <w:rFonts w:ascii="Times New Roman" w:hAnsi="Times New Roman"/>
          <w:color w:val="000000"/>
          <w:sz w:val="28"/>
          <w:szCs w:val="28"/>
          <w:lang w:val="vi-VN"/>
        </w:rPr>
        <w:t>Tiếp tục</w:t>
      </w:r>
      <w:r>
        <w:rPr>
          <w:rFonts w:ascii="Times New Roman" w:hAnsi="Times New Roman"/>
          <w:b/>
          <w:color w:val="000000"/>
          <w:sz w:val="28"/>
          <w:szCs w:val="28"/>
          <w:lang w:val="vi-VN"/>
        </w:rPr>
        <w:t xml:space="preserve"> </w:t>
      </w:r>
      <w:r w:rsidRPr="001214B8">
        <w:rPr>
          <w:rFonts w:ascii="Times New Roman" w:hAnsi="Times New Roman"/>
          <w:color w:val="000000"/>
          <w:sz w:val="28"/>
          <w:szCs w:val="28"/>
          <w:lang w:val="vi-VN"/>
        </w:rPr>
        <w:t xml:space="preserve">có văn bản đề nghị các cơ quan trung ương </w:t>
      </w:r>
      <w:r>
        <w:rPr>
          <w:rFonts w:ascii="Times New Roman" w:hAnsi="Times New Roman"/>
          <w:color w:val="000000"/>
          <w:sz w:val="28"/>
          <w:szCs w:val="28"/>
          <w:lang w:val="vi-VN"/>
        </w:rPr>
        <w:t xml:space="preserve">quản lý theo ngành, lĩnh vực </w:t>
      </w:r>
      <w:r w:rsidRPr="001214B8">
        <w:rPr>
          <w:rFonts w:ascii="Times New Roman" w:hAnsi="Times New Roman"/>
          <w:color w:val="000000"/>
          <w:sz w:val="28"/>
          <w:szCs w:val="28"/>
          <w:lang w:val="vi-VN"/>
        </w:rPr>
        <w:t xml:space="preserve">chỉ đạo các cơ quan </w:t>
      </w:r>
      <w:r>
        <w:rPr>
          <w:rFonts w:ascii="Times New Roman" w:hAnsi="Times New Roman"/>
          <w:color w:val="000000"/>
          <w:sz w:val="28"/>
          <w:szCs w:val="28"/>
          <w:lang w:val="vi-VN"/>
        </w:rPr>
        <w:t xml:space="preserve">ở địa phương thực hiện đầy đủ, kịp thời </w:t>
      </w:r>
      <w:r w:rsidRPr="00C65BE2">
        <w:rPr>
          <w:rFonts w:ascii="Times New Roman" w:hAnsi="Times New Roman"/>
          <w:color w:val="000000"/>
          <w:sz w:val="28"/>
          <w:szCs w:val="28"/>
          <w:shd w:val="clear" w:color="auto" w:fill="FFFFFF"/>
          <w:lang w:val="vi-VN"/>
        </w:rPr>
        <w:t xml:space="preserve">trách nhiệm gửi các văn bản trong quá trình giải quyết bồi thường, xem xét trách nhiệm hoàn trả của người thi hành công vụ gây thiệt hại </w:t>
      </w:r>
      <w:r>
        <w:rPr>
          <w:rFonts w:ascii="Times New Roman" w:hAnsi="Times New Roman"/>
          <w:color w:val="000000"/>
          <w:sz w:val="28"/>
          <w:szCs w:val="28"/>
          <w:shd w:val="clear" w:color="auto" w:fill="FFFFFF"/>
          <w:lang w:val="vi-VN"/>
        </w:rPr>
        <w:t xml:space="preserve">cho cơ quan quản lý nhà nước là </w:t>
      </w:r>
      <w:r>
        <w:rPr>
          <w:rFonts w:ascii="Times New Roman" w:hAnsi="Times New Roman"/>
          <w:bCs/>
          <w:sz w:val="28"/>
          <w:szCs w:val="28"/>
        </w:rPr>
        <w:t>Sở Tư pháp</w:t>
      </w:r>
      <w:r>
        <w:rPr>
          <w:rFonts w:ascii="Times New Roman" w:hAnsi="Times New Roman"/>
          <w:bCs/>
          <w:sz w:val="28"/>
          <w:szCs w:val="28"/>
          <w:lang w:val="vi-VN"/>
        </w:rPr>
        <w:t>.</w:t>
      </w:r>
    </w:p>
    <w:p w:rsidR="006B61EA" w:rsidRDefault="001214B8" w:rsidP="00D25808">
      <w:pPr>
        <w:spacing w:before="120" w:after="120" w:line="264" w:lineRule="auto"/>
        <w:ind w:firstLine="720"/>
        <w:jc w:val="both"/>
        <w:rPr>
          <w:rFonts w:ascii="Times New Roman" w:hAnsi="Times New Roman"/>
          <w:sz w:val="28"/>
          <w:szCs w:val="28"/>
        </w:rPr>
      </w:pPr>
      <w:r>
        <w:rPr>
          <w:rFonts w:ascii="Times New Roman" w:hAnsi="Times New Roman"/>
          <w:b/>
          <w:sz w:val="28"/>
          <w:szCs w:val="28"/>
          <w:lang w:val="vi-VN"/>
        </w:rPr>
        <w:t>5</w:t>
      </w:r>
      <w:r w:rsidR="008C1E8A" w:rsidRPr="008C1E8A">
        <w:rPr>
          <w:rFonts w:ascii="Times New Roman" w:hAnsi="Times New Roman"/>
          <w:b/>
          <w:sz w:val="28"/>
          <w:szCs w:val="28"/>
          <w:lang w:val="vi-VN"/>
        </w:rPr>
        <w:t>.</w:t>
      </w:r>
      <w:r w:rsidR="00A771F6" w:rsidRPr="004F758E">
        <w:rPr>
          <w:rFonts w:ascii="Times New Roman" w:hAnsi="Times New Roman"/>
          <w:sz w:val="28"/>
          <w:szCs w:val="28"/>
        </w:rPr>
        <w:t xml:space="preserve"> </w:t>
      </w:r>
      <w:r w:rsidR="00925A91" w:rsidRPr="004F758E">
        <w:rPr>
          <w:rFonts w:ascii="Times New Roman" w:hAnsi="Times New Roman"/>
          <w:sz w:val="28"/>
          <w:szCs w:val="28"/>
          <w:lang w:val="vi-VN"/>
        </w:rPr>
        <w:t>Nghiên cứu</w:t>
      </w:r>
      <w:r w:rsidR="00A771F6" w:rsidRPr="004F758E">
        <w:rPr>
          <w:rFonts w:ascii="Times New Roman" w:hAnsi="Times New Roman"/>
          <w:sz w:val="28"/>
          <w:szCs w:val="28"/>
        </w:rPr>
        <w:t xml:space="preserve"> ứng dụng công nghệ thông tin xây dựng cơ sở dữ liệu về công tác bồi thường nhà nước, giúp cho việc nắm bắt, quản lý hồ sơ, vụ việc, tra cứu dễ dàng hơn. </w:t>
      </w:r>
    </w:p>
    <w:p w:rsidR="00292F54" w:rsidRPr="004A79CD" w:rsidRDefault="00292F54" w:rsidP="00D25808">
      <w:pPr>
        <w:spacing w:before="120" w:after="120" w:line="264" w:lineRule="auto"/>
        <w:ind w:firstLine="720"/>
        <w:jc w:val="both"/>
        <w:rPr>
          <w:rFonts w:ascii="Times New Roman" w:hAnsi="Times New Roman"/>
          <w:sz w:val="28"/>
          <w:szCs w:val="28"/>
        </w:rPr>
      </w:pPr>
      <w:r>
        <w:rPr>
          <w:rFonts w:ascii="Times New Roman" w:hAnsi="Times New Roman"/>
          <w:sz w:val="28"/>
          <w:szCs w:val="28"/>
        </w:rPr>
        <w:t>Trên đây là báo cáo công tác Bồi thường nhà nước năm 2025 trên địa bàn tỉnh Lâm Đồng, kính gửi Cục Đăng ký Giao dịch BĐ và Bồi thường Nhà nước theo dõi, tổng hợp</w:t>
      </w:r>
      <w:bookmarkStart w:id="0" w:name="_GoBack"/>
      <w:bookmarkEnd w:id="0"/>
      <w:r>
        <w:rPr>
          <w:rFonts w:ascii="Times New Roman" w:hAnsi="Times New Roman"/>
          <w:sz w:val="28"/>
          <w:szCs w:val="28"/>
        </w:rPr>
        <w:t>./.</w:t>
      </w:r>
    </w:p>
    <w:tbl>
      <w:tblPr>
        <w:tblpPr w:leftFromText="180" w:rightFromText="180" w:vertAnchor="text" w:tblpXSpec="center" w:tblpY="1"/>
        <w:tblOverlap w:val="neve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827"/>
      </w:tblGrid>
      <w:tr w:rsidR="006B61EA" w:rsidRPr="005B6A90" w:rsidTr="00F76CC8">
        <w:trPr>
          <w:jc w:val="center"/>
        </w:trPr>
        <w:tc>
          <w:tcPr>
            <w:tcW w:w="5245" w:type="dxa"/>
            <w:tcBorders>
              <w:top w:val="nil"/>
              <w:left w:val="nil"/>
              <w:bottom w:val="nil"/>
              <w:right w:val="nil"/>
            </w:tcBorders>
            <w:shd w:val="clear" w:color="auto" w:fill="auto"/>
          </w:tcPr>
          <w:p w:rsidR="006B61EA" w:rsidRPr="005B6A90" w:rsidRDefault="006B61EA" w:rsidP="00F76CC8">
            <w:pPr>
              <w:ind w:hanging="105"/>
              <w:jc w:val="both"/>
              <w:rPr>
                <w:rFonts w:ascii="Times New Roman" w:hAnsi="Times New Roman"/>
                <w:b/>
                <w:i/>
              </w:rPr>
            </w:pPr>
            <w:r w:rsidRPr="005B6A90">
              <w:rPr>
                <w:rFonts w:ascii="Times New Roman" w:hAnsi="Times New Roman"/>
                <w:b/>
                <w:i/>
              </w:rPr>
              <w:t>Nơi nhận:</w:t>
            </w:r>
          </w:p>
          <w:p w:rsidR="006B61EA" w:rsidRPr="005B6A90" w:rsidRDefault="006B61EA" w:rsidP="00F76CC8">
            <w:pPr>
              <w:ind w:hanging="105"/>
              <w:rPr>
                <w:rFonts w:ascii="Times New Roman" w:hAnsi="Times New Roman"/>
              </w:rPr>
            </w:pPr>
            <w:r w:rsidRPr="005B6A90">
              <w:rPr>
                <w:rFonts w:ascii="Times New Roman" w:hAnsi="Times New Roman"/>
              </w:rPr>
              <w:t xml:space="preserve">- </w:t>
            </w:r>
            <w:r w:rsidR="00854958">
              <w:rPr>
                <w:rFonts w:ascii="Times New Roman" w:hAnsi="Times New Roman"/>
              </w:rPr>
              <w:t xml:space="preserve">Cục Đăng ký </w:t>
            </w:r>
            <w:r w:rsidR="006600A0">
              <w:rPr>
                <w:rFonts w:ascii="Times New Roman" w:hAnsi="Times New Roman"/>
              </w:rPr>
              <w:t xml:space="preserve">giao dịch </w:t>
            </w:r>
            <w:r w:rsidR="00854958">
              <w:rPr>
                <w:rFonts w:ascii="Times New Roman" w:hAnsi="Times New Roman"/>
              </w:rPr>
              <w:t>bảo đảm và Bồi thường</w:t>
            </w:r>
            <w:r w:rsidR="006600A0">
              <w:rPr>
                <w:rFonts w:ascii="Times New Roman" w:hAnsi="Times New Roman"/>
              </w:rPr>
              <w:t xml:space="preserve"> </w:t>
            </w:r>
            <w:r w:rsidR="00854958">
              <w:rPr>
                <w:rFonts w:ascii="Times New Roman" w:hAnsi="Times New Roman"/>
              </w:rPr>
              <w:t>nhà nước</w:t>
            </w:r>
            <w:r w:rsidRPr="005B6A90">
              <w:rPr>
                <w:rFonts w:ascii="Times New Roman" w:hAnsi="Times New Roman"/>
              </w:rPr>
              <w:t xml:space="preserve"> (</w:t>
            </w:r>
            <w:r w:rsidR="000612AC">
              <w:rPr>
                <w:rFonts w:ascii="Times New Roman" w:hAnsi="Times New Roman"/>
                <w:iCs/>
              </w:rPr>
              <w:t>email: hoatp@moj.gov.vn</w:t>
            </w:r>
            <w:r w:rsidR="000612AC">
              <w:rPr>
                <w:rFonts w:ascii="Times New Roman" w:hAnsi="Times New Roman"/>
              </w:rPr>
              <w:t>)</w:t>
            </w:r>
            <w:r w:rsidRPr="005B6A90">
              <w:rPr>
                <w:rFonts w:ascii="Times New Roman" w:hAnsi="Times New Roman"/>
              </w:rPr>
              <w:t>;</w:t>
            </w:r>
          </w:p>
          <w:p w:rsidR="006B61EA" w:rsidRDefault="00DF6224" w:rsidP="00F76CC8">
            <w:pPr>
              <w:keepNext/>
              <w:ind w:hanging="105"/>
              <w:outlineLvl w:val="2"/>
              <w:rPr>
                <w:rFonts w:ascii="Times New Roman" w:hAnsi="Times New Roman"/>
                <w:iCs/>
              </w:rPr>
            </w:pPr>
            <w:r>
              <w:rPr>
                <w:rFonts w:ascii="Times New Roman" w:hAnsi="Times New Roman"/>
                <w:iCs/>
              </w:rPr>
              <w:t>- Ủy</w:t>
            </w:r>
            <w:r w:rsidR="006B61EA" w:rsidRPr="005B6A90">
              <w:rPr>
                <w:rFonts w:ascii="Times New Roman" w:hAnsi="Times New Roman"/>
                <w:iCs/>
                <w:lang w:val="vi-VN"/>
              </w:rPr>
              <w:t xml:space="preserve"> ban nhân dân</w:t>
            </w:r>
            <w:r w:rsidR="000612AC">
              <w:rPr>
                <w:rFonts w:ascii="Times New Roman" w:hAnsi="Times New Roman"/>
                <w:iCs/>
              </w:rPr>
              <w:t xml:space="preserve"> tỉnh;</w:t>
            </w:r>
          </w:p>
          <w:p w:rsidR="000612AC" w:rsidRDefault="000612AC" w:rsidP="00F76CC8">
            <w:pPr>
              <w:keepNext/>
              <w:ind w:hanging="105"/>
              <w:outlineLvl w:val="2"/>
              <w:rPr>
                <w:rFonts w:ascii="Times New Roman" w:hAnsi="Times New Roman"/>
                <w:iCs/>
              </w:rPr>
            </w:pPr>
            <w:r>
              <w:rPr>
                <w:rFonts w:ascii="Times New Roman" w:hAnsi="Times New Roman"/>
                <w:iCs/>
              </w:rPr>
              <w:t>- Tòa án nhân dân tỉnh;</w:t>
            </w:r>
          </w:p>
          <w:p w:rsidR="000612AC" w:rsidRDefault="000612AC" w:rsidP="00F76CC8">
            <w:pPr>
              <w:keepNext/>
              <w:ind w:hanging="105"/>
              <w:outlineLvl w:val="2"/>
              <w:rPr>
                <w:rFonts w:ascii="Times New Roman" w:hAnsi="Times New Roman"/>
                <w:iCs/>
              </w:rPr>
            </w:pPr>
            <w:r>
              <w:rPr>
                <w:rFonts w:ascii="Times New Roman" w:hAnsi="Times New Roman"/>
                <w:iCs/>
              </w:rPr>
              <w:t>- Viện Kiểm sát nhân dân tỉnh;</w:t>
            </w:r>
          </w:p>
          <w:p w:rsidR="000612AC" w:rsidRDefault="000612AC" w:rsidP="00F76CC8">
            <w:pPr>
              <w:keepNext/>
              <w:ind w:hanging="105"/>
              <w:outlineLvl w:val="2"/>
              <w:rPr>
                <w:rFonts w:ascii="Times New Roman" w:hAnsi="Times New Roman"/>
                <w:iCs/>
              </w:rPr>
            </w:pPr>
            <w:r>
              <w:rPr>
                <w:rFonts w:ascii="Times New Roman" w:hAnsi="Times New Roman"/>
                <w:iCs/>
              </w:rPr>
              <w:t>- Thi hành án dân sự tỉnh;</w:t>
            </w:r>
          </w:p>
          <w:p w:rsidR="000612AC" w:rsidRPr="005B6A90" w:rsidRDefault="000612AC" w:rsidP="00F76CC8">
            <w:pPr>
              <w:keepNext/>
              <w:ind w:hanging="105"/>
              <w:outlineLvl w:val="2"/>
              <w:rPr>
                <w:rFonts w:ascii="Times New Roman" w:hAnsi="Times New Roman"/>
                <w:iCs/>
              </w:rPr>
            </w:pPr>
            <w:r>
              <w:rPr>
                <w:rFonts w:ascii="Times New Roman" w:hAnsi="Times New Roman"/>
                <w:iCs/>
              </w:rPr>
              <w:t>- Công an tỉnh;</w:t>
            </w:r>
          </w:p>
          <w:p w:rsidR="006B61EA" w:rsidRDefault="006B61EA" w:rsidP="00F76CC8">
            <w:pPr>
              <w:keepNext/>
              <w:ind w:hanging="105"/>
              <w:outlineLvl w:val="2"/>
              <w:rPr>
                <w:rFonts w:ascii="Times New Roman" w:hAnsi="Times New Roman"/>
                <w:iCs/>
              </w:rPr>
            </w:pPr>
            <w:r>
              <w:rPr>
                <w:rFonts w:ascii="Times New Roman" w:hAnsi="Times New Roman"/>
                <w:iCs/>
              </w:rPr>
              <w:t>-</w:t>
            </w:r>
            <w:r w:rsidR="000612AC">
              <w:rPr>
                <w:rFonts w:ascii="Times New Roman" w:hAnsi="Times New Roman"/>
                <w:iCs/>
              </w:rPr>
              <w:t xml:space="preserve"> Các Sở, ban, ngành;</w:t>
            </w:r>
          </w:p>
          <w:p w:rsidR="000612AC" w:rsidRDefault="000612AC" w:rsidP="00F76CC8">
            <w:pPr>
              <w:keepNext/>
              <w:ind w:hanging="105"/>
              <w:outlineLvl w:val="2"/>
              <w:rPr>
                <w:rFonts w:ascii="Times New Roman" w:hAnsi="Times New Roman"/>
                <w:iCs/>
              </w:rPr>
            </w:pPr>
            <w:r w:rsidRPr="005B6A90">
              <w:rPr>
                <w:rFonts w:ascii="Times New Roman" w:hAnsi="Times New Roman"/>
                <w:iCs/>
              </w:rPr>
              <w:t>- Giám đốc, Phó Giám đốc phụ trách;</w:t>
            </w:r>
          </w:p>
          <w:p w:rsidR="000612AC" w:rsidRPr="005B6A90" w:rsidRDefault="000612AC" w:rsidP="00F76CC8">
            <w:pPr>
              <w:keepNext/>
              <w:ind w:hanging="105"/>
              <w:outlineLvl w:val="2"/>
              <w:rPr>
                <w:rFonts w:ascii="Times New Roman" w:hAnsi="Times New Roman"/>
                <w:iCs/>
              </w:rPr>
            </w:pPr>
            <w:r>
              <w:rPr>
                <w:rFonts w:ascii="Times New Roman" w:hAnsi="Times New Roman"/>
                <w:iCs/>
              </w:rPr>
              <w:t>- Các xã, phường, đặc khu;</w:t>
            </w:r>
          </w:p>
          <w:p w:rsidR="006B61EA" w:rsidRPr="005B6A90" w:rsidRDefault="006B61EA" w:rsidP="00F76CC8">
            <w:pPr>
              <w:keepNext/>
              <w:ind w:hanging="105"/>
              <w:outlineLvl w:val="2"/>
              <w:rPr>
                <w:rFonts w:ascii="Times New Roman" w:hAnsi="Times New Roman"/>
                <w:iCs/>
              </w:rPr>
            </w:pPr>
            <w:r w:rsidRPr="005B6A90">
              <w:rPr>
                <w:rFonts w:ascii="Times New Roman" w:hAnsi="Times New Roman"/>
                <w:iCs/>
              </w:rPr>
              <w:t>- Trang TTĐT Sở Tư pháp;</w:t>
            </w:r>
          </w:p>
          <w:p w:rsidR="006B61EA" w:rsidRPr="005B6A90" w:rsidRDefault="006B61EA" w:rsidP="00F76CC8">
            <w:pPr>
              <w:ind w:hanging="105"/>
              <w:rPr>
                <w:rFonts w:ascii="Times New Roman" w:hAnsi="Times New Roman"/>
                <w:b/>
                <w:sz w:val="28"/>
                <w:szCs w:val="28"/>
              </w:rPr>
            </w:pPr>
            <w:r w:rsidRPr="005B6A90">
              <w:rPr>
                <w:rFonts w:ascii="Times New Roman" w:hAnsi="Times New Roman"/>
              </w:rPr>
              <w:t>- Lưu: VT, HCTP.</w:t>
            </w:r>
          </w:p>
        </w:tc>
        <w:tc>
          <w:tcPr>
            <w:tcW w:w="3827" w:type="dxa"/>
            <w:tcBorders>
              <w:top w:val="nil"/>
              <w:left w:val="nil"/>
              <w:bottom w:val="nil"/>
              <w:right w:val="nil"/>
            </w:tcBorders>
            <w:shd w:val="clear" w:color="auto" w:fill="auto"/>
          </w:tcPr>
          <w:p w:rsidR="006B61EA" w:rsidRDefault="006B61EA" w:rsidP="004D39DB">
            <w:pPr>
              <w:jc w:val="center"/>
              <w:rPr>
                <w:rFonts w:ascii="Times New Roman" w:hAnsi="Times New Roman"/>
                <w:b/>
                <w:sz w:val="28"/>
                <w:szCs w:val="28"/>
              </w:rPr>
            </w:pPr>
            <w:r>
              <w:rPr>
                <w:rFonts w:ascii="Times New Roman" w:hAnsi="Times New Roman"/>
                <w:b/>
                <w:sz w:val="28"/>
                <w:szCs w:val="28"/>
              </w:rPr>
              <w:t xml:space="preserve">KT. </w:t>
            </w:r>
            <w:r w:rsidRPr="005B6A90">
              <w:rPr>
                <w:rFonts w:ascii="Times New Roman" w:hAnsi="Times New Roman"/>
                <w:b/>
                <w:sz w:val="28"/>
                <w:szCs w:val="28"/>
              </w:rPr>
              <w:t>GIÁM ĐỐC</w:t>
            </w:r>
          </w:p>
          <w:p w:rsidR="006B61EA" w:rsidRDefault="006B61EA" w:rsidP="004D39DB">
            <w:pPr>
              <w:jc w:val="center"/>
              <w:rPr>
                <w:rFonts w:ascii="Times New Roman" w:hAnsi="Times New Roman"/>
                <w:b/>
                <w:sz w:val="28"/>
                <w:szCs w:val="28"/>
              </w:rPr>
            </w:pPr>
            <w:r>
              <w:rPr>
                <w:rFonts w:ascii="Times New Roman" w:hAnsi="Times New Roman"/>
                <w:b/>
                <w:sz w:val="28"/>
                <w:szCs w:val="28"/>
              </w:rPr>
              <w:t>PHÓ GIÁM ĐỐC</w:t>
            </w:r>
          </w:p>
          <w:p w:rsidR="006B61EA" w:rsidRDefault="006B61EA" w:rsidP="004D39DB">
            <w:pPr>
              <w:jc w:val="center"/>
              <w:rPr>
                <w:rFonts w:ascii="Times New Roman" w:hAnsi="Times New Roman"/>
                <w:b/>
                <w:sz w:val="28"/>
                <w:szCs w:val="28"/>
              </w:rPr>
            </w:pPr>
          </w:p>
          <w:p w:rsidR="006B61EA" w:rsidRDefault="006B61EA" w:rsidP="00934A1F">
            <w:pPr>
              <w:rPr>
                <w:rFonts w:ascii="Times New Roman" w:hAnsi="Times New Roman"/>
                <w:b/>
                <w:sz w:val="28"/>
                <w:szCs w:val="28"/>
              </w:rPr>
            </w:pPr>
          </w:p>
          <w:p w:rsidR="00934A1F" w:rsidRDefault="00934A1F" w:rsidP="00934A1F">
            <w:pPr>
              <w:rPr>
                <w:rFonts w:ascii="Times New Roman" w:hAnsi="Times New Roman"/>
                <w:b/>
                <w:sz w:val="28"/>
                <w:szCs w:val="28"/>
              </w:rPr>
            </w:pPr>
          </w:p>
          <w:p w:rsidR="006B61EA" w:rsidRDefault="006B61EA" w:rsidP="004D39DB">
            <w:pPr>
              <w:jc w:val="center"/>
              <w:rPr>
                <w:rFonts w:ascii="Times New Roman" w:hAnsi="Times New Roman"/>
                <w:b/>
                <w:sz w:val="28"/>
                <w:szCs w:val="28"/>
              </w:rPr>
            </w:pPr>
          </w:p>
          <w:p w:rsidR="006B61EA" w:rsidRDefault="006B61EA" w:rsidP="004D39DB">
            <w:pPr>
              <w:jc w:val="center"/>
              <w:rPr>
                <w:rFonts w:ascii="Times New Roman" w:hAnsi="Times New Roman"/>
                <w:b/>
                <w:sz w:val="28"/>
                <w:szCs w:val="28"/>
              </w:rPr>
            </w:pPr>
          </w:p>
          <w:p w:rsidR="006B61EA" w:rsidRPr="005B6A90" w:rsidRDefault="00DF6224" w:rsidP="004D39DB">
            <w:pPr>
              <w:jc w:val="center"/>
              <w:rPr>
                <w:rFonts w:ascii="Times New Roman" w:hAnsi="Times New Roman"/>
                <w:b/>
                <w:sz w:val="28"/>
                <w:szCs w:val="28"/>
              </w:rPr>
            </w:pPr>
            <w:r>
              <w:rPr>
                <w:rFonts w:ascii="Times New Roman" w:hAnsi="Times New Roman"/>
                <w:b/>
                <w:sz w:val="28"/>
                <w:szCs w:val="28"/>
              </w:rPr>
              <w:t xml:space="preserve">Phạm Thị </w:t>
            </w:r>
            <w:r w:rsidR="002C7BF1">
              <w:rPr>
                <w:rFonts w:ascii="Times New Roman" w:hAnsi="Times New Roman"/>
                <w:b/>
                <w:sz w:val="28"/>
                <w:szCs w:val="28"/>
              </w:rPr>
              <w:t>Minh Hiếu</w:t>
            </w:r>
          </w:p>
          <w:p w:rsidR="006B61EA" w:rsidRPr="005B6A90" w:rsidRDefault="006B61EA" w:rsidP="004D39DB">
            <w:pPr>
              <w:jc w:val="center"/>
              <w:rPr>
                <w:rFonts w:ascii="Times New Roman" w:hAnsi="Times New Roman"/>
                <w:b/>
                <w:sz w:val="28"/>
                <w:szCs w:val="28"/>
              </w:rPr>
            </w:pPr>
          </w:p>
        </w:tc>
      </w:tr>
    </w:tbl>
    <w:p w:rsidR="00934A1F" w:rsidRPr="00934A1F" w:rsidRDefault="00934A1F" w:rsidP="00934A1F">
      <w:pPr>
        <w:rPr>
          <w:rFonts w:ascii="Times New Roman" w:hAnsi="Times New Roman"/>
          <w:sz w:val="26"/>
          <w:szCs w:val="26"/>
        </w:rPr>
      </w:pPr>
    </w:p>
    <w:p w:rsidR="006B61EA" w:rsidRPr="00934A1F" w:rsidRDefault="006B61EA" w:rsidP="00934A1F">
      <w:pPr>
        <w:rPr>
          <w:rFonts w:ascii="Times New Roman" w:hAnsi="Times New Roman"/>
          <w:sz w:val="26"/>
          <w:szCs w:val="26"/>
        </w:rPr>
        <w:sectPr w:rsidR="006B61EA" w:rsidRPr="00934A1F" w:rsidSect="001214B8">
          <w:headerReference w:type="default" r:id="rId9"/>
          <w:pgSz w:w="11907" w:h="16840" w:code="9"/>
          <w:pgMar w:top="1134" w:right="1134" w:bottom="1134" w:left="1701" w:header="567" w:footer="556" w:gutter="0"/>
          <w:cols w:space="720"/>
          <w:titlePg/>
          <w:docGrid w:linePitch="381"/>
        </w:sectPr>
      </w:pPr>
    </w:p>
    <w:p w:rsidR="009F7219" w:rsidRDefault="009F7219" w:rsidP="00E971DE">
      <w:pPr>
        <w:pStyle w:val="Heading1"/>
        <w:spacing w:line="264" w:lineRule="auto"/>
        <w:ind w:left="0" w:firstLine="0"/>
        <w:jc w:val="left"/>
        <w:rPr>
          <w:rFonts w:ascii="Times New Roman" w:hAnsi="Times New Roman"/>
          <w:szCs w:val="28"/>
        </w:rPr>
      </w:pPr>
    </w:p>
    <w:p w:rsidR="009F7219" w:rsidRPr="009F7219" w:rsidRDefault="009F7219" w:rsidP="009F7219"/>
    <w:p w:rsidR="009F7219" w:rsidRPr="009F7219" w:rsidRDefault="009F7219" w:rsidP="009F7219"/>
    <w:p w:rsidR="009F7219" w:rsidRPr="009F7219" w:rsidRDefault="009F7219" w:rsidP="009F7219"/>
    <w:p w:rsidR="009F7219" w:rsidRPr="009F7219" w:rsidRDefault="009F7219" w:rsidP="009F7219"/>
    <w:p w:rsidR="009F7219" w:rsidRPr="009F7219" w:rsidRDefault="009F7219" w:rsidP="009F7219"/>
    <w:p w:rsidR="009F7219" w:rsidRDefault="009F7219" w:rsidP="009F7219"/>
    <w:p w:rsidR="00E277D7" w:rsidRPr="009F7219" w:rsidRDefault="009F7219" w:rsidP="009F7219">
      <w:pPr>
        <w:tabs>
          <w:tab w:val="left" w:pos="3144"/>
        </w:tabs>
      </w:pPr>
      <w:r>
        <w:tab/>
      </w:r>
    </w:p>
    <w:sectPr w:rsidR="00E277D7" w:rsidRPr="009F7219" w:rsidSect="000F628C">
      <w:headerReference w:type="default" r:id="rId10"/>
      <w:footerReference w:type="even" r:id="rId11"/>
      <w:pgSz w:w="11907" w:h="16840" w:code="9"/>
      <w:pgMar w:top="1134" w:right="1134" w:bottom="993"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3ED" w:rsidRDefault="006963ED">
      <w:r>
        <w:separator/>
      </w:r>
    </w:p>
  </w:endnote>
  <w:endnote w:type="continuationSeparator" w:id="0">
    <w:p w:rsidR="006963ED" w:rsidRDefault="00696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1" w:usb1="00000000" w:usb2="00000000" w:usb3="00000000" w:csb0="00000013"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88F" w:rsidRDefault="00813E5E" w:rsidP="001C66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C788F" w:rsidRDefault="006963ED" w:rsidP="001C66C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3ED" w:rsidRDefault="006963ED">
      <w:r>
        <w:separator/>
      </w:r>
    </w:p>
  </w:footnote>
  <w:footnote w:type="continuationSeparator" w:id="0">
    <w:p w:rsidR="006963ED" w:rsidRDefault="006963ED">
      <w:r>
        <w:continuationSeparator/>
      </w:r>
    </w:p>
  </w:footnote>
  <w:footnote w:id="1">
    <w:p w:rsidR="0070213C" w:rsidRPr="004A79CD" w:rsidRDefault="0070213C">
      <w:pPr>
        <w:pStyle w:val="FootnoteText"/>
        <w:rPr>
          <w:rFonts w:ascii="Times New Roman" w:hAnsi="Times New Roman"/>
          <w:lang w:val="vi-VN"/>
        </w:rPr>
      </w:pPr>
      <w:r w:rsidRPr="004A79CD">
        <w:rPr>
          <w:rStyle w:val="FootnoteReference"/>
          <w:rFonts w:ascii="Times New Roman" w:hAnsi="Times New Roman"/>
        </w:rPr>
        <w:footnoteRef/>
      </w:r>
      <w:r w:rsidRPr="004A79CD">
        <w:rPr>
          <w:rFonts w:ascii="Times New Roman" w:hAnsi="Times New Roman"/>
        </w:rPr>
        <w:t xml:space="preserve"> </w:t>
      </w:r>
      <w:r w:rsidRPr="004A79CD">
        <w:rPr>
          <w:rFonts w:ascii="Times New Roman" w:hAnsi="Times New Roman"/>
          <w:lang w:val="vi-VN"/>
        </w:rPr>
        <w:t>Bản án số 124/2023/HC-ST ngày 23/11/2023.</w:t>
      </w:r>
    </w:p>
  </w:footnote>
  <w:footnote w:id="2">
    <w:p w:rsidR="0070213C" w:rsidRPr="0070213C" w:rsidRDefault="0070213C">
      <w:pPr>
        <w:pStyle w:val="FootnoteText"/>
        <w:rPr>
          <w:rFonts w:asciiTheme="minorHAnsi" w:hAnsiTheme="minorHAnsi"/>
          <w:lang w:val="vi-VN"/>
        </w:rPr>
      </w:pPr>
      <w:r w:rsidRPr="004A79CD">
        <w:rPr>
          <w:rStyle w:val="FootnoteReference"/>
          <w:rFonts w:ascii="Times New Roman" w:hAnsi="Times New Roman"/>
        </w:rPr>
        <w:footnoteRef/>
      </w:r>
      <w:r w:rsidRPr="004A79CD">
        <w:rPr>
          <w:rFonts w:ascii="Times New Roman" w:hAnsi="Times New Roman"/>
        </w:rPr>
        <w:t xml:space="preserve"> </w:t>
      </w:r>
      <w:r w:rsidRPr="004A79CD">
        <w:rPr>
          <w:rFonts w:ascii="Times New Roman" w:hAnsi="Times New Roman"/>
          <w:lang w:val="vi-VN"/>
        </w:rPr>
        <w:t>Bản án số 836/2024/HC-ST ngày 12/8/2024.</w:t>
      </w:r>
    </w:p>
  </w:footnote>
  <w:footnote w:id="3">
    <w:p w:rsidR="006B61EA" w:rsidRPr="00581371" w:rsidRDefault="006B61EA" w:rsidP="00581371">
      <w:pPr>
        <w:pStyle w:val="FootnoteText"/>
        <w:jc w:val="both"/>
        <w:rPr>
          <w:rFonts w:ascii="Times New Roman" w:hAnsi="Times New Roman"/>
          <w:color w:val="000000"/>
          <w:sz w:val="22"/>
          <w:szCs w:val="22"/>
        </w:rPr>
      </w:pPr>
      <w:r>
        <w:rPr>
          <w:rStyle w:val="FootnoteReference"/>
        </w:rPr>
        <w:footnoteRef/>
      </w:r>
      <w:r>
        <w:t xml:space="preserve"> </w:t>
      </w:r>
      <w:r w:rsidR="00A87357">
        <w:rPr>
          <w:rFonts w:ascii="Times New Roman" w:hAnsi="Times New Roman"/>
          <w:color w:val="000000"/>
          <w:sz w:val="22"/>
          <w:szCs w:val="22"/>
        </w:rPr>
        <w:t>Văn bản số 480/HCBTTP</w:t>
      </w:r>
      <w:r w:rsidR="002755E3">
        <w:rPr>
          <w:rFonts w:ascii="Times New Roman" w:hAnsi="Times New Roman"/>
          <w:color w:val="000000"/>
          <w:sz w:val="22"/>
          <w:szCs w:val="22"/>
        </w:rPr>
        <w:t>-STP</w:t>
      </w:r>
      <w:r w:rsidR="00A87357">
        <w:rPr>
          <w:rFonts w:ascii="Times New Roman" w:hAnsi="Times New Roman"/>
          <w:color w:val="000000"/>
          <w:sz w:val="22"/>
          <w:szCs w:val="22"/>
        </w:rPr>
        <w:t xml:space="preserve"> ngày 09/5/2025 của Sở Tư pháp Đăk Nông cũ về việc đôn đốc thực hiện bồi thường nhà nước</w:t>
      </w:r>
      <w:r w:rsidR="002755E3">
        <w:rPr>
          <w:rFonts w:ascii="Times New Roman" w:hAnsi="Times New Roman"/>
          <w:color w:val="000000"/>
          <w:sz w:val="22"/>
          <w:szCs w:val="22"/>
        </w:rPr>
        <w:t>,</w:t>
      </w:r>
      <w:r w:rsidR="00A87357">
        <w:rPr>
          <w:rFonts w:ascii="Times New Roman" w:hAnsi="Times New Roman"/>
          <w:color w:val="000000"/>
          <w:sz w:val="22"/>
          <w:szCs w:val="22"/>
        </w:rPr>
        <w:t xml:space="preserve"> Công văn số 490/STP-HCTP ngày 01/4/2025 và Công văn số 268/STP-HCTP ngày 04/8/2025 của Sở Tư pháp về việc xác định cơ quan giải quyết bồi thường, Công văn số 949/STP-HCTP ngày 01/10/2025 của Sở Tư pháp về việc xác định vụ việc bồi thường</w:t>
      </w:r>
      <w:r w:rsidR="00581371">
        <w:rPr>
          <w:rFonts w:ascii="Times New Roman" w:hAnsi="Times New Roman"/>
          <w:color w:val="000000"/>
          <w:sz w:val="22"/>
          <w:szCs w:val="22"/>
        </w:rPr>
        <w:t xml:space="preserve">, Công văn số 296/STP-HCTP ngày 07/8/2025 của Sở Tư pháp về việc cập nhật thông tin tình </w:t>
      </w:r>
      <w:r w:rsidR="00581371" w:rsidRPr="00581371">
        <w:rPr>
          <w:rFonts w:ascii="Times New Roman" w:hAnsi="Times New Roman"/>
          <w:color w:val="000000"/>
          <w:sz w:val="22"/>
          <w:szCs w:val="22"/>
        </w:rPr>
        <w:t>hình</w:t>
      </w:r>
      <w:r w:rsidR="00581371">
        <w:rPr>
          <w:rFonts w:ascii="Times New Roman" w:hAnsi="Times New Roman"/>
          <w:color w:val="000000"/>
          <w:sz w:val="22"/>
          <w:szCs w:val="22"/>
        </w:rPr>
        <w:t xml:space="preserve"> giải quyết vụ việc yêu cầu bồi </w:t>
      </w:r>
      <w:r w:rsidR="00581371" w:rsidRPr="00581371">
        <w:rPr>
          <w:rFonts w:ascii="Times New Roman" w:hAnsi="Times New Roman"/>
          <w:color w:val="000000"/>
          <w:sz w:val="22"/>
          <w:szCs w:val="22"/>
        </w:rPr>
        <w:t>th</w:t>
      </w:r>
      <w:r w:rsidR="00581371" w:rsidRPr="00581371">
        <w:rPr>
          <w:rFonts w:ascii="Times New Roman" w:hAnsi="Times New Roman" w:hint="eastAsia"/>
          <w:color w:val="000000"/>
          <w:sz w:val="22"/>
          <w:szCs w:val="22"/>
        </w:rPr>
        <w:t>ư</w:t>
      </w:r>
      <w:r w:rsidR="00581371" w:rsidRPr="00581371">
        <w:rPr>
          <w:rFonts w:ascii="Times New Roman" w:hAnsi="Times New Roman"/>
          <w:color w:val="000000"/>
          <w:sz w:val="22"/>
          <w:szCs w:val="22"/>
        </w:rPr>
        <w:t xml:space="preserve">ờng trên </w:t>
      </w:r>
      <w:r w:rsidR="00581371" w:rsidRPr="00581371">
        <w:rPr>
          <w:rFonts w:ascii="Times New Roman" w:hAnsi="Times New Roman" w:hint="eastAsia"/>
          <w:color w:val="000000"/>
          <w:sz w:val="22"/>
          <w:szCs w:val="22"/>
        </w:rPr>
        <w:t>đ</w:t>
      </w:r>
      <w:r w:rsidR="00581371" w:rsidRPr="00581371">
        <w:rPr>
          <w:rFonts w:ascii="Times New Roman" w:hAnsi="Times New Roman"/>
          <w:color w:val="000000"/>
          <w:sz w:val="22"/>
          <w:szCs w:val="22"/>
        </w:rPr>
        <w:t xml:space="preserve">ịa bàn tỉnh Lâm </w:t>
      </w:r>
      <w:r w:rsidR="00581371" w:rsidRPr="00581371">
        <w:rPr>
          <w:rFonts w:ascii="Times New Roman" w:hAnsi="Times New Roman" w:hint="eastAsia"/>
          <w:color w:val="000000"/>
          <w:sz w:val="22"/>
          <w:szCs w:val="22"/>
        </w:rPr>
        <w:t>Đ</w:t>
      </w:r>
      <w:r w:rsidR="00581371" w:rsidRPr="00581371">
        <w:rPr>
          <w:rFonts w:ascii="Times New Roman" w:hAnsi="Times New Roman"/>
          <w:color w:val="000000"/>
          <w:sz w:val="22"/>
          <w:szCs w:val="22"/>
        </w:rPr>
        <w:t>ồng</w:t>
      </w:r>
      <w:r w:rsidR="000C1038">
        <w:rPr>
          <w:rFonts w:ascii="Times New Roman" w:hAnsi="Times New Roman"/>
          <w:color w:val="000000"/>
          <w:sz w:val="22"/>
          <w:szCs w:val="22"/>
        </w:rPr>
        <w:t xml:space="preserve">. </w:t>
      </w:r>
    </w:p>
  </w:footnote>
  <w:footnote w:id="4">
    <w:p w:rsidR="006B61EA" w:rsidRDefault="006B61EA" w:rsidP="006B61EA">
      <w:pPr>
        <w:pStyle w:val="FootnoteText"/>
        <w:jc w:val="both"/>
      </w:pPr>
      <w:r>
        <w:rPr>
          <w:rStyle w:val="FootnoteReference"/>
        </w:rPr>
        <w:footnoteRef/>
      </w:r>
      <w:r>
        <w:t xml:space="preserve"> </w:t>
      </w:r>
      <w:r w:rsidR="00681E50">
        <w:rPr>
          <w:rFonts w:ascii="Times New Roman" w:hAnsi="Times New Roman"/>
          <w:sz w:val="22"/>
          <w:szCs w:val="22"/>
        </w:rPr>
        <w:t>Kế hoạch số 19</w:t>
      </w:r>
      <w:r w:rsidRPr="008C6F4A">
        <w:rPr>
          <w:rFonts w:ascii="Times New Roman" w:hAnsi="Times New Roman"/>
          <w:sz w:val="22"/>
          <w:szCs w:val="22"/>
        </w:rPr>
        <w:t xml:space="preserve">/KH-STP ngày </w:t>
      </w:r>
      <w:r w:rsidR="00681E50">
        <w:rPr>
          <w:rFonts w:ascii="Times New Roman" w:hAnsi="Times New Roman"/>
          <w:sz w:val="22"/>
          <w:szCs w:val="22"/>
        </w:rPr>
        <w:t>25/9/2025</w:t>
      </w:r>
      <w:r w:rsidRPr="008C6F4A">
        <w:rPr>
          <w:rFonts w:ascii="Times New Roman" w:hAnsi="Times New Roman"/>
          <w:sz w:val="22"/>
          <w:szCs w:val="22"/>
        </w:rPr>
        <w:t xml:space="preserve"> của Sở Tư pháp về kiểm tra công tác hộ tịch, nuôi con nuôi</w:t>
      </w:r>
      <w:r w:rsidR="00681E50">
        <w:rPr>
          <w:rFonts w:ascii="Times New Roman" w:hAnsi="Times New Roman"/>
          <w:sz w:val="22"/>
          <w:szCs w:val="22"/>
        </w:rPr>
        <w:t xml:space="preserve"> trong nước</w:t>
      </w:r>
      <w:r w:rsidRPr="008C6F4A">
        <w:rPr>
          <w:rFonts w:ascii="Times New Roman" w:hAnsi="Times New Roman"/>
          <w:sz w:val="22"/>
          <w:szCs w:val="22"/>
        </w:rPr>
        <w:t xml:space="preserve">, </w:t>
      </w:r>
      <w:r w:rsidR="00681E50">
        <w:rPr>
          <w:rFonts w:ascii="Times New Roman" w:hAnsi="Times New Roman"/>
          <w:sz w:val="22"/>
          <w:szCs w:val="22"/>
        </w:rPr>
        <w:t>bồi thường của nhà nước năm 2025</w:t>
      </w:r>
      <w:r w:rsidRPr="008C6F4A">
        <w:rPr>
          <w:rFonts w:ascii="Times New Roman" w:hAnsi="Times New Roman"/>
          <w:sz w:val="22"/>
          <w:szCs w:val="22"/>
        </w:rPr>
        <w:t xml:space="preserve"> trên địa bàn tỉnh Lâm Đồng.</w:t>
      </w:r>
    </w:p>
  </w:footnote>
  <w:footnote w:id="5">
    <w:p w:rsidR="001149FB" w:rsidRPr="001149FB" w:rsidRDefault="001149FB" w:rsidP="001149FB">
      <w:pPr>
        <w:pStyle w:val="FootnoteText"/>
        <w:jc w:val="both"/>
        <w:rPr>
          <w:rFonts w:asciiTheme="minorHAnsi" w:hAnsiTheme="minorHAnsi"/>
          <w:sz w:val="22"/>
          <w:szCs w:val="22"/>
          <w:lang w:val="vi-VN"/>
        </w:rPr>
      </w:pPr>
      <w:r>
        <w:rPr>
          <w:rStyle w:val="FootnoteReference"/>
        </w:rPr>
        <w:footnoteRef/>
      </w:r>
      <w:r>
        <w:t xml:space="preserve"> </w:t>
      </w:r>
      <w:r w:rsidRPr="001149FB">
        <w:rPr>
          <w:rFonts w:ascii="Times New Roman" w:hAnsi="Times New Roman"/>
          <w:sz w:val="22"/>
          <w:szCs w:val="22"/>
          <w:lang w:val="vi-VN"/>
        </w:rPr>
        <w:t>Văn bản</w:t>
      </w:r>
      <w:r w:rsidRPr="001149FB">
        <w:rPr>
          <w:rFonts w:ascii="Times New Roman" w:hAnsi="Times New Roman"/>
          <w:sz w:val="22"/>
          <w:szCs w:val="22"/>
        </w:rPr>
        <w:t xml:space="preserve"> số 1310/STP-HCTP </w:t>
      </w:r>
      <w:r>
        <w:rPr>
          <w:rFonts w:ascii="Times New Roman" w:hAnsi="Times New Roman"/>
          <w:sz w:val="22"/>
          <w:szCs w:val="22"/>
          <w:lang w:val="vi-VN"/>
        </w:rPr>
        <w:t>n</w:t>
      </w:r>
      <w:r>
        <w:rPr>
          <w:rFonts w:ascii="Times New Roman" w:hAnsi="Times New Roman"/>
          <w:sz w:val="22"/>
          <w:szCs w:val="22"/>
        </w:rPr>
        <w:t xml:space="preserve">gày 03/11/2025 của </w:t>
      </w:r>
      <w:r w:rsidRPr="001149FB">
        <w:rPr>
          <w:rFonts w:ascii="Times New Roman" w:hAnsi="Times New Roman"/>
          <w:sz w:val="22"/>
          <w:szCs w:val="22"/>
        </w:rPr>
        <w:t>Sở Tư pháp về việc đánh giá, chấm điểm kết quả thực hiện công tác bồi thường nhà nước năm 2025.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969548"/>
      <w:docPartObj>
        <w:docPartGallery w:val="Page Numbers (Top of Page)"/>
        <w:docPartUnique/>
      </w:docPartObj>
    </w:sdtPr>
    <w:sdtEndPr>
      <w:rPr>
        <w:noProof/>
      </w:rPr>
    </w:sdtEndPr>
    <w:sdtContent>
      <w:p w:rsidR="006B61EA" w:rsidRDefault="006B61EA">
        <w:pPr>
          <w:pStyle w:val="Header"/>
          <w:jc w:val="center"/>
        </w:pPr>
        <w:r>
          <w:fldChar w:fldCharType="begin"/>
        </w:r>
        <w:r>
          <w:instrText xml:space="preserve"> PAGE   \* MERGEFORMAT </w:instrText>
        </w:r>
        <w:r>
          <w:fldChar w:fldCharType="separate"/>
        </w:r>
        <w:r w:rsidR="00292F54">
          <w:rPr>
            <w:noProof/>
          </w:rPr>
          <w:t>12</w:t>
        </w:r>
        <w:r>
          <w:rPr>
            <w:noProof/>
          </w:rPr>
          <w:fldChar w:fldCharType="end"/>
        </w:r>
      </w:p>
    </w:sdtContent>
  </w:sdt>
  <w:p w:rsidR="006B61EA" w:rsidRDefault="006B6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644566"/>
      <w:docPartObj>
        <w:docPartGallery w:val="Page Numbers (Top of Page)"/>
        <w:docPartUnique/>
      </w:docPartObj>
    </w:sdtPr>
    <w:sdtEndPr>
      <w:rPr>
        <w:noProof/>
      </w:rPr>
    </w:sdtEndPr>
    <w:sdtContent>
      <w:p w:rsidR="004F67AC" w:rsidRDefault="004F67AC">
        <w:pPr>
          <w:pStyle w:val="Header"/>
          <w:jc w:val="center"/>
        </w:pPr>
        <w:r>
          <w:fldChar w:fldCharType="begin"/>
        </w:r>
        <w:r>
          <w:instrText xml:space="preserve"> PAGE   \* MERGEFORMAT </w:instrText>
        </w:r>
        <w:r>
          <w:fldChar w:fldCharType="separate"/>
        </w:r>
        <w:r w:rsidR="006B61EA">
          <w:rPr>
            <w:noProof/>
          </w:rPr>
          <w:t>2</w:t>
        </w:r>
        <w:r>
          <w:rPr>
            <w:noProof/>
          </w:rPr>
          <w:fldChar w:fldCharType="end"/>
        </w:r>
      </w:p>
    </w:sdtContent>
  </w:sdt>
  <w:p w:rsidR="0004139E" w:rsidRDefault="000413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E22"/>
    <w:multiLevelType w:val="hybridMultilevel"/>
    <w:tmpl w:val="844A6A20"/>
    <w:lvl w:ilvl="0" w:tplc="58589A0E">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43C1FC0"/>
    <w:multiLevelType w:val="hybridMultilevel"/>
    <w:tmpl w:val="285EE614"/>
    <w:lvl w:ilvl="0" w:tplc="9FF4C97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C780133"/>
    <w:multiLevelType w:val="hybridMultilevel"/>
    <w:tmpl w:val="E98C1E0A"/>
    <w:lvl w:ilvl="0" w:tplc="33A0E32E">
      <w:start w:val="1"/>
      <w:numFmt w:val="bullet"/>
      <w:lvlText w:val="-"/>
      <w:lvlJc w:val="left"/>
      <w:pPr>
        <w:ind w:left="1069" w:hanging="360"/>
      </w:pPr>
      <w:rPr>
        <w:rFonts w:ascii="Times New Roman" w:eastAsia="Times New Roman"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152A1AEF"/>
    <w:multiLevelType w:val="multilevel"/>
    <w:tmpl w:val="152A1AEF"/>
    <w:lvl w:ilvl="0">
      <w:start w:val="1"/>
      <w:numFmt w:val="upperRoman"/>
      <w:lvlText w:val="%1."/>
      <w:lvlJc w:val="right"/>
      <w:pPr>
        <w:ind w:left="720" w:hanging="360"/>
      </w:pPr>
      <w:rPr>
        <w:rFonts w:ascii="Times New Roman" w:hAnsi="Times New Roman" w:cs="Times New Roman" w:hint="default"/>
        <w:caps w:val="0"/>
        <w:vanish w:val="0"/>
        <w:sz w:val="28"/>
      </w:rPr>
    </w:lvl>
    <w:lvl w:ilvl="1">
      <w:start w:val="1"/>
      <w:numFmt w:val="decimal"/>
      <w:lvlText w:val="%1.%2."/>
      <w:lvlJc w:val="left"/>
      <w:pPr>
        <w:ind w:left="851" w:hanging="284"/>
      </w:pPr>
      <w:rPr>
        <w:rFonts w:ascii="Times New Roman" w:hAnsi="Times New Roman" w:cs="Times New Roman" w:hint="default"/>
        <w:sz w:val="28"/>
      </w:rPr>
    </w:lvl>
    <w:lvl w:ilvl="2">
      <w:start w:val="1"/>
      <w:numFmt w:val="decimal"/>
      <w:lvlText w:val="%1.%2.%3"/>
      <w:lvlJc w:val="left"/>
      <w:pPr>
        <w:ind w:left="1134" w:hanging="283"/>
      </w:pPr>
    </w:lvl>
    <w:lvl w:ilvl="3">
      <w:start w:val="1"/>
      <w:numFmt w:val="decimal"/>
      <w:lvlText w:val="%1.%2.%3.%4."/>
      <w:lvlJc w:val="left"/>
      <w:pPr>
        <w:ind w:left="3704" w:hanging="284"/>
      </w:pPr>
    </w:lvl>
    <w:lvl w:ilvl="4">
      <w:start w:val="1"/>
      <w:numFmt w:val="decimal"/>
      <w:lvlText w:val="%1.%2.%3.%4.%5."/>
      <w:lvlJc w:val="left"/>
      <w:pPr>
        <w:ind w:left="1701" w:hanging="283"/>
      </w:pPr>
      <w:rPr>
        <w:rFonts w:ascii="Times New Roman" w:hAnsi="Times New Roman" w:cs="Times New Roman" w:hint="default"/>
        <w:sz w:val="28"/>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A3D5775"/>
    <w:multiLevelType w:val="hybridMultilevel"/>
    <w:tmpl w:val="9B2C4D30"/>
    <w:lvl w:ilvl="0" w:tplc="BCF80336">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1FF6571E"/>
    <w:multiLevelType w:val="hybridMultilevel"/>
    <w:tmpl w:val="FCFC144A"/>
    <w:lvl w:ilvl="0" w:tplc="C10C709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9E2BC2"/>
    <w:multiLevelType w:val="hybridMultilevel"/>
    <w:tmpl w:val="2C262256"/>
    <w:lvl w:ilvl="0" w:tplc="8BFEF67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4D641A5"/>
    <w:multiLevelType w:val="hybridMultilevel"/>
    <w:tmpl w:val="25825B14"/>
    <w:lvl w:ilvl="0" w:tplc="378073F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46113895"/>
    <w:multiLevelType w:val="hybridMultilevel"/>
    <w:tmpl w:val="638C6354"/>
    <w:lvl w:ilvl="0" w:tplc="57AA6D74">
      <w:start w:val="4"/>
      <w:numFmt w:val="bullet"/>
      <w:pStyle w:val="BHEADING1"/>
      <w:lvlText w:val="-"/>
      <w:lvlJc w:val="left"/>
      <w:pPr>
        <w:ind w:left="1069" w:hanging="360"/>
      </w:pPr>
      <w:rPr>
        <w:rFonts w:ascii="Times New Roman" w:eastAsia="Times New Roman" w:hAnsi="Times New Roman" w:cs="Times New Roman" w:hint="default"/>
      </w:rPr>
    </w:lvl>
    <w:lvl w:ilvl="1" w:tplc="04090003" w:tentative="1">
      <w:start w:val="1"/>
      <w:numFmt w:val="bullet"/>
      <w:pStyle w:val="BHeading2"/>
      <w:lvlText w:val="o"/>
      <w:lvlJc w:val="left"/>
      <w:pPr>
        <w:ind w:left="1789" w:hanging="360"/>
      </w:pPr>
      <w:rPr>
        <w:rFonts w:ascii="Courier New" w:hAnsi="Courier New" w:cs="Courier New" w:hint="default"/>
      </w:rPr>
    </w:lvl>
    <w:lvl w:ilvl="2" w:tplc="04090005" w:tentative="1">
      <w:start w:val="1"/>
      <w:numFmt w:val="bullet"/>
      <w:pStyle w:val="BHeading3"/>
      <w:lvlText w:val=""/>
      <w:lvlJc w:val="left"/>
      <w:pPr>
        <w:ind w:left="2509" w:hanging="360"/>
      </w:pPr>
      <w:rPr>
        <w:rFonts w:ascii="Wingdings" w:hAnsi="Wingdings" w:hint="default"/>
      </w:rPr>
    </w:lvl>
    <w:lvl w:ilvl="3" w:tplc="04090001" w:tentative="1">
      <w:start w:val="1"/>
      <w:numFmt w:val="bullet"/>
      <w:pStyle w:val="BHeading4"/>
      <w:lvlText w:val=""/>
      <w:lvlJc w:val="left"/>
      <w:pPr>
        <w:ind w:left="3229" w:hanging="360"/>
      </w:pPr>
      <w:rPr>
        <w:rFonts w:ascii="Symbol" w:hAnsi="Symbol" w:hint="default"/>
      </w:rPr>
    </w:lvl>
    <w:lvl w:ilvl="4" w:tplc="04090003" w:tentative="1">
      <w:start w:val="1"/>
      <w:numFmt w:val="bullet"/>
      <w:pStyle w:val="BHeading5"/>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4E636D19"/>
    <w:multiLevelType w:val="hybridMultilevel"/>
    <w:tmpl w:val="38A47DA2"/>
    <w:lvl w:ilvl="0" w:tplc="9F2021E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58F440C5"/>
    <w:multiLevelType w:val="hybridMultilevel"/>
    <w:tmpl w:val="81C85366"/>
    <w:lvl w:ilvl="0" w:tplc="11B24E6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62FC2E8A"/>
    <w:multiLevelType w:val="hybridMultilevel"/>
    <w:tmpl w:val="9210E368"/>
    <w:lvl w:ilvl="0" w:tplc="737859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927745"/>
    <w:multiLevelType w:val="hybridMultilevel"/>
    <w:tmpl w:val="1A44247A"/>
    <w:lvl w:ilvl="0" w:tplc="ABD0B97A">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6E615A52"/>
    <w:multiLevelType w:val="hybridMultilevel"/>
    <w:tmpl w:val="0382054A"/>
    <w:lvl w:ilvl="0" w:tplc="08F272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5614FC"/>
    <w:multiLevelType w:val="hybridMultilevel"/>
    <w:tmpl w:val="04B04388"/>
    <w:lvl w:ilvl="0" w:tplc="21F06F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9F096C"/>
    <w:multiLevelType w:val="hybridMultilevel"/>
    <w:tmpl w:val="412A3A74"/>
    <w:lvl w:ilvl="0" w:tplc="0C9AC2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11"/>
  </w:num>
  <w:num w:numId="6">
    <w:abstractNumId w:val="2"/>
  </w:num>
  <w:num w:numId="7">
    <w:abstractNumId w:val="10"/>
  </w:num>
  <w:num w:numId="8">
    <w:abstractNumId w:val="7"/>
  </w:num>
  <w:num w:numId="9">
    <w:abstractNumId w:val="14"/>
  </w:num>
  <w:num w:numId="10">
    <w:abstractNumId w:val="1"/>
  </w:num>
  <w:num w:numId="11">
    <w:abstractNumId w:val="13"/>
  </w:num>
  <w:num w:numId="12">
    <w:abstractNumId w:val="12"/>
  </w:num>
  <w:num w:numId="13">
    <w:abstractNumId w:val="9"/>
  </w:num>
  <w:num w:numId="14">
    <w:abstractNumId w:val="4"/>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7D7"/>
    <w:rsid w:val="00000968"/>
    <w:rsid w:val="00001CFD"/>
    <w:rsid w:val="00012BCD"/>
    <w:rsid w:val="00013EF8"/>
    <w:rsid w:val="000204EA"/>
    <w:rsid w:val="000210F6"/>
    <w:rsid w:val="0002148D"/>
    <w:rsid w:val="000217C8"/>
    <w:rsid w:val="000231C7"/>
    <w:rsid w:val="00025E66"/>
    <w:rsid w:val="00027131"/>
    <w:rsid w:val="000378DB"/>
    <w:rsid w:val="00041315"/>
    <w:rsid w:val="0004139E"/>
    <w:rsid w:val="00041910"/>
    <w:rsid w:val="00043DE2"/>
    <w:rsid w:val="0004503B"/>
    <w:rsid w:val="000454C9"/>
    <w:rsid w:val="0004631D"/>
    <w:rsid w:val="00046B3B"/>
    <w:rsid w:val="000612AC"/>
    <w:rsid w:val="000710F1"/>
    <w:rsid w:val="000715F0"/>
    <w:rsid w:val="00085DC2"/>
    <w:rsid w:val="00087A6D"/>
    <w:rsid w:val="00091C88"/>
    <w:rsid w:val="000931C9"/>
    <w:rsid w:val="000941F8"/>
    <w:rsid w:val="000968B1"/>
    <w:rsid w:val="000B03E4"/>
    <w:rsid w:val="000B1C02"/>
    <w:rsid w:val="000B23B7"/>
    <w:rsid w:val="000B435A"/>
    <w:rsid w:val="000C1038"/>
    <w:rsid w:val="000C140C"/>
    <w:rsid w:val="000C328A"/>
    <w:rsid w:val="000D1FFD"/>
    <w:rsid w:val="000D512D"/>
    <w:rsid w:val="000E09EF"/>
    <w:rsid w:val="000E1B50"/>
    <w:rsid w:val="000E2CF3"/>
    <w:rsid w:val="000E420E"/>
    <w:rsid w:val="000F048A"/>
    <w:rsid w:val="000F25C3"/>
    <w:rsid w:val="000F628C"/>
    <w:rsid w:val="0010453E"/>
    <w:rsid w:val="00105FFD"/>
    <w:rsid w:val="0010647D"/>
    <w:rsid w:val="001149FB"/>
    <w:rsid w:val="00116784"/>
    <w:rsid w:val="001214B8"/>
    <w:rsid w:val="00122E97"/>
    <w:rsid w:val="00127055"/>
    <w:rsid w:val="00127219"/>
    <w:rsid w:val="00130309"/>
    <w:rsid w:val="00133294"/>
    <w:rsid w:val="00140C9C"/>
    <w:rsid w:val="00144D97"/>
    <w:rsid w:val="00146667"/>
    <w:rsid w:val="0016063F"/>
    <w:rsid w:val="00160813"/>
    <w:rsid w:val="00164EAB"/>
    <w:rsid w:val="00167132"/>
    <w:rsid w:val="00171FF9"/>
    <w:rsid w:val="001755C1"/>
    <w:rsid w:val="0018200C"/>
    <w:rsid w:val="00184685"/>
    <w:rsid w:val="001923D6"/>
    <w:rsid w:val="00192536"/>
    <w:rsid w:val="00192E61"/>
    <w:rsid w:val="00193FFC"/>
    <w:rsid w:val="001A0626"/>
    <w:rsid w:val="001A0DEE"/>
    <w:rsid w:val="001A18AA"/>
    <w:rsid w:val="001A22B2"/>
    <w:rsid w:val="001A3667"/>
    <w:rsid w:val="001A3843"/>
    <w:rsid w:val="001A4FA3"/>
    <w:rsid w:val="001B0F0A"/>
    <w:rsid w:val="001B2C22"/>
    <w:rsid w:val="001B7B65"/>
    <w:rsid w:val="001C1443"/>
    <w:rsid w:val="001D2B25"/>
    <w:rsid w:val="001D3C6F"/>
    <w:rsid w:val="001D7822"/>
    <w:rsid w:val="001E211C"/>
    <w:rsid w:val="001E47C3"/>
    <w:rsid w:val="001E5E85"/>
    <w:rsid w:val="001F0EA4"/>
    <w:rsid w:val="001F261F"/>
    <w:rsid w:val="001F310E"/>
    <w:rsid w:val="001F719E"/>
    <w:rsid w:val="00201948"/>
    <w:rsid w:val="0020239D"/>
    <w:rsid w:val="002026E0"/>
    <w:rsid w:val="0020449C"/>
    <w:rsid w:val="00207B9D"/>
    <w:rsid w:val="00216EFE"/>
    <w:rsid w:val="002250FE"/>
    <w:rsid w:val="00233BFA"/>
    <w:rsid w:val="0024413C"/>
    <w:rsid w:val="00244982"/>
    <w:rsid w:val="00244D6D"/>
    <w:rsid w:val="00260D64"/>
    <w:rsid w:val="00262EA0"/>
    <w:rsid w:val="00264C0E"/>
    <w:rsid w:val="00271CAB"/>
    <w:rsid w:val="0027202C"/>
    <w:rsid w:val="00272FD9"/>
    <w:rsid w:val="00275130"/>
    <w:rsid w:val="002755E3"/>
    <w:rsid w:val="0028087C"/>
    <w:rsid w:val="002838E8"/>
    <w:rsid w:val="002907A3"/>
    <w:rsid w:val="00292986"/>
    <w:rsid w:val="00292F54"/>
    <w:rsid w:val="00293DE8"/>
    <w:rsid w:val="0029750B"/>
    <w:rsid w:val="002A0A3C"/>
    <w:rsid w:val="002A1CFA"/>
    <w:rsid w:val="002A330A"/>
    <w:rsid w:val="002A3E91"/>
    <w:rsid w:val="002A5E25"/>
    <w:rsid w:val="002A6E8A"/>
    <w:rsid w:val="002B2939"/>
    <w:rsid w:val="002B3841"/>
    <w:rsid w:val="002B7811"/>
    <w:rsid w:val="002C4D6A"/>
    <w:rsid w:val="002C4E13"/>
    <w:rsid w:val="002C7BF1"/>
    <w:rsid w:val="002D307E"/>
    <w:rsid w:val="002D65DD"/>
    <w:rsid w:val="002D7A95"/>
    <w:rsid w:val="002E1962"/>
    <w:rsid w:val="002F36D2"/>
    <w:rsid w:val="002F59F9"/>
    <w:rsid w:val="002F792E"/>
    <w:rsid w:val="00300272"/>
    <w:rsid w:val="00301CFA"/>
    <w:rsid w:val="003027D0"/>
    <w:rsid w:val="00306076"/>
    <w:rsid w:val="0031356A"/>
    <w:rsid w:val="00315702"/>
    <w:rsid w:val="00334F73"/>
    <w:rsid w:val="00340BC7"/>
    <w:rsid w:val="0034390B"/>
    <w:rsid w:val="00345548"/>
    <w:rsid w:val="0035189A"/>
    <w:rsid w:val="00361D53"/>
    <w:rsid w:val="003664FD"/>
    <w:rsid w:val="00370D04"/>
    <w:rsid w:val="0037149C"/>
    <w:rsid w:val="00372A29"/>
    <w:rsid w:val="00387B04"/>
    <w:rsid w:val="003928F2"/>
    <w:rsid w:val="003A5915"/>
    <w:rsid w:val="003A5B8C"/>
    <w:rsid w:val="003A6C38"/>
    <w:rsid w:val="003B0921"/>
    <w:rsid w:val="003B12F4"/>
    <w:rsid w:val="003B4D47"/>
    <w:rsid w:val="003B709E"/>
    <w:rsid w:val="003C14BB"/>
    <w:rsid w:val="003C4D45"/>
    <w:rsid w:val="003D2F59"/>
    <w:rsid w:val="003D3B1A"/>
    <w:rsid w:val="003E0AB7"/>
    <w:rsid w:val="003E1F56"/>
    <w:rsid w:val="003E2450"/>
    <w:rsid w:val="003E29D4"/>
    <w:rsid w:val="003E3E7E"/>
    <w:rsid w:val="003E5AC4"/>
    <w:rsid w:val="003E6A5F"/>
    <w:rsid w:val="003F12BB"/>
    <w:rsid w:val="003F1902"/>
    <w:rsid w:val="003F468C"/>
    <w:rsid w:val="003F58B7"/>
    <w:rsid w:val="003F676A"/>
    <w:rsid w:val="003F6FCA"/>
    <w:rsid w:val="003F7884"/>
    <w:rsid w:val="0041139C"/>
    <w:rsid w:val="004152EB"/>
    <w:rsid w:val="00416F10"/>
    <w:rsid w:val="00417488"/>
    <w:rsid w:val="00420E3E"/>
    <w:rsid w:val="0042586B"/>
    <w:rsid w:val="00425F62"/>
    <w:rsid w:val="00426540"/>
    <w:rsid w:val="00427991"/>
    <w:rsid w:val="00430BF6"/>
    <w:rsid w:val="00432742"/>
    <w:rsid w:val="00436CD2"/>
    <w:rsid w:val="00440668"/>
    <w:rsid w:val="00440B1F"/>
    <w:rsid w:val="00440D3F"/>
    <w:rsid w:val="00441990"/>
    <w:rsid w:val="0044330C"/>
    <w:rsid w:val="004447E2"/>
    <w:rsid w:val="00450E89"/>
    <w:rsid w:val="00457A4B"/>
    <w:rsid w:val="00464B2D"/>
    <w:rsid w:val="004816B3"/>
    <w:rsid w:val="00483616"/>
    <w:rsid w:val="00492A67"/>
    <w:rsid w:val="00496635"/>
    <w:rsid w:val="004A0259"/>
    <w:rsid w:val="004A10DA"/>
    <w:rsid w:val="004A293F"/>
    <w:rsid w:val="004A555F"/>
    <w:rsid w:val="004A6A93"/>
    <w:rsid w:val="004A796A"/>
    <w:rsid w:val="004A79CD"/>
    <w:rsid w:val="004B7F6F"/>
    <w:rsid w:val="004C08B2"/>
    <w:rsid w:val="004C24C9"/>
    <w:rsid w:val="004D2802"/>
    <w:rsid w:val="004D4ED1"/>
    <w:rsid w:val="004E223C"/>
    <w:rsid w:val="004E257C"/>
    <w:rsid w:val="004E513B"/>
    <w:rsid w:val="004E6699"/>
    <w:rsid w:val="004F67AC"/>
    <w:rsid w:val="004F758E"/>
    <w:rsid w:val="004F7F09"/>
    <w:rsid w:val="00526080"/>
    <w:rsid w:val="00533B1A"/>
    <w:rsid w:val="0053736B"/>
    <w:rsid w:val="0054251A"/>
    <w:rsid w:val="00542670"/>
    <w:rsid w:val="005447F4"/>
    <w:rsid w:val="00555F3D"/>
    <w:rsid w:val="00557923"/>
    <w:rsid w:val="0056114B"/>
    <w:rsid w:val="005616EA"/>
    <w:rsid w:val="0056270A"/>
    <w:rsid w:val="005647C4"/>
    <w:rsid w:val="00567AE4"/>
    <w:rsid w:val="005706D0"/>
    <w:rsid w:val="005733E9"/>
    <w:rsid w:val="005739DB"/>
    <w:rsid w:val="00574532"/>
    <w:rsid w:val="00576B14"/>
    <w:rsid w:val="00581371"/>
    <w:rsid w:val="005825B8"/>
    <w:rsid w:val="00582EC0"/>
    <w:rsid w:val="0058493F"/>
    <w:rsid w:val="005877FF"/>
    <w:rsid w:val="00590D8A"/>
    <w:rsid w:val="0059516D"/>
    <w:rsid w:val="005A0C37"/>
    <w:rsid w:val="005A45F4"/>
    <w:rsid w:val="005A5801"/>
    <w:rsid w:val="005A7CF6"/>
    <w:rsid w:val="005B204E"/>
    <w:rsid w:val="005B20DB"/>
    <w:rsid w:val="005B3289"/>
    <w:rsid w:val="005C399F"/>
    <w:rsid w:val="005C4864"/>
    <w:rsid w:val="005D11FF"/>
    <w:rsid w:val="005D1C17"/>
    <w:rsid w:val="005D23AE"/>
    <w:rsid w:val="005E45ED"/>
    <w:rsid w:val="005E7C5E"/>
    <w:rsid w:val="005F52D4"/>
    <w:rsid w:val="00611E4B"/>
    <w:rsid w:val="006124DB"/>
    <w:rsid w:val="00614A35"/>
    <w:rsid w:val="00617788"/>
    <w:rsid w:val="0062213B"/>
    <w:rsid w:val="006240AB"/>
    <w:rsid w:val="0062748E"/>
    <w:rsid w:val="00633057"/>
    <w:rsid w:val="00636D58"/>
    <w:rsid w:val="00647881"/>
    <w:rsid w:val="006600A0"/>
    <w:rsid w:val="0066022C"/>
    <w:rsid w:val="0066286C"/>
    <w:rsid w:val="006704A2"/>
    <w:rsid w:val="00673C28"/>
    <w:rsid w:val="00681E50"/>
    <w:rsid w:val="006835A4"/>
    <w:rsid w:val="006842A0"/>
    <w:rsid w:val="00685FEE"/>
    <w:rsid w:val="0068620A"/>
    <w:rsid w:val="00686AD0"/>
    <w:rsid w:val="006922BD"/>
    <w:rsid w:val="006962FA"/>
    <w:rsid w:val="006963ED"/>
    <w:rsid w:val="006B4B32"/>
    <w:rsid w:val="006B61EA"/>
    <w:rsid w:val="006C1D7A"/>
    <w:rsid w:val="006C3339"/>
    <w:rsid w:val="006C559E"/>
    <w:rsid w:val="006C5E3B"/>
    <w:rsid w:val="006D02D3"/>
    <w:rsid w:val="006D2897"/>
    <w:rsid w:val="006D473F"/>
    <w:rsid w:val="006D56FD"/>
    <w:rsid w:val="006D736A"/>
    <w:rsid w:val="006E256E"/>
    <w:rsid w:val="006F35DC"/>
    <w:rsid w:val="006F4F9D"/>
    <w:rsid w:val="006F5B60"/>
    <w:rsid w:val="00701012"/>
    <w:rsid w:val="0070213C"/>
    <w:rsid w:val="00704BA4"/>
    <w:rsid w:val="0072084A"/>
    <w:rsid w:val="00730C61"/>
    <w:rsid w:val="0073332C"/>
    <w:rsid w:val="00734888"/>
    <w:rsid w:val="0073723B"/>
    <w:rsid w:val="00741B1D"/>
    <w:rsid w:val="00743B05"/>
    <w:rsid w:val="00754715"/>
    <w:rsid w:val="007555C7"/>
    <w:rsid w:val="00760419"/>
    <w:rsid w:val="0076287F"/>
    <w:rsid w:val="00770FEA"/>
    <w:rsid w:val="00772F0E"/>
    <w:rsid w:val="0078332D"/>
    <w:rsid w:val="00783C6E"/>
    <w:rsid w:val="007A196A"/>
    <w:rsid w:val="007A72AA"/>
    <w:rsid w:val="007B57E2"/>
    <w:rsid w:val="007C2217"/>
    <w:rsid w:val="007C4A9F"/>
    <w:rsid w:val="007C6429"/>
    <w:rsid w:val="007C7F9B"/>
    <w:rsid w:val="007D1879"/>
    <w:rsid w:val="007E29A5"/>
    <w:rsid w:val="007E603A"/>
    <w:rsid w:val="007E7FD3"/>
    <w:rsid w:val="007F4CBF"/>
    <w:rsid w:val="00800749"/>
    <w:rsid w:val="008024CA"/>
    <w:rsid w:val="00802BF2"/>
    <w:rsid w:val="00813E5E"/>
    <w:rsid w:val="00823233"/>
    <w:rsid w:val="00834CC8"/>
    <w:rsid w:val="00835789"/>
    <w:rsid w:val="0085154A"/>
    <w:rsid w:val="00853EB2"/>
    <w:rsid w:val="00854958"/>
    <w:rsid w:val="008566CF"/>
    <w:rsid w:val="00860B89"/>
    <w:rsid w:val="0086246C"/>
    <w:rsid w:val="0087512B"/>
    <w:rsid w:val="00884E95"/>
    <w:rsid w:val="00885A9D"/>
    <w:rsid w:val="008878DE"/>
    <w:rsid w:val="00891167"/>
    <w:rsid w:val="008B107D"/>
    <w:rsid w:val="008B456F"/>
    <w:rsid w:val="008B521C"/>
    <w:rsid w:val="008B7D5F"/>
    <w:rsid w:val="008C1E8A"/>
    <w:rsid w:val="008C23E8"/>
    <w:rsid w:val="008C29C9"/>
    <w:rsid w:val="008D4186"/>
    <w:rsid w:val="008E29D2"/>
    <w:rsid w:val="008E6A4A"/>
    <w:rsid w:val="008F05B4"/>
    <w:rsid w:val="008F2938"/>
    <w:rsid w:val="008F30EE"/>
    <w:rsid w:val="008F56CF"/>
    <w:rsid w:val="009022E1"/>
    <w:rsid w:val="00905497"/>
    <w:rsid w:val="00910745"/>
    <w:rsid w:val="00917575"/>
    <w:rsid w:val="00925823"/>
    <w:rsid w:val="00925A91"/>
    <w:rsid w:val="009272AF"/>
    <w:rsid w:val="009308D0"/>
    <w:rsid w:val="00930BD5"/>
    <w:rsid w:val="009329AC"/>
    <w:rsid w:val="00934566"/>
    <w:rsid w:val="00934A1F"/>
    <w:rsid w:val="00935D54"/>
    <w:rsid w:val="00937BDF"/>
    <w:rsid w:val="00945059"/>
    <w:rsid w:val="00947940"/>
    <w:rsid w:val="00947B9A"/>
    <w:rsid w:val="00950B18"/>
    <w:rsid w:val="009519D5"/>
    <w:rsid w:val="00952E24"/>
    <w:rsid w:val="0095753B"/>
    <w:rsid w:val="00960A4A"/>
    <w:rsid w:val="00976A72"/>
    <w:rsid w:val="00985338"/>
    <w:rsid w:val="00990BF1"/>
    <w:rsid w:val="0099366C"/>
    <w:rsid w:val="00993EAE"/>
    <w:rsid w:val="00996C3A"/>
    <w:rsid w:val="00996CB8"/>
    <w:rsid w:val="009974BA"/>
    <w:rsid w:val="009A16AB"/>
    <w:rsid w:val="009A52EE"/>
    <w:rsid w:val="009B4105"/>
    <w:rsid w:val="009C1455"/>
    <w:rsid w:val="009D3574"/>
    <w:rsid w:val="009D5A4C"/>
    <w:rsid w:val="009E3A19"/>
    <w:rsid w:val="009E4D94"/>
    <w:rsid w:val="009E75C4"/>
    <w:rsid w:val="009F0379"/>
    <w:rsid w:val="009F4FA2"/>
    <w:rsid w:val="009F53FF"/>
    <w:rsid w:val="009F55FD"/>
    <w:rsid w:val="009F6BCD"/>
    <w:rsid w:val="009F7219"/>
    <w:rsid w:val="00A004B1"/>
    <w:rsid w:val="00A027EA"/>
    <w:rsid w:val="00A03080"/>
    <w:rsid w:val="00A036FD"/>
    <w:rsid w:val="00A1531D"/>
    <w:rsid w:val="00A15D0F"/>
    <w:rsid w:val="00A20016"/>
    <w:rsid w:val="00A20401"/>
    <w:rsid w:val="00A20CB2"/>
    <w:rsid w:val="00A310D9"/>
    <w:rsid w:val="00A37D01"/>
    <w:rsid w:val="00A401FC"/>
    <w:rsid w:val="00A455E1"/>
    <w:rsid w:val="00A47346"/>
    <w:rsid w:val="00A505B2"/>
    <w:rsid w:val="00A56A5D"/>
    <w:rsid w:val="00A5721F"/>
    <w:rsid w:val="00A615F1"/>
    <w:rsid w:val="00A66F79"/>
    <w:rsid w:val="00A7588E"/>
    <w:rsid w:val="00A771F6"/>
    <w:rsid w:val="00A87357"/>
    <w:rsid w:val="00A92917"/>
    <w:rsid w:val="00A92FE8"/>
    <w:rsid w:val="00A95A33"/>
    <w:rsid w:val="00A97FFD"/>
    <w:rsid w:val="00AA5A15"/>
    <w:rsid w:val="00AB479A"/>
    <w:rsid w:val="00AB679A"/>
    <w:rsid w:val="00AC278D"/>
    <w:rsid w:val="00AC475C"/>
    <w:rsid w:val="00AC4C88"/>
    <w:rsid w:val="00AC6F70"/>
    <w:rsid w:val="00AD508A"/>
    <w:rsid w:val="00AD6205"/>
    <w:rsid w:val="00AE094E"/>
    <w:rsid w:val="00AE4BD4"/>
    <w:rsid w:val="00AE4DD6"/>
    <w:rsid w:val="00AF43CC"/>
    <w:rsid w:val="00B05886"/>
    <w:rsid w:val="00B1021B"/>
    <w:rsid w:val="00B147C4"/>
    <w:rsid w:val="00B2101E"/>
    <w:rsid w:val="00B37B6F"/>
    <w:rsid w:val="00B521C0"/>
    <w:rsid w:val="00B525A8"/>
    <w:rsid w:val="00B54147"/>
    <w:rsid w:val="00B55FF3"/>
    <w:rsid w:val="00B66593"/>
    <w:rsid w:val="00B67C02"/>
    <w:rsid w:val="00B71979"/>
    <w:rsid w:val="00B719C0"/>
    <w:rsid w:val="00B71FCA"/>
    <w:rsid w:val="00B74BA1"/>
    <w:rsid w:val="00B7685E"/>
    <w:rsid w:val="00B83A06"/>
    <w:rsid w:val="00B865EF"/>
    <w:rsid w:val="00B879BC"/>
    <w:rsid w:val="00B901E0"/>
    <w:rsid w:val="00B91C29"/>
    <w:rsid w:val="00B91C4A"/>
    <w:rsid w:val="00B969C4"/>
    <w:rsid w:val="00BA56F2"/>
    <w:rsid w:val="00BA732D"/>
    <w:rsid w:val="00BB1CD5"/>
    <w:rsid w:val="00BB2529"/>
    <w:rsid w:val="00BC2C29"/>
    <w:rsid w:val="00BC367C"/>
    <w:rsid w:val="00BD760C"/>
    <w:rsid w:val="00BE0059"/>
    <w:rsid w:val="00BE2B00"/>
    <w:rsid w:val="00BF209B"/>
    <w:rsid w:val="00BF5E61"/>
    <w:rsid w:val="00C011B1"/>
    <w:rsid w:val="00C03A16"/>
    <w:rsid w:val="00C03C50"/>
    <w:rsid w:val="00C04E02"/>
    <w:rsid w:val="00C10C99"/>
    <w:rsid w:val="00C30BB3"/>
    <w:rsid w:val="00C33DDF"/>
    <w:rsid w:val="00C372A8"/>
    <w:rsid w:val="00C3747C"/>
    <w:rsid w:val="00C43473"/>
    <w:rsid w:val="00C52EF4"/>
    <w:rsid w:val="00C536F4"/>
    <w:rsid w:val="00C55009"/>
    <w:rsid w:val="00C629B1"/>
    <w:rsid w:val="00C63E84"/>
    <w:rsid w:val="00C65BE2"/>
    <w:rsid w:val="00C7028B"/>
    <w:rsid w:val="00C71930"/>
    <w:rsid w:val="00C7248F"/>
    <w:rsid w:val="00C72E11"/>
    <w:rsid w:val="00C77CFB"/>
    <w:rsid w:val="00C93CAF"/>
    <w:rsid w:val="00CA1969"/>
    <w:rsid w:val="00CA1D8C"/>
    <w:rsid w:val="00CB4F4F"/>
    <w:rsid w:val="00CB6CBE"/>
    <w:rsid w:val="00CC2A57"/>
    <w:rsid w:val="00CD2C10"/>
    <w:rsid w:val="00CD33C8"/>
    <w:rsid w:val="00CD62BD"/>
    <w:rsid w:val="00CE2D2E"/>
    <w:rsid w:val="00CE72EB"/>
    <w:rsid w:val="00CE74FA"/>
    <w:rsid w:val="00CF3052"/>
    <w:rsid w:val="00D009E1"/>
    <w:rsid w:val="00D0219F"/>
    <w:rsid w:val="00D0450C"/>
    <w:rsid w:val="00D04A73"/>
    <w:rsid w:val="00D0622C"/>
    <w:rsid w:val="00D07ECC"/>
    <w:rsid w:val="00D15E70"/>
    <w:rsid w:val="00D15F8C"/>
    <w:rsid w:val="00D17DBC"/>
    <w:rsid w:val="00D2182F"/>
    <w:rsid w:val="00D25808"/>
    <w:rsid w:val="00D262D4"/>
    <w:rsid w:val="00D3239B"/>
    <w:rsid w:val="00D40579"/>
    <w:rsid w:val="00D40E78"/>
    <w:rsid w:val="00D453B8"/>
    <w:rsid w:val="00D46DF4"/>
    <w:rsid w:val="00D51E30"/>
    <w:rsid w:val="00D5270F"/>
    <w:rsid w:val="00D55048"/>
    <w:rsid w:val="00D55265"/>
    <w:rsid w:val="00D6242B"/>
    <w:rsid w:val="00D63580"/>
    <w:rsid w:val="00D64796"/>
    <w:rsid w:val="00D65501"/>
    <w:rsid w:val="00D70375"/>
    <w:rsid w:val="00D75103"/>
    <w:rsid w:val="00D76BA7"/>
    <w:rsid w:val="00D92CC1"/>
    <w:rsid w:val="00D94A30"/>
    <w:rsid w:val="00D96FF6"/>
    <w:rsid w:val="00DA2CE8"/>
    <w:rsid w:val="00DA4E8A"/>
    <w:rsid w:val="00DB2A6E"/>
    <w:rsid w:val="00DB2FA2"/>
    <w:rsid w:val="00DB555C"/>
    <w:rsid w:val="00DC7460"/>
    <w:rsid w:val="00DD2C11"/>
    <w:rsid w:val="00DD3D24"/>
    <w:rsid w:val="00DD3D6E"/>
    <w:rsid w:val="00DE1257"/>
    <w:rsid w:val="00DE2968"/>
    <w:rsid w:val="00DE74AF"/>
    <w:rsid w:val="00DF6224"/>
    <w:rsid w:val="00E056A1"/>
    <w:rsid w:val="00E06F41"/>
    <w:rsid w:val="00E119D5"/>
    <w:rsid w:val="00E14988"/>
    <w:rsid w:val="00E15698"/>
    <w:rsid w:val="00E20515"/>
    <w:rsid w:val="00E225E7"/>
    <w:rsid w:val="00E277D7"/>
    <w:rsid w:val="00E27CC7"/>
    <w:rsid w:val="00E3617F"/>
    <w:rsid w:val="00E4456D"/>
    <w:rsid w:val="00E52DFA"/>
    <w:rsid w:val="00E53353"/>
    <w:rsid w:val="00E5702A"/>
    <w:rsid w:val="00E63F05"/>
    <w:rsid w:val="00E67330"/>
    <w:rsid w:val="00E80FC6"/>
    <w:rsid w:val="00E94644"/>
    <w:rsid w:val="00E96D6F"/>
    <w:rsid w:val="00E971DE"/>
    <w:rsid w:val="00EA0837"/>
    <w:rsid w:val="00EA50ED"/>
    <w:rsid w:val="00EA6A83"/>
    <w:rsid w:val="00EA70BF"/>
    <w:rsid w:val="00EB08B2"/>
    <w:rsid w:val="00EB2528"/>
    <w:rsid w:val="00EB6305"/>
    <w:rsid w:val="00EC5A87"/>
    <w:rsid w:val="00EC6945"/>
    <w:rsid w:val="00EC73C0"/>
    <w:rsid w:val="00ED28C3"/>
    <w:rsid w:val="00ED6C8D"/>
    <w:rsid w:val="00ED7850"/>
    <w:rsid w:val="00EE09BC"/>
    <w:rsid w:val="00EE4792"/>
    <w:rsid w:val="00EE6979"/>
    <w:rsid w:val="00EE7850"/>
    <w:rsid w:val="00EF0B20"/>
    <w:rsid w:val="00EF27D0"/>
    <w:rsid w:val="00EF64CA"/>
    <w:rsid w:val="00F1303F"/>
    <w:rsid w:val="00F22C18"/>
    <w:rsid w:val="00F22DA3"/>
    <w:rsid w:val="00F255E2"/>
    <w:rsid w:val="00F26572"/>
    <w:rsid w:val="00F34A1E"/>
    <w:rsid w:val="00F3631A"/>
    <w:rsid w:val="00F37E52"/>
    <w:rsid w:val="00F426A9"/>
    <w:rsid w:val="00F5189C"/>
    <w:rsid w:val="00F51E9F"/>
    <w:rsid w:val="00F63258"/>
    <w:rsid w:val="00F72302"/>
    <w:rsid w:val="00F742B6"/>
    <w:rsid w:val="00F76CC8"/>
    <w:rsid w:val="00F83356"/>
    <w:rsid w:val="00F838FD"/>
    <w:rsid w:val="00F85363"/>
    <w:rsid w:val="00F9055A"/>
    <w:rsid w:val="00F93192"/>
    <w:rsid w:val="00F93B4C"/>
    <w:rsid w:val="00FA5515"/>
    <w:rsid w:val="00FB0511"/>
    <w:rsid w:val="00FB20AC"/>
    <w:rsid w:val="00FB2AEB"/>
    <w:rsid w:val="00FB3A71"/>
    <w:rsid w:val="00FB6386"/>
    <w:rsid w:val="00FD33A0"/>
    <w:rsid w:val="00FE196C"/>
    <w:rsid w:val="00FE29F4"/>
    <w:rsid w:val="00FE6EF1"/>
    <w:rsid w:val="00FF26C3"/>
    <w:rsid w:val="00F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D97"/>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E277D7"/>
    <w:pPr>
      <w:keepNext/>
      <w:ind w:left="720" w:firstLine="720"/>
      <w:jc w:val="center"/>
      <w:outlineLvl w:val="0"/>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7D7"/>
    <w:rPr>
      <w:rFonts w:ascii="VNI-Times" w:eastAsia="Times New Roman" w:hAnsi="VNI-Times" w:cs="Times New Roman"/>
      <w:b/>
      <w:bCs/>
      <w:sz w:val="28"/>
      <w:szCs w:val="20"/>
    </w:rPr>
  </w:style>
  <w:style w:type="paragraph" w:styleId="Footer">
    <w:name w:val="footer"/>
    <w:basedOn w:val="Normal"/>
    <w:link w:val="FooterChar"/>
    <w:uiPriority w:val="99"/>
    <w:rsid w:val="00E277D7"/>
    <w:pPr>
      <w:tabs>
        <w:tab w:val="center" w:pos="4320"/>
        <w:tab w:val="right" w:pos="8640"/>
      </w:tabs>
    </w:pPr>
  </w:style>
  <w:style w:type="character" w:customStyle="1" w:styleId="FooterChar">
    <w:name w:val="Footer Char"/>
    <w:basedOn w:val="DefaultParagraphFont"/>
    <w:link w:val="Footer"/>
    <w:uiPriority w:val="99"/>
    <w:rsid w:val="00E277D7"/>
    <w:rPr>
      <w:rFonts w:ascii="VNI-Times" w:eastAsia="Times New Roman" w:hAnsi="VNI-Times" w:cs="Times New Roman"/>
      <w:sz w:val="24"/>
      <w:szCs w:val="24"/>
    </w:rPr>
  </w:style>
  <w:style w:type="character" w:styleId="PageNumber">
    <w:name w:val="page number"/>
    <w:basedOn w:val="DefaultParagraphFont"/>
    <w:rsid w:val="00E277D7"/>
  </w:style>
  <w:style w:type="table" w:styleId="TableGrid">
    <w:name w:val="Table Grid"/>
    <w:basedOn w:val="TableNormal"/>
    <w:uiPriority w:val="39"/>
    <w:qFormat/>
    <w:rsid w:val="00301C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33294"/>
    <w:pPr>
      <w:ind w:left="720"/>
      <w:contextualSpacing/>
    </w:pPr>
  </w:style>
  <w:style w:type="paragraph" w:styleId="BodyText">
    <w:name w:val="Body Text"/>
    <w:basedOn w:val="Normal"/>
    <w:link w:val="BodyTextChar"/>
    <w:rsid w:val="0066022C"/>
    <w:pPr>
      <w:jc w:val="both"/>
    </w:pPr>
    <w:rPr>
      <w:rFonts w:ascii=".VnTime" w:hAnsi=".VnTime"/>
      <w:sz w:val="20"/>
      <w:lang w:val="x-none" w:eastAsia="x-none"/>
    </w:rPr>
  </w:style>
  <w:style w:type="character" w:customStyle="1" w:styleId="BodyTextChar">
    <w:name w:val="Body Text Char"/>
    <w:basedOn w:val="DefaultParagraphFont"/>
    <w:link w:val="BodyText"/>
    <w:rsid w:val="0066022C"/>
    <w:rPr>
      <w:rFonts w:ascii=".VnTime" w:eastAsia="Times New Roman" w:hAnsi=".VnTime" w:cs="Times New Roman"/>
      <w:sz w:val="20"/>
      <w:szCs w:val="24"/>
      <w:lang w:val="x-none" w:eastAsia="x-none"/>
    </w:rPr>
  </w:style>
  <w:style w:type="character" w:customStyle="1" w:styleId="dieuCharChar">
    <w:name w:val="dieu Char Char"/>
    <w:rsid w:val="00387B04"/>
    <w:rPr>
      <w:b/>
      <w:bCs w:val="0"/>
      <w:color w:val="0000FF"/>
      <w:sz w:val="24"/>
      <w:lang w:val="en-US" w:eastAsia="en-US"/>
    </w:rPr>
  </w:style>
  <w:style w:type="paragraph" w:styleId="Header">
    <w:name w:val="header"/>
    <w:basedOn w:val="Normal"/>
    <w:link w:val="HeaderChar"/>
    <w:uiPriority w:val="99"/>
    <w:unhideWhenUsed/>
    <w:rsid w:val="0004139E"/>
    <w:pPr>
      <w:tabs>
        <w:tab w:val="center" w:pos="4680"/>
        <w:tab w:val="right" w:pos="9360"/>
      </w:tabs>
    </w:pPr>
  </w:style>
  <w:style w:type="character" w:customStyle="1" w:styleId="HeaderChar">
    <w:name w:val="Header Char"/>
    <w:basedOn w:val="DefaultParagraphFont"/>
    <w:link w:val="Header"/>
    <w:uiPriority w:val="99"/>
    <w:rsid w:val="0004139E"/>
    <w:rPr>
      <w:rFonts w:ascii="VNI-Times" w:eastAsia="Times New Roman" w:hAnsi="VNI-Times" w:cs="Times New Roman"/>
      <w:sz w:val="24"/>
      <w:szCs w:val="24"/>
    </w:rPr>
  </w:style>
  <w:style w:type="paragraph" w:styleId="BalloonText">
    <w:name w:val="Balloon Text"/>
    <w:basedOn w:val="Normal"/>
    <w:link w:val="BalloonTextChar"/>
    <w:uiPriority w:val="99"/>
    <w:unhideWhenUsed/>
    <w:rsid w:val="00D92CC1"/>
    <w:rPr>
      <w:rFonts w:ascii="Segoe UI" w:hAnsi="Segoe UI" w:cs="Segoe UI"/>
      <w:sz w:val="18"/>
      <w:szCs w:val="18"/>
    </w:rPr>
  </w:style>
  <w:style w:type="character" w:customStyle="1" w:styleId="BalloonTextChar">
    <w:name w:val="Balloon Text Char"/>
    <w:basedOn w:val="DefaultParagraphFont"/>
    <w:link w:val="BalloonText"/>
    <w:uiPriority w:val="99"/>
    <w:rsid w:val="00D92CC1"/>
    <w:rPr>
      <w:rFonts w:ascii="Segoe UI" w:eastAsia="Times New Roman" w:hAnsi="Segoe UI" w:cs="Segoe UI"/>
      <w:sz w:val="18"/>
      <w:szCs w:val="18"/>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unhideWhenUsed/>
    <w:qFormat/>
    <w:rsid w:val="00DB555C"/>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uiPriority w:val="99"/>
    <w:qFormat/>
    <w:rsid w:val="00DB555C"/>
    <w:rPr>
      <w:rFonts w:ascii="VNI-Times" w:eastAsia="Times New Roman" w:hAnsi="VNI-Times" w:cs="Times New Roman"/>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basedOn w:val="DefaultParagraphFont"/>
    <w:link w:val="FootnoteChar1CharCharCharCharChar"/>
    <w:uiPriority w:val="99"/>
    <w:unhideWhenUsed/>
    <w:qFormat/>
    <w:rsid w:val="00DB555C"/>
    <w:rPr>
      <w:vertAlign w:val="superscript"/>
    </w:rPr>
  </w:style>
  <w:style w:type="character" w:styleId="CommentReference">
    <w:name w:val="annotation reference"/>
    <w:uiPriority w:val="99"/>
    <w:unhideWhenUsed/>
    <w:rsid w:val="00E971DE"/>
    <w:rPr>
      <w:sz w:val="16"/>
      <w:szCs w:val="16"/>
    </w:rPr>
  </w:style>
  <w:style w:type="paragraph" w:styleId="CommentText">
    <w:name w:val="annotation text"/>
    <w:basedOn w:val="Normal"/>
    <w:link w:val="CommentTextChar"/>
    <w:uiPriority w:val="99"/>
    <w:unhideWhenUsed/>
    <w:rsid w:val="00E971DE"/>
    <w:rPr>
      <w:rFonts w:ascii="Times New Roman" w:hAnsi="Times New Roman"/>
      <w:sz w:val="20"/>
      <w:szCs w:val="20"/>
    </w:rPr>
  </w:style>
  <w:style w:type="character" w:customStyle="1" w:styleId="CommentTextChar">
    <w:name w:val="Comment Text Char"/>
    <w:basedOn w:val="DefaultParagraphFont"/>
    <w:link w:val="CommentText"/>
    <w:uiPriority w:val="99"/>
    <w:rsid w:val="00E971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E971DE"/>
    <w:rPr>
      <w:b/>
      <w:bCs/>
    </w:rPr>
  </w:style>
  <w:style w:type="character" w:customStyle="1" w:styleId="CommentSubjectChar">
    <w:name w:val="Comment Subject Char"/>
    <w:basedOn w:val="CommentTextChar"/>
    <w:link w:val="CommentSubject"/>
    <w:uiPriority w:val="99"/>
    <w:rsid w:val="00E971DE"/>
    <w:rPr>
      <w:rFonts w:ascii="Times New Roman" w:eastAsia="Times New Roman" w:hAnsi="Times New Roman" w:cs="Times New Roman"/>
      <w:b/>
      <w:bCs/>
      <w:sz w:val="20"/>
      <w:szCs w:val="20"/>
    </w:rPr>
  </w:style>
  <w:style w:type="character" w:styleId="Hyperlink">
    <w:name w:val="Hyperlink"/>
    <w:uiPriority w:val="99"/>
    <w:unhideWhenUsed/>
    <w:rsid w:val="00E971DE"/>
    <w:rPr>
      <w:color w:val="0000FF"/>
      <w:u w:val="single"/>
    </w:rPr>
  </w:style>
  <w:style w:type="paragraph" w:styleId="NormalWeb">
    <w:name w:val="Normal (Web)"/>
    <w:basedOn w:val="Normal"/>
    <w:link w:val="NormalWebChar"/>
    <w:uiPriority w:val="99"/>
    <w:qFormat/>
    <w:rsid w:val="00E971DE"/>
    <w:pPr>
      <w:spacing w:before="100" w:beforeAutospacing="1" w:after="100" w:afterAutospacing="1"/>
    </w:pPr>
    <w:rPr>
      <w:rFonts w:ascii="Times New Roman" w:hAnsi="Times New Roman"/>
    </w:rPr>
  </w:style>
  <w:style w:type="character" w:customStyle="1" w:styleId="NormalWebChar">
    <w:name w:val="Normal (Web) Char"/>
    <w:link w:val="NormalWeb"/>
    <w:uiPriority w:val="99"/>
    <w:locked/>
    <w:rsid w:val="00E971DE"/>
    <w:rPr>
      <w:rFonts w:ascii="Times New Roman" w:eastAsia="Times New Roman" w:hAnsi="Times New Roman" w:cs="Times New Roman"/>
      <w:sz w:val="24"/>
      <w:szCs w:val="24"/>
    </w:rPr>
  </w:style>
  <w:style w:type="paragraph" w:customStyle="1" w:styleId="ATittle228">
    <w:name w:val="A_Tittle 2_28"/>
    <w:basedOn w:val="Normal"/>
    <w:qFormat/>
    <w:rsid w:val="00E971DE"/>
    <w:pPr>
      <w:spacing w:before="160" w:after="160"/>
      <w:jc w:val="center"/>
    </w:pPr>
    <w:rPr>
      <w:rFonts w:ascii="Times New Roman" w:eastAsia="Calibri" w:hAnsi="Times New Roman"/>
      <w:b/>
      <w:sz w:val="56"/>
      <w:szCs w:val="22"/>
    </w:rPr>
  </w:style>
  <w:style w:type="paragraph" w:customStyle="1" w:styleId="BHEADING1">
    <w:name w:val="B_HEADING1"/>
    <w:basedOn w:val="Normal"/>
    <w:qFormat/>
    <w:rsid w:val="00E971DE"/>
    <w:pPr>
      <w:numPr>
        <w:numId w:val="1"/>
      </w:numPr>
      <w:spacing w:before="120" w:after="160" w:line="256" w:lineRule="auto"/>
      <w:outlineLvl w:val="0"/>
    </w:pPr>
    <w:rPr>
      <w:rFonts w:ascii="Times New Roman" w:eastAsia="Calibri" w:hAnsi="Times New Roman"/>
      <w:b/>
      <w:sz w:val="28"/>
      <w:szCs w:val="22"/>
      <w:lang w:val="pt-BR"/>
    </w:rPr>
  </w:style>
  <w:style w:type="paragraph" w:customStyle="1" w:styleId="BHeading2">
    <w:name w:val="B_Heading2"/>
    <w:basedOn w:val="BHEADING1"/>
    <w:qFormat/>
    <w:rsid w:val="00E971DE"/>
    <w:pPr>
      <w:numPr>
        <w:ilvl w:val="1"/>
      </w:numPr>
      <w:spacing w:after="120" w:line="400" w:lineRule="exact"/>
    </w:pPr>
  </w:style>
  <w:style w:type="paragraph" w:customStyle="1" w:styleId="BHeading3">
    <w:name w:val="B_Heading3"/>
    <w:basedOn w:val="BHeading2"/>
    <w:qFormat/>
    <w:rsid w:val="00E971DE"/>
    <w:pPr>
      <w:numPr>
        <w:ilvl w:val="2"/>
      </w:numPr>
    </w:pPr>
    <w:rPr>
      <w:rFonts w:ascii="Times New Roman Bold" w:hAnsi="Times New Roman Bold"/>
    </w:rPr>
  </w:style>
  <w:style w:type="character" w:customStyle="1" w:styleId="BHeading4Char">
    <w:name w:val="B_Heading4 Char"/>
    <w:link w:val="BHeading4"/>
    <w:locked/>
    <w:rsid w:val="00E971DE"/>
    <w:rPr>
      <w:rFonts w:ascii="Times New Roman Bold" w:hAnsi="Times New Roman Bold"/>
      <w:b/>
      <w:sz w:val="28"/>
      <w:lang w:val="pt-BR"/>
    </w:rPr>
  </w:style>
  <w:style w:type="paragraph" w:customStyle="1" w:styleId="BHeading4">
    <w:name w:val="B_Heading4"/>
    <w:basedOn w:val="BHeading3"/>
    <w:link w:val="BHeading4Char"/>
    <w:qFormat/>
    <w:rsid w:val="00E971DE"/>
    <w:pPr>
      <w:numPr>
        <w:ilvl w:val="3"/>
      </w:numPr>
      <w:ind w:left="1418"/>
    </w:pPr>
    <w:rPr>
      <w:rFonts w:eastAsiaTheme="minorHAnsi" w:cstheme="minorBidi"/>
    </w:rPr>
  </w:style>
  <w:style w:type="paragraph" w:customStyle="1" w:styleId="BHeading5">
    <w:name w:val="B_Heading5"/>
    <w:basedOn w:val="BHeading4"/>
    <w:qFormat/>
    <w:rsid w:val="00E971DE"/>
    <w:pPr>
      <w:numPr>
        <w:ilvl w:val="4"/>
      </w:numPr>
      <w:tabs>
        <w:tab w:val="left" w:pos="360"/>
      </w:tabs>
      <w:ind w:left="3960"/>
    </w:p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Normal"/>
    <w:link w:val="FootnoteReference"/>
    <w:uiPriority w:val="99"/>
    <w:qFormat/>
    <w:rsid w:val="00E971DE"/>
    <w:pPr>
      <w:spacing w:after="160" w:line="240" w:lineRule="exact"/>
    </w:pPr>
    <w:rPr>
      <w:rFonts w:asciiTheme="minorHAnsi" w:eastAsiaTheme="minorHAnsi" w:hAnsiTheme="minorHAnsi" w:cstheme="minorBidi"/>
      <w:sz w:val="22"/>
      <w:szCs w:val="22"/>
      <w:vertAlign w:val="superscript"/>
    </w:rPr>
  </w:style>
  <w:style w:type="paragraph" w:customStyle="1" w:styleId="dieu">
    <w:name w:val="dieu"/>
    <w:basedOn w:val="Normal"/>
    <w:rsid w:val="00E971DE"/>
    <w:pPr>
      <w:spacing w:after="120"/>
      <w:ind w:firstLine="720"/>
    </w:pPr>
    <w:rPr>
      <w:rFonts w:ascii="Times New Roman" w:hAnsi="Times New Roman"/>
      <w:b/>
      <w:color w:val="0000FF"/>
      <w:sz w:val="26"/>
      <w:szCs w:val="20"/>
    </w:rPr>
  </w:style>
  <w:style w:type="character" w:customStyle="1" w:styleId="fontstyle01">
    <w:name w:val="fontstyle01"/>
    <w:rsid w:val="00E971DE"/>
    <w:rPr>
      <w:rFonts w:ascii="Times New Roman" w:hAnsi="Times New Roman" w:cs="Times New Roman" w:hint="default"/>
      <w:b w:val="0"/>
      <w:bCs w:val="0"/>
      <w:i w:val="0"/>
      <w:iCs w:val="0"/>
      <w:color w:val="212529"/>
      <w:sz w:val="28"/>
      <w:szCs w:val="28"/>
    </w:rPr>
  </w:style>
  <w:style w:type="character" w:customStyle="1" w:styleId="uv3um">
    <w:name w:val="uv3um"/>
    <w:rsid w:val="00E971DE"/>
  </w:style>
  <w:style w:type="paragraph" w:styleId="EndnoteText">
    <w:name w:val="endnote text"/>
    <w:basedOn w:val="Normal"/>
    <w:link w:val="EndnoteTextChar"/>
    <w:uiPriority w:val="99"/>
    <w:semiHidden/>
    <w:unhideWhenUsed/>
    <w:rsid w:val="00581371"/>
    <w:rPr>
      <w:sz w:val="20"/>
      <w:szCs w:val="20"/>
    </w:rPr>
  </w:style>
  <w:style w:type="character" w:customStyle="1" w:styleId="EndnoteTextChar">
    <w:name w:val="Endnote Text Char"/>
    <w:basedOn w:val="DefaultParagraphFont"/>
    <w:link w:val="EndnoteText"/>
    <w:uiPriority w:val="99"/>
    <w:semiHidden/>
    <w:rsid w:val="00581371"/>
    <w:rPr>
      <w:rFonts w:ascii="VNI-Times" w:eastAsia="Times New Roman" w:hAnsi="VNI-Times" w:cs="Times New Roman"/>
      <w:sz w:val="20"/>
      <w:szCs w:val="20"/>
    </w:rPr>
  </w:style>
  <w:style w:type="character" w:styleId="EndnoteReference">
    <w:name w:val="endnote reference"/>
    <w:basedOn w:val="DefaultParagraphFont"/>
    <w:uiPriority w:val="99"/>
    <w:semiHidden/>
    <w:unhideWhenUsed/>
    <w:rsid w:val="0058137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D97"/>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qFormat/>
    <w:rsid w:val="00E277D7"/>
    <w:pPr>
      <w:keepNext/>
      <w:ind w:left="720" w:firstLine="720"/>
      <w:jc w:val="center"/>
      <w:outlineLvl w:val="0"/>
    </w:pPr>
    <w:rPr>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7D7"/>
    <w:rPr>
      <w:rFonts w:ascii="VNI-Times" w:eastAsia="Times New Roman" w:hAnsi="VNI-Times" w:cs="Times New Roman"/>
      <w:b/>
      <w:bCs/>
      <w:sz w:val="28"/>
      <w:szCs w:val="20"/>
    </w:rPr>
  </w:style>
  <w:style w:type="paragraph" w:styleId="Footer">
    <w:name w:val="footer"/>
    <w:basedOn w:val="Normal"/>
    <w:link w:val="FooterChar"/>
    <w:uiPriority w:val="99"/>
    <w:rsid w:val="00E277D7"/>
    <w:pPr>
      <w:tabs>
        <w:tab w:val="center" w:pos="4320"/>
        <w:tab w:val="right" w:pos="8640"/>
      </w:tabs>
    </w:pPr>
  </w:style>
  <w:style w:type="character" w:customStyle="1" w:styleId="FooterChar">
    <w:name w:val="Footer Char"/>
    <w:basedOn w:val="DefaultParagraphFont"/>
    <w:link w:val="Footer"/>
    <w:uiPriority w:val="99"/>
    <w:rsid w:val="00E277D7"/>
    <w:rPr>
      <w:rFonts w:ascii="VNI-Times" w:eastAsia="Times New Roman" w:hAnsi="VNI-Times" w:cs="Times New Roman"/>
      <w:sz w:val="24"/>
      <w:szCs w:val="24"/>
    </w:rPr>
  </w:style>
  <w:style w:type="character" w:styleId="PageNumber">
    <w:name w:val="page number"/>
    <w:basedOn w:val="DefaultParagraphFont"/>
    <w:rsid w:val="00E277D7"/>
  </w:style>
  <w:style w:type="table" w:styleId="TableGrid">
    <w:name w:val="Table Grid"/>
    <w:basedOn w:val="TableNormal"/>
    <w:uiPriority w:val="39"/>
    <w:qFormat/>
    <w:rsid w:val="00301C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133294"/>
    <w:pPr>
      <w:ind w:left="720"/>
      <w:contextualSpacing/>
    </w:pPr>
  </w:style>
  <w:style w:type="paragraph" w:styleId="BodyText">
    <w:name w:val="Body Text"/>
    <w:basedOn w:val="Normal"/>
    <w:link w:val="BodyTextChar"/>
    <w:rsid w:val="0066022C"/>
    <w:pPr>
      <w:jc w:val="both"/>
    </w:pPr>
    <w:rPr>
      <w:rFonts w:ascii=".VnTime" w:hAnsi=".VnTime"/>
      <w:sz w:val="20"/>
      <w:lang w:val="x-none" w:eastAsia="x-none"/>
    </w:rPr>
  </w:style>
  <w:style w:type="character" w:customStyle="1" w:styleId="BodyTextChar">
    <w:name w:val="Body Text Char"/>
    <w:basedOn w:val="DefaultParagraphFont"/>
    <w:link w:val="BodyText"/>
    <w:rsid w:val="0066022C"/>
    <w:rPr>
      <w:rFonts w:ascii=".VnTime" w:eastAsia="Times New Roman" w:hAnsi=".VnTime" w:cs="Times New Roman"/>
      <w:sz w:val="20"/>
      <w:szCs w:val="24"/>
      <w:lang w:val="x-none" w:eastAsia="x-none"/>
    </w:rPr>
  </w:style>
  <w:style w:type="character" w:customStyle="1" w:styleId="dieuCharChar">
    <w:name w:val="dieu Char Char"/>
    <w:rsid w:val="00387B04"/>
    <w:rPr>
      <w:b/>
      <w:bCs w:val="0"/>
      <w:color w:val="0000FF"/>
      <w:sz w:val="24"/>
      <w:lang w:val="en-US" w:eastAsia="en-US"/>
    </w:rPr>
  </w:style>
  <w:style w:type="paragraph" w:styleId="Header">
    <w:name w:val="header"/>
    <w:basedOn w:val="Normal"/>
    <w:link w:val="HeaderChar"/>
    <w:uiPriority w:val="99"/>
    <w:unhideWhenUsed/>
    <w:rsid w:val="0004139E"/>
    <w:pPr>
      <w:tabs>
        <w:tab w:val="center" w:pos="4680"/>
        <w:tab w:val="right" w:pos="9360"/>
      </w:tabs>
    </w:pPr>
  </w:style>
  <w:style w:type="character" w:customStyle="1" w:styleId="HeaderChar">
    <w:name w:val="Header Char"/>
    <w:basedOn w:val="DefaultParagraphFont"/>
    <w:link w:val="Header"/>
    <w:uiPriority w:val="99"/>
    <w:rsid w:val="0004139E"/>
    <w:rPr>
      <w:rFonts w:ascii="VNI-Times" w:eastAsia="Times New Roman" w:hAnsi="VNI-Times" w:cs="Times New Roman"/>
      <w:sz w:val="24"/>
      <w:szCs w:val="24"/>
    </w:rPr>
  </w:style>
  <w:style w:type="paragraph" w:styleId="BalloonText">
    <w:name w:val="Balloon Text"/>
    <w:basedOn w:val="Normal"/>
    <w:link w:val="BalloonTextChar"/>
    <w:uiPriority w:val="99"/>
    <w:unhideWhenUsed/>
    <w:rsid w:val="00D92CC1"/>
    <w:rPr>
      <w:rFonts w:ascii="Segoe UI" w:hAnsi="Segoe UI" w:cs="Segoe UI"/>
      <w:sz w:val="18"/>
      <w:szCs w:val="18"/>
    </w:rPr>
  </w:style>
  <w:style w:type="character" w:customStyle="1" w:styleId="BalloonTextChar">
    <w:name w:val="Balloon Text Char"/>
    <w:basedOn w:val="DefaultParagraphFont"/>
    <w:link w:val="BalloonText"/>
    <w:uiPriority w:val="99"/>
    <w:rsid w:val="00D92CC1"/>
    <w:rPr>
      <w:rFonts w:ascii="Segoe UI" w:eastAsia="Times New Roman" w:hAnsi="Segoe UI" w:cs="Segoe UI"/>
      <w:sz w:val="18"/>
      <w:szCs w:val="18"/>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unhideWhenUsed/>
    <w:qFormat/>
    <w:rsid w:val="00DB555C"/>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uiPriority w:val="99"/>
    <w:qFormat/>
    <w:rsid w:val="00DB555C"/>
    <w:rPr>
      <w:rFonts w:ascii="VNI-Times" w:eastAsia="Times New Roman" w:hAnsi="VNI-Times" w:cs="Times New Roman"/>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basedOn w:val="DefaultParagraphFont"/>
    <w:link w:val="FootnoteChar1CharCharCharCharChar"/>
    <w:uiPriority w:val="99"/>
    <w:unhideWhenUsed/>
    <w:qFormat/>
    <w:rsid w:val="00DB555C"/>
    <w:rPr>
      <w:vertAlign w:val="superscript"/>
    </w:rPr>
  </w:style>
  <w:style w:type="character" w:styleId="CommentReference">
    <w:name w:val="annotation reference"/>
    <w:uiPriority w:val="99"/>
    <w:unhideWhenUsed/>
    <w:rsid w:val="00E971DE"/>
    <w:rPr>
      <w:sz w:val="16"/>
      <w:szCs w:val="16"/>
    </w:rPr>
  </w:style>
  <w:style w:type="paragraph" w:styleId="CommentText">
    <w:name w:val="annotation text"/>
    <w:basedOn w:val="Normal"/>
    <w:link w:val="CommentTextChar"/>
    <w:uiPriority w:val="99"/>
    <w:unhideWhenUsed/>
    <w:rsid w:val="00E971DE"/>
    <w:rPr>
      <w:rFonts w:ascii="Times New Roman" w:hAnsi="Times New Roman"/>
      <w:sz w:val="20"/>
      <w:szCs w:val="20"/>
    </w:rPr>
  </w:style>
  <w:style w:type="character" w:customStyle="1" w:styleId="CommentTextChar">
    <w:name w:val="Comment Text Char"/>
    <w:basedOn w:val="DefaultParagraphFont"/>
    <w:link w:val="CommentText"/>
    <w:uiPriority w:val="99"/>
    <w:rsid w:val="00E971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E971DE"/>
    <w:rPr>
      <w:b/>
      <w:bCs/>
    </w:rPr>
  </w:style>
  <w:style w:type="character" w:customStyle="1" w:styleId="CommentSubjectChar">
    <w:name w:val="Comment Subject Char"/>
    <w:basedOn w:val="CommentTextChar"/>
    <w:link w:val="CommentSubject"/>
    <w:uiPriority w:val="99"/>
    <w:rsid w:val="00E971DE"/>
    <w:rPr>
      <w:rFonts w:ascii="Times New Roman" w:eastAsia="Times New Roman" w:hAnsi="Times New Roman" w:cs="Times New Roman"/>
      <w:b/>
      <w:bCs/>
      <w:sz w:val="20"/>
      <w:szCs w:val="20"/>
    </w:rPr>
  </w:style>
  <w:style w:type="character" w:styleId="Hyperlink">
    <w:name w:val="Hyperlink"/>
    <w:uiPriority w:val="99"/>
    <w:unhideWhenUsed/>
    <w:rsid w:val="00E971DE"/>
    <w:rPr>
      <w:color w:val="0000FF"/>
      <w:u w:val="single"/>
    </w:rPr>
  </w:style>
  <w:style w:type="paragraph" w:styleId="NormalWeb">
    <w:name w:val="Normal (Web)"/>
    <w:basedOn w:val="Normal"/>
    <w:link w:val="NormalWebChar"/>
    <w:uiPriority w:val="99"/>
    <w:qFormat/>
    <w:rsid w:val="00E971DE"/>
    <w:pPr>
      <w:spacing w:before="100" w:beforeAutospacing="1" w:after="100" w:afterAutospacing="1"/>
    </w:pPr>
    <w:rPr>
      <w:rFonts w:ascii="Times New Roman" w:hAnsi="Times New Roman"/>
    </w:rPr>
  </w:style>
  <w:style w:type="character" w:customStyle="1" w:styleId="NormalWebChar">
    <w:name w:val="Normal (Web) Char"/>
    <w:link w:val="NormalWeb"/>
    <w:uiPriority w:val="99"/>
    <w:locked/>
    <w:rsid w:val="00E971DE"/>
    <w:rPr>
      <w:rFonts w:ascii="Times New Roman" w:eastAsia="Times New Roman" w:hAnsi="Times New Roman" w:cs="Times New Roman"/>
      <w:sz w:val="24"/>
      <w:szCs w:val="24"/>
    </w:rPr>
  </w:style>
  <w:style w:type="paragraph" w:customStyle="1" w:styleId="ATittle228">
    <w:name w:val="A_Tittle 2_28"/>
    <w:basedOn w:val="Normal"/>
    <w:qFormat/>
    <w:rsid w:val="00E971DE"/>
    <w:pPr>
      <w:spacing w:before="160" w:after="160"/>
      <w:jc w:val="center"/>
    </w:pPr>
    <w:rPr>
      <w:rFonts w:ascii="Times New Roman" w:eastAsia="Calibri" w:hAnsi="Times New Roman"/>
      <w:b/>
      <w:sz w:val="56"/>
      <w:szCs w:val="22"/>
    </w:rPr>
  </w:style>
  <w:style w:type="paragraph" w:customStyle="1" w:styleId="BHEADING1">
    <w:name w:val="B_HEADING1"/>
    <w:basedOn w:val="Normal"/>
    <w:qFormat/>
    <w:rsid w:val="00E971DE"/>
    <w:pPr>
      <w:numPr>
        <w:numId w:val="1"/>
      </w:numPr>
      <w:spacing w:before="120" w:after="160" w:line="256" w:lineRule="auto"/>
      <w:outlineLvl w:val="0"/>
    </w:pPr>
    <w:rPr>
      <w:rFonts w:ascii="Times New Roman" w:eastAsia="Calibri" w:hAnsi="Times New Roman"/>
      <w:b/>
      <w:sz w:val="28"/>
      <w:szCs w:val="22"/>
      <w:lang w:val="pt-BR"/>
    </w:rPr>
  </w:style>
  <w:style w:type="paragraph" w:customStyle="1" w:styleId="BHeading2">
    <w:name w:val="B_Heading2"/>
    <w:basedOn w:val="BHEADING1"/>
    <w:qFormat/>
    <w:rsid w:val="00E971DE"/>
    <w:pPr>
      <w:numPr>
        <w:ilvl w:val="1"/>
      </w:numPr>
      <w:spacing w:after="120" w:line="400" w:lineRule="exact"/>
    </w:pPr>
  </w:style>
  <w:style w:type="paragraph" w:customStyle="1" w:styleId="BHeading3">
    <w:name w:val="B_Heading3"/>
    <w:basedOn w:val="BHeading2"/>
    <w:qFormat/>
    <w:rsid w:val="00E971DE"/>
    <w:pPr>
      <w:numPr>
        <w:ilvl w:val="2"/>
      </w:numPr>
    </w:pPr>
    <w:rPr>
      <w:rFonts w:ascii="Times New Roman Bold" w:hAnsi="Times New Roman Bold"/>
    </w:rPr>
  </w:style>
  <w:style w:type="character" w:customStyle="1" w:styleId="BHeading4Char">
    <w:name w:val="B_Heading4 Char"/>
    <w:link w:val="BHeading4"/>
    <w:locked/>
    <w:rsid w:val="00E971DE"/>
    <w:rPr>
      <w:rFonts w:ascii="Times New Roman Bold" w:hAnsi="Times New Roman Bold"/>
      <w:b/>
      <w:sz w:val="28"/>
      <w:lang w:val="pt-BR"/>
    </w:rPr>
  </w:style>
  <w:style w:type="paragraph" w:customStyle="1" w:styleId="BHeading4">
    <w:name w:val="B_Heading4"/>
    <w:basedOn w:val="BHeading3"/>
    <w:link w:val="BHeading4Char"/>
    <w:qFormat/>
    <w:rsid w:val="00E971DE"/>
    <w:pPr>
      <w:numPr>
        <w:ilvl w:val="3"/>
      </w:numPr>
      <w:ind w:left="1418"/>
    </w:pPr>
    <w:rPr>
      <w:rFonts w:eastAsiaTheme="minorHAnsi" w:cstheme="minorBidi"/>
    </w:rPr>
  </w:style>
  <w:style w:type="paragraph" w:customStyle="1" w:styleId="BHeading5">
    <w:name w:val="B_Heading5"/>
    <w:basedOn w:val="BHeading4"/>
    <w:qFormat/>
    <w:rsid w:val="00E971DE"/>
    <w:pPr>
      <w:numPr>
        <w:ilvl w:val="4"/>
      </w:numPr>
      <w:tabs>
        <w:tab w:val="left" w:pos="360"/>
      </w:tabs>
      <w:ind w:left="3960"/>
    </w:p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Normal"/>
    <w:link w:val="FootnoteReference"/>
    <w:uiPriority w:val="99"/>
    <w:qFormat/>
    <w:rsid w:val="00E971DE"/>
    <w:pPr>
      <w:spacing w:after="160" w:line="240" w:lineRule="exact"/>
    </w:pPr>
    <w:rPr>
      <w:rFonts w:asciiTheme="minorHAnsi" w:eastAsiaTheme="minorHAnsi" w:hAnsiTheme="minorHAnsi" w:cstheme="minorBidi"/>
      <w:sz w:val="22"/>
      <w:szCs w:val="22"/>
      <w:vertAlign w:val="superscript"/>
    </w:rPr>
  </w:style>
  <w:style w:type="paragraph" w:customStyle="1" w:styleId="dieu">
    <w:name w:val="dieu"/>
    <w:basedOn w:val="Normal"/>
    <w:rsid w:val="00E971DE"/>
    <w:pPr>
      <w:spacing w:after="120"/>
      <w:ind w:firstLine="720"/>
    </w:pPr>
    <w:rPr>
      <w:rFonts w:ascii="Times New Roman" w:hAnsi="Times New Roman"/>
      <w:b/>
      <w:color w:val="0000FF"/>
      <w:sz w:val="26"/>
      <w:szCs w:val="20"/>
    </w:rPr>
  </w:style>
  <w:style w:type="character" w:customStyle="1" w:styleId="fontstyle01">
    <w:name w:val="fontstyle01"/>
    <w:rsid w:val="00E971DE"/>
    <w:rPr>
      <w:rFonts w:ascii="Times New Roman" w:hAnsi="Times New Roman" w:cs="Times New Roman" w:hint="default"/>
      <w:b w:val="0"/>
      <w:bCs w:val="0"/>
      <w:i w:val="0"/>
      <w:iCs w:val="0"/>
      <w:color w:val="212529"/>
      <w:sz w:val="28"/>
      <w:szCs w:val="28"/>
    </w:rPr>
  </w:style>
  <w:style w:type="character" w:customStyle="1" w:styleId="uv3um">
    <w:name w:val="uv3um"/>
    <w:rsid w:val="00E971DE"/>
  </w:style>
  <w:style w:type="paragraph" w:styleId="EndnoteText">
    <w:name w:val="endnote text"/>
    <w:basedOn w:val="Normal"/>
    <w:link w:val="EndnoteTextChar"/>
    <w:uiPriority w:val="99"/>
    <w:semiHidden/>
    <w:unhideWhenUsed/>
    <w:rsid w:val="00581371"/>
    <w:rPr>
      <w:sz w:val="20"/>
      <w:szCs w:val="20"/>
    </w:rPr>
  </w:style>
  <w:style w:type="character" w:customStyle="1" w:styleId="EndnoteTextChar">
    <w:name w:val="Endnote Text Char"/>
    <w:basedOn w:val="DefaultParagraphFont"/>
    <w:link w:val="EndnoteText"/>
    <w:uiPriority w:val="99"/>
    <w:semiHidden/>
    <w:rsid w:val="00581371"/>
    <w:rPr>
      <w:rFonts w:ascii="VNI-Times" w:eastAsia="Times New Roman" w:hAnsi="VNI-Times" w:cs="Times New Roman"/>
      <w:sz w:val="20"/>
      <w:szCs w:val="20"/>
    </w:rPr>
  </w:style>
  <w:style w:type="character" w:styleId="EndnoteReference">
    <w:name w:val="endnote reference"/>
    <w:basedOn w:val="DefaultParagraphFont"/>
    <w:uiPriority w:val="99"/>
    <w:semiHidden/>
    <w:unhideWhenUsed/>
    <w:rsid w:val="005813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F6977-0503-4D4C-8140-FDA9B5BD1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TotalTime>
  <Pages>1</Pages>
  <Words>4107</Words>
  <Characters>23413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VienDong</Company>
  <LinksUpToDate>false</LinksUpToDate>
  <CharactersWithSpaces>27466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VienDong</dc:creator>
  <cp:lastModifiedBy>HP</cp:lastModifiedBy>
  <cp:revision>11</cp:revision>
  <cp:lastPrinted>2025-12-04T06:50:00Z</cp:lastPrinted>
  <dcterms:created xsi:type="dcterms:W3CDTF">2025-12-04T06:48:00Z</dcterms:created>
  <dcterms:modified xsi:type="dcterms:W3CDTF">2025-12-05T02:33:00Z</dcterms:modified>
</cp:coreProperties>
</file>