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74" w:type="dxa"/>
        <w:tblInd w:w="-318" w:type="dxa"/>
        <w:tblLayout w:type="fixed"/>
        <w:tblLook w:val="0000" w:firstRow="0" w:lastRow="0" w:firstColumn="0" w:lastColumn="0" w:noHBand="0" w:noVBand="0"/>
      </w:tblPr>
      <w:tblGrid>
        <w:gridCol w:w="3970"/>
        <w:gridCol w:w="6504"/>
      </w:tblGrid>
      <w:tr w:rsidR="004D23D8" w:rsidRPr="00A6645B" w14:paraId="596F76ED" w14:textId="77777777" w:rsidTr="00266ABF">
        <w:tc>
          <w:tcPr>
            <w:tcW w:w="3970" w:type="dxa"/>
          </w:tcPr>
          <w:p w14:paraId="27EB05DE" w14:textId="77777777" w:rsidR="004D23D8" w:rsidRPr="00A6645B" w:rsidRDefault="004D23D8" w:rsidP="005E1945">
            <w:pPr>
              <w:jc w:val="center"/>
              <w:rPr>
                <w:rFonts w:ascii="Times New Roman" w:hAnsi="Times New Roman"/>
                <w:b w:val="0"/>
                <w:bCs/>
                <w:sz w:val="26"/>
                <w:szCs w:val="26"/>
                <w:lang w:val="pt-BR"/>
              </w:rPr>
            </w:pPr>
            <w:r w:rsidRPr="00A6645B">
              <w:rPr>
                <w:rFonts w:ascii="Times New Roman" w:hAnsi="Times New Roman"/>
                <w:b w:val="0"/>
                <w:bCs/>
                <w:sz w:val="26"/>
                <w:szCs w:val="26"/>
                <w:lang w:val="pt-BR"/>
              </w:rPr>
              <w:t>UBND TỈNH LÂM ĐỒNG</w:t>
            </w:r>
          </w:p>
          <w:p w14:paraId="7E4CE572" w14:textId="77777777" w:rsidR="004D23D8" w:rsidRPr="00A6645B" w:rsidRDefault="004D23D8" w:rsidP="005E1945">
            <w:pPr>
              <w:jc w:val="center"/>
              <w:rPr>
                <w:rFonts w:ascii="Times New Roman" w:hAnsi="Times New Roman"/>
                <w:bCs/>
                <w:sz w:val="28"/>
                <w:szCs w:val="28"/>
                <w:lang w:val="pt-BR"/>
              </w:rPr>
            </w:pPr>
            <w:r w:rsidRPr="00A6645B">
              <w:rPr>
                <w:rFonts w:ascii="Times New Roman" w:hAnsi="Times New Roman"/>
                <w:bCs/>
                <w:sz w:val="28"/>
                <w:szCs w:val="28"/>
                <w:lang w:val="pt-BR"/>
              </w:rPr>
              <w:t>SỞ TƯ PHÁP</w:t>
            </w:r>
          </w:p>
          <w:p w14:paraId="670B3169" w14:textId="01EDD2A0" w:rsidR="004D23D8" w:rsidRPr="00266ABF" w:rsidRDefault="004D23D8" w:rsidP="00266ABF">
            <w:pPr>
              <w:tabs>
                <w:tab w:val="center" w:pos="1877"/>
              </w:tabs>
              <w:rPr>
                <w:rFonts w:ascii="Times New Roman" w:hAnsi="Times New Roman"/>
                <w:b w:val="0"/>
                <w:bCs/>
                <w:sz w:val="10"/>
                <w:szCs w:val="28"/>
                <w:lang w:val="pt-BR"/>
              </w:rPr>
            </w:pPr>
            <w:r w:rsidRPr="00A6645B">
              <w:rPr>
                <w:rFonts w:ascii="Times New Roman" w:hAnsi="Times New Roman"/>
                <w:b w:val="0"/>
                <w:bCs/>
                <w:noProof/>
                <w:sz w:val="28"/>
                <w:szCs w:val="28"/>
              </w:rPr>
              <mc:AlternateContent>
                <mc:Choice Requires="wps">
                  <w:drawing>
                    <wp:anchor distT="0" distB="0" distL="114300" distR="114300" simplePos="0" relativeHeight="251658240" behindDoc="0" locked="0" layoutInCell="1" allowOverlap="1" wp14:anchorId="401FF2C1" wp14:editId="224490A6">
                      <wp:simplePos x="0" y="0"/>
                      <wp:positionH relativeFrom="column">
                        <wp:posOffset>688975</wp:posOffset>
                      </wp:positionH>
                      <wp:positionV relativeFrom="paragraph">
                        <wp:posOffset>8255</wp:posOffset>
                      </wp:positionV>
                      <wp:extent cx="914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46E8AE" id="_x0000_t32" coordsize="21600,21600" o:spt="32" o:oned="t" path="m,l21600,21600e" filled="f">
                      <v:path arrowok="t" fillok="f" o:connecttype="none"/>
                      <o:lock v:ext="edit" shapetype="t"/>
                    </v:shapetype>
                    <v:shape id="Straight Arrow Connector 4" o:spid="_x0000_s1026" type="#_x0000_t32" style="position:absolute;margin-left:54.25pt;margin-top:.65pt;width:1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inIgIAAEk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"/>
                  </w:pict>
                </mc:Fallback>
              </mc:AlternateContent>
            </w:r>
          </w:p>
          <w:p w14:paraId="337371AC" w14:textId="76B8C0BC" w:rsidR="004D23D8" w:rsidRPr="00926211" w:rsidRDefault="00604270" w:rsidP="005E1945">
            <w:pPr>
              <w:jc w:val="center"/>
              <w:rPr>
                <w:rFonts w:ascii="Times New Roman" w:hAnsi="Times New Roman"/>
                <w:b w:val="0"/>
                <w:bCs/>
                <w:sz w:val="28"/>
                <w:szCs w:val="28"/>
                <w:lang w:val="pt-BR"/>
              </w:rPr>
            </w:pPr>
            <w:r w:rsidRPr="00926211">
              <w:rPr>
                <w:rFonts w:ascii="Times New Roman" w:hAnsi="Times New Roman"/>
                <w:b w:val="0"/>
                <w:bCs/>
                <w:sz w:val="28"/>
                <w:szCs w:val="28"/>
                <w:lang w:val="pt-BR"/>
              </w:rPr>
              <w:t>Số:</w:t>
            </w:r>
            <w:r w:rsidR="00926211" w:rsidRPr="00926211">
              <w:rPr>
                <w:rFonts w:ascii="Times New Roman" w:hAnsi="Times New Roman"/>
                <w:b w:val="0"/>
                <w:bCs/>
                <w:sz w:val="28"/>
                <w:szCs w:val="28"/>
                <w:lang w:val="pt-BR"/>
              </w:rPr>
              <w:t xml:space="preserve"> </w:t>
            </w:r>
            <w:r w:rsidR="003466EF">
              <w:rPr>
                <w:rFonts w:ascii="Times New Roman" w:hAnsi="Times New Roman"/>
                <w:b w:val="0"/>
                <w:bCs/>
                <w:sz w:val="28"/>
                <w:szCs w:val="28"/>
                <w:lang w:val="pt-BR"/>
              </w:rPr>
              <w:t xml:space="preserve">    </w:t>
            </w:r>
            <w:r w:rsidR="00186AA0">
              <w:rPr>
                <w:rFonts w:ascii="Times New Roman" w:hAnsi="Times New Roman"/>
                <w:b w:val="0"/>
                <w:bCs/>
                <w:sz w:val="28"/>
                <w:szCs w:val="28"/>
                <w:lang w:val="pt-BR"/>
              </w:rPr>
              <w:t xml:space="preserve">   </w:t>
            </w:r>
            <w:r w:rsidR="00CD5C2E">
              <w:rPr>
                <w:rFonts w:ascii="Times New Roman" w:hAnsi="Times New Roman"/>
                <w:b w:val="0"/>
                <w:bCs/>
                <w:sz w:val="28"/>
                <w:szCs w:val="28"/>
                <w:lang w:val="pt-BR"/>
              </w:rPr>
              <w:t xml:space="preserve">  </w:t>
            </w:r>
            <w:r w:rsidR="004D23D8" w:rsidRPr="00926211">
              <w:rPr>
                <w:rFonts w:ascii="Times New Roman" w:hAnsi="Times New Roman"/>
                <w:b w:val="0"/>
                <w:bCs/>
                <w:sz w:val="28"/>
                <w:szCs w:val="28"/>
                <w:lang w:val="pt-BR"/>
              </w:rPr>
              <w:t>/STP-XDKTVB</w:t>
            </w:r>
          </w:p>
          <w:p w14:paraId="6EDC95DE" w14:textId="77777777" w:rsidR="004D23D8" w:rsidRPr="00A6645B" w:rsidRDefault="004D23D8" w:rsidP="005E1945">
            <w:pPr>
              <w:jc w:val="center"/>
              <w:rPr>
                <w:rFonts w:ascii="Times New Roman" w:hAnsi="Times New Roman"/>
                <w:b w:val="0"/>
                <w:bCs/>
                <w:sz w:val="2"/>
                <w:szCs w:val="28"/>
                <w:lang w:val="pt-BR"/>
              </w:rPr>
            </w:pPr>
          </w:p>
          <w:p w14:paraId="5AAB8A2C" w14:textId="77777777" w:rsidR="007D4634" w:rsidRDefault="00ED2F11" w:rsidP="00ED2F11">
            <w:pPr>
              <w:jc w:val="center"/>
              <w:rPr>
                <w:rFonts w:ascii="Times New Roman" w:hAnsi="Times New Roman"/>
                <w:b w:val="0"/>
                <w:bCs/>
                <w:color w:val="000000" w:themeColor="text1"/>
                <w:sz w:val="24"/>
                <w:szCs w:val="24"/>
                <w:lang w:val="pt-BR"/>
              </w:rPr>
            </w:pPr>
            <w:r w:rsidRPr="00C31327">
              <w:rPr>
                <w:rFonts w:ascii="Times New Roman" w:hAnsi="Times New Roman"/>
                <w:b w:val="0"/>
                <w:bCs/>
                <w:color w:val="000000" w:themeColor="text1"/>
                <w:sz w:val="24"/>
                <w:szCs w:val="24"/>
                <w:lang w:val="pt-BR"/>
              </w:rPr>
              <w:t>V/v</w:t>
            </w:r>
            <w:r w:rsidR="00B34AB5">
              <w:rPr>
                <w:rFonts w:ascii="Times New Roman" w:hAnsi="Times New Roman"/>
                <w:b w:val="0"/>
                <w:bCs/>
                <w:color w:val="000000" w:themeColor="text1"/>
                <w:sz w:val="24"/>
                <w:szCs w:val="24"/>
                <w:lang w:val="pt-BR"/>
              </w:rPr>
              <w:t xml:space="preserve"> </w:t>
            </w:r>
            <w:r w:rsidR="007D4634">
              <w:rPr>
                <w:rFonts w:ascii="Times New Roman" w:hAnsi="Times New Roman"/>
                <w:b w:val="0"/>
                <w:bCs/>
                <w:color w:val="000000" w:themeColor="text1"/>
                <w:sz w:val="24"/>
                <w:szCs w:val="24"/>
                <w:lang w:val="pt-BR"/>
              </w:rPr>
              <w:t>rà soát văn bản quy phạm pháp luật liên quan đến công tác quản lý,</w:t>
            </w:r>
          </w:p>
          <w:p w14:paraId="58656CAF" w14:textId="77777777" w:rsidR="007D4634" w:rsidRDefault="007D4634" w:rsidP="00ED2F11">
            <w:pPr>
              <w:jc w:val="center"/>
              <w:rPr>
                <w:rFonts w:ascii="Times New Roman" w:hAnsi="Times New Roman"/>
                <w:b w:val="0"/>
                <w:bCs/>
                <w:color w:val="000000" w:themeColor="text1"/>
                <w:sz w:val="24"/>
                <w:szCs w:val="24"/>
                <w:lang w:val="pt-BR"/>
              </w:rPr>
            </w:pPr>
            <w:r>
              <w:rPr>
                <w:rFonts w:ascii="Times New Roman" w:hAnsi="Times New Roman"/>
                <w:b w:val="0"/>
                <w:bCs/>
                <w:color w:val="000000" w:themeColor="text1"/>
                <w:sz w:val="24"/>
                <w:szCs w:val="24"/>
                <w:lang w:val="pt-BR"/>
              </w:rPr>
              <w:t>sử dụng vũ khí, vật liệu nổ,</w:t>
            </w:r>
          </w:p>
          <w:p w14:paraId="279E279F" w14:textId="77777777" w:rsidR="004D23D8" w:rsidRDefault="007D4634" w:rsidP="00ED2F11">
            <w:pPr>
              <w:jc w:val="center"/>
              <w:rPr>
                <w:rFonts w:ascii="Times New Roman" w:hAnsi="Times New Roman"/>
                <w:b w:val="0"/>
                <w:bCs/>
                <w:color w:val="000000" w:themeColor="text1"/>
                <w:sz w:val="24"/>
                <w:szCs w:val="24"/>
                <w:lang w:val="pt-BR"/>
              </w:rPr>
            </w:pPr>
            <w:r>
              <w:rPr>
                <w:rFonts w:ascii="Times New Roman" w:hAnsi="Times New Roman"/>
                <w:b w:val="0"/>
                <w:bCs/>
                <w:color w:val="000000" w:themeColor="text1"/>
                <w:sz w:val="24"/>
                <w:szCs w:val="24"/>
                <w:lang w:val="pt-BR"/>
              </w:rPr>
              <w:t>công cụ hỗ trợ</w:t>
            </w:r>
          </w:p>
          <w:p w14:paraId="68E47256" w14:textId="593028E8" w:rsidR="00266ABF" w:rsidRPr="00266ABF" w:rsidRDefault="00266ABF" w:rsidP="00266ABF">
            <w:pPr>
              <w:rPr>
                <w:rFonts w:ascii="Times New Roman" w:hAnsi="Times New Roman"/>
                <w:b w:val="0"/>
                <w:color w:val="000000" w:themeColor="text1"/>
                <w:sz w:val="12"/>
                <w:szCs w:val="24"/>
              </w:rPr>
            </w:pPr>
          </w:p>
        </w:tc>
        <w:tc>
          <w:tcPr>
            <w:tcW w:w="6504" w:type="dxa"/>
          </w:tcPr>
          <w:p w14:paraId="1F0346A1" w14:textId="77777777" w:rsidR="004D23D8" w:rsidRPr="00A6645B" w:rsidRDefault="004D23D8" w:rsidP="005E1945">
            <w:pPr>
              <w:pStyle w:val="BodyText"/>
              <w:jc w:val="center"/>
              <w:rPr>
                <w:rFonts w:ascii="Times New Roman" w:hAnsi="Times New Roman"/>
                <w:sz w:val="26"/>
                <w:szCs w:val="26"/>
                <w:lang w:val="pt-BR"/>
              </w:rPr>
            </w:pPr>
            <w:r w:rsidRPr="00A6645B">
              <w:rPr>
                <w:rFonts w:ascii="Times New Roman" w:hAnsi="Times New Roman"/>
                <w:sz w:val="26"/>
                <w:szCs w:val="26"/>
                <w:lang w:val="pt-BR"/>
              </w:rPr>
              <w:t>CỘNG HÒA XÃ HỘI CHỦ NGHĨA VIỆT NAM</w:t>
            </w:r>
          </w:p>
          <w:p w14:paraId="5BB94BDA" w14:textId="7BA11F13" w:rsidR="004D23D8" w:rsidRPr="00A6645B" w:rsidRDefault="004D23D8" w:rsidP="005E1945">
            <w:pPr>
              <w:pStyle w:val="BodyText"/>
              <w:jc w:val="center"/>
              <w:rPr>
                <w:rFonts w:ascii="Times New Roman" w:hAnsi="Times New Roman"/>
                <w:szCs w:val="28"/>
                <w:lang w:val="pt-BR"/>
              </w:rPr>
            </w:pPr>
            <w:r w:rsidRPr="00A6645B">
              <w:rPr>
                <w:rFonts w:ascii="Times New Roman" w:hAnsi="Times New Roman"/>
                <w:noProof/>
                <w:szCs w:val="28"/>
              </w:rPr>
              <mc:AlternateContent>
                <mc:Choice Requires="wps">
                  <w:drawing>
                    <wp:anchor distT="0" distB="0" distL="114300" distR="114300" simplePos="0" relativeHeight="251657216" behindDoc="0" locked="0" layoutInCell="1" allowOverlap="1" wp14:anchorId="24B0A65D" wp14:editId="5AB80F07">
                      <wp:simplePos x="0" y="0"/>
                      <wp:positionH relativeFrom="column">
                        <wp:posOffset>916305</wp:posOffset>
                      </wp:positionH>
                      <wp:positionV relativeFrom="paragraph">
                        <wp:posOffset>202565</wp:posOffset>
                      </wp:positionV>
                      <wp:extent cx="2136140" cy="635"/>
                      <wp:effectExtent l="0" t="0" r="3556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1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7F4AC" id="Straight Arrow Connector 3" o:spid="_x0000_s1026" type="#_x0000_t32" style="position:absolute;margin-left:72.15pt;margin-top:15.95pt;width:168.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"/>
                  </w:pict>
                </mc:Fallback>
              </mc:AlternateContent>
            </w:r>
            <w:r w:rsidRPr="00A6645B">
              <w:rPr>
                <w:rFonts w:ascii="Times New Roman" w:hAnsi="Times New Roman"/>
                <w:szCs w:val="28"/>
                <w:lang w:val="pt-BR"/>
              </w:rPr>
              <w:t>Độc lập – Tự do – Hạnh phúc</w:t>
            </w:r>
          </w:p>
          <w:p w14:paraId="6E9FE154" w14:textId="160FEA6D" w:rsidR="004D23D8" w:rsidRPr="00266ABF" w:rsidRDefault="004D23D8" w:rsidP="00266ABF">
            <w:pPr>
              <w:pStyle w:val="BodyText"/>
              <w:rPr>
                <w:rFonts w:ascii="Times New Roman" w:hAnsi="Times New Roman"/>
                <w:sz w:val="10"/>
                <w:szCs w:val="28"/>
                <w:lang w:val="pt-BR"/>
              </w:rPr>
            </w:pPr>
          </w:p>
          <w:p w14:paraId="06944C61" w14:textId="735771A4" w:rsidR="004D23D8" w:rsidRPr="00A6645B" w:rsidRDefault="003B6687" w:rsidP="005E1945">
            <w:pPr>
              <w:pStyle w:val="BodyText"/>
              <w:jc w:val="center"/>
              <w:rPr>
                <w:rFonts w:ascii="Times New Roman" w:hAnsi="Times New Roman"/>
                <w:b w:val="0"/>
                <w:i/>
                <w:szCs w:val="28"/>
                <w:lang w:val="pt-BR"/>
              </w:rPr>
            </w:pPr>
            <w:r>
              <w:rPr>
                <w:rFonts w:ascii="Times New Roman" w:hAnsi="Times New Roman"/>
                <w:b w:val="0"/>
                <w:i/>
                <w:szCs w:val="28"/>
                <w:lang w:val="pt-BR"/>
              </w:rPr>
              <w:t xml:space="preserve">Lâm Đồng, ngày </w:t>
            </w:r>
            <w:r w:rsidR="00186AA0">
              <w:rPr>
                <w:rFonts w:ascii="Times New Roman" w:hAnsi="Times New Roman"/>
                <w:b w:val="0"/>
                <w:i/>
                <w:szCs w:val="28"/>
                <w:lang w:val="pt-BR"/>
              </w:rPr>
              <w:t xml:space="preserve">  </w:t>
            </w:r>
            <w:r w:rsidR="003466EF">
              <w:rPr>
                <w:rFonts w:ascii="Times New Roman" w:hAnsi="Times New Roman"/>
                <w:b w:val="0"/>
                <w:i/>
                <w:szCs w:val="28"/>
                <w:lang w:val="pt-BR"/>
              </w:rPr>
              <w:t xml:space="preserve"> </w:t>
            </w:r>
            <w:r w:rsidR="006B07AD">
              <w:rPr>
                <w:rFonts w:ascii="Times New Roman" w:hAnsi="Times New Roman"/>
                <w:b w:val="0"/>
                <w:i/>
                <w:szCs w:val="28"/>
                <w:lang w:val="pt-BR"/>
              </w:rPr>
              <w:t xml:space="preserve"> </w:t>
            </w:r>
            <w:r w:rsidR="00926211">
              <w:rPr>
                <w:rFonts w:ascii="Times New Roman" w:hAnsi="Times New Roman"/>
                <w:b w:val="0"/>
                <w:i/>
                <w:szCs w:val="28"/>
                <w:lang w:val="pt-BR"/>
              </w:rPr>
              <w:t xml:space="preserve"> </w:t>
            </w:r>
            <w:r w:rsidR="004D23D8" w:rsidRPr="00A6645B">
              <w:rPr>
                <w:rFonts w:ascii="Times New Roman" w:hAnsi="Times New Roman"/>
                <w:b w:val="0"/>
                <w:i/>
                <w:szCs w:val="28"/>
                <w:lang w:val="pt-BR"/>
              </w:rPr>
              <w:t xml:space="preserve"> tháng </w:t>
            </w:r>
            <w:r w:rsidR="007D4634">
              <w:rPr>
                <w:rFonts w:ascii="Times New Roman" w:hAnsi="Times New Roman"/>
                <w:b w:val="0"/>
                <w:i/>
                <w:szCs w:val="28"/>
              </w:rPr>
              <w:t>10</w:t>
            </w:r>
            <w:r w:rsidR="00830E3F" w:rsidRPr="00A6645B">
              <w:rPr>
                <w:rFonts w:ascii="Times New Roman" w:hAnsi="Times New Roman"/>
                <w:b w:val="0"/>
                <w:i/>
                <w:szCs w:val="28"/>
                <w:lang w:val="vi-VN"/>
              </w:rPr>
              <w:t xml:space="preserve"> </w:t>
            </w:r>
            <w:r w:rsidR="004F277B" w:rsidRPr="00A6645B">
              <w:rPr>
                <w:rFonts w:ascii="Times New Roman" w:hAnsi="Times New Roman"/>
                <w:b w:val="0"/>
                <w:i/>
                <w:szCs w:val="28"/>
                <w:lang w:val="pt-BR"/>
              </w:rPr>
              <w:t>năm 202</w:t>
            </w:r>
            <w:r w:rsidR="006B07AD">
              <w:rPr>
                <w:rFonts w:ascii="Times New Roman" w:hAnsi="Times New Roman"/>
                <w:b w:val="0"/>
                <w:i/>
                <w:szCs w:val="28"/>
                <w:lang w:val="pt-BR"/>
              </w:rPr>
              <w:t>4</w:t>
            </w:r>
          </w:p>
          <w:p w14:paraId="0242D845" w14:textId="77777777" w:rsidR="004D23D8" w:rsidRPr="00A6645B" w:rsidRDefault="004D23D8" w:rsidP="005E1945">
            <w:pPr>
              <w:pStyle w:val="BodyText"/>
              <w:jc w:val="center"/>
              <w:rPr>
                <w:rFonts w:ascii="Times New Roman" w:hAnsi="Times New Roman"/>
                <w:szCs w:val="28"/>
                <w:lang w:val="pt-BR"/>
              </w:rPr>
            </w:pPr>
          </w:p>
        </w:tc>
      </w:tr>
    </w:tbl>
    <w:p w14:paraId="65ACB7AA" w14:textId="77777777" w:rsidR="00DE76CD" w:rsidRPr="00A6645B" w:rsidRDefault="00DE76CD" w:rsidP="005E1945">
      <w:pPr>
        <w:jc w:val="both"/>
        <w:rPr>
          <w:rFonts w:ascii="Times New Roman" w:hAnsi="Times New Roman"/>
          <w:b w:val="0"/>
          <w:bCs/>
          <w:sz w:val="2"/>
          <w:szCs w:val="28"/>
          <w:lang w:val="pt-BR"/>
        </w:rPr>
      </w:pPr>
    </w:p>
    <w:p w14:paraId="2E0EDEEF" w14:textId="40B618A4" w:rsidR="00DE76CD" w:rsidRPr="00A6645B" w:rsidRDefault="00DE76CD" w:rsidP="005E1945">
      <w:pPr>
        <w:jc w:val="center"/>
        <w:rPr>
          <w:rFonts w:ascii="Times New Roman" w:hAnsi="Times New Roman"/>
          <w:b w:val="0"/>
          <w:bCs/>
          <w:sz w:val="28"/>
          <w:szCs w:val="28"/>
          <w:lang w:val="pt-BR"/>
        </w:rPr>
      </w:pPr>
      <w:r w:rsidRPr="00A6645B">
        <w:rPr>
          <w:rFonts w:ascii="Times New Roman" w:hAnsi="Times New Roman"/>
          <w:b w:val="0"/>
          <w:bCs/>
          <w:sz w:val="28"/>
          <w:szCs w:val="28"/>
          <w:lang w:val="pt-BR"/>
        </w:rPr>
        <w:t xml:space="preserve">Kính gửi: </w:t>
      </w:r>
      <w:r w:rsidR="00926211">
        <w:rPr>
          <w:rFonts w:ascii="Times New Roman" w:hAnsi="Times New Roman"/>
          <w:b w:val="0"/>
          <w:bCs/>
          <w:sz w:val="28"/>
          <w:szCs w:val="28"/>
          <w:lang w:val="pt-BR"/>
        </w:rPr>
        <w:t>Ủy ban nhân dân</w:t>
      </w:r>
      <w:r w:rsidR="00F1245E">
        <w:rPr>
          <w:rFonts w:ascii="Times New Roman" w:hAnsi="Times New Roman"/>
          <w:b w:val="0"/>
          <w:bCs/>
          <w:sz w:val="28"/>
          <w:szCs w:val="28"/>
          <w:lang w:val="pt-BR"/>
        </w:rPr>
        <w:t xml:space="preserve"> tỉnh Lâm Đồng</w:t>
      </w:r>
    </w:p>
    <w:p w14:paraId="0B8B3910" w14:textId="77777777" w:rsidR="00DE76CD" w:rsidRPr="00A6645B" w:rsidRDefault="00DE76CD" w:rsidP="00DE76CD">
      <w:pPr>
        <w:pStyle w:val="NormalWeb"/>
        <w:spacing w:before="80" w:beforeAutospacing="0" w:after="80" w:afterAutospacing="0"/>
        <w:ind w:firstLine="567"/>
        <w:jc w:val="both"/>
        <w:rPr>
          <w:sz w:val="6"/>
          <w:szCs w:val="6"/>
          <w:lang w:val="pt-BR"/>
        </w:rPr>
      </w:pPr>
    </w:p>
    <w:p w14:paraId="20793131" w14:textId="4F1375F9" w:rsidR="007D4634" w:rsidRDefault="00BE7901" w:rsidP="00864729">
      <w:pPr>
        <w:tabs>
          <w:tab w:val="left" w:pos="851"/>
        </w:tabs>
        <w:spacing w:before="120" w:after="120" w:line="276" w:lineRule="auto"/>
        <w:ind w:firstLine="567"/>
        <w:contextualSpacing/>
        <w:jc w:val="both"/>
        <w:rPr>
          <w:rFonts w:ascii="Times New Roman" w:hAnsi="Times New Roman"/>
          <w:b w:val="0"/>
          <w:iCs/>
          <w:color w:val="000000" w:themeColor="text1"/>
          <w:sz w:val="28"/>
        </w:rPr>
      </w:pPr>
      <w:r w:rsidRPr="00C31327">
        <w:rPr>
          <w:rFonts w:ascii="Times New Roman" w:hAnsi="Times New Roman"/>
          <w:b w:val="0"/>
          <w:color w:val="000000" w:themeColor="text1"/>
          <w:sz w:val="28"/>
        </w:rPr>
        <w:t>T</w:t>
      </w:r>
      <w:r w:rsidRPr="00C31327">
        <w:rPr>
          <w:rFonts w:ascii="Times New Roman" w:hAnsi="Times New Roman"/>
          <w:b w:val="0"/>
          <w:iCs/>
          <w:color w:val="000000" w:themeColor="text1"/>
          <w:sz w:val="28"/>
        </w:rPr>
        <w:t xml:space="preserve">hực hiện ý kiến chỉ đạo của Ủy ban nhân dân tỉnh tại Văn bản số </w:t>
      </w:r>
      <w:r w:rsidR="007D4634">
        <w:rPr>
          <w:rFonts w:ascii="Times New Roman" w:hAnsi="Times New Roman"/>
          <w:b w:val="0"/>
          <w:iCs/>
          <w:color w:val="000000" w:themeColor="text1"/>
          <w:sz w:val="28"/>
        </w:rPr>
        <w:t xml:space="preserve">8553/UBND-NC ngày 08/10/2024 về việc </w:t>
      </w:r>
      <w:r w:rsidR="007D4634" w:rsidRPr="007D4634">
        <w:rPr>
          <w:rFonts w:ascii="Times New Roman" w:hAnsi="Times New Roman"/>
          <w:b w:val="0"/>
          <w:iCs/>
          <w:color w:val="000000" w:themeColor="text1"/>
          <w:sz w:val="28"/>
        </w:rPr>
        <w:t>xử lý kết quả rà soát văn bản quy phạm pháp luật liên quan đến công tác quản lý, sử dụng vũ khí, vật liệu nổ, công cụ hỗ trợ</w:t>
      </w:r>
      <w:r w:rsidR="007D4634">
        <w:rPr>
          <w:rFonts w:ascii="Times New Roman" w:hAnsi="Times New Roman"/>
          <w:b w:val="0"/>
          <w:iCs/>
          <w:color w:val="000000" w:themeColor="text1"/>
          <w:sz w:val="28"/>
        </w:rPr>
        <w:t>.</w:t>
      </w:r>
    </w:p>
    <w:p w14:paraId="206FC996" w14:textId="2EE50DBF" w:rsidR="00BE7901" w:rsidRPr="007D4634" w:rsidRDefault="002628D6" w:rsidP="00864729">
      <w:pPr>
        <w:tabs>
          <w:tab w:val="left" w:pos="851"/>
        </w:tabs>
        <w:spacing w:before="120" w:after="120" w:line="276" w:lineRule="auto"/>
        <w:ind w:firstLine="567"/>
        <w:contextualSpacing/>
        <w:jc w:val="both"/>
        <w:rPr>
          <w:rFonts w:ascii="Times New Roman" w:hAnsi="Times New Roman"/>
          <w:b w:val="0"/>
          <w:iCs/>
          <w:color w:val="000000" w:themeColor="text1"/>
          <w:sz w:val="28"/>
        </w:rPr>
      </w:pPr>
      <w:r>
        <w:rPr>
          <w:rFonts w:ascii="Times New Roman" w:hAnsi="Times New Roman"/>
          <w:b w:val="0"/>
          <w:iCs/>
          <w:color w:val="000000" w:themeColor="text1"/>
          <w:sz w:val="28"/>
        </w:rPr>
        <w:t xml:space="preserve">Sau khi nghiên cứu nội dung </w:t>
      </w:r>
      <w:r w:rsidR="007D4634">
        <w:rPr>
          <w:rFonts w:ascii="Times New Roman" w:hAnsi="Times New Roman"/>
          <w:b w:val="0"/>
          <w:iCs/>
          <w:color w:val="000000" w:themeColor="text1"/>
          <w:sz w:val="28"/>
        </w:rPr>
        <w:t>Báo cáo số 353/BC-BCA-PC06 ngày 01/10/2024 của Công an tỉnh Lâm Đồng kết quả rà soát các văn bản quy phạm pháp luật có liên quan công tác quản lý, sử dụng vũ khí, vật liệu nổ, công cụ hỗ trợ</w:t>
      </w:r>
      <w:r>
        <w:rPr>
          <w:rFonts w:ascii="Times New Roman" w:hAnsi="Times New Roman"/>
          <w:b w:val="0"/>
          <w:iCs/>
          <w:color w:val="000000" w:themeColor="text1"/>
          <w:sz w:val="28"/>
        </w:rPr>
        <w:t>.</w:t>
      </w:r>
      <w:r w:rsidR="00C85F3E">
        <w:rPr>
          <w:rFonts w:ascii="Times New Roman" w:hAnsi="Times New Roman"/>
          <w:b w:val="0"/>
          <w:iCs/>
          <w:color w:val="000000" w:themeColor="text1"/>
          <w:sz w:val="28"/>
        </w:rPr>
        <w:t xml:space="preserve"> </w:t>
      </w:r>
      <w:r w:rsidR="00BE7901" w:rsidRPr="00C31327">
        <w:rPr>
          <w:rFonts w:ascii="Times New Roman" w:hAnsi="Times New Roman"/>
          <w:b w:val="0"/>
          <w:color w:val="000000" w:themeColor="text1"/>
          <w:sz w:val="28"/>
          <w:szCs w:val="28"/>
        </w:rPr>
        <w:t>Sở Tư pháp kính báo cáo, đề xuất</w:t>
      </w:r>
      <w:r w:rsidR="00BE7901">
        <w:rPr>
          <w:rFonts w:ascii="Times New Roman" w:hAnsi="Times New Roman"/>
          <w:b w:val="0"/>
          <w:color w:val="000000" w:themeColor="text1"/>
          <w:sz w:val="28"/>
          <w:szCs w:val="28"/>
          <w:lang w:val="vi-VN"/>
        </w:rPr>
        <w:t xml:space="preserve"> </w:t>
      </w:r>
      <w:r w:rsidR="00BE7901">
        <w:rPr>
          <w:rFonts w:ascii="Times New Roman" w:hAnsi="Times New Roman"/>
          <w:b w:val="0"/>
          <w:color w:val="000000" w:themeColor="text1"/>
          <w:sz w:val="28"/>
          <w:szCs w:val="28"/>
        </w:rPr>
        <w:t>Ủy ban nhân dân tỉnh</w:t>
      </w:r>
      <w:r w:rsidR="00BE7901" w:rsidRPr="00C31327">
        <w:rPr>
          <w:rFonts w:ascii="Times New Roman" w:hAnsi="Times New Roman"/>
          <w:b w:val="0"/>
          <w:color w:val="000000" w:themeColor="text1"/>
          <w:sz w:val="28"/>
          <w:szCs w:val="28"/>
          <w:lang w:val="vi-VN"/>
        </w:rPr>
        <w:t>:</w:t>
      </w:r>
      <w:r w:rsidR="00BE7901" w:rsidRPr="00C31327">
        <w:rPr>
          <w:rFonts w:ascii="Times New Roman" w:hAnsi="Times New Roman"/>
          <w:b w:val="0"/>
          <w:color w:val="000000" w:themeColor="text1"/>
          <w:sz w:val="28"/>
          <w:szCs w:val="28"/>
        </w:rPr>
        <w:t xml:space="preserve"> </w:t>
      </w:r>
    </w:p>
    <w:p w14:paraId="0F2C7C33" w14:textId="05655C06" w:rsidR="00AC2278" w:rsidRPr="00AC2278" w:rsidRDefault="007D4634" w:rsidP="00864729">
      <w:pPr>
        <w:pStyle w:val="ListParagraph"/>
        <w:numPr>
          <w:ilvl w:val="0"/>
          <w:numId w:val="13"/>
        </w:numPr>
        <w:tabs>
          <w:tab w:val="left" w:pos="851"/>
        </w:tabs>
        <w:spacing w:before="120" w:after="120" w:line="276" w:lineRule="auto"/>
        <w:ind w:left="0" w:firstLine="567"/>
        <w:jc w:val="both"/>
        <w:rPr>
          <w:rFonts w:ascii="Times New Roman" w:hAnsi="Times New Roman"/>
          <w:iCs/>
          <w:color w:val="000000" w:themeColor="text1"/>
          <w:sz w:val="28"/>
        </w:rPr>
      </w:pPr>
      <w:r>
        <w:rPr>
          <w:rFonts w:ascii="Times New Roman" w:hAnsi="Times New Roman"/>
          <w:iCs/>
          <w:color w:val="000000" w:themeColor="text1"/>
          <w:sz w:val="28"/>
        </w:rPr>
        <w:t>Quá trình rà soát</w:t>
      </w:r>
    </w:p>
    <w:p w14:paraId="2A8441BD" w14:textId="0F25DFE5" w:rsidR="007D4634" w:rsidRDefault="007D4634" w:rsidP="00864729">
      <w:pPr>
        <w:spacing w:before="120" w:after="120" w:line="276" w:lineRule="auto"/>
        <w:ind w:firstLine="567"/>
        <w:jc w:val="both"/>
        <w:rPr>
          <w:rFonts w:ascii="Times New Roman" w:hAnsi="Times New Roman"/>
          <w:b w:val="0"/>
          <w:bCs/>
          <w:color w:val="000000" w:themeColor="text1"/>
          <w:sz w:val="28"/>
          <w:szCs w:val="28"/>
        </w:rPr>
      </w:pPr>
      <w:r w:rsidRPr="007D4634">
        <w:rPr>
          <w:rFonts w:ascii="Times New Roman" w:hAnsi="Times New Roman"/>
          <w:b w:val="0"/>
          <w:bCs/>
          <w:color w:val="000000" w:themeColor="text1"/>
          <w:sz w:val="28"/>
          <w:szCs w:val="28"/>
        </w:rPr>
        <w:t>Thực hiện Quyết định số 871/QĐ-TTg ngày 19/8/2024 của Thủ t</w:t>
      </w:r>
      <w:r w:rsidRPr="007D4634">
        <w:rPr>
          <w:rFonts w:ascii="Times New Roman" w:hAnsi="Times New Roman" w:hint="eastAsia"/>
          <w:b w:val="0"/>
          <w:bCs/>
          <w:color w:val="000000" w:themeColor="text1"/>
          <w:sz w:val="28"/>
          <w:szCs w:val="28"/>
        </w:rPr>
        <w:t>ư</w:t>
      </w:r>
      <w:r w:rsidRPr="007D4634">
        <w:rPr>
          <w:rFonts w:ascii="Times New Roman" w:hAnsi="Times New Roman"/>
          <w:b w:val="0"/>
          <w:bCs/>
          <w:color w:val="000000" w:themeColor="text1"/>
          <w:sz w:val="28"/>
          <w:szCs w:val="28"/>
        </w:rPr>
        <w:t>ớng Chính phủ ban hành Kế hoạch triển khai thi hành Luật Quản lý, sử dụng vũ khí, vật liệu nổ và công cụ hỗ trợ và Văn bản số 7268/UBND-NC ngày 24/8/2024 của Ủy ban nhân dân tỉnh Lâm Đồng về việc thực hiện Quyết định số 871/QĐ-TTg</w:t>
      </w:r>
      <w:r w:rsidR="007B012A">
        <w:rPr>
          <w:rFonts w:ascii="Times New Roman" w:hAnsi="Times New Roman"/>
          <w:b w:val="0"/>
          <w:bCs/>
          <w:color w:val="000000" w:themeColor="text1"/>
          <w:sz w:val="28"/>
          <w:szCs w:val="28"/>
        </w:rPr>
        <w:t xml:space="preserve">, Sở Tư pháp đã có Báo cáo số 287/BC-STP ngày 19/9/2024 </w:t>
      </w:r>
      <w:r w:rsidR="007B012A" w:rsidRPr="007B012A">
        <w:rPr>
          <w:rFonts w:ascii="Times New Roman" w:hAnsi="Times New Roman"/>
          <w:b w:val="0"/>
          <w:bCs/>
          <w:color w:val="000000" w:themeColor="text1"/>
          <w:sz w:val="28"/>
          <w:szCs w:val="28"/>
        </w:rPr>
        <w:t>Kết quả rà soát các văn bản quy phạm pháp luật có liên quan đến Luật Quản lý, sử dụng vũ khí, vật liệu nổ và công cụ hỗ trợ ngày 29/6/2024 trên địa bàn tỉnh Lâm Đồng</w:t>
      </w:r>
      <w:r w:rsidR="007B012A">
        <w:rPr>
          <w:rFonts w:ascii="Times New Roman" w:hAnsi="Times New Roman"/>
          <w:b w:val="0"/>
          <w:bCs/>
          <w:color w:val="000000" w:themeColor="text1"/>
          <w:sz w:val="28"/>
          <w:szCs w:val="28"/>
        </w:rPr>
        <w:t>.</w:t>
      </w:r>
    </w:p>
    <w:p w14:paraId="3B0B0472" w14:textId="7D4AD121" w:rsidR="007B012A" w:rsidRDefault="007B012A" w:rsidP="00864729">
      <w:pPr>
        <w:spacing w:before="120" w:after="120" w:line="276" w:lineRule="auto"/>
        <w:ind w:firstLine="567"/>
        <w:jc w:val="both"/>
        <w:rPr>
          <w:rFonts w:ascii="Times New Roman" w:hAnsi="Times New Roman"/>
          <w:b w:val="0"/>
          <w:iCs/>
          <w:color w:val="000000" w:themeColor="text1"/>
          <w:sz w:val="28"/>
        </w:rPr>
      </w:pPr>
      <w:r>
        <w:rPr>
          <w:rFonts w:ascii="Times New Roman" w:hAnsi="Times New Roman"/>
          <w:b w:val="0"/>
          <w:bCs/>
          <w:color w:val="000000" w:themeColor="text1"/>
          <w:sz w:val="28"/>
          <w:szCs w:val="28"/>
        </w:rPr>
        <w:t xml:space="preserve">Trên cơ sở đó, Công an tỉnh Lâm Đồng có </w:t>
      </w:r>
      <w:r>
        <w:rPr>
          <w:rFonts w:ascii="Times New Roman" w:hAnsi="Times New Roman"/>
          <w:b w:val="0"/>
          <w:iCs/>
          <w:color w:val="000000" w:themeColor="text1"/>
          <w:sz w:val="28"/>
        </w:rPr>
        <w:t xml:space="preserve">Báo cáo số 353/BC-BCA-PC06. Theo đó, có 03 văn bản quy phạm </w:t>
      </w:r>
      <w:r w:rsidRPr="007B012A">
        <w:rPr>
          <w:rFonts w:ascii="Times New Roman" w:hAnsi="Times New Roman"/>
          <w:b w:val="0"/>
          <w:iCs/>
          <w:color w:val="000000" w:themeColor="text1"/>
          <w:sz w:val="28"/>
        </w:rPr>
        <w:t>pháp luật có liên quan công tác quản lý, sử dụng vũ khí, vật liệu nổ, công cụ hỗ trợ</w:t>
      </w:r>
      <w:r>
        <w:rPr>
          <w:rFonts w:ascii="Times New Roman" w:hAnsi="Times New Roman"/>
          <w:b w:val="0"/>
          <w:iCs/>
          <w:color w:val="000000" w:themeColor="text1"/>
          <w:sz w:val="28"/>
        </w:rPr>
        <w:t>:</w:t>
      </w:r>
    </w:p>
    <w:p w14:paraId="7780FB3E" w14:textId="77777777" w:rsidR="007B012A" w:rsidRDefault="007B012A" w:rsidP="00864729">
      <w:pPr>
        <w:spacing w:before="120" w:after="120" w:line="276" w:lineRule="auto"/>
        <w:ind w:firstLine="567"/>
        <w:jc w:val="both"/>
        <w:rPr>
          <w:rFonts w:ascii="Times New Roman" w:hAnsi="Times New Roman"/>
          <w:b w:val="0"/>
          <w:sz w:val="28"/>
          <w:szCs w:val="28"/>
        </w:rPr>
      </w:pPr>
      <w:r>
        <w:rPr>
          <w:rFonts w:ascii="Times New Roman" w:hAnsi="Times New Roman"/>
          <w:b w:val="0"/>
          <w:sz w:val="28"/>
          <w:szCs w:val="28"/>
        </w:rPr>
        <w:t>-</w:t>
      </w:r>
      <w:r w:rsidRPr="007B012A">
        <w:rPr>
          <w:rFonts w:ascii="Times New Roman" w:hAnsi="Times New Roman"/>
          <w:b w:val="0"/>
          <w:sz w:val="28"/>
          <w:szCs w:val="28"/>
        </w:rPr>
        <w:t xml:space="preserve"> Chỉ thị số 05/2011/CT-UBND ngày 31/5/2011 về việc thực hiện một số điều của Nghị định số 148/2006/NĐ-CP ngày 04/12/2006 của Chính phủ về quy hoạch, xây dựng, quản lý và bảo vệ vành đai an toàn các kho đạn dược, vật liệu nổ, nhà máy sản xuất đạn dược, vật liệu nổ do Bộ Quốc phòng quản lý trên địa bàn tỉnh Lâm Đồng;</w:t>
      </w:r>
    </w:p>
    <w:p w14:paraId="6C066B1F" w14:textId="2A33802C" w:rsidR="007B012A" w:rsidRPr="007B012A" w:rsidRDefault="007B012A" w:rsidP="00864729">
      <w:pPr>
        <w:spacing w:before="120" w:after="120" w:line="276" w:lineRule="auto"/>
        <w:ind w:firstLine="567"/>
        <w:jc w:val="both"/>
        <w:rPr>
          <w:rFonts w:ascii="Times New Roman" w:hAnsi="Times New Roman"/>
          <w:b w:val="0"/>
          <w:sz w:val="28"/>
          <w:szCs w:val="28"/>
        </w:rPr>
      </w:pPr>
      <w:r>
        <w:rPr>
          <w:rFonts w:ascii="Times New Roman" w:hAnsi="Times New Roman"/>
          <w:b w:val="0"/>
          <w:sz w:val="28"/>
          <w:szCs w:val="28"/>
        </w:rPr>
        <w:t>-</w:t>
      </w:r>
      <w:r w:rsidRPr="007B012A">
        <w:rPr>
          <w:rFonts w:ascii="Times New Roman" w:hAnsi="Times New Roman"/>
          <w:b w:val="0"/>
          <w:sz w:val="28"/>
          <w:szCs w:val="28"/>
        </w:rPr>
        <w:t xml:space="preserve"> Quyết định số 23/2018/QĐ-UBND ngày 26/12/2018 ban hành quy chế quản lý và phối hợp quản lý vũ khí, vật liệu nổ, công cụ hỗ trợ trên địa bàn tỉnh Lâm Đồng;</w:t>
      </w:r>
    </w:p>
    <w:p w14:paraId="63A21E2B" w14:textId="36188666" w:rsidR="0056370B" w:rsidRDefault="007B012A" w:rsidP="00864729">
      <w:pPr>
        <w:spacing w:before="120" w:after="120" w:line="276" w:lineRule="auto"/>
        <w:ind w:firstLine="567"/>
        <w:jc w:val="both"/>
        <w:rPr>
          <w:rFonts w:ascii="Times New Roman" w:hAnsi="Times New Roman"/>
          <w:b w:val="0"/>
          <w:bCs/>
          <w:color w:val="000000" w:themeColor="text1"/>
          <w:sz w:val="28"/>
          <w:szCs w:val="28"/>
        </w:rPr>
      </w:pPr>
      <w:r>
        <w:rPr>
          <w:rFonts w:ascii="Times New Roman" w:hAnsi="Times New Roman"/>
          <w:b w:val="0"/>
          <w:bCs/>
          <w:color w:val="000000" w:themeColor="text1"/>
          <w:sz w:val="28"/>
          <w:szCs w:val="28"/>
        </w:rPr>
        <w:t xml:space="preserve">- </w:t>
      </w:r>
      <w:r w:rsidRPr="007B012A">
        <w:rPr>
          <w:rFonts w:ascii="Times New Roman" w:hAnsi="Times New Roman"/>
          <w:b w:val="0"/>
          <w:sz w:val="28"/>
          <w:szCs w:val="28"/>
        </w:rPr>
        <w:t>Quyết định số</w:t>
      </w:r>
      <w:r>
        <w:rPr>
          <w:rFonts w:ascii="Times New Roman" w:hAnsi="Times New Roman"/>
          <w:b w:val="0"/>
          <w:sz w:val="28"/>
          <w:szCs w:val="28"/>
        </w:rPr>
        <w:t xml:space="preserve"> 27/2020/QĐ-UBND ngày 02/6/2020 b</w:t>
      </w:r>
      <w:r w:rsidRPr="007B012A">
        <w:rPr>
          <w:rFonts w:ascii="Times New Roman" w:hAnsi="Times New Roman"/>
          <w:b w:val="0"/>
          <w:sz w:val="28"/>
          <w:szCs w:val="28"/>
        </w:rPr>
        <w:t>an hành quy chế quản lý vật liệu nổ công nghiệp, tiền chất thuốc nổ trên địa bàn tỉnh Lâm Đồng</w:t>
      </w:r>
      <w:r>
        <w:rPr>
          <w:rFonts w:ascii="Times New Roman" w:hAnsi="Times New Roman"/>
          <w:b w:val="0"/>
          <w:sz w:val="28"/>
          <w:szCs w:val="28"/>
        </w:rPr>
        <w:t>.</w:t>
      </w:r>
    </w:p>
    <w:p w14:paraId="1DB4AAE2" w14:textId="216FB73C" w:rsidR="0056370B" w:rsidRPr="00864729" w:rsidRDefault="0056370B" w:rsidP="00864729">
      <w:pPr>
        <w:widowControl w:val="0"/>
        <w:spacing w:before="120" w:after="120" w:line="276" w:lineRule="auto"/>
        <w:ind w:firstLine="567"/>
        <w:jc w:val="both"/>
        <w:rPr>
          <w:rFonts w:ascii="Times New Roman" w:hAnsi="Times New Roman"/>
          <w:b w:val="0"/>
          <w:bCs/>
          <w:color w:val="000000" w:themeColor="text1"/>
          <w:spacing w:val="6"/>
          <w:sz w:val="28"/>
          <w:szCs w:val="28"/>
        </w:rPr>
      </w:pPr>
      <w:r w:rsidRPr="00864729">
        <w:rPr>
          <w:rFonts w:ascii="Times New Roman" w:hAnsi="Times New Roman"/>
          <w:b w:val="0"/>
          <w:bCs/>
          <w:color w:val="000000" w:themeColor="text1"/>
          <w:spacing w:val="6"/>
          <w:sz w:val="28"/>
          <w:szCs w:val="28"/>
        </w:rPr>
        <w:lastRenderedPageBreak/>
        <w:t xml:space="preserve">Theo </w:t>
      </w:r>
      <w:r w:rsidRPr="00864729">
        <w:rPr>
          <w:rFonts w:ascii="Times New Roman" w:hAnsi="Times New Roman"/>
          <w:b w:val="0"/>
          <w:iCs/>
          <w:color w:val="000000" w:themeColor="text1"/>
          <w:spacing w:val="6"/>
          <w:sz w:val="28"/>
        </w:rPr>
        <w:t xml:space="preserve">Báo cáo số 353/BC-BCA-PC06 Công an tỉnh Lâm Đồng báo cáo: </w:t>
      </w:r>
      <w:r w:rsidRPr="00864729">
        <w:rPr>
          <w:rFonts w:ascii="Times New Roman" w:hAnsi="Times New Roman"/>
          <w:b w:val="0"/>
          <w:i/>
          <w:iCs/>
          <w:color w:val="000000" w:themeColor="text1"/>
          <w:spacing w:val="6"/>
          <w:sz w:val="28"/>
        </w:rPr>
        <w:t>“Căn cứ Luật Quản lý, sử dụng vũ khí, vật liệu nổ và công cụ hỗ trợ số 42/2024/QH15 được Quốc hội thông qua ngày 29/6/2024, có hiệu lực từ ngày 01/01/2025 và thay thế Luật Quản lý, sử dụng vũ khí, vật liệu nổ và công cụ hỗ trợ số 14/2017/QH14 thì 03 văn bản quy phạm pháp luật liên quan đến công tác quản lý, sử dụng vũ khí, vật liệu nổ, công cụ hỗ trợ nêu trên không còn phù hợp. Do đó, UBND tỉnh chỉ đạo các Sở, Ban, Ngành, địa phương liên quan tham mưu, xây dựng trình cấp có thẩm quyền ban hành các văn bản quy phạm pháp luật mới để đảm bảo phù hợp với quy định của Luật và các văn bản quy định chi</w:t>
      </w:r>
      <w:r w:rsidR="00D572F0" w:rsidRPr="00864729">
        <w:rPr>
          <w:rFonts w:ascii="Times New Roman" w:hAnsi="Times New Roman"/>
          <w:b w:val="0"/>
          <w:i/>
          <w:iCs/>
          <w:color w:val="000000" w:themeColor="text1"/>
          <w:spacing w:val="6"/>
          <w:sz w:val="28"/>
        </w:rPr>
        <w:t xml:space="preserve"> tiết thi hành ngay sau khi Luật Quản lý, sử dụng vũ khí, vật liệu nổ và công cụ hỗ trợ số 42/2024/QH15 có hiệu lực thi hành”</w:t>
      </w:r>
      <w:r w:rsidR="00D572F0" w:rsidRPr="00864729">
        <w:rPr>
          <w:rFonts w:ascii="Times New Roman" w:hAnsi="Times New Roman"/>
          <w:b w:val="0"/>
          <w:iCs/>
          <w:color w:val="000000" w:themeColor="text1"/>
          <w:spacing w:val="6"/>
          <w:sz w:val="28"/>
        </w:rPr>
        <w:t>.</w:t>
      </w:r>
    </w:p>
    <w:p w14:paraId="46EEF9D8" w14:textId="0C165C1C" w:rsidR="00C447EE" w:rsidRPr="00C447EE" w:rsidRDefault="0012049F" w:rsidP="00864729">
      <w:pPr>
        <w:pStyle w:val="ListParagraph"/>
        <w:spacing w:before="120" w:after="120" w:line="276" w:lineRule="auto"/>
        <w:ind w:left="0" w:firstLine="567"/>
        <w:jc w:val="both"/>
        <w:rPr>
          <w:rFonts w:ascii="Times New Roman" w:hAnsi="Times New Roman"/>
          <w:bCs/>
          <w:color w:val="000000" w:themeColor="text1"/>
          <w:sz w:val="28"/>
          <w:szCs w:val="28"/>
        </w:rPr>
      </w:pPr>
      <w:r>
        <w:rPr>
          <w:rFonts w:ascii="Times New Roman" w:hAnsi="Times New Roman" w:cs="Calibri"/>
          <w:bCs/>
          <w:color w:val="000000" w:themeColor="text1"/>
          <w:sz w:val="28"/>
          <w:szCs w:val="28"/>
        </w:rPr>
        <w:t xml:space="preserve">2. </w:t>
      </w:r>
      <w:r w:rsidR="00C447EE" w:rsidRPr="00C447EE">
        <w:rPr>
          <w:rFonts w:ascii="Times New Roman" w:hAnsi="Times New Roman" w:cs="Calibri"/>
          <w:bCs/>
          <w:color w:val="000000" w:themeColor="text1"/>
          <w:sz w:val="28"/>
          <w:szCs w:val="28"/>
        </w:rPr>
        <w:t>Đ</w:t>
      </w:r>
      <w:r w:rsidR="00C447EE" w:rsidRPr="00C447EE">
        <w:rPr>
          <w:rFonts w:ascii="Times New Roman" w:hAnsi="Times New Roman"/>
          <w:bCs/>
          <w:color w:val="000000" w:themeColor="text1"/>
          <w:sz w:val="28"/>
          <w:szCs w:val="28"/>
        </w:rPr>
        <w:t>ề xuất của Sở Tư pháp</w:t>
      </w:r>
    </w:p>
    <w:p w14:paraId="03305BFF" w14:textId="2B7A6137" w:rsidR="00AD63D5" w:rsidRPr="00AD63D5" w:rsidRDefault="00CF5000" w:rsidP="00864729">
      <w:pPr>
        <w:spacing w:before="120" w:after="120" w:line="276" w:lineRule="auto"/>
        <w:ind w:firstLine="567"/>
        <w:jc w:val="both"/>
        <w:rPr>
          <w:rFonts w:ascii="Times New Roman" w:hAnsi="Times New Roman"/>
          <w:b w:val="0"/>
          <w:color w:val="000000" w:themeColor="text1"/>
          <w:sz w:val="28"/>
          <w:szCs w:val="28"/>
        </w:rPr>
      </w:pPr>
      <w:r>
        <w:rPr>
          <w:rFonts w:ascii="Times New Roman" w:hAnsi="Times New Roman"/>
          <w:b w:val="0"/>
          <w:color w:val="000000" w:themeColor="text1"/>
          <w:sz w:val="28"/>
          <w:szCs w:val="28"/>
        </w:rPr>
        <w:t>T</w:t>
      </w:r>
      <w:r w:rsidR="001F0EB2">
        <w:rPr>
          <w:rFonts w:ascii="Times New Roman" w:hAnsi="Times New Roman"/>
          <w:b w:val="0"/>
          <w:color w:val="000000" w:themeColor="text1"/>
          <w:sz w:val="28"/>
          <w:szCs w:val="28"/>
        </w:rPr>
        <w:t xml:space="preserve">rách nhiệm </w:t>
      </w:r>
      <w:r w:rsidR="00266ABF">
        <w:rPr>
          <w:rFonts w:ascii="Times New Roman" w:hAnsi="Times New Roman"/>
          <w:b w:val="0"/>
          <w:color w:val="000000" w:themeColor="text1"/>
          <w:sz w:val="28"/>
          <w:szCs w:val="28"/>
        </w:rPr>
        <w:t xml:space="preserve">chủ trì </w:t>
      </w:r>
      <w:r w:rsidR="001F0EB2">
        <w:rPr>
          <w:rFonts w:ascii="Times New Roman" w:hAnsi="Times New Roman"/>
          <w:b w:val="0"/>
          <w:color w:val="000000" w:themeColor="text1"/>
          <w:sz w:val="28"/>
          <w:szCs w:val="28"/>
        </w:rPr>
        <w:t>rà soát văn bản</w:t>
      </w:r>
      <w:r>
        <w:rPr>
          <w:rFonts w:ascii="Times New Roman" w:hAnsi="Times New Roman"/>
          <w:b w:val="0"/>
          <w:color w:val="000000" w:themeColor="text1"/>
          <w:sz w:val="28"/>
          <w:szCs w:val="28"/>
        </w:rPr>
        <w:t xml:space="preserve"> theo</w:t>
      </w:r>
      <w:r w:rsidR="00AD63D5" w:rsidRPr="00AD63D5">
        <w:rPr>
          <w:rFonts w:ascii="Times New Roman" w:hAnsi="Times New Roman"/>
          <w:b w:val="0"/>
          <w:color w:val="000000" w:themeColor="text1"/>
          <w:sz w:val="28"/>
          <w:szCs w:val="28"/>
        </w:rPr>
        <w:t xml:space="preserve"> điểm c</w:t>
      </w:r>
      <w:r w:rsidR="009E04E6">
        <w:rPr>
          <w:rFonts w:ascii="Times New Roman" w:hAnsi="Times New Roman"/>
          <w:b w:val="0"/>
          <w:color w:val="000000" w:themeColor="text1"/>
          <w:sz w:val="28"/>
          <w:szCs w:val="28"/>
        </w:rPr>
        <w:t>, d</w:t>
      </w:r>
      <w:r w:rsidR="00AD63D5" w:rsidRPr="00AD63D5">
        <w:rPr>
          <w:rFonts w:ascii="Times New Roman" w:hAnsi="Times New Roman"/>
          <w:b w:val="0"/>
          <w:color w:val="000000" w:themeColor="text1"/>
          <w:sz w:val="28"/>
          <w:szCs w:val="28"/>
        </w:rPr>
        <w:t xml:space="preserve"> khoản 3 Điều 139 Nghị định số 34/2016/NĐ-CP ngày 14/5/2016 của Chính phủ quy định chi tiết một số điều và biện pháp thi hành Luật Ban hành văn bản quy phạm pháp luật</w:t>
      </w:r>
      <w:r w:rsidR="007B4057">
        <w:rPr>
          <w:rFonts w:ascii="Times New Roman" w:hAnsi="Times New Roman"/>
          <w:b w:val="0"/>
          <w:color w:val="000000" w:themeColor="text1"/>
          <w:sz w:val="28"/>
          <w:szCs w:val="28"/>
        </w:rPr>
        <w:t xml:space="preserve">, quy </w:t>
      </w:r>
      <w:r w:rsidR="007B4057" w:rsidRPr="007B4057">
        <w:rPr>
          <w:rFonts w:ascii="Times New Roman" w:hAnsi="Times New Roman"/>
          <w:b w:val="0"/>
          <w:color w:val="000000" w:themeColor="text1"/>
          <w:sz w:val="28"/>
          <w:szCs w:val="28"/>
        </w:rPr>
        <w:t>định</w:t>
      </w:r>
      <w:r w:rsidR="00AD63D5" w:rsidRPr="007B4057">
        <w:rPr>
          <w:rFonts w:ascii="Times New Roman" w:hAnsi="Times New Roman"/>
          <w:b w:val="0"/>
          <w:color w:val="000000" w:themeColor="text1"/>
          <w:sz w:val="28"/>
          <w:szCs w:val="28"/>
        </w:rPr>
        <w:t>:</w:t>
      </w:r>
      <w:r w:rsidR="00AD63D5" w:rsidRPr="00AD63D5">
        <w:rPr>
          <w:rFonts w:ascii="Times New Roman" w:hAnsi="Times New Roman"/>
          <w:b w:val="0"/>
          <w:color w:val="000000" w:themeColor="text1"/>
          <w:sz w:val="28"/>
          <w:szCs w:val="28"/>
        </w:rPr>
        <w:t xml:space="preserve"> </w:t>
      </w:r>
    </w:p>
    <w:p w14:paraId="15D7A590" w14:textId="123FF694" w:rsidR="007B4057" w:rsidRPr="007B4057" w:rsidRDefault="00AD63D5" w:rsidP="00864729">
      <w:pPr>
        <w:spacing w:before="120" w:after="120" w:line="276" w:lineRule="auto"/>
        <w:ind w:firstLine="567"/>
        <w:jc w:val="both"/>
        <w:rPr>
          <w:rFonts w:ascii="Times New Roman" w:hAnsi="Times New Roman"/>
          <w:i/>
          <w:color w:val="000000" w:themeColor="text1"/>
          <w:sz w:val="28"/>
          <w:szCs w:val="28"/>
        </w:rPr>
      </w:pPr>
      <w:r w:rsidRPr="007B4057">
        <w:rPr>
          <w:rFonts w:ascii="Times New Roman" w:hAnsi="Times New Roman"/>
          <w:b w:val="0"/>
          <w:i/>
          <w:color w:val="000000" w:themeColor="text1"/>
          <w:sz w:val="28"/>
          <w:szCs w:val="28"/>
        </w:rPr>
        <w:t>“</w:t>
      </w:r>
      <w:r w:rsidR="007B4057" w:rsidRPr="007B4057">
        <w:rPr>
          <w:rFonts w:ascii="Times New Roman" w:hAnsi="Times New Roman"/>
          <w:i/>
          <w:color w:val="000000"/>
          <w:sz w:val="28"/>
          <w:szCs w:val="28"/>
        </w:rPr>
        <w:t>c) </w:t>
      </w:r>
      <w:r w:rsidR="007B4057" w:rsidRPr="00EA64A7">
        <w:rPr>
          <w:rFonts w:ascii="Times New Roman" w:hAnsi="Times New Roman"/>
          <w:i/>
          <w:color w:val="000000" w:themeColor="text1"/>
          <w:sz w:val="28"/>
          <w:szCs w:val="28"/>
          <w:u w:val="single"/>
        </w:rPr>
        <w:t>Thủ trưởng các cơ quan chuyên môn thuộc Ủy ban nhân dân cấp tỉnh</w:t>
      </w:r>
      <w:r w:rsidR="007B4057" w:rsidRPr="00DC2F46">
        <w:rPr>
          <w:rFonts w:ascii="Times New Roman" w:hAnsi="Times New Roman"/>
          <w:i/>
          <w:color w:val="000000" w:themeColor="text1"/>
          <w:sz w:val="28"/>
          <w:szCs w:val="28"/>
        </w:rPr>
        <w:t xml:space="preserve"> cấp huyện </w:t>
      </w:r>
      <w:r w:rsidR="007B4057" w:rsidRPr="00EA64A7">
        <w:rPr>
          <w:rFonts w:ascii="Times New Roman" w:hAnsi="Times New Roman"/>
          <w:i/>
          <w:color w:val="000000" w:themeColor="text1"/>
          <w:sz w:val="28"/>
          <w:szCs w:val="28"/>
          <w:u w:val="single"/>
        </w:rPr>
        <w:t>chủ trì</w:t>
      </w:r>
      <w:r w:rsidR="007B4057" w:rsidRPr="00DC2F46">
        <w:rPr>
          <w:rFonts w:ascii="Times New Roman" w:hAnsi="Times New Roman"/>
          <w:i/>
          <w:color w:val="000000" w:themeColor="text1"/>
          <w:sz w:val="28"/>
          <w:szCs w:val="28"/>
        </w:rPr>
        <w:t xml:space="preserve">, phối hợp với Ban pháp chế Hội đồng nhân dân và các cơ quan liên quan </w:t>
      </w:r>
      <w:r w:rsidR="007B4057" w:rsidRPr="00EA64A7">
        <w:rPr>
          <w:rFonts w:ascii="Times New Roman" w:hAnsi="Times New Roman"/>
          <w:i/>
          <w:color w:val="000000" w:themeColor="text1"/>
          <w:sz w:val="28"/>
          <w:szCs w:val="28"/>
          <w:u w:val="single"/>
        </w:rPr>
        <w:t>thực hiện rà soát</w:t>
      </w:r>
      <w:r w:rsidR="007B4057" w:rsidRPr="00DC2F46">
        <w:rPr>
          <w:rFonts w:ascii="Times New Roman" w:hAnsi="Times New Roman"/>
          <w:i/>
          <w:color w:val="000000" w:themeColor="text1"/>
          <w:sz w:val="28"/>
          <w:szCs w:val="28"/>
        </w:rPr>
        <w:t>, hệ thống hóa văn bản của Ủy ban nhân dân Hội đồng nhân dân cùng cấp có nội dung thuộc chức năng, nhiệm vụ quản lý nhà nước của cơ quan mình</w:t>
      </w:r>
      <w:r w:rsidR="007B4057" w:rsidRPr="007B4057">
        <w:rPr>
          <w:rFonts w:ascii="Times New Roman" w:hAnsi="Times New Roman"/>
          <w:b w:val="0"/>
          <w:i/>
          <w:color w:val="000000"/>
          <w:sz w:val="28"/>
          <w:szCs w:val="28"/>
          <w:lang w:val="vi-VN"/>
        </w:rPr>
        <w:t>.</w:t>
      </w:r>
    </w:p>
    <w:p w14:paraId="0CF73D4A" w14:textId="77777777" w:rsidR="007B4057" w:rsidRPr="007B4057" w:rsidRDefault="007B4057" w:rsidP="00864729">
      <w:pPr>
        <w:pStyle w:val="NormalWeb"/>
        <w:shd w:val="clear" w:color="auto" w:fill="FFFFFF"/>
        <w:spacing w:before="120" w:beforeAutospacing="0" w:after="120" w:afterAutospacing="0" w:line="276" w:lineRule="auto"/>
        <w:ind w:firstLine="567"/>
        <w:jc w:val="both"/>
        <w:rPr>
          <w:i/>
          <w:color w:val="000000"/>
          <w:sz w:val="28"/>
          <w:szCs w:val="28"/>
        </w:rPr>
      </w:pPr>
      <w:r w:rsidRPr="007B4057">
        <w:rPr>
          <w:i/>
          <w:color w:val="000000"/>
          <w:sz w:val="28"/>
          <w:szCs w:val="28"/>
          <w:lang w:val="vi-VN"/>
        </w:rPr>
        <w:t>Người đứng đầu tổ chức pháp chế hoặc đơn vị được giao thực hiện công tác pháp chế ở cơ quan chuyên môn thuộc Ủy ban nhân dân cấp tỉnh chủ trì, phối hợp với các đơn </w:t>
      </w:r>
      <w:r w:rsidRPr="007B4057">
        <w:rPr>
          <w:i/>
          <w:color w:val="000000"/>
          <w:sz w:val="28"/>
          <w:szCs w:val="28"/>
        </w:rPr>
        <w:t>v</w:t>
      </w:r>
      <w:r w:rsidRPr="007B4057">
        <w:rPr>
          <w:i/>
          <w:color w:val="000000"/>
          <w:sz w:val="28"/>
          <w:szCs w:val="28"/>
          <w:lang w:val="vi-VN"/>
        </w:rPr>
        <w:t>ị có liên quan giúp Thủ trưởng cơ quan chuyên môn thực hiện rà soát, hệ thống hóa văn bản.</w:t>
      </w:r>
    </w:p>
    <w:p w14:paraId="03F6F2CD" w14:textId="77777777" w:rsidR="007B4057" w:rsidRPr="007B4057" w:rsidRDefault="007B4057" w:rsidP="00864729">
      <w:pPr>
        <w:pStyle w:val="NormalWeb"/>
        <w:shd w:val="clear" w:color="auto" w:fill="FFFFFF"/>
        <w:spacing w:before="120" w:beforeAutospacing="0" w:after="120" w:afterAutospacing="0" w:line="276" w:lineRule="auto"/>
        <w:ind w:firstLine="567"/>
        <w:jc w:val="both"/>
        <w:rPr>
          <w:i/>
          <w:color w:val="000000"/>
          <w:sz w:val="28"/>
          <w:szCs w:val="28"/>
        </w:rPr>
      </w:pPr>
      <w:r w:rsidRPr="007B4057">
        <w:rPr>
          <w:b/>
          <w:i/>
          <w:color w:val="000000"/>
          <w:sz w:val="28"/>
          <w:szCs w:val="28"/>
          <w:lang w:val="vi-VN"/>
        </w:rPr>
        <w:t>Thủ trưởng các cơ quan khác</w:t>
      </w:r>
      <w:r w:rsidRPr="007B4057">
        <w:rPr>
          <w:i/>
          <w:color w:val="000000"/>
          <w:sz w:val="28"/>
          <w:szCs w:val="28"/>
          <w:lang w:val="vi-VN"/>
        </w:rPr>
        <w:t xml:space="preserve"> đã </w:t>
      </w:r>
      <w:r w:rsidRPr="007B4057">
        <w:rPr>
          <w:b/>
          <w:i/>
          <w:color w:val="000000"/>
          <w:sz w:val="28"/>
          <w:szCs w:val="28"/>
          <w:lang w:val="vi-VN"/>
        </w:rPr>
        <w:t>chủ trì soạn thảo</w:t>
      </w:r>
      <w:r w:rsidRPr="007B4057">
        <w:rPr>
          <w:i/>
          <w:color w:val="000000"/>
          <w:sz w:val="28"/>
          <w:szCs w:val="28"/>
          <w:lang w:val="vi-VN"/>
        </w:rPr>
        <w:t xml:space="preserve"> </w:t>
      </w:r>
      <w:r w:rsidRPr="007B4057">
        <w:rPr>
          <w:b/>
          <w:i/>
          <w:color w:val="000000"/>
          <w:sz w:val="28"/>
          <w:szCs w:val="28"/>
          <w:lang w:val="vi-VN"/>
        </w:rPr>
        <w:t>văn bản của</w:t>
      </w:r>
      <w:r w:rsidRPr="007B4057">
        <w:rPr>
          <w:i/>
          <w:color w:val="000000"/>
          <w:sz w:val="28"/>
          <w:szCs w:val="28"/>
          <w:lang w:val="vi-VN"/>
        </w:rPr>
        <w:t xml:space="preserve"> Hội đồng nhân dân, </w:t>
      </w:r>
      <w:r w:rsidRPr="007B4057">
        <w:rPr>
          <w:b/>
          <w:i/>
          <w:color w:val="000000"/>
          <w:sz w:val="28"/>
          <w:szCs w:val="28"/>
          <w:lang w:val="vi-VN"/>
        </w:rPr>
        <w:t>Ủy ban nhân dân</w:t>
      </w:r>
      <w:r w:rsidRPr="007B4057">
        <w:rPr>
          <w:i/>
          <w:color w:val="000000"/>
          <w:sz w:val="28"/>
          <w:szCs w:val="28"/>
          <w:lang w:val="vi-VN"/>
        </w:rPr>
        <w:t xml:space="preserve"> </w:t>
      </w:r>
      <w:r w:rsidRPr="007B4057">
        <w:rPr>
          <w:b/>
          <w:i/>
          <w:color w:val="000000"/>
          <w:sz w:val="28"/>
          <w:szCs w:val="28"/>
          <w:lang w:val="vi-VN"/>
        </w:rPr>
        <w:t xml:space="preserve">có trách nhiệm </w:t>
      </w:r>
      <w:r w:rsidRPr="007B4057">
        <w:rPr>
          <w:b/>
          <w:i/>
          <w:color w:val="000000"/>
          <w:sz w:val="28"/>
          <w:szCs w:val="28"/>
          <w:u w:val="single"/>
          <w:lang w:val="vi-VN"/>
        </w:rPr>
        <w:t>chủ trì</w:t>
      </w:r>
      <w:r w:rsidRPr="007B4057">
        <w:rPr>
          <w:i/>
          <w:color w:val="000000"/>
          <w:sz w:val="28"/>
          <w:szCs w:val="28"/>
          <w:lang w:val="vi-VN"/>
        </w:rPr>
        <w:t xml:space="preserve">, phối hợp với Ban pháp chế Hội đồng nhân dân, Giám đốc Sở Tư pháp, Trưởng Phòng Tư pháp và </w:t>
      </w:r>
      <w:r w:rsidRPr="007B4057">
        <w:rPr>
          <w:b/>
          <w:i/>
          <w:color w:val="000000"/>
          <w:sz w:val="28"/>
          <w:szCs w:val="28"/>
          <w:lang w:val="vi-VN"/>
        </w:rPr>
        <w:t xml:space="preserve">các cơ quan liên quan </w:t>
      </w:r>
      <w:r w:rsidRPr="007B4057">
        <w:rPr>
          <w:b/>
          <w:i/>
          <w:color w:val="000000"/>
          <w:sz w:val="28"/>
          <w:szCs w:val="28"/>
          <w:u w:val="single"/>
          <w:lang w:val="vi-VN"/>
        </w:rPr>
        <w:t>thực hiện rà soát</w:t>
      </w:r>
      <w:r w:rsidRPr="007B4057">
        <w:rPr>
          <w:i/>
          <w:color w:val="000000"/>
          <w:sz w:val="28"/>
          <w:szCs w:val="28"/>
          <w:lang w:val="vi-VN"/>
        </w:rPr>
        <w:t>, hệ thống hóa văn bản;</w:t>
      </w:r>
    </w:p>
    <w:p w14:paraId="6240C22F" w14:textId="65463CEF" w:rsidR="009E04E6" w:rsidRPr="007B4057" w:rsidRDefault="007B4057" w:rsidP="00864729">
      <w:pPr>
        <w:pStyle w:val="NormalWeb"/>
        <w:shd w:val="clear" w:color="auto" w:fill="FFFFFF"/>
        <w:spacing w:before="120" w:beforeAutospacing="0" w:after="120" w:afterAutospacing="0" w:line="276" w:lineRule="auto"/>
        <w:ind w:firstLine="567"/>
        <w:jc w:val="both"/>
        <w:rPr>
          <w:color w:val="000000"/>
          <w:sz w:val="28"/>
          <w:szCs w:val="28"/>
        </w:rPr>
      </w:pPr>
      <w:r w:rsidRPr="007B4057">
        <w:rPr>
          <w:i/>
          <w:color w:val="000000"/>
          <w:sz w:val="28"/>
          <w:szCs w:val="28"/>
        </w:rPr>
        <w:t>d) </w:t>
      </w:r>
      <w:r w:rsidRPr="007B4057">
        <w:rPr>
          <w:i/>
          <w:color w:val="000000"/>
          <w:sz w:val="28"/>
          <w:szCs w:val="28"/>
          <w:lang w:val="vi-VN"/>
        </w:rPr>
        <w:t>Giám đốc Sở Tư pháp, Trưởng Phòng Tư pháp có trách nhiệm đôn đốc, hướng dẫn, tổng hợp kết quả rà soát, hệ thống hóa văn bản chung của Hội đ</w:t>
      </w:r>
      <w:r w:rsidRPr="007B4057">
        <w:rPr>
          <w:i/>
          <w:color w:val="000000"/>
          <w:sz w:val="28"/>
          <w:szCs w:val="28"/>
        </w:rPr>
        <w:t>ồ</w:t>
      </w:r>
      <w:r w:rsidRPr="007B4057">
        <w:rPr>
          <w:i/>
          <w:color w:val="000000"/>
          <w:sz w:val="28"/>
          <w:szCs w:val="28"/>
          <w:lang w:val="vi-VN"/>
        </w:rPr>
        <w:t>ng nhân dân, </w:t>
      </w:r>
      <w:r w:rsidRPr="007B4057">
        <w:rPr>
          <w:i/>
          <w:color w:val="000000"/>
          <w:sz w:val="28"/>
          <w:szCs w:val="28"/>
        </w:rPr>
        <w:t>Ủy</w:t>
      </w:r>
      <w:r w:rsidRPr="007B4057">
        <w:rPr>
          <w:i/>
          <w:color w:val="000000"/>
          <w:sz w:val="28"/>
          <w:szCs w:val="28"/>
          <w:lang w:val="vi-VN"/>
        </w:rPr>
        <w:t> ban nhân dân cấp mình</w:t>
      </w:r>
      <w:r w:rsidR="005C04F8" w:rsidRPr="007B4057">
        <w:rPr>
          <w:i/>
          <w:color w:val="000000" w:themeColor="text1"/>
          <w:sz w:val="28"/>
          <w:szCs w:val="28"/>
        </w:rPr>
        <w:t>”</w:t>
      </w:r>
      <w:r w:rsidR="00F760D3" w:rsidRPr="007B4057">
        <w:rPr>
          <w:color w:val="000000" w:themeColor="text1"/>
          <w:sz w:val="28"/>
          <w:szCs w:val="28"/>
        </w:rPr>
        <w:t>.</w:t>
      </w:r>
    </w:p>
    <w:p w14:paraId="52E01EFC" w14:textId="1671070E" w:rsidR="00CF5000" w:rsidRPr="00B56C5A" w:rsidRDefault="009D4BCD" w:rsidP="00864729">
      <w:pPr>
        <w:spacing w:before="120" w:after="120" w:line="276" w:lineRule="auto"/>
        <w:ind w:firstLine="567"/>
        <w:jc w:val="both"/>
        <w:rPr>
          <w:rFonts w:ascii="Times New Roman" w:hAnsi="Times New Roman"/>
          <w:b w:val="0"/>
          <w:color w:val="000000" w:themeColor="text1"/>
          <w:spacing w:val="-4"/>
          <w:sz w:val="28"/>
          <w:szCs w:val="28"/>
        </w:rPr>
      </w:pPr>
      <w:r w:rsidRPr="00B56C5A">
        <w:rPr>
          <w:rFonts w:ascii="Times New Roman" w:hAnsi="Times New Roman"/>
          <w:b w:val="0"/>
          <w:color w:val="000000" w:themeColor="text1"/>
          <w:spacing w:val="-4"/>
          <w:sz w:val="28"/>
          <w:szCs w:val="28"/>
        </w:rPr>
        <w:t xml:space="preserve">Như vậy, trách nhiệm chủ trì rà soát các văn bản quy phạm pháp luật để tham mưu trình </w:t>
      </w:r>
      <w:r w:rsidRPr="00B56C5A">
        <w:rPr>
          <w:rFonts w:ascii="Times New Roman" w:hAnsi="Times New Roman"/>
          <w:b w:val="0"/>
          <w:iCs/>
          <w:color w:val="000000" w:themeColor="text1"/>
          <w:spacing w:val="-4"/>
          <w:sz w:val="28"/>
        </w:rPr>
        <w:t>Ủy ban nhân dân tỉnh xem xét, quyết định</w:t>
      </w:r>
      <w:r w:rsidR="00864729">
        <w:rPr>
          <w:rFonts w:ascii="Times New Roman" w:hAnsi="Times New Roman"/>
          <w:b w:val="0"/>
          <w:iCs/>
          <w:color w:val="000000" w:themeColor="text1"/>
          <w:spacing w:val="-4"/>
          <w:sz w:val="28"/>
        </w:rPr>
        <w:t xml:space="preserve"> sửa đổi, bổ sung, thay thế, bãi bỏ</w:t>
      </w:r>
      <w:r w:rsidRPr="00B56C5A">
        <w:rPr>
          <w:rFonts w:ascii="Times New Roman" w:hAnsi="Times New Roman"/>
          <w:b w:val="0"/>
          <w:iCs/>
          <w:color w:val="000000" w:themeColor="text1"/>
          <w:spacing w:val="-4"/>
          <w:sz w:val="28"/>
        </w:rPr>
        <w:t xml:space="preserve"> thuộc trách nhiệm của các cơ quan theo chức năng, nhiệm vụ, lĩnh vực quản lý </w:t>
      </w:r>
      <w:r w:rsidR="00B56C5A" w:rsidRPr="00B56C5A">
        <w:rPr>
          <w:rFonts w:ascii="Times New Roman" w:hAnsi="Times New Roman"/>
          <w:b w:val="0"/>
          <w:iCs/>
          <w:color w:val="000000" w:themeColor="text1"/>
          <w:spacing w:val="-4"/>
          <w:sz w:val="28"/>
        </w:rPr>
        <w:t xml:space="preserve">nhà nước </w:t>
      </w:r>
      <w:r w:rsidRPr="00B56C5A">
        <w:rPr>
          <w:rFonts w:ascii="Times New Roman" w:hAnsi="Times New Roman"/>
          <w:b w:val="0"/>
          <w:iCs/>
          <w:color w:val="000000" w:themeColor="text1"/>
          <w:spacing w:val="-4"/>
          <w:sz w:val="28"/>
        </w:rPr>
        <w:t>được gi</w:t>
      </w:r>
      <w:r w:rsidR="00864729">
        <w:rPr>
          <w:rFonts w:ascii="Times New Roman" w:hAnsi="Times New Roman"/>
          <w:b w:val="0"/>
          <w:iCs/>
          <w:color w:val="000000" w:themeColor="text1"/>
          <w:spacing w:val="-4"/>
          <w:sz w:val="28"/>
        </w:rPr>
        <w:t>a</w:t>
      </w:r>
      <w:r w:rsidRPr="00B56C5A">
        <w:rPr>
          <w:rFonts w:ascii="Times New Roman" w:hAnsi="Times New Roman"/>
          <w:b w:val="0"/>
          <w:iCs/>
          <w:color w:val="000000" w:themeColor="text1"/>
          <w:spacing w:val="-4"/>
          <w:sz w:val="28"/>
        </w:rPr>
        <w:t>o</w:t>
      </w:r>
      <w:r w:rsidR="00B56C5A" w:rsidRPr="00B56C5A">
        <w:rPr>
          <w:rFonts w:ascii="Times New Roman" w:hAnsi="Times New Roman"/>
          <w:b w:val="0"/>
          <w:color w:val="000000" w:themeColor="text1"/>
          <w:spacing w:val="-4"/>
          <w:sz w:val="28"/>
          <w:szCs w:val="28"/>
        </w:rPr>
        <w:t>,</w:t>
      </w:r>
      <w:r w:rsidR="00CF5000" w:rsidRPr="00B56C5A">
        <w:rPr>
          <w:rFonts w:ascii="Times New Roman" w:hAnsi="Times New Roman"/>
          <w:b w:val="0"/>
          <w:color w:val="000000" w:themeColor="text1"/>
          <w:spacing w:val="-4"/>
          <w:sz w:val="28"/>
          <w:szCs w:val="28"/>
        </w:rPr>
        <w:t xml:space="preserve"> </w:t>
      </w:r>
      <w:r w:rsidR="00B56C5A" w:rsidRPr="00B56C5A">
        <w:rPr>
          <w:rFonts w:ascii="Times New Roman" w:hAnsi="Times New Roman"/>
          <w:b w:val="0"/>
          <w:color w:val="000000" w:themeColor="text1"/>
          <w:spacing w:val="-4"/>
          <w:sz w:val="28"/>
          <w:szCs w:val="28"/>
        </w:rPr>
        <w:t>c</w:t>
      </w:r>
      <w:r w:rsidR="00CF5000" w:rsidRPr="00B56C5A">
        <w:rPr>
          <w:rFonts w:ascii="Times New Roman" w:hAnsi="Times New Roman"/>
          <w:b w:val="0"/>
          <w:color w:val="000000" w:themeColor="text1"/>
          <w:spacing w:val="-4"/>
          <w:sz w:val="28"/>
          <w:szCs w:val="28"/>
        </w:rPr>
        <w:t>ụ thể</w:t>
      </w:r>
      <w:r w:rsidR="00B56C5A" w:rsidRPr="00B56C5A">
        <w:rPr>
          <w:rFonts w:ascii="Times New Roman" w:hAnsi="Times New Roman"/>
          <w:b w:val="0"/>
          <w:color w:val="000000" w:themeColor="text1"/>
          <w:spacing w:val="-4"/>
          <w:sz w:val="28"/>
          <w:szCs w:val="28"/>
        </w:rPr>
        <w:t>:</w:t>
      </w:r>
    </w:p>
    <w:p w14:paraId="4FEE48A2" w14:textId="534091C3" w:rsidR="00CF5000" w:rsidRPr="00CF5000" w:rsidRDefault="00CF5000" w:rsidP="004457F2">
      <w:pPr>
        <w:widowControl w:val="0"/>
        <w:spacing w:before="120" w:after="120" w:line="276" w:lineRule="auto"/>
        <w:ind w:firstLine="567"/>
        <w:jc w:val="both"/>
        <w:rPr>
          <w:rFonts w:ascii="Times New Roman" w:hAnsi="Times New Roman"/>
          <w:b w:val="0"/>
          <w:color w:val="000000" w:themeColor="text1"/>
          <w:sz w:val="28"/>
          <w:szCs w:val="28"/>
        </w:rPr>
      </w:pPr>
      <w:r>
        <w:rPr>
          <w:rFonts w:ascii="Times New Roman" w:hAnsi="Times New Roman"/>
          <w:b w:val="0"/>
          <w:sz w:val="28"/>
          <w:szCs w:val="28"/>
        </w:rPr>
        <w:t xml:space="preserve">- </w:t>
      </w:r>
      <w:r w:rsidRPr="00CF5000">
        <w:rPr>
          <w:rFonts w:ascii="Times New Roman" w:hAnsi="Times New Roman"/>
          <w:b w:val="0"/>
          <w:sz w:val="28"/>
          <w:szCs w:val="28"/>
        </w:rPr>
        <w:t>Chỉ thị số 05/2011/CT-UBND</w:t>
      </w:r>
      <w:r>
        <w:rPr>
          <w:rFonts w:ascii="Times New Roman" w:hAnsi="Times New Roman"/>
          <w:b w:val="0"/>
          <w:sz w:val="28"/>
          <w:szCs w:val="28"/>
        </w:rPr>
        <w:t>: Bộ Chỉ huy quân sự tỉnh có trách nhiệm chủ trì</w:t>
      </w:r>
      <w:r w:rsidRPr="00CF5000">
        <w:rPr>
          <w:rFonts w:ascii="Times New Roman" w:hAnsi="Times New Roman"/>
          <w:b w:val="0"/>
          <w:sz w:val="28"/>
          <w:szCs w:val="28"/>
        </w:rPr>
        <w:t xml:space="preserve"> </w:t>
      </w:r>
      <w:r>
        <w:rPr>
          <w:rFonts w:ascii="Times New Roman" w:hAnsi="Times New Roman"/>
          <w:b w:val="0"/>
          <w:sz w:val="28"/>
          <w:szCs w:val="28"/>
        </w:rPr>
        <w:t>thực hiện việc rà soát.</w:t>
      </w:r>
    </w:p>
    <w:p w14:paraId="7572E153" w14:textId="6F24B975" w:rsidR="00CF5000" w:rsidRPr="00CF5000" w:rsidRDefault="00CF5000" w:rsidP="004457F2">
      <w:pPr>
        <w:spacing w:before="120" w:after="120" w:line="276" w:lineRule="auto"/>
        <w:ind w:firstLine="567"/>
        <w:jc w:val="both"/>
        <w:rPr>
          <w:rFonts w:ascii="Times New Roman" w:hAnsi="Times New Roman"/>
          <w:b w:val="0"/>
          <w:color w:val="000000" w:themeColor="text1"/>
          <w:sz w:val="28"/>
          <w:szCs w:val="28"/>
        </w:rPr>
      </w:pPr>
      <w:r>
        <w:rPr>
          <w:rFonts w:ascii="Times New Roman" w:hAnsi="Times New Roman"/>
          <w:b w:val="0"/>
          <w:sz w:val="28"/>
          <w:szCs w:val="28"/>
        </w:rPr>
        <w:t xml:space="preserve">- </w:t>
      </w:r>
      <w:r w:rsidRPr="00CF5000">
        <w:rPr>
          <w:rFonts w:ascii="Times New Roman" w:hAnsi="Times New Roman"/>
          <w:b w:val="0"/>
          <w:sz w:val="28"/>
          <w:szCs w:val="28"/>
        </w:rPr>
        <w:t>Quyết định số 23/2018/QĐ-UBND</w:t>
      </w:r>
      <w:r>
        <w:rPr>
          <w:rFonts w:ascii="Times New Roman" w:hAnsi="Times New Roman"/>
          <w:b w:val="0"/>
          <w:sz w:val="28"/>
          <w:szCs w:val="28"/>
        </w:rPr>
        <w:t>:</w:t>
      </w:r>
      <w:r w:rsidRPr="00CF5000">
        <w:rPr>
          <w:rFonts w:ascii="Times New Roman" w:hAnsi="Times New Roman"/>
          <w:b w:val="0"/>
          <w:sz w:val="28"/>
          <w:szCs w:val="28"/>
        </w:rPr>
        <w:t xml:space="preserve"> </w:t>
      </w:r>
      <w:r>
        <w:rPr>
          <w:rFonts w:ascii="Times New Roman" w:hAnsi="Times New Roman"/>
          <w:b w:val="0"/>
          <w:sz w:val="28"/>
          <w:szCs w:val="28"/>
        </w:rPr>
        <w:t>Công an tỉnh có trách nhiệm chủ trì</w:t>
      </w:r>
      <w:r w:rsidRPr="00CF5000">
        <w:rPr>
          <w:rFonts w:ascii="Times New Roman" w:hAnsi="Times New Roman"/>
          <w:b w:val="0"/>
          <w:sz w:val="28"/>
          <w:szCs w:val="28"/>
        </w:rPr>
        <w:t xml:space="preserve"> </w:t>
      </w:r>
      <w:r>
        <w:rPr>
          <w:rFonts w:ascii="Times New Roman" w:hAnsi="Times New Roman"/>
          <w:b w:val="0"/>
          <w:sz w:val="28"/>
          <w:szCs w:val="28"/>
        </w:rPr>
        <w:t>thực hiện việc rà soát.</w:t>
      </w:r>
    </w:p>
    <w:p w14:paraId="2457FCB6" w14:textId="6EEBB29D" w:rsidR="00CF5000" w:rsidRDefault="00CF5000" w:rsidP="004457F2">
      <w:pPr>
        <w:spacing w:before="120" w:after="120" w:line="276" w:lineRule="auto"/>
        <w:ind w:firstLine="567"/>
        <w:jc w:val="both"/>
        <w:rPr>
          <w:rFonts w:ascii="Times New Roman" w:hAnsi="Times New Roman"/>
          <w:b w:val="0"/>
          <w:sz w:val="28"/>
          <w:szCs w:val="28"/>
        </w:rPr>
      </w:pPr>
      <w:r>
        <w:rPr>
          <w:rFonts w:ascii="Times New Roman" w:hAnsi="Times New Roman"/>
          <w:b w:val="0"/>
          <w:sz w:val="28"/>
          <w:szCs w:val="28"/>
        </w:rPr>
        <w:t xml:space="preserve">- </w:t>
      </w:r>
      <w:r w:rsidRPr="00CF5000">
        <w:rPr>
          <w:rFonts w:ascii="Times New Roman" w:hAnsi="Times New Roman"/>
          <w:b w:val="0"/>
          <w:sz w:val="28"/>
          <w:szCs w:val="28"/>
        </w:rPr>
        <w:t>Quyết định số 27/2020/QĐ-UBND</w:t>
      </w:r>
      <w:r>
        <w:rPr>
          <w:rFonts w:ascii="Times New Roman" w:hAnsi="Times New Roman"/>
          <w:b w:val="0"/>
          <w:sz w:val="28"/>
          <w:szCs w:val="28"/>
        </w:rPr>
        <w:t xml:space="preserve">: </w:t>
      </w:r>
      <w:r w:rsidRPr="00CF5000">
        <w:rPr>
          <w:rFonts w:ascii="Times New Roman" w:hAnsi="Times New Roman"/>
          <w:b w:val="0"/>
          <w:sz w:val="28"/>
          <w:szCs w:val="28"/>
        </w:rPr>
        <w:t>Sở Công Thương</w:t>
      </w:r>
      <w:r>
        <w:rPr>
          <w:rFonts w:ascii="Times New Roman" w:hAnsi="Times New Roman"/>
          <w:b w:val="0"/>
          <w:sz w:val="28"/>
          <w:szCs w:val="28"/>
        </w:rPr>
        <w:t xml:space="preserve"> có trách nhiệm chủ trì</w:t>
      </w:r>
      <w:r w:rsidRPr="00CF5000">
        <w:rPr>
          <w:rFonts w:ascii="Times New Roman" w:hAnsi="Times New Roman"/>
          <w:b w:val="0"/>
          <w:sz w:val="28"/>
          <w:szCs w:val="28"/>
        </w:rPr>
        <w:t xml:space="preserve"> </w:t>
      </w:r>
      <w:r>
        <w:rPr>
          <w:rFonts w:ascii="Times New Roman" w:hAnsi="Times New Roman"/>
          <w:b w:val="0"/>
          <w:sz w:val="28"/>
          <w:szCs w:val="28"/>
        </w:rPr>
        <w:t>thực hiện việc rà soát.</w:t>
      </w:r>
    </w:p>
    <w:p w14:paraId="0952E44C" w14:textId="71473ADD" w:rsidR="004457F2" w:rsidRPr="00CF5000" w:rsidRDefault="004457F2" w:rsidP="004457F2">
      <w:pPr>
        <w:spacing w:before="120" w:after="120" w:line="276" w:lineRule="auto"/>
        <w:ind w:firstLine="567"/>
        <w:jc w:val="both"/>
        <w:rPr>
          <w:rFonts w:ascii="Times New Roman" w:hAnsi="Times New Roman"/>
          <w:b w:val="0"/>
          <w:color w:val="000000" w:themeColor="text1"/>
          <w:sz w:val="28"/>
          <w:szCs w:val="28"/>
        </w:rPr>
      </w:pPr>
      <w:r>
        <w:rPr>
          <w:rFonts w:ascii="Times New Roman" w:hAnsi="Times New Roman"/>
          <w:b w:val="0"/>
          <w:color w:val="000000" w:themeColor="text1"/>
          <w:sz w:val="28"/>
          <w:szCs w:val="28"/>
        </w:rPr>
        <w:t xml:space="preserve">Từ các cơ sở pháp lý nêu trên, Sở Tư pháp </w:t>
      </w:r>
      <w:r w:rsidR="00D83885">
        <w:rPr>
          <w:rFonts w:ascii="Times New Roman" w:hAnsi="Times New Roman"/>
          <w:b w:val="0"/>
          <w:color w:val="000000" w:themeColor="text1"/>
          <w:sz w:val="28"/>
          <w:szCs w:val="28"/>
        </w:rPr>
        <w:t xml:space="preserve">báo cáo, </w:t>
      </w:r>
      <w:r>
        <w:rPr>
          <w:rFonts w:ascii="Times New Roman" w:hAnsi="Times New Roman"/>
          <w:b w:val="0"/>
          <w:color w:val="000000" w:themeColor="text1"/>
          <w:sz w:val="28"/>
          <w:szCs w:val="28"/>
        </w:rPr>
        <w:t xml:space="preserve">đề xuất Ủy ban nhân dân tỉnh giao </w:t>
      </w:r>
      <w:r w:rsidRPr="004457F2">
        <w:rPr>
          <w:rFonts w:ascii="Times New Roman" w:hAnsi="Times New Roman"/>
          <w:b w:val="0"/>
          <w:color w:val="000000" w:themeColor="text1"/>
          <w:sz w:val="28"/>
          <w:szCs w:val="28"/>
        </w:rPr>
        <w:t>Bộ Chỉ huy quân sự tỉnh</w:t>
      </w:r>
      <w:r>
        <w:rPr>
          <w:rFonts w:ascii="Times New Roman" w:hAnsi="Times New Roman"/>
          <w:b w:val="0"/>
          <w:color w:val="000000" w:themeColor="text1"/>
          <w:sz w:val="28"/>
          <w:szCs w:val="28"/>
        </w:rPr>
        <w:t xml:space="preserve">; </w:t>
      </w:r>
      <w:r>
        <w:rPr>
          <w:rFonts w:ascii="Times New Roman" w:hAnsi="Times New Roman"/>
          <w:b w:val="0"/>
          <w:sz w:val="28"/>
          <w:szCs w:val="28"/>
        </w:rPr>
        <w:t>Công an tỉnh</w:t>
      </w:r>
      <w:r w:rsidR="00D83885">
        <w:rPr>
          <w:rFonts w:ascii="Times New Roman" w:hAnsi="Times New Roman"/>
          <w:b w:val="0"/>
          <w:sz w:val="28"/>
          <w:szCs w:val="28"/>
        </w:rPr>
        <w:t>;</w:t>
      </w:r>
      <w:r w:rsidRPr="00CF5000">
        <w:rPr>
          <w:rFonts w:ascii="Times New Roman" w:hAnsi="Times New Roman"/>
          <w:b w:val="0"/>
          <w:sz w:val="28"/>
          <w:szCs w:val="28"/>
        </w:rPr>
        <w:t xml:space="preserve"> Sở Công Thương</w:t>
      </w:r>
      <w:r>
        <w:rPr>
          <w:rFonts w:ascii="Times New Roman" w:hAnsi="Times New Roman"/>
          <w:b w:val="0"/>
          <w:sz w:val="28"/>
          <w:szCs w:val="28"/>
        </w:rPr>
        <w:t xml:space="preserve"> chủ trì </w:t>
      </w:r>
      <w:r w:rsidRPr="004457F2">
        <w:rPr>
          <w:rFonts w:ascii="Times New Roman" w:hAnsi="Times New Roman"/>
          <w:b w:val="0"/>
          <w:sz w:val="28"/>
          <w:szCs w:val="28"/>
        </w:rPr>
        <w:t>thực hiện việc rà soát</w:t>
      </w:r>
      <w:r>
        <w:rPr>
          <w:rFonts w:ascii="Times New Roman" w:hAnsi="Times New Roman"/>
          <w:b w:val="0"/>
          <w:sz w:val="28"/>
          <w:szCs w:val="28"/>
        </w:rPr>
        <w:t xml:space="preserve"> theo quy định.</w:t>
      </w:r>
    </w:p>
    <w:p w14:paraId="005C75FC" w14:textId="4D15F849" w:rsidR="00E31443" w:rsidRPr="00BE7901" w:rsidRDefault="00BE7901" w:rsidP="004457F2">
      <w:pPr>
        <w:tabs>
          <w:tab w:val="left" w:pos="851"/>
        </w:tabs>
        <w:spacing w:before="120" w:after="120" w:line="276" w:lineRule="auto"/>
        <w:ind w:firstLine="567"/>
        <w:contextualSpacing/>
        <w:jc w:val="both"/>
        <w:rPr>
          <w:rFonts w:ascii="Times New Roman" w:eastAsia="SimSun" w:hAnsi="Times New Roman"/>
          <w:b w:val="0"/>
          <w:bCs/>
          <w:color w:val="000000" w:themeColor="text1"/>
          <w:sz w:val="28"/>
          <w:szCs w:val="28"/>
          <w:lang w:val="pt-BR"/>
        </w:rPr>
      </w:pPr>
      <w:r w:rsidRPr="00C31327">
        <w:rPr>
          <w:rFonts w:ascii="Times New Roman" w:eastAsia="SimSun" w:hAnsi="Times New Roman"/>
          <w:b w:val="0"/>
          <w:bCs/>
          <w:color w:val="000000" w:themeColor="text1"/>
          <w:sz w:val="28"/>
          <w:szCs w:val="28"/>
          <w:lang w:val="pt-BR"/>
        </w:rPr>
        <w:t>Sở Tư pháp kính báo cáo, đề xuất Ủy ban nhân dân tỉnh./.</w:t>
      </w:r>
    </w:p>
    <w:tbl>
      <w:tblPr>
        <w:tblW w:w="0" w:type="auto"/>
        <w:jc w:val="center"/>
        <w:tblLook w:val="01E0" w:firstRow="1" w:lastRow="1" w:firstColumn="1" w:lastColumn="1" w:noHBand="0" w:noVBand="0"/>
      </w:tblPr>
      <w:tblGrid>
        <w:gridCol w:w="4502"/>
        <w:gridCol w:w="4502"/>
      </w:tblGrid>
      <w:tr w:rsidR="00DE76CD" w:rsidRPr="00A6645B" w14:paraId="6ACC1AB2" w14:textId="77777777" w:rsidTr="00D97777">
        <w:trPr>
          <w:jc w:val="center"/>
        </w:trPr>
        <w:tc>
          <w:tcPr>
            <w:tcW w:w="4502" w:type="dxa"/>
          </w:tcPr>
          <w:p w14:paraId="308F6E1C" w14:textId="77777777" w:rsidR="00DE76CD" w:rsidRPr="00A6645B" w:rsidRDefault="00DE76CD" w:rsidP="00111D17">
            <w:pPr>
              <w:pStyle w:val="BodyTextIndent"/>
              <w:ind w:firstLine="0"/>
              <w:jc w:val="both"/>
              <w:rPr>
                <w:rFonts w:ascii="Times New Roman" w:hAnsi="Times New Roman"/>
                <w:b/>
                <w:i/>
                <w:sz w:val="24"/>
                <w:szCs w:val="22"/>
                <w:lang w:val="pt-BR"/>
              </w:rPr>
            </w:pPr>
            <w:r w:rsidRPr="00A6645B">
              <w:rPr>
                <w:rFonts w:ascii="Times New Roman" w:hAnsi="Times New Roman"/>
                <w:b/>
                <w:i/>
                <w:sz w:val="24"/>
                <w:szCs w:val="22"/>
                <w:lang w:val="pt-BR"/>
              </w:rPr>
              <w:t>Nơi nhận:</w:t>
            </w:r>
          </w:p>
          <w:p w14:paraId="097FFD85" w14:textId="341A10BF" w:rsidR="00DE76CD" w:rsidRDefault="00DE76CD" w:rsidP="00111D17">
            <w:pPr>
              <w:pStyle w:val="BodyTextIndent"/>
              <w:ind w:firstLine="0"/>
              <w:jc w:val="both"/>
              <w:rPr>
                <w:rFonts w:ascii="Times New Roman" w:hAnsi="Times New Roman"/>
                <w:sz w:val="22"/>
                <w:szCs w:val="22"/>
                <w:lang w:val="pt-BR"/>
              </w:rPr>
            </w:pPr>
            <w:r w:rsidRPr="00A6645B">
              <w:rPr>
                <w:rFonts w:ascii="Times New Roman" w:hAnsi="Times New Roman"/>
                <w:sz w:val="22"/>
                <w:szCs w:val="22"/>
                <w:lang w:val="pt-BR"/>
              </w:rPr>
              <w:t>- Như trên;</w:t>
            </w:r>
          </w:p>
          <w:p w14:paraId="0E2D8686" w14:textId="77777777" w:rsidR="00DE76CD" w:rsidRPr="00A6645B" w:rsidRDefault="00DE76CD" w:rsidP="00111D17">
            <w:pPr>
              <w:pStyle w:val="BodyTextIndent"/>
              <w:ind w:firstLine="0"/>
              <w:jc w:val="both"/>
              <w:rPr>
                <w:rFonts w:ascii="Times New Roman" w:hAnsi="Times New Roman"/>
                <w:sz w:val="22"/>
                <w:szCs w:val="22"/>
                <w:lang w:val="pt-BR"/>
              </w:rPr>
            </w:pPr>
            <w:r w:rsidRPr="00A6645B">
              <w:rPr>
                <w:rFonts w:ascii="Times New Roman" w:hAnsi="Times New Roman"/>
                <w:sz w:val="22"/>
                <w:szCs w:val="22"/>
                <w:lang w:val="pt-BR"/>
              </w:rPr>
              <w:t>-</w:t>
            </w:r>
            <w:r w:rsidRPr="00A6645B">
              <w:rPr>
                <w:rFonts w:ascii="Times New Roman" w:hAnsi="Times New Roman"/>
                <w:b/>
                <w:sz w:val="22"/>
                <w:szCs w:val="22"/>
                <w:lang w:val="pt-BR"/>
              </w:rPr>
              <w:t xml:space="preserve"> </w:t>
            </w:r>
            <w:r w:rsidRPr="00A6645B">
              <w:rPr>
                <w:rFonts w:ascii="Times New Roman" w:hAnsi="Times New Roman"/>
                <w:sz w:val="22"/>
                <w:szCs w:val="22"/>
                <w:lang w:val="pt-BR"/>
              </w:rPr>
              <w:t>Giám đốc;</w:t>
            </w:r>
          </w:p>
          <w:p w14:paraId="038E86CB" w14:textId="4E0E8494" w:rsidR="00DE76CD" w:rsidRPr="00A6645B" w:rsidRDefault="00DE76CD" w:rsidP="00111D17">
            <w:pPr>
              <w:pStyle w:val="BodyTextIndent"/>
              <w:ind w:firstLine="0"/>
              <w:jc w:val="both"/>
              <w:rPr>
                <w:rFonts w:ascii="Times New Roman" w:hAnsi="Times New Roman"/>
                <w:sz w:val="22"/>
                <w:szCs w:val="22"/>
                <w:lang w:val="pt-BR"/>
              </w:rPr>
            </w:pPr>
            <w:r w:rsidRPr="00A6645B">
              <w:rPr>
                <w:rFonts w:ascii="Times New Roman" w:hAnsi="Times New Roman"/>
                <w:sz w:val="22"/>
                <w:szCs w:val="22"/>
                <w:lang w:val="vi-VN"/>
              </w:rPr>
              <w:t>- Phó Giám đốc</w:t>
            </w:r>
            <w:r w:rsidR="0087300D" w:rsidRPr="00A6645B">
              <w:rPr>
                <w:rFonts w:ascii="Times New Roman" w:hAnsi="Times New Roman"/>
                <w:sz w:val="22"/>
                <w:szCs w:val="22"/>
                <w:lang w:val="vi-VN"/>
              </w:rPr>
              <w:t xml:space="preserve"> phụ trách</w:t>
            </w:r>
            <w:r w:rsidRPr="00A6645B">
              <w:rPr>
                <w:rFonts w:ascii="Times New Roman" w:hAnsi="Times New Roman"/>
                <w:sz w:val="22"/>
                <w:szCs w:val="22"/>
                <w:lang w:val="vi-VN"/>
              </w:rPr>
              <w:t>;</w:t>
            </w:r>
            <w:r w:rsidRPr="00A6645B">
              <w:rPr>
                <w:rFonts w:ascii="Times New Roman" w:hAnsi="Times New Roman"/>
                <w:sz w:val="22"/>
                <w:szCs w:val="22"/>
                <w:lang w:val="pt-BR"/>
              </w:rPr>
              <w:t xml:space="preserve"> </w:t>
            </w:r>
          </w:p>
          <w:p w14:paraId="1E0100ED" w14:textId="0924AC57" w:rsidR="006D0D56" w:rsidRPr="00A6645B" w:rsidRDefault="006D0D56" w:rsidP="00111D17">
            <w:pPr>
              <w:pStyle w:val="BodyTextIndent"/>
              <w:ind w:firstLine="0"/>
              <w:jc w:val="both"/>
              <w:rPr>
                <w:rFonts w:ascii="Times New Roman" w:hAnsi="Times New Roman"/>
                <w:sz w:val="22"/>
                <w:szCs w:val="22"/>
                <w:lang w:val="vi-VN"/>
              </w:rPr>
            </w:pPr>
            <w:r w:rsidRPr="00A6645B">
              <w:rPr>
                <w:rFonts w:ascii="Times New Roman" w:hAnsi="Times New Roman"/>
                <w:sz w:val="22"/>
                <w:szCs w:val="22"/>
                <w:lang w:val="vi-VN"/>
              </w:rPr>
              <w:t xml:space="preserve">- Trang TTĐT </w:t>
            </w:r>
            <w:r w:rsidR="00F615B0">
              <w:rPr>
                <w:rFonts w:ascii="Times New Roman" w:hAnsi="Times New Roman"/>
                <w:sz w:val="22"/>
                <w:szCs w:val="22"/>
              </w:rPr>
              <w:t>STP</w:t>
            </w:r>
            <w:r w:rsidRPr="00A6645B">
              <w:rPr>
                <w:rFonts w:ascii="Times New Roman" w:hAnsi="Times New Roman"/>
                <w:sz w:val="22"/>
                <w:szCs w:val="22"/>
                <w:lang w:val="vi-VN"/>
              </w:rPr>
              <w:t>;</w:t>
            </w:r>
          </w:p>
          <w:p w14:paraId="0DD5D17F" w14:textId="77777777" w:rsidR="00DE76CD" w:rsidRPr="00A6645B" w:rsidRDefault="00DE76CD" w:rsidP="00111D17">
            <w:pPr>
              <w:pStyle w:val="BodyTextIndent"/>
              <w:ind w:firstLine="0"/>
              <w:jc w:val="both"/>
              <w:rPr>
                <w:rFonts w:ascii="Times New Roman" w:hAnsi="Times New Roman"/>
                <w:sz w:val="22"/>
                <w:szCs w:val="22"/>
                <w:lang w:val="pt-BR"/>
              </w:rPr>
            </w:pPr>
            <w:r w:rsidRPr="00A6645B">
              <w:rPr>
                <w:rFonts w:ascii="Times New Roman" w:hAnsi="Times New Roman"/>
                <w:sz w:val="22"/>
                <w:szCs w:val="22"/>
                <w:lang w:val="pt-BR"/>
              </w:rPr>
              <w:t>- Lưu: VT, XDKTVB.</w:t>
            </w:r>
          </w:p>
        </w:tc>
        <w:tc>
          <w:tcPr>
            <w:tcW w:w="4502" w:type="dxa"/>
          </w:tcPr>
          <w:p w14:paraId="5ED2AE01" w14:textId="36198E5E" w:rsidR="00DE76CD" w:rsidRPr="00A6645B" w:rsidRDefault="00EB3BFE" w:rsidP="00111D17">
            <w:pPr>
              <w:pStyle w:val="BodyTextIndent"/>
              <w:ind w:firstLine="0"/>
              <w:jc w:val="center"/>
              <w:rPr>
                <w:rFonts w:ascii="Times New Roman" w:hAnsi="Times New Roman"/>
                <w:b/>
                <w:szCs w:val="28"/>
                <w:lang w:val="pt-BR"/>
              </w:rPr>
            </w:pPr>
            <w:r w:rsidRPr="00A6645B">
              <w:rPr>
                <w:rFonts w:ascii="Times New Roman" w:hAnsi="Times New Roman"/>
                <w:b/>
                <w:szCs w:val="28"/>
                <w:lang w:val="vi-VN"/>
              </w:rPr>
              <w:t xml:space="preserve">KT. </w:t>
            </w:r>
            <w:r w:rsidR="00DE76CD" w:rsidRPr="00A6645B">
              <w:rPr>
                <w:rFonts w:ascii="Times New Roman" w:hAnsi="Times New Roman"/>
                <w:b/>
                <w:szCs w:val="28"/>
                <w:lang w:val="pt-BR"/>
              </w:rPr>
              <w:t>GIÁM ĐỐC</w:t>
            </w:r>
          </w:p>
          <w:p w14:paraId="390DF89F" w14:textId="1239769D" w:rsidR="003F7516" w:rsidRPr="009042CD" w:rsidRDefault="00EB3BFE" w:rsidP="009042CD">
            <w:pPr>
              <w:pStyle w:val="BodyTextIndent"/>
              <w:ind w:firstLine="0"/>
              <w:jc w:val="center"/>
              <w:rPr>
                <w:rFonts w:ascii="Times New Roman" w:hAnsi="Times New Roman"/>
                <w:b/>
                <w:szCs w:val="28"/>
              </w:rPr>
            </w:pPr>
            <w:r w:rsidRPr="00A6645B">
              <w:rPr>
                <w:rFonts w:ascii="Times New Roman" w:hAnsi="Times New Roman"/>
                <w:b/>
                <w:szCs w:val="28"/>
                <w:lang w:val="vi-VN"/>
              </w:rPr>
              <w:t>PHÓ GIÁM ĐỐC</w:t>
            </w:r>
          </w:p>
          <w:p w14:paraId="21121DDF" w14:textId="77777777" w:rsidR="009042CD" w:rsidRDefault="009042CD" w:rsidP="004D23EE">
            <w:pPr>
              <w:pStyle w:val="BodyTextIndent"/>
              <w:ind w:firstLine="0"/>
              <w:jc w:val="center"/>
              <w:rPr>
                <w:rFonts w:ascii="Times New Roman" w:hAnsi="Times New Roman"/>
                <w:b/>
                <w:szCs w:val="28"/>
              </w:rPr>
            </w:pPr>
          </w:p>
          <w:p w14:paraId="4E970554" w14:textId="00C4ED33" w:rsidR="009042CD" w:rsidRDefault="009042CD" w:rsidP="004D23EE">
            <w:pPr>
              <w:pStyle w:val="BodyTextIndent"/>
              <w:ind w:firstLine="0"/>
              <w:jc w:val="center"/>
              <w:rPr>
                <w:rFonts w:ascii="Times New Roman" w:hAnsi="Times New Roman"/>
                <w:b/>
                <w:szCs w:val="28"/>
              </w:rPr>
            </w:pPr>
          </w:p>
          <w:p w14:paraId="1DCC731A" w14:textId="77777777" w:rsidR="002E7422" w:rsidRDefault="002E7422" w:rsidP="004D23EE">
            <w:pPr>
              <w:pStyle w:val="BodyTextIndent"/>
              <w:ind w:firstLine="0"/>
              <w:jc w:val="center"/>
              <w:rPr>
                <w:rFonts w:ascii="Times New Roman" w:hAnsi="Times New Roman"/>
                <w:b/>
                <w:szCs w:val="28"/>
              </w:rPr>
            </w:pPr>
            <w:bookmarkStart w:id="0" w:name="_GoBack"/>
            <w:bookmarkEnd w:id="0"/>
          </w:p>
          <w:p w14:paraId="2A9A9672" w14:textId="77777777" w:rsidR="009042CD" w:rsidRDefault="009042CD" w:rsidP="004D23EE">
            <w:pPr>
              <w:pStyle w:val="BodyTextIndent"/>
              <w:ind w:firstLine="0"/>
              <w:jc w:val="center"/>
              <w:rPr>
                <w:rFonts w:ascii="Times New Roman" w:hAnsi="Times New Roman"/>
                <w:b/>
                <w:szCs w:val="28"/>
              </w:rPr>
            </w:pPr>
          </w:p>
          <w:p w14:paraId="60A8B529" w14:textId="77777777" w:rsidR="009042CD" w:rsidRDefault="009042CD" w:rsidP="004D23EE">
            <w:pPr>
              <w:pStyle w:val="BodyTextIndent"/>
              <w:ind w:firstLine="0"/>
              <w:jc w:val="center"/>
              <w:rPr>
                <w:rFonts w:ascii="Times New Roman" w:hAnsi="Times New Roman"/>
                <w:b/>
                <w:szCs w:val="28"/>
              </w:rPr>
            </w:pPr>
          </w:p>
          <w:p w14:paraId="2EAE2B9E" w14:textId="078A5342" w:rsidR="00BE7901" w:rsidRPr="00BE7901" w:rsidRDefault="00BE7901" w:rsidP="004D23EE">
            <w:pPr>
              <w:pStyle w:val="BodyTextIndent"/>
              <w:ind w:firstLine="0"/>
              <w:jc w:val="center"/>
              <w:rPr>
                <w:rFonts w:ascii="Times New Roman" w:hAnsi="Times New Roman"/>
                <w:b/>
                <w:szCs w:val="28"/>
              </w:rPr>
            </w:pPr>
            <w:r>
              <w:rPr>
                <w:rFonts w:ascii="Times New Roman" w:hAnsi="Times New Roman"/>
                <w:b/>
                <w:szCs w:val="28"/>
              </w:rPr>
              <w:t>Vũ Văn Thúc</w:t>
            </w:r>
          </w:p>
        </w:tc>
      </w:tr>
    </w:tbl>
    <w:p w14:paraId="502F7F54" w14:textId="77777777" w:rsidR="00DE6845" w:rsidRDefault="004D23EE" w:rsidP="00111D17">
      <w:pPr>
        <w:rPr>
          <w:rFonts w:ascii="Times New Roman" w:hAnsi="Times New Roman"/>
        </w:rPr>
      </w:pPr>
      <w:r>
        <w:rPr>
          <w:rFonts w:ascii="Times New Roman" w:hAnsi="Times New Roman"/>
        </w:rPr>
        <w:t xml:space="preserve">                                                                           </w:t>
      </w:r>
    </w:p>
    <w:p w14:paraId="5A14BC49" w14:textId="7424C922" w:rsidR="003876FD" w:rsidRPr="00A6645B" w:rsidRDefault="003876FD" w:rsidP="00111D17">
      <w:pPr>
        <w:rPr>
          <w:rFonts w:ascii="Times New Roman" w:hAnsi="Times New Roman"/>
          <w:sz w:val="28"/>
          <w:szCs w:val="28"/>
          <w:lang w:val="vi-VN"/>
        </w:rPr>
      </w:pPr>
    </w:p>
    <w:sectPr w:rsidR="003876FD" w:rsidRPr="00A6645B" w:rsidSect="00423D01">
      <w:headerReference w:type="default" r:id="rId8"/>
      <w:pgSz w:w="11907" w:h="16840" w:code="9"/>
      <w:pgMar w:top="1134" w:right="1134" w:bottom="1134" w:left="1701" w:header="567" w:footer="567" w:gutter="0"/>
      <w:cols w:space="720"/>
      <w:titlePg/>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2D0E9" w14:textId="77777777" w:rsidR="009F367C" w:rsidRDefault="009F367C" w:rsidP="00DE76CD">
      <w:r>
        <w:separator/>
      </w:r>
    </w:p>
  </w:endnote>
  <w:endnote w:type="continuationSeparator" w:id="0">
    <w:p w14:paraId="44DC748C" w14:textId="77777777" w:rsidR="009F367C" w:rsidRDefault="009F367C" w:rsidP="00DE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8C487" w14:textId="77777777" w:rsidR="009F367C" w:rsidRDefault="009F367C" w:rsidP="00DE76CD">
      <w:r>
        <w:separator/>
      </w:r>
    </w:p>
  </w:footnote>
  <w:footnote w:type="continuationSeparator" w:id="0">
    <w:p w14:paraId="3C358E47" w14:textId="77777777" w:rsidR="009F367C" w:rsidRDefault="009F367C" w:rsidP="00DE7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2985145"/>
      <w:docPartObj>
        <w:docPartGallery w:val="Page Numbers (Top of Page)"/>
        <w:docPartUnique/>
      </w:docPartObj>
    </w:sdtPr>
    <w:sdtEndPr>
      <w:rPr>
        <w:rFonts w:ascii="Times New Roman" w:hAnsi="Times New Roman"/>
        <w:b w:val="0"/>
        <w:bCs/>
        <w:noProof/>
        <w:sz w:val="28"/>
        <w:szCs w:val="28"/>
      </w:rPr>
    </w:sdtEndPr>
    <w:sdtContent>
      <w:p w14:paraId="5FA7373F" w14:textId="0619BB9A" w:rsidR="00140A77" w:rsidRPr="006E6C29" w:rsidRDefault="00140A77" w:rsidP="006E6C29">
        <w:pPr>
          <w:pStyle w:val="Header"/>
          <w:jc w:val="center"/>
          <w:rPr>
            <w:rFonts w:ascii="Times New Roman" w:hAnsi="Times New Roman"/>
            <w:b w:val="0"/>
            <w:bCs/>
            <w:sz w:val="28"/>
            <w:szCs w:val="28"/>
          </w:rPr>
        </w:pPr>
        <w:r w:rsidRPr="005622C9">
          <w:rPr>
            <w:rFonts w:ascii="Times New Roman" w:hAnsi="Times New Roman"/>
            <w:b w:val="0"/>
            <w:bCs/>
            <w:sz w:val="28"/>
            <w:szCs w:val="28"/>
          </w:rPr>
          <w:fldChar w:fldCharType="begin"/>
        </w:r>
        <w:r w:rsidRPr="005622C9">
          <w:rPr>
            <w:rFonts w:ascii="Times New Roman" w:hAnsi="Times New Roman"/>
            <w:b w:val="0"/>
            <w:bCs/>
            <w:sz w:val="28"/>
            <w:szCs w:val="28"/>
          </w:rPr>
          <w:instrText xml:space="preserve"> PAGE   \* MERGEFORMAT </w:instrText>
        </w:r>
        <w:r w:rsidRPr="005622C9">
          <w:rPr>
            <w:rFonts w:ascii="Times New Roman" w:hAnsi="Times New Roman"/>
            <w:b w:val="0"/>
            <w:bCs/>
            <w:sz w:val="28"/>
            <w:szCs w:val="28"/>
          </w:rPr>
          <w:fldChar w:fldCharType="separate"/>
        </w:r>
        <w:r w:rsidR="007C1B6A">
          <w:rPr>
            <w:rFonts w:ascii="Times New Roman" w:hAnsi="Times New Roman"/>
            <w:b w:val="0"/>
            <w:bCs/>
            <w:noProof/>
            <w:sz w:val="28"/>
            <w:szCs w:val="28"/>
          </w:rPr>
          <w:t>4</w:t>
        </w:r>
        <w:r w:rsidRPr="005622C9">
          <w:rPr>
            <w:rFonts w:ascii="Times New Roman" w:hAnsi="Times New Roman"/>
            <w:b w:val="0"/>
            <w:bCs/>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82B61"/>
    <w:multiLevelType w:val="hybridMultilevel"/>
    <w:tmpl w:val="B71881B8"/>
    <w:lvl w:ilvl="0" w:tplc="9926C188">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A77A43"/>
    <w:multiLevelType w:val="hybridMultilevel"/>
    <w:tmpl w:val="0CB49C88"/>
    <w:lvl w:ilvl="0" w:tplc="7D5226A0">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A5DD9"/>
    <w:multiLevelType w:val="hybridMultilevel"/>
    <w:tmpl w:val="39E69998"/>
    <w:lvl w:ilvl="0" w:tplc="EB9677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A3E4AB0"/>
    <w:multiLevelType w:val="hybridMultilevel"/>
    <w:tmpl w:val="F99C64E8"/>
    <w:lvl w:ilvl="0" w:tplc="432AF5F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ECF6D12"/>
    <w:multiLevelType w:val="hybridMultilevel"/>
    <w:tmpl w:val="9C9E066C"/>
    <w:lvl w:ilvl="0" w:tplc="B7BC4D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3EB7D38"/>
    <w:multiLevelType w:val="hybridMultilevel"/>
    <w:tmpl w:val="1D909C20"/>
    <w:lvl w:ilvl="0" w:tplc="E57427C6">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41C60466"/>
    <w:multiLevelType w:val="hybridMultilevel"/>
    <w:tmpl w:val="0D92047E"/>
    <w:lvl w:ilvl="0" w:tplc="FD0087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36C3CC2"/>
    <w:multiLevelType w:val="hybridMultilevel"/>
    <w:tmpl w:val="700C1946"/>
    <w:lvl w:ilvl="0" w:tplc="C6C866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B9D14B9"/>
    <w:multiLevelType w:val="hybridMultilevel"/>
    <w:tmpl w:val="5FFA648C"/>
    <w:lvl w:ilvl="0" w:tplc="3C12D838">
      <w:start w:val="1"/>
      <w:numFmt w:val="decimal"/>
      <w:lvlText w:val="(%1)"/>
      <w:lvlJc w:val="left"/>
      <w:pPr>
        <w:ind w:left="957" w:hanging="39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4E670EA7"/>
    <w:multiLevelType w:val="hybridMultilevel"/>
    <w:tmpl w:val="DEF84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5C3740"/>
    <w:multiLevelType w:val="hybridMultilevel"/>
    <w:tmpl w:val="ED020F2E"/>
    <w:lvl w:ilvl="0" w:tplc="C296658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7AF5582C"/>
    <w:multiLevelType w:val="hybridMultilevel"/>
    <w:tmpl w:val="96A6F18A"/>
    <w:lvl w:ilvl="0" w:tplc="27B4A4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E1E29EA"/>
    <w:multiLevelType w:val="hybridMultilevel"/>
    <w:tmpl w:val="0EFE6EDC"/>
    <w:lvl w:ilvl="0" w:tplc="3D8C7258">
      <w:start w:val="3"/>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7"/>
  </w:num>
  <w:num w:numId="2">
    <w:abstractNumId w:val="9"/>
  </w:num>
  <w:num w:numId="3">
    <w:abstractNumId w:val="12"/>
  </w:num>
  <w:num w:numId="4">
    <w:abstractNumId w:val="11"/>
  </w:num>
  <w:num w:numId="5">
    <w:abstractNumId w:val="1"/>
  </w:num>
  <w:num w:numId="6">
    <w:abstractNumId w:val="3"/>
  </w:num>
  <w:num w:numId="7">
    <w:abstractNumId w:val="10"/>
  </w:num>
  <w:num w:numId="8">
    <w:abstractNumId w:val="5"/>
  </w:num>
  <w:num w:numId="9">
    <w:abstractNumId w:val="6"/>
  </w:num>
  <w:num w:numId="10">
    <w:abstractNumId w:val="0"/>
  </w:num>
  <w:num w:numId="11">
    <w:abstractNumId w:val="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76CD"/>
    <w:rsid w:val="00002F1F"/>
    <w:rsid w:val="00003FB1"/>
    <w:rsid w:val="0000756D"/>
    <w:rsid w:val="00007E02"/>
    <w:rsid w:val="000152A6"/>
    <w:rsid w:val="00030EC3"/>
    <w:rsid w:val="000351BF"/>
    <w:rsid w:val="00040348"/>
    <w:rsid w:val="00044140"/>
    <w:rsid w:val="00046046"/>
    <w:rsid w:val="00046D9B"/>
    <w:rsid w:val="00053A5B"/>
    <w:rsid w:val="00060C91"/>
    <w:rsid w:val="00063C67"/>
    <w:rsid w:val="00067147"/>
    <w:rsid w:val="0007309E"/>
    <w:rsid w:val="000732D1"/>
    <w:rsid w:val="00074E96"/>
    <w:rsid w:val="00076010"/>
    <w:rsid w:val="00076949"/>
    <w:rsid w:val="00077D30"/>
    <w:rsid w:val="00077D57"/>
    <w:rsid w:val="0008663B"/>
    <w:rsid w:val="000866A6"/>
    <w:rsid w:val="00086F2E"/>
    <w:rsid w:val="000931E3"/>
    <w:rsid w:val="00094872"/>
    <w:rsid w:val="00095549"/>
    <w:rsid w:val="000962B4"/>
    <w:rsid w:val="000970B1"/>
    <w:rsid w:val="000A4975"/>
    <w:rsid w:val="000A576F"/>
    <w:rsid w:val="000A6A6C"/>
    <w:rsid w:val="000A6C23"/>
    <w:rsid w:val="000A7E02"/>
    <w:rsid w:val="000B5B2E"/>
    <w:rsid w:val="000B66E0"/>
    <w:rsid w:val="000C0D32"/>
    <w:rsid w:val="000C1002"/>
    <w:rsid w:val="000C2EA2"/>
    <w:rsid w:val="000C2F38"/>
    <w:rsid w:val="000C4974"/>
    <w:rsid w:val="000C55DC"/>
    <w:rsid w:val="000D1DA6"/>
    <w:rsid w:val="000E144C"/>
    <w:rsid w:val="000E3AF1"/>
    <w:rsid w:val="000E5AE9"/>
    <w:rsid w:val="000F0D5A"/>
    <w:rsid w:val="001019C6"/>
    <w:rsid w:val="001019F5"/>
    <w:rsid w:val="00101CE7"/>
    <w:rsid w:val="001045FD"/>
    <w:rsid w:val="001068F4"/>
    <w:rsid w:val="001072EE"/>
    <w:rsid w:val="00111D17"/>
    <w:rsid w:val="0011493D"/>
    <w:rsid w:val="00117313"/>
    <w:rsid w:val="00117C05"/>
    <w:rsid w:val="0012049F"/>
    <w:rsid w:val="00120DA2"/>
    <w:rsid w:val="00125669"/>
    <w:rsid w:val="00126A18"/>
    <w:rsid w:val="0013315E"/>
    <w:rsid w:val="001361A3"/>
    <w:rsid w:val="00140A77"/>
    <w:rsid w:val="00145B3B"/>
    <w:rsid w:val="0014793E"/>
    <w:rsid w:val="00150EDF"/>
    <w:rsid w:val="001517F6"/>
    <w:rsid w:val="00164688"/>
    <w:rsid w:val="00165CC9"/>
    <w:rsid w:val="00165FEC"/>
    <w:rsid w:val="00171766"/>
    <w:rsid w:val="00172F55"/>
    <w:rsid w:val="00175A75"/>
    <w:rsid w:val="00175A88"/>
    <w:rsid w:val="00176D9C"/>
    <w:rsid w:val="0017763A"/>
    <w:rsid w:val="00177B87"/>
    <w:rsid w:val="00181DB6"/>
    <w:rsid w:val="00183D9E"/>
    <w:rsid w:val="00184D3C"/>
    <w:rsid w:val="00186AA0"/>
    <w:rsid w:val="00187381"/>
    <w:rsid w:val="0019031F"/>
    <w:rsid w:val="001921B7"/>
    <w:rsid w:val="0019746D"/>
    <w:rsid w:val="001A5CE5"/>
    <w:rsid w:val="001B0CCC"/>
    <w:rsid w:val="001B3478"/>
    <w:rsid w:val="001B4ACD"/>
    <w:rsid w:val="001C087F"/>
    <w:rsid w:val="001C58E9"/>
    <w:rsid w:val="001C61D7"/>
    <w:rsid w:val="001D2A41"/>
    <w:rsid w:val="001D7AB7"/>
    <w:rsid w:val="001E23AD"/>
    <w:rsid w:val="001E4306"/>
    <w:rsid w:val="001E6831"/>
    <w:rsid w:val="001F0EB2"/>
    <w:rsid w:val="001F5C69"/>
    <w:rsid w:val="0020413B"/>
    <w:rsid w:val="00206AB1"/>
    <w:rsid w:val="00211B6F"/>
    <w:rsid w:val="002156A2"/>
    <w:rsid w:val="00216A08"/>
    <w:rsid w:val="0022483F"/>
    <w:rsid w:val="00224A0C"/>
    <w:rsid w:val="00227FA4"/>
    <w:rsid w:val="00234142"/>
    <w:rsid w:val="00234207"/>
    <w:rsid w:val="002441FB"/>
    <w:rsid w:val="00246162"/>
    <w:rsid w:val="00256145"/>
    <w:rsid w:val="002628D6"/>
    <w:rsid w:val="00263498"/>
    <w:rsid w:val="00263FCE"/>
    <w:rsid w:val="00264529"/>
    <w:rsid w:val="00264CC2"/>
    <w:rsid w:val="0026655C"/>
    <w:rsid w:val="00266ABF"/>
    <w:rsid w:val="00266D94"/>
    <w:rsid w:val="0027220C"/>
    <w:rsid w:val="0027421B"/>
    <w:rsid w:val="0027794B"/>
    <w:rsid w:val="002951C7"/>
    <w:rsid w:val="00295B37"/>
    <w:rsid w:val="002967B4"/>
    <w:rsid w:val="002A0071"/>
    <w:rsid w:val="002A10ED"/>
    <w:rsid w:val="002A3AC9"/>
    <w:rsid w:val="002A4CA8"/>
    <w:rsid w:val="002A671B"/>
    <w:rsid w:val="002A6DDB"/>
    <w:rsid w:val="002A795A"/>
    <w:rsid w:val="002B3171"/>
    <w:rsid w:val="002B68A7"/>
    <w:rsid w:val="002C5A95"/>
    <w:rsid w:val="002C6713"/>
    <w:rsid w:val="002D2AC2"/>
    <w:rsid w:val="002D650B"/>
    <w:rsid w:val="002D7F08"/>
    <w:rsid w:val="002E21F5"/>
    <w:rsid w:val="002E3C01"/>
    <w:rsid w:val="002E560A"/>
    <w:rsid w:val="002E5B18"/>
    <w:rsid w:val="002E640E"/>
    <w:rsid w:val="002E6D89"/>
    <w:rsid w:val="002E7422"/>
    <w:rsid w:val="002F1D53"/>
    <w:rsid w:val="002F35D4"/>
    <w:rsid w:val="00301451"/>
    <w:rsid w:val="00307088"/>
    <w:rsid w:val="00312119"/>
    <w:rsid w:val="00317D31"/>
    <w:rsid w:val="00322169"/>
    <w:rsid w:val="00332B27"/>
    <w:rsid w:val="00334EF4"/>
    <w:rsid w:val="003418F7"/>
    <w:rsid w:val="00342CD6"/>
    <w:rsid w:val="003466EF"/>
    <w:rsid w:val="003469A8"/>
    <w:rsid w:val="00346FCB"/>
    <w:rsid w:val="003512CE"/>
    <w:rsid w:val="00351D69"/>
    <w:rsid w:val="00354D44"/>
    <w:rsid w:val="003552F8"/>
    <w:rsid w:val="00363E79"/>
    <w:rsid w:val="003662A6"/>
    <w:rsid w:val="003740B6"/>
    <w:rsid w:val="0038053B"/>
    <w:rsid w:val="0038074B"/>
    <w:rsid w:val="003876FD"/>
    <w:rsid w:val="003911C5"/>
    <w:rsid w:val="003A0449"/>
    <w:rsid w:val="003A2E90"/>
    <w:rsid w:val="003A34BA"/>
    <w:rsid w:val="003A4854"/>
    <w:rsid w:val="003A585F"/>
    <w:rsid w:val="003A76C7"/>
    <w:rsid w:val="003B6687"/>
    <w:rsid w:val="003C05D9"/>
    <w:rsid w:val="003C18E9"/>
    <w:rsid w:val="003C2172"/>
    <w:rsid w:val="003C2CE2"/>
    <w:rsid w:val="003D2C73"/>
    <w:rsid w:val="003D7C05"/>
    <w:rsid w:val="003E2737"/>
    <w:rsid w:val="003E6C30"/>
    <w:rsid w:val="003F651A"/>
    <w:rsid w:val="003F7516"/>
    <w:rsid w:val="003F7EE6"/>
    <w:rsid w:val="00400F02"/>
    <w:rsid w:val="00400F0D"/>
    <w:rsid w:val="00401C41"/>
    <w:rsid w:val="00401F7A"/>
    <w:rsid w:val="00404D5C"/>
    <w:rsid w:val="00407C4C"/>
    <w:rsid w:val="00412F07"/>
    <w:rsid w:val="0041398C"/>
    <w:rsid w:val="004172B6"/>
    <w:rsid w:val="00423D01"/>
    <w:rsid w:val="004315C1"/>
    <w:rsid w:val="00433140"/>
    <w:rsid w:val="00434506"/>
    <w:rsid w:val="004379A5"/>
    <w:rsid w:val="00445009"/>
    <w:rsid w:val="004457F2"/>
    <w:rsid w:val="00450337"/>
    <w:rsid w:val="00460F58"/>
    <w:rsid w:val="004667F8"/>
    <w:rsid w:val="0047106F"/>
    <w:rsid w:val="00476796"/>
    <w:rsid w:val="00476EE0"/>
    <w:rsid w:val="00483465"/>
    <w:rsid w:val="00492585"/>
    <w:rsid w:val="0049562E"/>
    <w:rsid w:val="004A188E"/>
    <w:rsid w:val="004A2E01"/>
    <w:rsid w:val="004A54EF"/>
    <w:rsid w:val="004B1C05"/>
    <w:rsid w:val="004B1C6A"/>
    <w:rsid w:val="004B7D79"/>
    <w:rsid w:val="004D23D8"/>
    <w:rsid w:val="004D23EE"/>
    <w:rsid w:val="004D4EE5"/>
    <w:rsid w:val="004E7A59"/>
    <w:rsid w:val="004F277B"/>
    <w:rsid w:val="004F30DE"/>
    <w:rsid w:val="004F778A"/>
    <w:rsid w:val="004F7E65"/>
    <w:rsid w:val="00507B73"/>
    <w:rsid w:val="00507FA7"/>
    <w:rsid w:val="00510B54"/>
    <w:rsid w:val="0051176C"/>
    <w:rsid w:val="00516519"/>
    <w:rsid w:val="00517137"/>
    <w:rsid w:val="00521A34"/>
    <w:rsid w:val="00530E2D"/>
    <w:rsid w:val="0053374B"/>
    <w:rsid w:val="00533E2E"/>
    <w:rsid w:val="0053587A"/>
    <w:rsid w:val="005371B5"/>
    <w:rsid w:val="00540719"/>
    <w:rsid w:val="00541738"/>
    <w:rsid w:val="005426A3"/>
    <w:rsid w:val="00542C54"/>
    <w:rsid w:val="00543794"/>
    <w:rsid w:val="00547CBD"/>
    <w:rsid w:val="00554DE3"/>
    <w:rsid w:val="00556400"/>
    <w:rsid w:val="0056370B"/>
    <w:rsid w:val="00570B02"/>
    <w:rsid w:val="00571967"/>
    <w:rsid w:val="0058140C"/>
    <w:rsid w:val="00584809"/>
    <w:rsid w:val="00585080"/>
    <w:rsid w:val="005909E3"/>
    <w:rsid w:val="00590CB2"/>
    <w:rsid w:val="0059127D"/>
    <w:rsid w:val="00593E32"/>
    <w:rsid w:val="0059750D"/>
    <w:rsid w:val="005979CE"/>
    <w:rsid w:val="005A36EC"/>
    <w:rsid w:val="005A3FF6"/>
    <w:rsid w:val="005A4A15"/>
    <w:rsid w:val="005A5D89"/>
    <w:rsid w:val="005B3869"/>
    <w:rsid w:val="005C04F8"/>
    <w:rsid w:val="005C3428"/>
    <w:rsid w:val="005C4137"/>
    <w:rsid w:val="005C5CD8"/>
    <w:rsid w:val="005C618E"/>
    <w:rsid w:val="005E1945"/>
    <w:rsid w:val="005E3034"/>
    <w:rsid w:val="005E75F9"/>
    <w:rsid w:val="005F1039"/>
    <w:rsid w:val="005F5016"/>
    <w:rsid w:val="005F528C"/>
    <w:rsid w:val="005F7249"/>
    <w:rsid w:val="00604270"/>
    <w:rsid w:val="00604386"/>
    <w:rsid w:val="00615CD3"/>
    <w:rsid w:val="00616DED"/>
    <w:rsid w:val="006177F7"/>
    <w:rsid w:val="00622F0C"/>
    <w:rsid w:val="0062525A"/>
    <w:rsid w:val="0062570D"/>
    <w:rsid w:val="00632785"/>
    <w:rsid w:val="00637E08"/>
    <w:rsid w:val="00643609"/>
    <w:rsid w:val="0065129D"/>
    <w:rsid w:val="0065154C"/>
    <w:rsid w:val="00654DDC"/>
    <w:rsid w:val="00656F14"/>
    <w:rsid w:val="00656F9E"/>
    <w:rsid w:val="00660B02"/>
    <w:rsid w:val="00661055"/>
    <w:rsid w:val="0066387E"/>
    <w:rsid w:val="0066448B"/>
    <w:rsid w:val="0066489B"/>
    <w:rsid w:val="006706CC"/>
    <w:rsid w:val="00671237"/>
    <w:rsid w:val="00671B49"/>
    <w:rsid w:val="0067292D"/>
    <w:rsid w:val="00677185"/>
    <w:rsid w:val="0067781E"/>
    <w:rsid w:val="00680F98"/>
    <w:rsid w:val="006813DC"/>
    <w:rsid w:val="00695044"/>
    <w:rsid w:val="006A3376"/>
    <w:rsid w:val="006A69CC"/>
    <w:rsid w:val="006B07AD"/>
    <w:rsid w:val="006B5E06"/>
    <w:rsid w:val="006B5FF0"/>
    <w:rsid w:val="006C078E"/>
    <w:rsid w:val="006C1D90"/>
    <w:rsid w:val="006C26EE"/>
    <w:rsid w:val="006C3300"/>
    <w:rsid w:val="006D0959"/>
    <w:rsid w:val="006D0D56"/>
    <w:rsid w:val="006D15D7"/>
    <w:rsid w:val="006D25B2"/>
    <w:rsid w:val="006D501A"/>
    <w:rsid w:val="006D5E3C"/>
    <w:rsid w:val="006D5FD4"/>
    <w:rsid w:val="006D690D"/>
    <w:rsid w:val="006E19DB"/>
    <w:rsid w:val="006E59C4"/>
    <w:rsid w:val="006E6C29"/>
    <w:rsid w:val="006F2F80"/>
    <w:rsid w:val="006F388B"/>
    <w:rsid w:val="006F4CD0"/>
    <w:rsid w:val="006F56A1"/>
    <w:rsid w:val="006F5DB0"/>
    <w:rsid w:val="00704C20"/>
    <w:rsid w:val="00704D06"/>
    <w:rsid w:val="0070500E"/>
    <w:rsid w:val="00707DE7"/>
    <w:rsid w:val="00730DB7"/>
    <w:rsid w:val="0073283B"/>
    <w:rsid w:val="0073601C"/>
    <w:rsid w:val="0073607C"/>
    <w:rsid w:val="00743E2B"/>
    <w:rsid w:val="007466E8"/>
    <w:rsid w:val="00747709"/>
    <w:rsid w:val="00750F51"/>
    <w:rsid w:val="00756613"/>
    <w:rsid w:val="0076667C"/>
    <w:rsid w:val="00766ABD"/>
    <w:rsid w:val="00766BCB"/>
    <w:rsid w:val="007707CB"/>
    <w:rsid w:val="00773523"/>
    <w:rsid w:val="007738E3"/>
    <w:rsid w:val="00776067"/>
    <w:rsid w:val="00776B45"/>
    <w:rsid w:val="00780CD7"/>
    <w:rsid w:val="00781E0F"/>
    <w:rsid w:val="00782181"/>
    <w:rsid w:val="007877D1"/>
    <w:rsid w:val="00790F7D"/>
    <w:rsid w:val="007A08BB"/>
    <w:rsid w:val="007A0FF8"/>
    <w:rsid w:val="007B012A"/>
    <w:rsid w:val="007B21B2"/>
    <w:rsid w:val="007B3D19"/>
    <w:rsid w:val="007B3E45"/>
    <w:rsid w:val="007B4057"/>
    <w:rsid w:val="007B4910"/>
    <w:rsid w:val="007C1B6A"/>
    <w:rsid w:val="007C42BA"/>
    <w:rsid w:val="007C57E5"/>
    <w:rsid w:val="007C5AEB"/>
    <w:rsid w:val="007C6C79"/>
    <w:rsid w:val="007C6F6B"/>
    <w:rsid w:val="007D0207"/>
    <w:rsid w:val="007D3735"/>
    <w:rsid w:val="007D3D71"/>
    <w:rsid w:val="007D4634"/>
    <w:rsid w:val="007D718C"/>
    <w:rsid w:val="007D71C1"/>
    <w:rsid w:val="007E3A43"/>
    <w:rsid w:val="007E64C7"/>
    <w:rsid w:val="007F2100"/>
    <w:rsid w:val="00802C88"/>
    <w:rsid w:val="00803BB5"/>
    <w:rsid w:val="0080652D"/>
    <w:rsid w:val="00806ED4"/>
    <w:rsid w:val="00807D80"/>
    <w:rsid w:val="00812355"/>
    <w:rsid w:val="0081504C"/>
    <w:rsid w:val="00817902"/>
    <w:rsid w:val="00826227"/>
    <w:rsid w:val="00830E3F"/>
    <w:rsid w:val="00831D33"/>
    <w:rsid w:val="00833091"/>
    <w:rsid w:val="00845601"/>
    <w:rsid w:val="00845D0F"/>
    <w:rsid w:val="008464AB"/>
    <w:rsid w:val="008501A8"/>
    <w:rsid w:val="00851D3F"/>
    <w:rsid w:val="00853084"/>
    <w:rsid w:val="008545B2"/>
    <w:rsid w:val="008558E9"/>
    <w:rsid w:val="00856570"/>
    <w:rsid w:val="00856F1E"/>
    <w:rsid w:val="00861778"/>
    <w:rsid w:val="00861981"/>
    <w:rsid w:val="00864729"/>
    <w:rsid w:val="00870565"/>
    <w:rsid w:val="0087300D"/>
    <w:rsid w:val="00875D89"/>
    <w:rsid w:val="00876325"/>
    <w:rsid w:val="00876FAE"/>
    <w:rsid w:val="0088005F"/>
    <w:rsid w:val="00885981"/>
    <w:rsid w:val="00886432"/>
    <w:rsid w:val="0089082F"/>
    <w:rsid w:val="00890A94"/>
    <w:rsid w:val="0089567B"/>
    <w:rsid w:val="008974F9"/>
    <w:rsid w:val="008976E7"/>
    <w:rsid w:val="008A53B1"/>
    <w:rsid w:val="008A5C41"/>
    <w:rsid w:val="008B3450"/>
    <w:rsid w:val="008B7903"/>
    <w:rsid w:val="008B791D"/>
    <w:rsid w:val="008C341D"/>
    <w:rsid w:val="008C713C"/>
    <w:rsid w:val="008C7941"/>
    <w:rsid w:val="008D3810"/>
    <w:rsid w:val="008D7ED9"/>
    <w:rsid w:val="008E38D2"/>
    <w:rsid w:val="008E3EA5"/>
    <w:rsid w:val="008E705C"/>
    <w:rsid w:val="008E70C8"/>
    <w:rsid w:val="008F01FE"/>
    <w:rsid w:val="00900118"/>
    <w:rsid w:val="00901261"/>
    <w:rsid w:val="009012EA"/>
    <w:rsid w:val="00902F08"/>
    <w:rsid w:val="009042CD"/>
    <w:rsid w:val="00910AAF"/>
    <w:rsid w:val="00910FB1"/>
    <w:rsid w:val="009113E7"/>
    <w:rsid w:val="009126F0"/>
    <w:rsid w:val="00922E8A"/>
    <w:rsid w:val="00926211"/>
    <w:rsid w:val="00931F2A"/>
    <w:rsid w:val="00935B6E"/>
    <w:rsid w:val="00935DDE"/>
    <w:rsid w:val="00941535"/>
    <w:rsid w:val="00941970"/>
    <w:rsid w:val="009451A1"/>
    <w:rsid w:val="00950539"/>
    <w:rsid w:val="00962656"/>
    <w:rsid w:val="00963A5E"/>
    <w:rsid w:val="00966772"/>
    <w:rsid w:val="00982C9E"/>
    <w:rsid w:val="00985D9E"/>
    <w:rsid w:val="00990ED9"/>
    <w:rsid w:val="00994B24"/>
    <w:rsid w:val="009A1358"/>
    <w:rsid w:val="009A6342"/>
    <w:rsid w:val="009B1D0E"/>
    <w:rsid w:val="009B4F57"/>
    <w:rsid w:val="009B6969"/>
    <w:rsid w:val="009B6D88"/>
    <w:rsid w:val="009C1D31"/>
    <w:rsid w:val="009C26C7"/>
    <w:rsid w:val="009C28C6"/>
    <w:rsid w:val="009D4BCD"/>
    <w:rsid w:val="009E04E6"/>
    <w:rsid w:val="009E18A5"/>
    <w:rsid w:val="009E2244"/>
    <w:rsid w:val="009F367C"/>
    <w:rsid w:val="009F3808"/>
    <w:rsid w:val="009F46D5"/>
    <w:rsid w:val="009F521A"/>
    <w:rsid w:val="009F7AD7"/>
    <w:rsid w:val="00A147BC"/>
    <w:rsid w:val="00A21C2B"/>
    <w:rsid w:val="00A2344C"/>
    <w:rsid w:val="00A31402"/>
    <w:rsid w:val="00A31D1E"/>
    <w:rsid w:val="00A36A97"/>
    <w:rsid w:val="00A37826"/>
    <w:rsid w:val="00A45F58"/>
    <w:rsid w:val="00A52A88"/>
    <w:rsid w:val="00A5406F"/>
    <w:rsid w:val="00A54CBF"/>
    <w:rsid w:val="00A60680"/>
    <w:rsid w:val="00A62718"/>
    <w:rsid w:val="00A64311"/>
    <w:rsid w:val="00A64E8E"/>
    <w:rsid w:val="00A65281"/>
    <w:rsid w:val="00A6645B"/>
    <w:rsid w:val="00A66CB3"/>
    <w:rsid w:val="00A67348"/>
    <w:rsid w:val="00A74A34"/>
    <w:rsid w:val="00A75ABF"/>
    <w:rsid w:val="00A82643"/>
    <w:rsid w:val="00A97881"/>
    <w:rsid w:val="00AA041E"/>
    <w:rsid w:val="00AA5B28"/>
    <w:rsid w:val="00AA678D"/>
    <w:rsid w:val="00AB04D0"/>
    <w:rsid w:val="00AB6536"/>
    <w:rsid w:val="00AB7AC7"/>
    <w:rsid w:val="00AC2278"/>
    <w:rsid w:val="00AC49F3"/>
    <w:rsid w:val="00AD05F5"/>
    <w:rsid w:val="00AD0BB8"/>
    <w:rsid w:val="00AD2205"/>
    <w:rsid w:val="00AD2C14"/>
    <w:rsid w:val="00AD380F"/>
    <w:rsid w:val="00AD4950"/>
    <w:rsid w:val="00AD63D5"/>
    <w:rsid w:val="00AD6B5F"/>
    <w:rsid w:val="00AF39A6"/>
    <w:rsid w:val="00AF6FC2"/>
    <w:rsid w:val="00B02400"/>
    <w:rsid w:val="00B02764"/>
    <w:rsid w:val="00B030E3"/>
    <w:rsid w:val="00B03858"/>
    <w:rsid w:val="00B0743D"/>
    <w:rsid w:val="00B11444"/>
    <w:rsid w:val="00B12396"/>
    <w:rsid w:val="00B13BB4"/>
    <w:rsid w:val="00B153B4"/>
    <w:rsid w:val="00B22235"/>
    <w:rsid w:val="00B2230C"/>
    <w:rsid w:val="00B228F8"/>
    <w:rsid w:val="00B2321A"/>
    <w:rsid w:val="00B275E6"/>
    <w:rsid w:val="00B308AB"/>
    <w:rsid w:val="00B34AB5"/>
    <w:rsid w:val="00B36205"/>
    <w:rsid w:val="00B41ED2"/>
    <w:rsid w:val="00B41F2A"/>
    <w:rsid w:val="00B4645C"/>
    <w:rsid w:val="00B50BA4"/>
    <w:rsid w:val="00B56387"/>
    <w:rsid w:val="00B56826"/>
    <w:rsid w:val="00B56C5A"/>
    <w:rsid w:val="00B57063"/>
    <w:rsid w:val="00B614C3"/>
    <w:rsid w:val="00B74798"/>
    <w:rsid w:val="00B7623D"/>
    <w:rsid w:val="00B803B0"/>
    <w:rsid w:val="00B83EE8"/>
    <w:rsid w:val="00B93924"/>
    <w:rsid w:val="00B96C76"/>
    <w:rsid w:val="00B97331"/>
    <w:rsid w:val="00B97BF4"/>
    <w:rsid w:val="00BA092D"/>
    <w:rsid w:val="00BA593C"/>
    <w:rsid w:val="00BB04C4"/>
    <w:rsid w:val="00BC40CD"/>
    <w:rsid w:val="00BC6B6B"/>
    <w:rsid w:val="00BC7C7A"/>
    <w:rsid w:val="00BC7FAE"/>
    <w:rsid w:val="00BD1E52"/>
    <w:rsid w:val="00BD21BA"/>
    <w:rsid w:val="00BD40CA"/>
    <w:rsid w:val="00BE15BE"/>
    <w:rsid w:val="00BE1AFD"/>
    <w:rsid w:val="00BE3C8D"/>
    <w:rsid w:val="00BE4DB4"/>
    <w:rsid w:val="00BE542A"/>
    <w:rsid w:val="00BE7499"/>
    <w:rsid w:val="00BE7901"/>
    <w:rsid w:val="00BF308C"/>
    <w:rsid w:val="00BF566B"/>
    <w:rsid w:val="00C02E56"/>
    <w:rsid w:val="00C06429"/>
    <w:rsid w:val="00C12C50"/>
    <w:rsid w:val="00C13162"/>
    <w:rsid w:val="00C15120"/>
    <w:rsid w:val="00C15548"/>
    <w:rsid w:val="00C16A26"/>
    <w:rsid w:val="00C214F0"/>
    <w:rsid w:val="00C26793"/>
    <w:rsid w:val="00C27DC7"/>
    <w:rsid w:val="00C30F06"/>
    <w:rsid w:val="00C32F28"/>
    <w:rsid w:val="00C33000"/>
    <w:rsid w:val="00C353FF"/>
    <w:rsid w:val="00C37DA7"/>
    <w:rsid w:val="00C447EE"/>
    <w:rsid w:val="00C512FA"/>
    <w:rsid w:val="00C53AD1"/>
    <w:rsid w:val="00C54D4C"/>
    <w:rsid w:val="00C67074"/>
    <w:rsid w:val="00C707F2"/>
    <w:rsid w:val="00C734B2"/>
    <w:rsid w:val="00C74B48"/>
    <w:rsid w:val="00C82223"/>
    <w:rsid w:val="00C85F3E"/>
    <w:rsid w:val="00C90F5D"/>
    <w:rsid w:val="00C92A7D"/>
    <w:rsid w:val="00C9304A"/>
    <w:rsid w:val="00C95455"/>
    <w:rsid w:val="00CA23C8"/>
    <w:rsid w:val="00CA38C3"/>
    <w:rsid w:val="00CB3220"/>
    <w:rsid w:val="00CB39C7"/>
    <w:rsid w:val="00CC3E2E"/>
    <w:rsid w:val="00CC43C9"/>
    <w:rsid w:val="00CC5DCD"/>
    <w:rsid w:val="00CD45AD"/>
    <w:rsid w:val="00CD5C2E"/>
    <w:rsid w:val="00CD757D"/>
    <w:rsid w:val="00CF0F98"/>
    <w:rsid w:val="00CF5000"/>
    <w:rsid w:val="00CF6B06"/>
    <w:rsid w:val="00D002E8"/>
    <w:rsid w:val="00D03DF0"/>
    <w:rsid w:val="00D0461D"/>
    <w:rsid w:val="00D048BB"/>
    <w:rsid w:val="00D07A9D"/>
    <w:rsid w:val="00D10697"/>
    <w:rsid w:val="00D1424C"/>
    <w:rsid w:val="00D15694"/>
    <w:rsid w:val="00D17837"/>
    <w:rsid w:val="00D178C5"/>
    <w:rsid w:val="00D204DD"/>
    <w:rsid w:val="00D22975"/>
    <w:rsid w:val="00D23E31"/>
    <w:rsid w:val="00D244A1"/>
    <w:rsid w:val="00D250E7"/>
    <w:rsid w:val="00D27A05"/>
    <w:rsid w:val="00D3005D"/>
    <w:rsid w:val="00D301FE"/>
    <w:rsid w:val="00D3205B"/>
    <w:rsid w:val="00D33B5F"/>
    <w:rsid w:val="00D33FE8"/>
    <w:rsid w:val="00D343F8"/>
    <w:rsid w:val="00D41A58"/>
    <w:rsid w:val="00D42675"/>
    <w:rsid w:val="00D44BEF"/>
    <w:rsid w:val="00D45634"/>
    <w:rsid w:val="00D4567F"/>
    <w:rsid w:val="00D5160F"/>
    <w:rsid w:val="00D572F0"/>
    <w:rsid w:val="00D62992"/>
    <w:rsid w:val="00D63AC4"/>
    <w:rsid w:val="00D74762"/>
    <w:rsid w:val="00D77963"/>
    <w:rsid w:val="00D82889"/>
    <w:rsid w:val="00D83885"/>
    <w:rsid w:val="00D874A7"/>
    <w:rsid w:val="00D87925"/>
    <w:rsid w:val="00D91609"/>
    <w:rsid w:val="00D9209C"/>
    <w:rsid w:val="00D956BA"/>
    <w:rsid w:val="00D962AA"/>
    <w:rsid w:val="00D97777"/>
    <w:rsid w:val="00DA647D"/>
    <w:rsid w:val="00DB0D38"/>
    <w:rsid w:val="00DB1FEE"/>
    <w:rsid w:val="00DB36FB"/>
    <w:rsid w:val="00DB42B2"/>
    <w:rsid w:val="00DB63FB"/>
    <w:rsid w:val="00DC066F"/>
    <w:rsid w:val="00DC0AEF"/>
    <w:rsid w:val="00DC0E1D"/>
    <w:rsid w:val="00DC2F46"/>
    <w:rsid w:val="00DC367B"/>
    <w:rsid w:val="00DC3A37"/>
    <w:rsid w:val="00DC3B5E"/>
    <w:rsid w:val="00DC4925"/>
    <w:rsid w:val="00DC575F"/>
    <w:rsid w:val="00DC59DC"/>
    <w:rsid w:val="00DC5A1E"/>
    <w:rsid w:val="00DC629F"/>
    <w:rsid w:val="00DC7E5E"/>
    <w:rsid w:val="00DD45AB"/>
    <w:rsid w:val="00DD609E"/>
    <w:rsid w:val="00DE0970"/>
    <w:rsid w:val="00DE3A58"/>
    <w:rsid w:val="00DE5BA5"/>
    <w:rsid w:val="00DE5C39"/>
    <w:rsid w:val="00DE606C"/>
    <w:rsid w:val="00DE6845"/>
    <w:rsid w:val="00DE76CD"/>
    <w:rsid w:val="00DE7893"/>
    <w:rsid w:val="00DE7974"/>
    <w:rsid w:val="00DF0440"/>
    <w:rsid w:val="00DF53B0"/>
    <w:rsid w:val="00DF60EF"/>
    <w:rsid w:val="00DF6D46"/>
    <w:rsid w:val="00DF70F5"/>
    <w:rsid w:val="00DF7C3F"/>
    <w:rsid w:val="00E03CFE"/>
    <w:rsid w:val="00E04426"/>
    <w:rsid w:val="00E1143A"/>
    <w:rsid w:val="00E12A37"/>
    <w:rsid w:val="00E16DF8"/>
    <w:rsid w:val="00E17C20"/>
    <w:rsid w:val="00E20126"/>
    <w:rsid w:val="00E20B94"/>
    <w:rsid w:val="00E24673"/>
    <w:rsid w:val="00E300EB"/>
    <w:rsid w:val="00E31443"/>
    <w:rsid w:val="00E343A6"/>
    <w:rsid w:val="00E36574"/>
    <w:rsid w:val="00E4140C"/>
    <w:rsid w:val="00E45A61"/>
    <w:rsid w:val="00E60BF4"/>
    <w:rsid w:val="00E622A1"/>
    <w:rsid w:val="00E660AB"/>
    <w:rsid w:val="00E7167D"/>
    <w:rsid w:val="00E71BFC"/>
    <w:rsid w:val="00E72274"/>
    <w:rsid w:val="00E74682"/>
    <w:rsid w:val="00E7633D"/>
    <w:rsid w:val="00E81AA8"/>
    <w:rsid w:val="00E820AD"/>
    <w:rsid w:val="00E83AF5"/>
    <w:rsid w:val="00E86039"/>
    <w:rsid w:val="00E87466"/>
    <w:rsid w:val="00E9669C"/>
    <w:rsid w:val="00EA64A7"/>
    <w:rsid w:val="00EB3BFE"/>
    <w:rsid w:val="00EB5874"/>
    <w:rsid w:val="00EB5DDA"/>
    <w:rsid w:val="00EC00C8"/>
    <w:rsid w:val="00EC2DE5"/>
    <w:rsid w:val="00EC3C0E"/>
    <w:rsid w:val="00EC6C2A"/>
    <w:rsid w:val="00ED2F11"/>
    <w:rsid w:val="00ED6959"/>
    <w:rsid w:val="00EE0EAD"/>
    <w:rsid w:val="00EF0463"/>
    <w:rsid w:val="00EF0667"/>
    <w:rsid w:val="00EF5396"/>
    <w:rsid w:val="00F01056"/>
    <w:rsid w:val="00F02987"/>
    <w:rsid w:val="00F03D6C"/>
    <w:rsid w:val="00F06089"/>
    <w:rsid w:val="00F1245E"/>
    <w:rsid w:val="00F13D94"/>
    <w:rsid w:val="00F1765E"/>
    <w:rsid w:val="00F2256D"/>
    <w:rsid w:val="00F23E7B"/>
    <w:rsid w:val="00F25230"/>
    <w:rsid w:val="00F27897"/>
    <w:rsid w:val="00F31364"/>
    <w:rsid w:val="00F322FB"/>
    <w:rsid w:val="00F40340"/>
    <w:rsid w:val="00F40FDB"/>
    <w:rsid w:val="00F4730C"/>
    <w:rsid w:val="00F47E5F"/>
    <w:rsid w:val="00F53E3E"/>
    <w:rsid w:val="00F615B0"/>
    <w:rsid w:val="00F61E20"/>
    <w:rsid w:val="00F65C1C"/>
    <w:rsid w:val="00F7362D"/>
    <w:rsid w:val="00F760D3"/>
    <w:rsid w:val="00F76DB4"/>
    <w:rsid w:val="00F83D1C"/>
    <w:rsid w:val="00F86D9D"/>
    <w:rsid w:val="00F90A6C"/>
    <w:rsid w:val="00F95941"/>
    <w:rsid w:val="00FA0925"/>
    <w:rsid w:val="00FA5AEA"/>
    <w:rsid w:val="00FA74F5"/>
    <w:rsid w:val="00FB0FA0"/>
    <w:rsid w:val="00FC07BC"/>
    <w:rsid w:val="00FC0BFE"/>
    <w:rsid w:val="00FC2B9C"/>
    <w:rsid w:val="00FC2EB1"/>
    <w:rsid w:val="00FC37E5"/>
    <w:rsid w:val="00FD210C"/>
    <w:rsid w:val="00FD32FA"/>
    <w:rsid w:val="00FD6231"/>
    <w:rsid w:val="00FE0113"/>
    <w:rsid w:val="00FE1D8C"/>
    <w:rsid w:val="00FE30A6"/>
    <w:rsid w:val="00FE32CD"/>
    <w:rsid w:val="00FE37DA"/>
    <w:rsid w:val="00FE48D1"/>
    <w:rsid w:val="00FE5785"/>
    <w:rsid w:val="00FF4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46DA4"/>
  <w15:docId w15:val="{81E26784-E04D-41D7-BD97-41DBB730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76CD"/>
    <w:pPr>
      <w:spacing w:after="0" w:line="240" w:lineRule="auto"/>
    </w:pPr>
    <w:rPr>
      <w:rFonts w:ascii=".VnTimeH" w:eastAsia="Times New Roman" w:hAnsi=".VnTimeH"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E76CD"/>
    <w:rPr>
      <w:sz w:val="28"/>
    </w:rPr>
  </w:style>
  <w:style w:type="character" w:customStyle="1" w:styleId="BodyTextChar">
    <w:name w:val="Body Text Char"/>
    <w:basedOn w:val="DefaultParagraphFont"/>
    <w:link w:val="BodyText"/>
    <w:rsid w:val="00DE76CD"/>
    <w:rPr>
      <w:rFonts w:ascii=".VnTimeH" w:eastAsia="Times New Roman" w:hAnsi=".VnTimeH" w:cs="Times New Roman"/>
      <w:b/>
      <w:szCs w:val="20"/>
    </w:rPr>
  </w:style>
  <w:style w:type="paragraph" w:styleId="BodyTextIndent">
    <w:name w:val="Body Text Indent"/>
    <w:basedOn w:val="Normal"/>
    <w:link w:val="BodyTextIndentChar"/>
    <w:rsid w:val="00DE76CD"/>
    <w:pPr>
      <w:ind w:firstLine="567"/>
    </w:pPr>
    <w:rPr>
      <w:rFonts w:ascii=".VnTime" w:hAnsi=".VnTime"/>
      <w:b w:val="0"/>
      <w:sz w:val="28"/>
    </w:rPr>
  </w:style>
  <w:style w:type="character" w:customStyle="1" w:styleId="BodyTextIndentChar">
    <w:name w:val="Body Text Indent Char"/>
    <w:basedOn w:val="DefaultParagraphFont"/>
    <w:link w:val="BodyTextIndent"/>
    <w:rsid w:val="00DE76CD"/>
    <w:rPr>
      <w:rFonts w:ascii=".VnTime" w:eastAsia="Times New Roman" w:hAnsi=".VnTime" w:cs="Times New Roman"/>
      <w:szCs w:val="20"/>
    </w:rPr>
  </w:style>
  <w:style w:type="paragraph" w:styleId="NormalWeb">
    <w:name w:val="Normal (Web)"/>
    <w:basedOn w:val="Normal"/>
    <w:uiPriority w:val="99"/>
    <w:rsid w:val="00DE76CD"/>
    <w:pPr>
      <w:spacing w:before="100" w:beforeAutospacing="1" w:after="100" w:afterAutospacing="1"/>
    </w:pPr>
    <w:rPr>
      <w:rFonts w:ascii="Times New Roman" w:hAnsi="Times New Roman"/>
      <w:b w:val="0"/>
      <w:sz w:val="24"/>
      <w:szCs w:val="24"/>
    </w:rPr>
  </w:style>
  <w:style w:type="paragraph" w:styleId="Footer">
    <w:name w:val="footer"/>
    <w:basedOn w:val="Normal"/>
    <w:link w:val="FooterChar"/>
    <w:uiPriority w:val="99"/>
    <w:unhideWhenUsed/>
    <w:rsid w:val="00DE76CD"/>
    <w:pPr>
      <w:tabs>
        <w:tab w:val="center" w:pos="4680"/>
        <w:tab w:val="right" w:pos="9360"/>
      </w:tabs>
    </w:pPr>
  </w:style>
  <w:style w:type="character" w:customStyle="1" w:styleId="FooterChar">
    <w:name w:val="Footer Char"/>
    <w:basedOn w:val="DefaultParagraphFont"/>
    <w:link w:val="Footer"/>
    <w:uiPriority w:val="99"/>
    <w:rsid w:val="00DE76CD"/>
    <w:rPr>
      <w:rFonts w:ascii=".VnTimeH" w:eastAsia="Times New Roman" w:hAnsi=".VnTimeH" w:cs="Times New Roman"/>
      <w:b/>
      <w:sz w:val="32"/>
      <w:szCs w:val="20"/>
    </w:rPr>
  </w:style>
  <w:style w:type="paragraph" w:styleId="Header">
    <w:name w:val="header"/>
    <w:basedOn w:val="Normal"/>
    <w:link w:val="HeaderChar"/>
    <w:uiPriority w:val="99"/>
    <w:unhideWhenUsed/>
    <w:rsid w:val="00DE76CD"/>
    <w:pPr>
      <w:tabs>
        <w:tab w:val="center" w:pos="4680"/>
        <w:tab w:val="right" w:pos="9360"/>
      </w:tabs>
    </w:pPr>
  </w:style>
  <w:style w:type="character" w:customStyle="1" w:styleId="HeaderChar">
    <w:name w:val="Header Char"/>
    <w:basedOn w:val="DefaultParagraphFont"/>
    <w:link w:val="Header"/>
    <w:uiPriority w:val="99"/>
    <w:rsid w:val="00DE76CD"/>
    <w:rPr>
      <w:rFonts w:ascii=".VnTimeH" w:eastAsia="Times New Roman" w:hAnsi=".VnTimeH" w:cs="Times New Roman"/>
      <w:b/>
      <w:sz w:val="32"/>
      <w:szCs w:val="20"/>
    </w:rPr>
  </w:style>
  <w:style w:type="paragraph" w:styleId="BalloonText">
    <w:name w:val="Balloon Text"/>
    <w:basedOn w:val="Normal"/>
    <w:link w:val="BalloonTextChar"/>
    <w:uiPriority w:val="99"/>
    <w:semiHidden/>
    <w:unhideWhenUsed/>
    <w:rsid w:val="009B1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D0E"/>
    <w:rPr>
      <w:rFonts w:ascii="Segoe UI" w:eastAsia="Times New Roman" w:hAnsi="Segoe UI" w:cs="Segoe UI"/>
      <w:b/>
      <w:sz w:val="18"/>
      <w:szCs w:val="18"/>
    </w:rPr>
  </w:style>
  <w:style w:type="paragraph" w:styleId="ListParagraph">
    <w:name w:val="List Paragraph"/>
    <w:basedOn w:val="Normal"/>
    <w:uiPriority w:val="34"/>
    <w:qFormat/>
    <w:rsid w:val="00400F0D"/>
    <w:pPr>
      <w:ind w:left="720"/>
      <w:contextualSpacing/>
    </w:pPr>
  </w:style>
  <w:style w:type="paragraph" w:styleId="FootnoteText">
    <w:name w:val="footnote text"/>
    <w:basedOn w:val="Normal"/>
    <w:link w:val="FootnoteTextChar"/>
    <w:uiPriority w:val="99"/>
    <w:semiHidden/>
    <w:unhideWhenUsed/>
    <w:rsid w:val="00E20126"/>
    <w:rPr>
      <w:rFonts w:ascii="Times New Roman" w:hAnsi="Times New Roman"/>
      <w:b w:val="0"/>
      <w:sz w:val="20"/>
    </w:rPr>
  </w:style>
  <w:style w:type="character" w:customStyle="1" w:styleId="FootnoteTextChar">
    <w:name w:val="Footnote Text Char"/>
    <w:basedOn w:val="DefaultParagraphFont"/>
    <w:link w:val="FootnoteText"/>
    <w:uiPriority w:val="99"/>
    <w:semiHidden/>
    <w:rsid w:val="00E20126"/>
    <w:rPr>
      <w:rFonts w:eastAsia="Times New Roman" w:cs="Times New Roman"/>
      <w:sz w:val="20"/>
      <w:szCs w:val="20"/>
    </w:rPr>
  </w:style>
  <w:style w:type="character" w:styleId="FootnoteReference">
    <w:name w:val="footnote reference"/>
    <w:uiPriority w:val="99"/>
    <w:semiHidden/>
    <w:unhideWhenUsed/>
    <w:rsid w:val="00E20126"/>
    <w:rPr>
      <w:vertAlign w:val="superscript"/>
    </w:rPr>
  </w:style>
  <w:style w:type="character" w:styleId="Hyperlink">
    <w:name w:val="Hyperlink"/>
    <w:basedOn w:val="DefaultParagraphFont"/>
    <w:uiPriority w:val="99"/>
    <w:semiHidden/>
    <w:unhideWhenUsed/>
    <w:rsid w:val="00541738"/>
    <w:rPr>
      <w:color w:val="0000FF"/>
      <w:u w:val="single"/>
    </w:rPr>
  </w:style>
  <w:style w:type="character" w:styleId="Emphasis">
    <w:name w:val="Emphasis"/>
    <w:basedOn w:val="DefaultParagraphFont"/>
    <w:uiPriority w:val="20"/>
    <w:qFormat/>
    <w:rsid w:val="00FA0925"/>
    <w:rPr>
      <w:i/>
      <w:iCs/>
    </w:rPr>
  </w:style>
  <w:style w:type="character" w:customStyle="1" w:styleId="fontstyle01">
    <w:name w:val="fontstyle01"/>
    <w:rsid w:val="0007309E"/>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22848">
      <w:bodyDiv w:val="1"/>
      <w:marLeft w:val="0"/>
      <w:marRight w:val="0"/>
      <w:marTop w:val="0"/>
      <w:marBottom w:val="0"/>
      <w:divBdr>
        <w:top w:val="none" w:sz="0" w:space="0" w:color="auto"/>
        <w:left w:val="none" w:sz="0" w:space="0" w:color="auto"/>
        <w:bottom w:val="none" w:sz="0" w:space="0" w:color="auto"/>
        <w:right w:val="none" w:sz="0" w:space="0" w:color="auto"/>
      </w:divBdr>
    </w:div>
    <w:div w:id="177430306">
      <w:bodyDiv w:val="1"/>
      <w:marLeft w:val="0"/>
      <w:marRight w:val="0"/>
      <w:marTop w:val="0"/>
      <w:marBottom w:val="0"/>
      <w:divBdr>
        <w:top w:val="none" w:sz="0" w:space="0" w:color="auto"/>
        <w:left w:val="none" w:sz="0" w:space="0" w:color="auto"/>
        <w:bottom w:val="none" w:sz="0" w:space="0" w:color="auto"/>
        <w:right w:val="none" w:sz="0" w:space="0" w:color="auto"/>
      </w:divBdr>
    </w:div>
    <w:div w:id="237598333">
      <w:bodyDiv w:val="1"/>
      <w:marLeft w:val="0"/>
      <w:marRight w:val="0"/>
      <w:marTop w:val="0"/>
      <w:marBottom w:val="0"/>
      <w:divBdr>
        <w:top w:val="none" w:sz="0" w:space="0" w:color="auto"/>
        <w:left w:val="none" w:sz="0" w:space="0" w:color="auto"/>
        <w:bottom w:val="none" w:sz="0" w:space="0" w:color="auto"/>
        <w:right w:val="none" w:sz="0" w:space="0" w:color="auto"/>
      </w:divBdr>
    </w:div>
    <w:div w:id="468786877">
      <w:bodyDiv w:val="1"/>
      <w:marLeft w:val="0"/>
      <w:marRight w:val="0"/>
      <w:marTop w:val="0"/>
      <w:marBottom w:val="0"/>
      <w:divBdr>
        <w:top w:val="none" w:sz="0" w:space="0" w:color="auto"/>
        <w:left w:val="none" w:sz="0" w:space="0" w:color="auto"/>
        <w:bottom w:val="none" w:sz="0" w:space="0" w:color="auto"/>
        <w:right w:val="none" w:sz="0" w:space="0" w:color="auto"/>
      </w:divBdr>
    </w:div>
    <w:div w:id="506486778">
      <w:bodyDiv w:val="1"/>
      <w:marLeft w:val="0"/>
      <w:marRight w:val="0"/>
      <w:marTop w:val="0"/>
      <w:marBottom w:val="0"/>
      <w:divBdr>
        <w:top w:val="none" w:sz="0" w:space="0" w:color="auto"/>
        <w:left w:val="none" w:sz="0" w:space="0" w:color="auto"/>
        <w:bottom w:val="none" w:sz="0" w:space="0" w:color="auto"/>
        <w:right w:val="none" w:sz="0" w:space="0" w:color="auto"/>
      </w:divBdr>
    </w:div>
    <w:div w:id="589508844">
      <w:bodyDiv w:val="1"/>
      <w:marLeft w:val="0"/>
      <w:marRight w:val="0"/>
      <w:marTop w:val="0"/>
      <w:marBottom w:val="0"/>
      <w:divBdr>
        <w:top w:val="none" w:sz="0" w:space="0" w:color="auto"/>
        <w:left w:val="none" w:sz="0" w:space="0" w:color="auto"/>
        <w:bottom w:val="none" w:sz="0" w:space="0" w:color="auto"/>
        <w:right w:val="none" w:sz="0" w:space="0" w:color="auto"/>
      </w:divBdr>
    </w:div>
    <w:div w:id="593973677">
      <w:bodyDiv w:val="1"/>
      <w:marLeft w:val="0"/>
      <w:marRight w:val="0"/>
      <w:marTop w:val="0"/>
      <w:marBottom w:val="0"/>
      <w:divBdr>
        <w:top w:val="none" w:sz="0" w:space="0" w:color="auto"/>
        <w:left w:val="none" w:sz="0" w:space="0" w:color="auto"/>
        <w:bottom w:val="none" w:sz="0" w:space="0" w:color="auto"/>
        <w:right w:val="none" w:sz="0" w:space="0" w:color="auto"/>
      </w:divBdr>
    </w:div>
    <w:div w:id="596063703">
      <w:bodyDiv w:val="1"/>
      <w:marLeft w:val="0"/>
      <w:marRight w:val="0"/>
      <w:marTop w:val="0"/>
      <w:marBottom w:val="0"/>
      <w:divBdr>
        <w:top w:val="none" w:sz="0" w:space="0" w:color="auto"/>
        <w:left w:val="none" w:sz="0" w:space="0" w:color="auto"/>
        <w:bottom w:val="none" w:sz="0" w:space="0" w:color="auto"/>
        <w:right w:val="none" w:sz="0" w:space="0" w:color="auto"/>
      </w:divBdr>
    </w:div>
    <w:div w:id="624699819">
      <w:bodyDiv w:val="1"/>
      <w:marLeft w:val="0"/>
      <w:marRight w:val="0"/>
      <w:marTop w:val="0"/>
      <w:marBottom w:val="0"/>
      <w:divBdr>
        <w:top w:val="none" w:sz="0" w:space="0" w:color="auto"/>
        <w:left w:val="none" w:sz="0" w:space="0" w:color="auto"/>
        <w:bottom w:val="none" w:sz="0" w:space="0" w:color="auto"/>
        <w:right w:val="none" w:sz="0" w:space="0" w:color="auto"/>
      </w:divBdr>
    </w:div>
    <w:div w:id="728650027">
      <w:bodyDiv w:val="1"/>
      <w:marLeft w:val="0"/>
      <w:marRight w:val="0"/>
      <w:marTop w:val="0"/>
      <w:marBottom w:val="0"/>
      <w:divBdr>
        <w:top w:val="none" w:sz="0" w:space="0" w:color="auto"/>
        <w:left w:val="none" w:sz="0" w:space="0" w:color="auto"/>
        <w:bottom w:val="none" w:sz="0" w:space="0" w:color="auto"/>
        <w:right w:val="none" w:sz="0" w:space="0" w:color="auto"/>
      </w:divBdr>
    </w:div>
    <w:div w:id="835412813">
      <w:bodyDiv w:val="1"/>
      <w:marLeft w:val="0"/>
      <w:marRight w:val="0"/>
      <w:marTop w:val="0"/>
      <w:marBottom w:val="0"/>
      <w:divBdr>
        <w:top w:val="none" w:sz="0" w:space="0" w:color="auto"/>
        <w:left w:val="none" w:sz="0" w:space="0" w:color="auto"/>
        <w:bottom w:val="none" w:sz="0" w:space="0" w:color="auto"/>
        <w:right w:val="none" w:sz="0" w:space="0" w:color="auto"/>
      </w:divBdr>
    </w:div>
    <w:div w:id="1516652232">
      <w:bodyDiv w:val="1"/>
      <w:marLeft w:val="0"/>
      <w:marRight w:val="0"/>
      <w:marTop w:val="0"/>
      <w:marBottom w:val="0"/>
      <w:divBdr>
        <w:top w:val="none" w:sz="0" w:space="0" w:color="auto"/>
        <w:left w:val="none" w:sz="0" w:space="0" w:color="auto"/>
        <w:bottom w:val="none" w:sz="0" w:space="0" w:color="auto"/>
        <w:right w:val="none" w:sz="0" w:space="0" w:color="auto"/>
      </w:divBdr>
    </w:div>
    <w:div w:id="1593201055">
      <w:bodyDiv w:val="1"/>
      <w:marLeft w:val="0"/>
      <w:marRight w:val="0"/>
      <w:marTop w:val="0"/>
      <w:marBottom w:val="0"/>
      <w:divBdr>
        <w:top w:val="none" w:sz="0" w:space="0" w:color="auto"/>
        <w:left w:val="none" w:sz="0" w:space="0" w:color="auto"/>
        <w:bottom w:val="none" w:sz="0" w:space="0" w:color="auto"/>
        <w:right w:val="none" w:sz="0" w:space="0" w:color="auto"/>
      </w:divBdr>
    </w:div>
    <w:div w:id="1642537154">
      <w:bodyDiv w:val="1"/>
      <w:marLeft w:val="0"/>
      <w:marRight w:val="0"/>
      <w:marTop w:val="0"/>
      <w:marBottom w:val="0"/>
      <w:divBdr>
        <w:top w:val="none" w:sz="0" w:space="0" w:color="auto"/>
        <w:left w:val="none" w:sz="0" w:space="0" w:color="auto"/>
        <w:bottom w:val="none" w:sz="0" w:space="0" w:color="auto"/>
        <w:right w:val="none" w:sz="0" w:space="0" w:color="auto"/>
      </w:divBdr>
    </w:div>
    <w:div w:id="1837260791">
      <w:bodyDiv w:val="1"/>
      <w:marLeft w:val="0"/>
      <w:marRight w:val="0"/>
      <w:marTop w:val="0"/>
      <w:marBottom w:val="0"/>
      <w:divBdr>
        <w:top w:val="none" w:sz="0" w:space="0" w:color="auto"/>
        <w:left w:val="none" w:sz="0" w:space="0" w:color="auto"/>
        <w:bottom w:val="none" w:sz="0" w:space="0" w:color="auto"/>
        <w:right w:val="none" w:sz="0" w:space="0" w:color="auto"/>
      </w:divBdr>
    </w:div>
    <w:div w:id="200246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BC390-C5EC-480D-8AB7-B13E59D13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VienDong</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165</cp:revision>
  <cp:lastPrinted>2024-10-10T09:38:00Z</cp:lastPrinted>
  <dcterms:created xsi:type="dcterms:W3CDTF">2023-10-05T10:21:00Z</dcterms:created>
  <dcterms:modified xsi:type="dcterms:W3CDTF">2024-10-10T09:38:00Z</dcterms:modified>
</cp:coreProperties>
</file>