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510"/>
        <w:gridCol w:w="5954"/>
      </w:tblGrid>
      <w:tr w:rsidR="00AB59C1" w:rsidRPr="00AB59C1" w14:paraId="2A7CDDA2" w14:textId="77777777" w:rsidTr="00D60E05">
        <w:tc>
          <w:tcPr>
            <w:tcW w:w="3510" w:type="dxa"/>
          </w:tcPr>
          <w:p w14:paraId="0D941C09" w14:textId="52D9B3CF" w:rsidR="00AB59C1" w:rsidRPr="00D60E05" w:rsidRDefault="00D60E05" w:rsidP="00AB59C1">
            <w:pPr>
              <w:spacing w:after="0" w:line="240" w:lineRule="auto"/>
              <w:jc w:val="center"/>
              <w:rPr>
                <w:rFonts w:ascii="Times New Roman" w:eastAsia="Times New Roman" w:hAnsi="Times New Roman" w:cs="Times New Roman"/>
                <w:kern w:val="0"/>
                <w:sz w:val="28"/>
                <w:szCs w:val="28"/>
                <w14:ligatures w14:val="none"/>
              </w:rPr>
            </w:pPr>
            <w:r w:rsidRPr="00D60E05">
              <w:rPr>
                <w:rFonts w:ascii="Times New Roman" w:eastAsia="Times New Roman" w:hAnsi="Times New Roman" w:cs="Times New Roman"/>
                <w:kern w:val="0"/>
                <w:sz w:val="28"/>
                <w:szCs w:val="28"/>
                <w14:ligatures w14:val="none"/>
              </w:rPr>
              <w:t>UBND TỈNH LÂM ĐỒNG</w:t>
            </w:r>
          </w:p>
          <w:p w14:paraId="04D3F627" w14:textId="2A3D13A4" w:rsidR="00D60E05" w:rsidRPr="00AB59C1" w:rsidRDefault="00D60E05" w:rsidP="00AB59C1">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SỞ TƯ PHÁP</w:t>
            </w:r>
          </w:p>
          <w:p w14:paraId="06043D2C" w14:textId="7E3E96C3" w:rsidR="00AB59C1" w:rsidRPr="00AB59C1" w:rsidRDefault="00AB59C1" w:rsidP="00D60E05">
            <w:pPr>
              <w:spacing w:before="360" w:after="0" w:line="240" w:lineRule="auto"/>
              <w:jc w:val="center"/>
              <w:rPr>
                <w:rFonts w:ascii="Times New Roman" w:eastAsia="Times New Roman" w:hAnsi="Times New Roman" w:cs="Times New Roman"/>
                <w:b/>
                <w:kern w:val="0"/>
                <w:sz w:val="28"/>
                <w:szCs w:val="28"/>
                <w14:ligatures w14:val="none"/>
              </w:rPr>
            </w:pPr>
            <w:r w:rsidRPr="00AB59C1">
              <w:rPr>
                <w:rFonts w:ascii="Times New Roman" w:eastAsia="Times New Roman" w:hAnsi="Times New Roman" w:cs="Times New Roman"/>
                <w:b/>
                <w:noProof/>
                <w:kern w:val="0"/>
                <w:sz w:val="28"/>
                <w:szCs w:val="28"/>
                <w:lang w:val="en-GB" w:eastAsia="en-GB"/>
                <w14:ligatures w14:val="none"/>
              </w:rPr>
              <mc:AlternateContent>
                <mc:Choice Requires="wps">
                  <w:drawing>
                    <wp:anchor distT="0" distB="0" distL="114300" distR="114300" simplePos="0" relativeHeight="251660288" behindDoc="0" locked="0" layoutInCell="1" allowOverlap="1" wp14:anchorId="77D83551" wp14:editId="3C824C0D">
                      <wp:simplePos x="0" y="0"/>
                      <wp:positionH relativeFrom="column">
                        <wp:posOffset>771896</wp:posOffset>
                      </wp:positionH>
                      <wp:positionV relativeFrom="paragraph">
                        <wp:posOffset>49530</wp:posOffset>
                      </wp:positionV>
                      <wp:extent cx="422683" cy="0"/>
                      <wp:effectExtent l="0" t="0" r="158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6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08BC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3.9pt" to="94.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Z3HAIAADU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"/>
                  </w:pict>
                </mc:Fallback>
              </mc:AlternateContent>
            </w:r>
            <w:r w:rsidRPr="00AB59C1">
              <w:rPr>
                <w:rFonts w:ascii="Times New Roman" w:eastAsia="Times New Roman" w:hAnsi="Times New Roman" w:cs="Times New Roman"/>
                <w:kern w:val="0"/>
                <w:sz w:val="26"/>
                <w:szCs w:val="26"/>
                <w14:ligatures w14:val="none"/>
              </w:rPr>
              <w:t xml:space="preserve">Số:  </w:t>
            </w:r>
            <w:r w:rsidR="00D60E05">
              <w:rPr>
                <w:rFonts w:ascii="Times New Roman" w:eastAsia="Times New Roman" w:hAnsi="Times New Roman" w:cs="Times New Roman"/>
                <w:kern w:val="0"/>
                <w:sz w:val="26"/>
                <w:szCs w:val="26"/>
                <w14:ligatures w14:val="none"/>
              </w:rPr>
              <w:t xml:space="preserve">   </w:t>
            </w:r>
            <w:r w:rsidRPr="00AB59C1">
              <w:rPr>
                <w:rFonts w:ascii="Times New Roman" w:eastAsia="Times New Roman" w:hAnsi="Times New Roman" w:cs="Times New Roman"/>
                <w:kern w:val="0"/>
                <w:sz w:val="26"/>
                <w:szCs w:val="26"/>
                <w14:ligatures w14:val="none"/>
              </w:rPr>
              <w:t xml:space="preserve">      /BC-</w:t>
            </w:r>
            <w:r w:rsidR="00D60E05">
              <w:rPr>
                <w:rFonts w:ascii="Times New Roman" w:eastAsia="Times New Roman" w:hAnsi="Times New Roman" w:cs="Times New Roman"/>
                <w:kern w:val="0"/>
                <w:sz w:val="26"/>
                <w:szCs w:val="26"/>
                <w14:ligatures w14:val="none"/>
              </w:rPr>
              <w:t>STP</w:t>
            </w:r>
          </w:p>
        </w:tc>
        <w:tc>
          <w:tcPr>
            <w:tcW w:w="5954" w:type="dxa"/>
          </w:tcPr>
          <w:p w14:paraId="6BAB786E" w14:textId="77777777" w:rsidR="00AB59C1" w:rsidRPr="00AB59C1" w:rsidRDefault="00AB59C1" w:rsidP="00AB59C1">
            <w:pPr>
              <w:spacing w:after="0" w:line="240" w:lineRule="auto"/>
              <w:jc w:val="center"/>
              <w:rPr>
                <w:rFonts w:ascii="Times New Roman" w:eastAsia="Times New Roman" w:hAnsi="Times New Roman" w:cs="Times New Roman"/>
                <w:b/>
                <w:kern w:val="0"/>
                <w:sz w:val="26"/>
                <w:szCs w:val="26"/>
                <w14:ligatures w14:val="none"/>
              </w:rPr>
            </w:pPr>
            <w:r w:rsidRPr="00AB59C1">
              <w:rPr>
                <w:rFonts w:ascii="Times New Roman" w:eastAsia="Times New Roman" w:hAnsi="Times New Roman" w:cs="Times New Roman"/>
                <w:b/>
                <w:kern w:val="0"/>
                <w:sz w:val="26"/>
                <w:szCs w:val="26"/>
                <w14:ligatures w14:val="none"/>
              </w:rPr>
              <w:t>CỘNG HÒA XÃ HỘI CHỦ NGHĨA VIỆT NAM</w:t>
            </w:r>
          </w:p>
          <w:p w14:paraId="2C37FDB0" w14:textId="77777777" w:rsidR="00AB59C1" w:rsidRPr="00AB59C1" w:rsidRDefault="00AB59C1" w:rsidP="00AB59C1">
            <w:pPr>
              <w:spacing w:after="0" w:line="240" w:lineRule="auto"/>
              <w:jc w:val="center"/>
              <w:rPr>
                <w:rFonts w:ascii="Times New Roman" w:eastAsia="Times New Roman" w:hAnsi="Times New Roman" w:cs="Times New Roman"/>
                <w:b/>
                <w:kern w:val="0"/>
                <w:sz w:val="28"/>
                <w:szCs w:val="28"/>
                <w14:ligatures w14:val="none"/>
              </w:rPr>
            </w:pPr>
            <w:r w:rsidRPr="00AB59C1">
              <w:rPr>
                <w:rFonts w:ascii="Times New Roman" w:eastAsia="Times New Roman" w:hAnsi="Times New Roman" w:cs="Times New Roman"/>
                <w:b/>
                <w:kern w:val="0"/>
                <w:sz w:val="28"/>
                <w:szCs w:val="28"/>
                <w14:ligatures w14:val="none"/>
              </w:rPr>
              <w:t>Độc lập – Tự do – Hạnh phúc</w:t>
            </w:r>
          </w:p>
          <w:p w14:paraId="422AAECD" w14:textId="77F7E9CB" w:rsidR="00D60E05" w:rsidRPr="00D60E05" w:rsidRDefault="00D60E05" w:rsidP="00AB59C1">
            <w:pPr>
              <w:spacing w:before="120" w:after="0" w:line="240" w:lineRule="auto"/>
              <w:jc w:val="center"/>
              <w:rPr>
                <w:rFonts w:ascii="Times New Roman" w:eastAsia="Times New Roman" w:hAnsi="Times New Roman" w:cs="Times New Roman"/>
                <w:i/>
                <w:kern w:val="0"/>
                <w:sz w:val="8"/>
                <w:szCs w:val="28"/>
                <w14:ligatures w14:val="none"/>
              </w:rPr>
            </w:pPr>
            <w:r w:rsidRPr="00AB59C1">
              <w:rPr>
                <w:rFonts w:ascii="Times New Roman" w:eastAsia="Times New Roman" w:hAnsi="Times New Roman" w:cs="Times New Roman"/>
                <w:b/>
                <w:noProof/>
                <w:kern w:val="0"/>
                <w:sz w:val="28"/>
                <w:szCs w:val="28"/>
                <w:lang w:val="en-GB" w:eastAsia="en-GB"/>
                <w14:ligatures w14:val="none"/>
              </w:rPr>
              <mc:AlternateContent>
                <mc:Choice Requires="wps">
                  <w:drawing>
                    <wp:anchor distT="0" distB="0" distL="114300" distR="114300" simplePos="0" relativeHeight="251659264" behindDoc="0" locked="0" layoutInCell="1" allowOverlap="1" wp14:anchorId="6DAC70A7" wp14:editId="69DF1463">
                      <wp:simplePos x="0" y="0"/>
                      <wp:positionH relativeFrom="column">
                        <wp:posOffset>690245</wp:posOffset>
                      </wp:positionH>
                      <wp:positionV relativeFrom="paragraph">
                        <wp:posOffset>27940</wp:posOffset>
                      </wp:positionV>
                      <wp:extent cx="22225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8AD2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2.2pt" to="22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"/>
                  </w:pict>
                </mc:Fallback>
              </mc:AlternateContent>
            </w:r>
          </w:p>
          <w:p w14:paraId="17942C86" w14:textId="705D3B8C" w:rsidR="00AB59C1" w:rsidRPr="00D60E05" w:rsidRDefault="00D60E05" w:rsidP="007B4D46">
            <w:pPr>
              <w:spacing w:before="120" w:after="0" w:line="240" w:lineRule="auto"/>
              <w:jc w:val="center"/>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Lâm Đồng</w:t>
            </w:r>
            <w:r w:rsidR="00AB59C1" w:rsidRPr="00AB59C1">
              <w:rPr>
                <w:rFonts w:ascii="Times New Roman" w:eastAsia="Times New Roman" w:hAnsi="Times New Roman" w:cs="Times New Roman"/>
                <w:i/>
                <w:kern w:val="0"/>
                <w:sz w:val="28"/>
                <w:szCs w:val="28"/>
                <w14:ligatures w14:val="none"/>
              </w:rPr>
              <w:t xml:space="preserve">, ngày      tháng </w:t>
            </w:r>
            <w:r w:rsidR="00964333">
              <w:rPr>
                <w:rFonts w:ascii="Times New Roman" w:eastAsia="Times New Roman" w:hAnsi="Times New Roman" w:cs="Times New Roman"/>
                <w:i/>
                <w:kern w:val="0"/>
                <w:sz w:val="28"/>
                <w:szCs w:val="28"/>
                <w14:ligatures w14:val="none"/>
              </w:rPr>
              <w:t>6</w:t>
            </w:r>
            <w:r w:rsidR="00AB59C1" w:rsidRPr="00AB59C1">
              <w:rPr>
                <w:rFonts w:ascii="Times New Roman" w:eastAsia="Times New Roman" w:hAnsi="Times New Roman" w:cs="Times New Roman"/>
                <w:i/>
                <w:kern w:val="0"/>
                <w:sz w:val="28"/>
                <w:szCs w:val="28"/>
                <w14:ligatures w14:val="none"/>
              </w:rPr>
              <w:t xml:space="preserve"> năm 202</w:t>
            </w:r>
            <w:r w:rsidR="007B4D46">
              <w:rPr>
                <w:rFonts w:ascii="Times New Roman" w:eastAsia="Times New Roman" w:hAnsi="Times New Roman" w:cs="Times New Roman"/>
                <w:i/>
                <w:kern w:val="0"/>
                <w:sz w:val="28"/>
                <w:szCs w:val="28"/>
                <w14:ligatures w14:val="none"/>
              </w:rPr>
              <w:t>5</w:t>
            </w:r>
          </w:p>
        </w:tc>
      </w:tr>
    </w:tbl>
    <w:p w14:paraId="77ACF840" w14:textId="77777777" w:rsidR="00D60E05" w:rsidRDefault="00D60E05" w:rsidP="00AB59C1">
      <w:pPr>
        <w:spacing w:after="0" w:line="240" w:lineRule="auto"/>
        <w:jc w:val="center"/>
        <w:rPr>
          <w:rFonts w:ascii="Times New Roman" w:eastAsia="Times New Roman" w:hAnsi="Times New Roman" w:cs="Times New Roman"/>
          <w:b/>
          <w:kern w:val="0"/>
          <w:sz w:val="28"/>
          <w:szCs w:val="28"/>
          <w14:ligatures w14:val="none"/>
        </w:rPr>
      </w:pPr>
    </w:p>
    <w:p w14:paraId="134F583C" w14:textId="77777777" w:rsidR="00AB59C1" w:rsidRPr="00AB59C1" w:rsidRDefault="00AB59C1" w:rsidP="00AB59C1">
      <w:pPr>
        <w:spacing w:after="0" w:line="240" w:lineRule="auto"/>
        <w:jc w:val="center"/>
        <w:rPr>
          <w:rFonts w:ascii="Times New Roman" w:eastAsia="Times New Roman" w:hAnsi="Times New Roman" w:cs="Times New Roman"/>
          <w:b/>
          <w:kern w:val="0"/>
          <w:sz w:val="28"/>
          <w:szCs w:val="28"/>
          <w14:ligatures w14:val="none"/>
        </w:rPr>
      </w:pPr>
      <w:r w:rsidRPr="00AB59C1">
        <w:rPr>
          <w:rFonts w:ascii="Times New Roman" w:eastAsia="Times New Roman" w:hAnsi="Times New Roman" w:cs="Times New Roman"/>
          <w:b/>
          <w:kern w:val="0"/>
          <w:sz w:val="28"/>
          <w:szCs w:val="28"/>
          <w14:ligatures w14:val="none"/>
        </w:rPr>
        <w:t>BÁO CÁO</w:t>
      </w:r>
    </w:p>
    <w:p w14:paraId="3AE4E789" w14:textId="5AB7F76A" w:rsidR="00D76B89" w:rsidRDefault="007B4D46" w:rsidP="00D60E05">
      <w:pPr>
        <w:spacing w:after="0" w:line="240" w:lineRule="auto"/>
        <w:jc w:val="center"/>
        <w:rPr>
          <w:rFonts w:ascii="Times New Roman" w:eastAsia="Times New Roman" w:hAnsi="Times New Roman" w:cs="Times New Roman"/>
          <w:b/>
          <w:kern w:val="0"/>
          <w:sz w:val="28"/>
          <w:szCs w:val="28"/>
          <w14:ligatures w14:val="none"/>
        </w:rPr>
      </w:pPr>
      <w:bookmarkStart w:id="0" w:name="_GoBack"/>
      <w:r w:rsidRPr="007B4D46">
        <w:rPr>
          <w:rFonts w:ascii="Times New Roman" w:eastAsia="Times New Roman" w:hAnsi="Times New Roman" w:cs="Times New Roman"/>
          <w:b/>
          <w:kern w:val="0"/>
          <w:sz w:val="28"/>
          <w:szCs w:val="28"/>
          <w14:ligatures w14:val="none"/>
        </w:rPr>
        <w:t xml:space="preserve">sơ kết thực hiện Chiến lược phát triển thanh niên Việt Nam và Chương trình phát triển thanh niên tỉnh Lâm Đồng giai đoạn 2021 </w:t>
      </w:r>
      <w:r w:rsidR="00D76B89">
        <w:rPr>
          <w:rFonts w:ascii="Times New Roman" w:eastAsia="Times New Roman" w:hAnsi="Times New Roman" w:cs="Times New Roman"/>
          <w:b/>
          <w:kern w:val="0"/>
          <w:sz w:val="28"/>
          <w:szCs w:val="28"/>
          <w14:ligatures w14:val="none"/>
        </w:rPr>
        <w:t>-</w:t>
      </w:r>
      <w:r w:rsidRPr="007B4D46">
        <w:rPr>
          <w:rFonts w:ascii="Times New Roman" w:eastAsia="Times New Roman" w:hAnsi="Times New Roman" w:cs="Times New Roman"/>
          <w:b/>
          <w:kern w:val="0"/>
          <w:sz w:val="28"/>
          <w:szCs w:val="28"/>
          <w14:ligatures w14:val="none"/>
        </w:rPr>
        <w:t xml:space="preserve"> 2030</w:t>
      </w:r>
      <w:r>
        <w:rPr>
          <w:rFonts w:ascii="Times New Roman" w:eastAsia="Times New Roman" w:hAnsi="Times New Roman" w:cs="Times New Roman"/>
          <w:b/>
          <w:kern w:val="0"/>
          <w:sz w:val="28"/>
          <w:szCs w:val="28"/>
          <w14:ligatures w14:val="none"/>
        </w:rPr>
        <w:t xml:space="preserve"> </w:t>
      </w:r>
    </w:p>
    <w:p w14:paraId="122ED553" w14:textId="0BAE5AFA" w:rsidR="00AB59C1" w:rsidRPr="00AB59C1" w:rsidRDefault="00D60E05" w:rsidP="00D60E05">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của Sở Tư pháp tỉnh Lâm Đồng</w:t>
      </w:r>
    </w:p>
    <w:bookmarkEnd w:id="0"/>
    <w:p w14:paraId="29BA94D0" w14:textId="77777777" w:rsidR="00AB59C1" w:rsidRPr="00AB59C1" w:rsidRDefault="00AB59C1" w:rsidP="00AB59C1">
      <w:pPr>
        <w:tabs>
          <w:tab w:val="center" w:pos="4878"/>
        </w:tabs>
        <w:spacing w:after="120" w:line="240" w:lineRule="auto"/>
        <w:ind w:firstLine="567"/>
        <w:jc w:val="both"/>
        <w:rPr>
          <w:rFonts w:ascii="Times New Roman" w:eastAsia="Times New Roman" w:hAnsi="Times New Roman" w:cs="Times New Roman"/>
          <w:kern w:val="0"/>
          <w:sz w:val="2"/>
          <w:szCs w:val="26"/>
          <w14:ligatures w14:val="none"/>
        </w:rPr>
      </w:pPr>
      <w:r w:rsidRPr="00AB59C1">
        <w:rPr>
          <w:rFonts w:ascii="Times New Roman" w:eastAsia="Times New Roman" w:hAnsi="Times New Roman" w:cs="Times New Roman"/>
          <w:b/>
          <w:noProof/>
          <w:kern w:val="0"/>
          <w:sz w:val="28"/>
          <w:szCs w:val="28"/>
          <w:lang w:val="en-GB" w:eastAsia="en-GB"/>
          <w14:ligatures w14:val="none"/>
        </w:rPr>
        <mc:AlternateContent>
          <mc:Choice Requires="wps">
            <w:drawing>
              <wp:anchor distT="0" distB="0" distL="114300" distR="114300" simplePos="0" relativeHeight="251661312" behindDoc="0" locked="0" layoutInCell="1" allowOverlap="1" wp14:anchorId="1489A248" wp14:editId="7F235C0D">
                <wp:simplePos x="0" y="0"/>
                <wp:positionH relativeFrom="column">
                  <wp:posOffset>2353574</wp:posOffset>
                </wp:positionH>
                <wp:positionV relativeFrom="paragraph">
                  <wp:posOffset>36830</wp:posOffset>
                </wp:positionV>
                <wp:extent cx="13696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6EA0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2.9pt" to="293.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r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"/>
            </w:pict>
          </mc:Fallback>
        </mc:AlternateContent>
      </w:r>
      <w:r w:rsidRPr="00AB59C1">
        <w:rPr>
          <w:rFonts w:ascii="Times New Roman" w:eastAsia="Times New Roman" w:hAnsi="Times New Roman" w:cs="Times New Roman"/>
          <w:kern w:val="0"/>
          <w:sz w:val="26"/>
          <w:szCs w:val="26"/>
          <w14:ligatures w14:val="none"/>
        </w:rPr>
        <w:tab/>
      </w:r>
    </w:p>
    <w:p w14:paraId="75EBCA39" w14:textId="77777777" w:rsidR="00AB59C1" w:rsidRPr="00AB59C1" w:rsidRDefault="00AB59C1" w:rsidP="00AB59C1">
      <w:pPr>
        <w:tabs>
          <w:tab w:val="center" w:pos="4878"/>
        </w:tabs>
        <w:spacing w:before="20" w:after="0" w:line="240" w:lineRule="auto"/>
        <w:ind w:firstLine="567"/>
        <w:jc w:val="both"/>
        <w:rPr>
          <w:rFonts w:ascii="Times New Roman" w:eastAsia="Times New Roman" w:hAnsi="Times New Roman" w:cs="Times New Roman"/>
          <w:b/>
          <w:kern w:val="0"/>
          <w:sz w:val="28"/>
          <w:szCs w:val="28"/>
          <w14:ligatures w14:val="none"/>
        </w:rPr>
      </w:pPr>
    </w:p>
    <w:p w14:paraId="75010072" w14:textId="734BD967" w:rsidR="00D60E05" w:rsidRPr="00D60E05" w:rsidRDefault="00D60E05" w:rsidP="00D60E05">
      <w:pPr>
        <w:spacing w:before="120" w:after="120" w:line="240" w:lineRule="auto"/>
        <w:ind w:firstLine="567"/>
        <w:jc w:val="both"/>
        <w:rPr>
          <w:rFonts w:ascii="Times New Roman" w:eastAsia="Times New Roman" w:hAnsi="Times New Roman" w:cs="Times New Roman"/>
          <w:b/>
          <w:kern w:val="0"/>
          <w:sz w:val="28"/>
          <w:szCs w:val="28"/>
          <w14:ligatures w14:val="none"/>
        </w:rPr>
      </w:pPr>
      <w:r w:rsidRPr="00D60E05">
        <w:rPr>
          <w:rFonts w:ascii="Times New Roman" w:eastAsia="Times New Roman" w:hAnsi="Times New Roman" w:cs="Times New Roman"/>
          <w:b/>
          <w:kern w:val="0"/>
          <w:sz w:val="28"/>
          <w:szCs w:val="28"/>
          <w14:ligatures w14:val="none"/>
        </w:rPr>
        <w:t xml:space="preserve">I. </w:t>
      </w:r>
      <w:r w:rsidR="00371043" w:rsidRPr="00371043">
        <w:rPr>
          <w:rFonts w:ascii="Times New Roman" w:eastAsia="Times New Roman" w:hAnsi="Times New Roman" w:cs="Times New Roman"/>
          <w:b/>
          <w:kern w:val="0"/>
          <w:sz w:val="28"/>
          <w:szCs w:val="28"/>
          <w14:ligatures w14:val="none"/>
        </w:rPr>
        <w:t>KHÁI QUÁT TÌNH HÌNH THANH NIÊN HIỆN NAY</w:t>
      </w:r>
    </w:p>
    <w:p w14:paraId="4A14E1FC" w14:textId="53C7AE3D" w:rsidR="001066F4" w:rsidRDefault="001066F4" w:rsidP="00821508">
      <w:pPr>
        <w:spacing w:before="120" w:after="120" w:line="240" w:lineRule="auto"/>
        <w:ind w:firstLine="567"/>
        <w:jc w:val="both"/>
        <w:rPr>
          <w:rFonts w:ascii="Times New Roman" w:eastAsia="Times New Roman" w:hAnsi="Times New Roman" w:cs="Times New Roman"/>
          <w:kern w:val="0"/>
          <w:sz w:val="28"/>
          <w:szCs w:val="28"/>
          <w14:ligatures w14:val="none"/>
        </w:rPr>
      </w:pPr>
      <w:r w:rsidRPr="001066F4">
        <w:rPr>
          <w:rFonts w:ascii="Times New Roman" w:eastAsia="Times New Roman" w:hAnsi="Times New Roman" w:cs="Times New Roman"/>
          <w:b/>
          <w:kern w:val="0"/>
          <w:sz w:val="28"/>
          <w:szCs w:val="28"/>
          <w14:ligatures w14:val="none"/>
        </w:rPr>
        <w:t>1.</w:t>
      </w:r>
      <w:r>
        <w:rPr>
          <w:rFonts w:ascii="Times New Roman" w:eastAsia="Times New Roman" w:hAnsi="Times New Roman" w:cs="Times New Roman"/>
          <w:kern w:val="0"/>
          <w:sz w:val="28"/>
          <w:szCs w:val="28"/>
          <w14:ligatures w14:val="none"/>
        </w:rPr>
        <w:t xml:space="preserve"> </w:t>
      </w:r>
      <w:r w:rsidR="00D60E05" w:rsidRPr="00D60E05">
        <w:rPr>
          <w:rFonts w:ascii="Times New Roman" w:eastAsia="Times New Roman" w:hAnsi="Times New Roman" w:cs="Times New Roman"/>
          <w:kern w:val="0"/>
          <w:sz w:val="28"/>
          <w:szCs w:val="28"/>
          <w14:ligatures w14:val="none"/>
        </w:rPr>
        <w:t xml:space="preserve">Sở Tư pháp là cơ quan chuyên môn thuộc UBND tỉnh, có chức năng tham mưu, giúp UBND tỉnh quản lý nhà nước về công tác tư pháp theo Quyết định số </w:t>
      </w:r>
      <w:r w:rsidR="002A3C32">
        <w:rPr>
          <w:rFonts w:ascii="Times New Roman" w:eastAsia="Times New Roman" w:hAnsi="Times New Roman" w:cs="Times New Roman"/>
          <w:kern w:val="0"/>
          <w:sz w:val="28"/>
          <w:szCs w:val="28"/>
          <w14:ligatures w14:val="none"/>
        </w:rPr>
        <w:t>411</w:t>
      </w:r>
      <w:r w:rsidR="00D60E05" w:rsidRPr="00D60E05">
        <w:rPr>
          <w:rFonts w:ascii="Times New Roman" w:eastAsia="Times New Roman" w:hAnsi="Times New Roman" w:cs="Times New Roman"/>
          <w:kern w:val="0"/>
          <w:sz w:val="28"/>
          <w:szCs w:val="28"/>
          <w14:ligatures w14:val="none"/>
        </w:rPr>
        <w:t xml:space="preserve">/QĐ-UBND ngày </w:t>
      </w:r>
      <w:r w:rsidR="002A3C32">
        <w:rPr>
          <w:rFonts w:ascii="Times New Roman" w:eastAsia="Times New Roman" w:hAnsi="Times New Roman" w:cs="Times New Roman"/>
          <w:kern w:val="0"/>
          <w:sz w:val="28"/>
          <w:szCs w:val="28"/>
          <w14:ligatures w14:val="none"/>
        </w:rPr>
        <w:t>27/2/2025</w:t>
      </w:r>
      <w:r w:rsidR="00D60E05" w:rsidRPr="00D60E05">
        <w:rPr>
          <w:rFonts w:ascii="Times New Roman" w:eastAsia="Times New Roman" w:hAnsi="Times New Roman" w:cs="Times New Roman"/>
          <w:kern w:val="0"/>
          <w:sz w:val="28"/>
          <w:szCs w:val="28"/>
          <w14:ligatures w14:val="none"/>
        </w:rPr>
        <w:t xml:space="preserve"> của UBND tỉnh Lâm Đồng ban hành Quy định chức năng, nhiệm vụ, quyền hạn và cơ cấu tổ chức của Sở Tư pháp tỉnh Lâm Đồng. Hiện nay Sở Tư pháp có 05 phòng nghiệp vụ (Phòng Tổng hợp và Phổ biến, giáo dục pháp luật, Thanh tra Sở, Xây dựng</w:t>
      </w:r>
      <w:r w:rsidR="002A3C32">
        <w:rPr>
          <w:rFonts w:ascii="Times New Roman" w:eastAsia="Times New Roman" w:hAnsi="Times New Roman" w:cs="Times New Roman"/>
          <w:kern w:val="0"/>
          <w:sz w:val="28"/>
          <w:szCs w:val="28"/>
          <w14:ligatures w14:val="none"/>
        </w:rPr>
        <w:t xml:space="preserve">, </w:t>
      </w:r>
      <w:r w:rsidR="00D60E05" w:rsidRPr="00D60E05">
        <w:rPr>
          <w:rFonts w:ascii="Times New Roman" w:eastAsia="Times New Roman" w:hAnsi="Times New Roman" w:cs="Times New Roman"/>
          <w:kern w:val="0"/>
          <w:sz w:val="28"/>
          <w:szCs w:val="28"/>
          <w14:ligatures w14:val="none"/>
        </w:rPr>
        <w:t>Kiểm tra văn bản</w:t>
      </w:r>
      <w:r w:rsidR="002A3C32">
        <w:rPr>
          <w:rFonts w:ascii="Times New Roman" w:eastAsia="Times New Roman" w:hAnsi="Times New Roman" w:cs="Times New Roman"/>
          <w:kern w:val="0"/>
          <w:sz w:val="28"/>
          <w:szCs w:val="28"/>
          <w14:ligatures w14:val="none"/>
        </w:rPr>
        <w:t xml:space="preserve"> quy phạm pháp luật</w:t>
      </w:r>
      <w:r w:rsidR="00D60E05" w:rsidRPr="00D60E05">
        <w:rPr>
          <w:rFonts w:ascii="Times New Roman" w:eastAsia="Times New Roman" w:hAnsi="Times New Roman" w:cs="Times New Roman"/>
          <w:kern w:val="0"/>
          <w:sz w:val="28"/>
          <w:szCs w:val="28"/>
          <w14:ligatures w14:val="none"/>
        </w:rPr>
        <w:t xml:space="preserve">; Hành chính tư pháp; Bổ trợ tư pháp) và </w:t>
      </w:r>
      <w:r w:rsidR="002A3C32">
        <w:rPr>
          <w:rFonts w:ascii="Times New Roman" w:eastAsia="Times New Roman" w:hAnsi="Times New Roman" w:cs="Times New Roman"/>
          <w:kern w:val="0"/>
          <w:sz w:val="28"/>
          <w:szCs w:val="28"/>
          <w14:ligatures w14:val="none"/>
        </w:rPr>
        <w:t>05</w:t>
      </w:r>
      <w:r w:rsidR="00D60E05" w:rsidRPr="00D60E05">
        <w:rPr>
          <w:rFonts w:ascii="Times New Roman" w:eastAsia="Times New Roman" w:hAnsi="Times New Roman" w:cs="Times New Roman"/>
          <w:kern w:val="0"/>
          <w:sz w:val="28"/>
          <w:szCs w:val="28"/>
          <w14:ligatures w14:val="none"/>
        </w:rPr>
        <w:t xml:space="preserve"> đơn vị sự nghiệp trực thuộc (</w:t>
      </w:r>
      <w:r w:rsidR="002A3C32">
        <w:rPr>
          <w:rFonts w:ascii="Times New Roman" w:eastAsia="Times New Roman" w:hAnsi="Times New Roman" w:cs="Times New Roman"/>
          <w:kern w:val="0"/>
          <w:sz w:val="28"/>
          <w:szCs w:val="28"/>
          <w14:ligatures w14:val="none"/>
        </w:rPr>
        <w:t>03</w:t>
      </w:r>
      <w:r w:rsidR="00D60E05" w:rsidRPr="00D60E05">
        <w:rPr>
          <w:rFonts w:ascii="Times New Roman" w:eastAsia="Times New Roman" w:hAnsi="Times New Roman" w:cs="Times New Roman"/>
          <w:kern w:val="0"/>
          <w:sz w:val="28"/>
          <w:szCs w:val="28"/>
          <w14:ligatures w14:val="none"/>
        </w:rPr>
        <w:t xml:space="preserve"> phòng Công chứng, Trung tâm dịch vụ đấu giá tài sản, Trung tâm trợ giúp pháp lý). Tổng số công chức, viên chức, người lao động thuộc Sở Tư pháp là </w:t>
      </w:r>
      <w:r w:rsidR="002A3C32">
        <w:rPr>
          <w:rFonts w:ascii="Times New Roman" w:eastAsia="Times New Roman" w:hAnsi="Times New Roman" w:cs="Times New Roman"/>
          <w:kern w:val="0"/>
          <w:sz w:val="28"/>
          <w:szCs w:val="28"/>
          <w14:ligatures w14:val="none"/>
        </w:rPr>
        <w:t>85</w:t>
      </w:r>
      <w:r w:rsidR="00D60E05" w:rsidRPr="00D60E05">
        <w:rPr>
          <w:rFonts w:ascii="Times New Roman" w:eastAsia="Times New Roman" w:hAnsi="Times New Roman" w:cs="Times New Roman"/>
          <w:kern w:val="0"/>
          <w:sz w:val="28"/>
          <w:szCs w:val="28"/>
          <w14:ligatures w14:val="none"/>
        </w:rPr>
        <w:t xml:space="preserve"> người. </w:t>
      </w:r>
    </w:p>
    <w:p w14:paraId="52CECE1F" w14:textId="01EC21A5" w:rsidR="001066F4" w:rsidRPr="001066F4" w:rsidRDefault="001066F4" w:rsidP="001066F4">
      <w:pPr>
        <w:pStyle w:val="ListParagraph"/>
        <w:numPr>
          <w:ilvl w:val="0"/>
          <w:numId w:val="2"/>
        </w:numPr>
        <w:tabs>
          <w:tab w:val="left" w:pos="709"/>
          <w:tab w:val="left" w:pos="851"/>
        </w:tabs>
        <w:spacing w:before="120" w:after="120" w:line="240" w:lineRule="auto"/>
        <w:jc w:val="both"/>
        <w:rPr>
          <w:rFonts w:ascii="Times New Roman" w:eastAsia="Times New Roman" w:hAnsi="Times New Roman" w:cs="Times New Roman"/>
          <w:kern w:val="0"/>
          <w:sz w:val="28"/>
          <w:szCs w:val="28"/>
          <w14:ligatures w14:val="none"/>
        </w:rPr>
      </w:pPr>
      <w:r w:rsidRPr="001066F4">
        <w:rPr>
          <w:rFonts w:ascii="Times New Roman" w:eastAsia="Times New Roman" w:hAnsi="Times New Roman" w:cs="Times New Roman"/>
          <w:kern w:val="0"/>
          <w:sz w:val="28"/>
          <w:szCs w:val="28"/>
          <w14:ligatures w14:val="none"/>
        </w:rPr>
        <w:t>Các số liệu cơ bản về thanh niên giai đoạn 2021-2025</w:t>
      </w:r>
    </w:p>
    <w:p w14:paraId="5F9E3B85" w14:textId="73966D75" w:rsidR="00B21E55" w:rsidRPr="00C714AB" w:rsidRDefault="00FE4C08" w:rsidP="00B21E55">
      <w:pPr>
        <w:spacing w:before="120" w:after="120" w:line="240" w:lineRule="auto"/>
        <w:ind w:firstLine="567"/>
        <w:jc w:val="both"/>
        <w:rPr>
          <w:rFonts w:ascii="Times New Roman" w:eastAsia="Times New Roman" w:hAnsi="Times New Roman" w:cs="Times New Roman"/>
          <w:kern w:val="0"/>
          <w:sz w:val="28"/>
          <w:szCs w:val="28"/>
          <w14:ligatures w14:val="none"/>
        </w:rPr>
      </w:pPr>
      <w:r w:rsidRPr="00C714AB">
        <w:rPr>
          <w:rFonts w:ascii="Times New Roman" w:eastAsia="Times New Roman" w:hAnsi="Times New Roman" w:cs="Times New Roman"/>
          <w:kern w:val="0"/>
          <w:sz w:val="28"/>
          <w:szCs w:val="28"/>
          <w14:ligatures w14:val="none"/>
        </w:rPr>
        <w:t xml:space="preserve">- Năm 2021: </w:t>
      </w:r>
      <w:r w:rsidR="00B21E55" w:rsidRPr="00C714AB">
        <w:rPr>
          <w:rFonts w:ascii="Times New Roman" w:eastAsia="Times New Roman" w:hAnsi="Times New Roman" w:cs="Times New Roman"/>
          <w:kern w:val="0"/>
          <w:sz w:val="28"/>
          <w:szCs w:val="28"/>
          <w14:ligatures w14:val="none"/>
        </w:rPr>
        <w:t>22 người ở độ tuổi thanh niên tham gia sinh hoạt Đoàn Thanh niên; đa số thanh niên của Sở có trình độ chuyên môn đại học trở lên công tác tại các phòng nghiệp vụ và các đơn vị sự nghiệp thuộc Sở, ngoài ra còn có các đoàn viên thanh niên Cục Thi hành án dân sự tỉnh tham gia sinh hoạt đoàn tại Chi đoàn cơ sở Sở Tư pháp.</w:t>
      </w:r>
    </w:p>
    <w:p w14:paraId="66573E52" w14:textId="51D0D19C" w:rsidR="00B23D9F" w:rsidRPr="00C714AB" w:rsidRDefault="00B23D9F" w:rsidP="00B21E55">
      <w:pPr>
        <w:spacing w:before="120" w:after="120" w:line="240" w:lineRule="auto"/>
        <w:ind w:firstLine="567"/>
        <w:jc w:val="both"/>
        <w:rPr>
          <w:rFonts w:ascii="Times New Roman" w:eastAsia="Times New Roman" w:hAnsi="Times New Roman" w:cs="Times New Roman"/>
          <w:kern w:val="0"/>
          <w:sz w:val="28"/>
          <w:szCs w:val="28"/>
          <w14:ligatures w14:val="none"/>
        </w:rPr>
      </w:pPr>
      <w:r w:rsidRPr="00C714AB">
        <w:rPr>
          <w:rFonts w:ascii="Times New Roman" w:eastAsia="Times New Roman" w:hAnsi="Times New Roman" w:cs="Times New Roman"/>
          <w:kern w:val="0"/>
          <w:sz w:val="28"/>
          <w:szCs w:val="28"/>
          <w14:ligatures w14:val="none"/>
        </w:rPr>
        <w:t>Năm 2021 là năm diễn ra Đại hội Đại biểu toàn quốc lần thứ XIII của Đảng, là năm thứ 4 triển khai Nghị quyết Đại hội Đoàn toàn quốc lần thứ XI, tiếp tục triển khai thực hiện Nghị quyết Đại hội Đoàn Khối các cơ quan tỉnh Lâm Đồng lần thứ VII, Nghị quyết Đại hội Đoàn tỉnh Lâm Đồng lần thứ X. Ngay từ đầu năm Chi đoàn đã ban hành Chương trình công tác Đoàn và phong trào thanh niên năm 2021 với chủ đề “Tuổi trẻ Sở Tư pháp tỉnh Lâm Đồng chung sức trẻ phát triển kinh tế - xã hội thực hiệ</w:t>
      </w:r>
      <w:r w:rsidR="00CE6590">
        <w:rPr>
          <w:rFonts w:ascii="Times New Roman" w:eastAsia="Times New Roman" w:hAnsi="Times New Roman" w:cs="Times New Roman"/>
          <w:kern w:val="0"/>
          <w:sz w:val="28"/>
          <w:szCs w:val="28"/>
          <w14:ligatures w14:val="none"/>
        </w:rPr>
        <w:t>n Nghị quyết Đại hội Đảng các cấ</w:t>
      </w:r>
      <w:r w:rsidRPr="00C714AB">
        <w:rPr>
          <w:rFonts w:ascii="Times New Roman" w:eastAsia="Times New Roman" w:hAnsi="Times New Roman" w:cs="Times New Roman"/>
          <w:kern w:val="0"/>
          <w:sz w:val="28"/>
          <w:szCs w:val="28"/>
          <w14:ligatures w14:val="none"/>
        </w:rPr>
        <w:t>p”.</w:t>
      </w:r>
    </w:p>
    <w:p w14:paraId="24A54A91" w14:textId="5A441599" w:rsidR="00B21E55" w:rsidRPr="00C714AB" w:rsidRDefault="00B21E55" w:rsidP="00B21E55">
      <w:pPr>
        <w:spacing w:before="120" w:after="120" w:line="240" w:lineRule="auto"/>
        <w:ind w:firstLine="567"/>
        <w:jc w:val="both"/>
        <w:rPr>
          <w:rFonts w:ascii="Times New Roman" w:eastAsia="Times New Roman" w:hAnsi="Times New Roman" w:cs="Times New Roman"/>
          <w:kern w:val="0"/>
          <w:sz w:val="28"/>
          <w:szCs w:val="28"/>
          <w14:ligatures w14:val="none"/>
        </w:rPr>
      </w:pPr>
      <w:r w:rsidRPr="00C714AB">
        <w:rPr>
          <w:rFonts w:ascii="Times New Roman" w:eastAsia="Times New Roman" w:hAnsi="Times New Roman" w:cs="Times New Roman"/>
          <w:kern w:val="0"/>
          <w:sz w:val="28"/>
          <w:szCs w:val="28"/>
          <w14:ligatures w14:val="none"/>
        </w:rPr>
        <w:t>- Năm 2022: 20 người ở độ tuổi thanh niên tham gia sinh hoạt Đoàn Thanh niên;</w:t>
      </w:r>
      <w:r w:rsidRPr="00C714AB">
        <w:t xml:space="preserve"> </w:t>
      </w:r>
      <w:r w:rsidRPr="00C714AB">
        <w:rPr>
          <w:rFonts w:ascii="Times New Roman" w:eastAsia="Times New Roman" w:hAnsi="Times New Roman" w:cs="Times New Roman"/>
          <w:kern w:val="0"/>
          <w:sz w:val="28"/>
          <w:szCs w:val="28"/>
          <w14:ligatures w14:val="none"/>
        </w:rPr>
        <w:t>đa số thanh niên của Sở có trình độ chuyên môn đại học trở lên công tác tại các phòng nghiệp vụ và các đơn vị sự nghiệp thuộc Sở, Chi đoàn cơ sở Sở Tư pháp thuộc Cụm đoàn Nội chính - Văn xã - Khoa học &amp; Công nghệ gồm 09 cơ quan.</w:t>
      </w:r>
    </w:p>
    <w:p w14:paraId="449982B3" w14:textId="6DC4C4D9" w:rsidR="00B21E55" w:rsidRPr="00C714AB" w:rsidRDefault="00B21E55" w:rsidP="00B21E55">
      <w:pPr>
        <w:spacing w:before="120" w:after="120" w:line="240" w:lineRule="auto"/>
        <w:ind w:firstLine="567"/>
        <w:jc w:val="both"/>
        <w:rPr>
          <w:rFonts w:ascii="Times New Roman" w:eastAsia="Times New Roman" w:hAnsi="Times New Roman" w:cs="Times New Roman"/>
          <w:kern w:val="0"/>
          <w:sz w:val="28"/>
          <w:szCs w:val="28"/>
          <w14:ligatures w14:val="none"/>
        </w:rPr>
      </w:pPr>
      <w:r w:rsidRPr="00C714AB">
        <w:rPr>
          <w:rFonts w:ascii="Times New Roman" w:eastAsia="Times New Roman" w:hAnsi="Times New Roman" w:cs="Times New Roman"/>
          <w:kern w:val="0"/>
          <w:sz w:val="28"/>
          <w:szCs w:val="28"/>
          <w14:ligatures w14:val="none"/>
        </w:rPr>
        <w:t>- Năm 2023: 26 người ở độ tuổi thanh niên tham gia sinh hoạt Đoàn, đa số thanh niên của Sở có trình độ chuyên môn đại học trở lên công tác tại các phòng nghiệp vụ và các đơn vị sự nghiệp thuộc Sở, Chi đoàn cơ sở Sở Tư pháp thuộc Cụm đoàn Nội chính - Văn xã - Khoa học &amp; Công nghệ gồm 09 cơ quan.</w:t>
      </w:r>
    </w:p>
    <w:p w14:paraId="40DFF10D" w14:textId="289979F9" w:rsidR="00763394" w:rsidRPr="00D60E05" w:rsidRDefault="00763394" w:rsidP="00763394">
      <w:pPr>
        <w:spacing w:before="120" w:after="12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Năm 2024: 24</w:t>
      </w:r>
      <w:r w:rsidRPr="00D60E05">
        <w:rPr>
          <w:rFonts w:ascii="Times New Roman" w:eastAsia="Times New Roman" w:hAnsi="Times New Roman" w:cs="Times New Roman"/>
          <w:kern w:val="0"/>
          <w:sz w:val="28"/>
          <w:szCs w:val="28"/>
          <w14:ligatures w14:val="none"/>
        </w:rPr>
        <w:t xml:space="preserve"> đoàn viên, trong đó đoàn viên nữ là </w:t>
      </w:r>
      <w:r>
        <w:rPr>
          <w:rFonts w:ascii="Times New Roman" w:eastAsia="Times New Roman" w:hAnsi="Times New Roman" w:cs="Times New Roman"/>
          <w:kern w:val="0"/>
          <w:sz w:val="28"/>
          <w:szCs w:val="28"/>
          <w14:ligatures w14:val="none"/>
        </w:rPr>
        <w:t>18</w:t>
      </w:r>
      <w:r w:rsidRPr="00D60E05">
        <w:rPr>
          <w:rFonts w:ascii="Times New Roman" w:eastAsia="Times New Roman" w:hAnsi="Times New Roman" w:cs="Times New Roman"/>
          <w:kern w:val="0"/>
          <w:sz w:val="28"/>
          <w:szCs w:val="28"/>
          <w14:ligatures w14:val="none"/>
        </w:rPr>
        <w:t xml:space="preserve"> đoàn viên (chiếm tỷ lệ </w:t>
      </w:r>
      <w:r>
        <w:rPr>
          <w:rFonts w:ascii="Times New Roman" w:eastAsia="Times New Roman" w:hAnsi="Times New Roman" w:cs="Times New Roman"/>
          <w:kern w:val="0"/>
          <w:sz w:val="28"/>
          <w:szCs w:val="28"/>
          <w14:ligatures w14:val="none"/>
        </w:rPr>
        <w:t>75</w:t>
      </w:r>
      <w:r w:rsidRPr="00D60E05">
        <w:rPr>
          <w:rFonts w:ascii="Times New Roman" w:eastAsia="Times New Roman" w:hAnsi="Times New Roman" w:cs="Times New Roman"/>
          <w:kern w:val="0"/>
          <w:sz w:val="28"/>
          <w:szCs w:val="28"/>
          <w14:ligatures w14:val="none"/>
        </w:rPr>
        <w:t>%), đoàn viên nam là</w:t>
      </w:r>
      <w:r>
        <w:rPr>
          <w:rFonts w:ascii="Times New Roman" w:eastAsia="Times New Roman" w:hAnsi="Times New Roman" w:cs="Times New Roman"/>
          <w:kern w:val="0"/>
          <w:sz w:val="28"/>
          <w:szCs w:val="28"/>
          <w14:ligatures w14:val="none"/>
        </w:rPr>
        <w:t xml:space="preserve"> 06 đoàn viên (chiếm tỷ lệ 25%)</w:t>
      </w:r>
      <w:r w:rsidRPr="00D60E05">
        <w:rPr>
          <w:rFonts w:ascii="Times New Roman" w:eastAsia="Times New Roman" w:hAnsi="Times New Roman" w:cs="Times New Roman"/>
          <w:kern w:val="0"/>
          <w:sz w:val="28"/>
          <w:szCs w:val="28"/>
          <w14:ligatures w14:val="none"/>
        </w:rPr>
        <w:t xml:space="preserve"> tham gia sinh hoạt Đoàn, đa số thanh niên của Sở có trình độ chuyên môn đại học trở lên công tác tại các phòng nghiệp vụ và các đơn vị sự nghiệp thuộc Sở, Chi đoàn cơ sở Sở Tư pháp thuộc Cụm đoàn </w:t>
      </w:r>
      <w:r>
        <w:rPr>
          <w:rFonts w:ascii="Times New Roman" w:eastAsia="Times New Roman" w:hAnsi="Times New Roman" w:cs="Times New Roman"/>
          <w:kern w:val="0"/>
          <w:sz w:val="28"/>
          <w:szCs w:val="28"/>
          <w14:ligatures w14:val="none"/>
        </w:rPr>
        <w:t>số 01</w:t>
      </w:r>
      <w:r w:rsidRPr="00D60E05">
        <w:rPr>
          <w:rFonts w:ascii="Times New Roman" w:eastAsia="Times New Roman" w:hAnsi="Times New Roman" w:cs="Times New Roman"/>
          <w:kern w:val="0"/>
          <w:sz w:val="28"/>
          <w:szCs w:val="28"/>
          <w14:ligatures w14:val="none"/>
        </w:rPr>
        <w:t xml:space="preserve"> gồm </w:t>
      </w:r>
      <w:r>
        <w:rPr>
          <w:rFonts w:ascii="Times New Roman" w:eastAsia="Times New Roman" w:hAnsi="Times New Roman" w:cs="Times New Roman"/>
          <w:kern w:val="0"/>
          <w:sz w:val="28"/>
          <w:szCs w:val="28"/>
          <w14:ligatures w14:val="none"/>
        </w:rPr>
        <w:t>07</w:t>
      </w:r>
      <w:r w:rsidRPr="00D60E05">
        <w:rPr>
          <w:rFonts w:ascii="Times New Roman" w:eastAsia="Times New Roman" w:hAnsi="Times New Roman" w:cs="Times New Roman"/>
          <w:kern w:val="0"/>
          <w:sz w:val="28"/>
          <w:szCs w:val="28"/>
          <w14:ligatures w14:val="none"/>
        </w:rPr>
        <w:t xml:space="preserve"> cơ quan. </w:t>
      </w:r>
    </w:p>
    <w:p w14:paraId="1B0D5963" w14:textId="143A0362" w:rsidR="00B23D9F" w:rsidRDefault="00763394" w:rsidP="001E372D">
      <w:pPr>
        <w:spacing w:before="120" w:after="120" w:line="240" w:lineRule="auto"/>
        <w:ind w:firstLine="567"/>
        <w:jc w:val="both"/>
        <w:rPr>
          <w:rFonts w:ascii="Times New Roman" w:eastAsia="Times New Roman" w:hAnsi="Times New Roman" w:cs="Times New Roman"/>
          <w:color w:val="FF0000"/>
          <w:kern w:val="0"/>
          <w:sz w:val="28"/>
          <w:szCs w:val="28"/>
          <w14:ligatures w14:val="none"/>
        </w:rPr>
      </w:pPr>
      <w:r w:rsidRPr="00C714AB">
        <w:rPr>
          <w:rFonts w:ascii="Times New Roman" w:eastAsia="Times New Roman" w:hAnsi="Times New Roman" w:cs="Times New Roman"/>
          <w:kern w:val="0"/>
          <w:sz w:val="28"/>
          <w:szCs w:val="28"/>
          <w14:ligatures w14:val="none"/>
        </w:rPr>
        <w:t xml:space="preserve">Năm 2025: 24 </w:t>
      </w:r>
      <w:r w:rsidRPr="00D60E05">
        <w:rPr>
          <w:rFonts w:ascii="Times New Roman" w:eastAsia="Times New Roman" w:hAnsi="Times New Roman" w:cs="Times New Roman"/>
          <w:kern w:val="0"/>
          <w:sz w:val="28"/>
          <w:szCs w:val="28"/>
          <w14:ligatures w14:val="none"/>
        </w:rPr>
        <w:t xml:space="preserve">đoàn viên, trong đó đoàn viên nữ là </w:t>
      </w:r>
      <w:r>
        <w:rPr>
          <w:rFonts w:ascii="Times New Roman" w:eastAsia="Times New Roman" w:hAnsi="Times New Roman" w:cs="Times New Roman"/>
          <w:kern w:val="0"/>
          <w:sz w:val="28"/>
          <w:szCs w:val="28"/>
          <w14:ligatures w14:val="none"/>
        </w:rPr>
        <w:t>18</w:t>
      </w:r>
      <w:r w:rsidRPr="00D60E05">
        <w:rPr>
          <w:rFonts w:ascii="Times New Roman" w:eastAsia="Times New Roman" w:hAnsi="Times New Roman" w:cs="Times New Roman"/>
          <w:kern w:val="0"/>
          <w:sz w:val="28"/>
          <w:szCs w:val="28"/>
          <w14:ligatures w14:val="none"/>
        </w:rPr>
        <w:t xml:space="preserve"> đoàn viên (chiếm tỷ lệ </w:t>
      </w:r>
      <w:r>
        <w:rPr>
          <w:rFonts w:ascii="Times New Roman" w:eastAsia="Times New Roman" w:hAnsi="Times New Roman" w:cs="Times New Roman"/>
          <w:kern w:val="0"/>
          <w:sz w:val="28"/>
          <w:szCs w:val="28"/>
          <w14:ligatures w14:val="none"/>
        </w:rPr>
        <w:t>75</w:t>
      </w:r>
      <w:r w:rsidRPr="00D60E05">
        <w:rPr>
          <w:rFonts w:ascii="Times New Roman" w:eastAsia="Times New Roman" w:hAnsi="Times New Roman" w:cs="Times New Roman"/>
          <w:kern w:val="0"/>
          <w:sz w:val="28"/>
          <w:szCs w:val="28"/>
          <w14:ligatures w14:val="none"/>
        </w:rPr>
        <w:t>%), đoàn viên nam là</w:t>
      </w:r>
      <w:r>
        <w:rPr>
          <w:rFonts w:ascii="Times New Roman" w:eastAsia="Times New Roman" w:hAnsi="Times New Roman" w:cs="Times New Roman"/>
          <w:kern w:val="0"/>
          <w:sz w:val="28"/>
          <w:szCs w:val="28"/>
          <w14:ligatures w14:val="none"/>
        </w:rPr>
        <w:t xml:space="preserve"> 06 đoàn viên (chiếm tỷ lệ 25%)</w:t>
      </w:r>
      <w:r w:rsidRPr="00D60E05">
        <w:rPr>
          <w:rFonts w:ascii="Times New Roman" w:eastAsia="Times New Roman" w:hAnsi="Times New Roman" w:cs="Times New Roman"/>
          <w:kern w:val="0"/>
          <w:sz w:val="28"/>
          <w:szCs w:val="28"/>
          <w14:ligatures w14:val="none"/>
        </w:rPr>
        <w:t xml:space="preserve"> tham gia sinh hoạt Đoàn, đa số thanh niên của Sở có trình độ chuyên môn đại học trở lên công tác tại các phòng nghiệp vụ và các đơn vị sự nghiệp thuộc Sở</w:t>
      </w:r>
      <w:r>
        <w:rPr>
          <w:rFonts w:ascii="Times New Roman" w:eastAsia="Times New Roman" w:hAnsi="Times New Roman" w:cs="Times New Roman"/>
          <w:kern w:val="0"/>
          <w:sz w:val="28"/>
          <w:szCs w:val="28"/>
          <w14:ligatures w14:val="none"/>
        </w:rPr>
        <w:t>.</w:t>
      </w:r>
    </w:p>
    <w:p w14:paraId="6961A3D0" w14:textId="4E90F997" w:rsidR="00D60E05" w:rsidRDefault="00D60E05" w:rsidP="00D60E05">
      <w:pPr>
        <w:spacing w:before="120" w:after="120" w:line="240" w:lineRule="auto"/>
        <w:ind w:firstLine="567"/>
        <w:jc w:val="both"/>
        <w:rPr>
          <w:rFonts w:ascii="Times New Roman" w:eastAsia="Times New Roman" w:hAnsi="Times New Roman" w:cs="Times New Roman"/>
          <w:kern w:val="0"/>
          <w:sz w:val="28"/>
          <w:szCs w:val="28"/>
          <w14:ligatures w14:val="none"/>
        </w:rPr>
      </w:pPr>
      <w:r w:rsidRPr="00D60E05">
        <w:rPr>
          <w:rFonts w:ascii="Times New Roman" w:eastAsia="Times New Roman" w:hAnsi="Times New Roman" w:cs="Times New Roman"/>
          <w:kern w:val="0"/>
          <w:sz w:val="28"/>
          <w:szCs w:val="28"/>
          <w14:ligatures w14:val="none"/>
        </w:rPr>
        <w:t xml:space="preserve">Trong </w:t>
      </w:r>
      <w:r w:rsidR="002A3C32">
        <w:rPr>
          <w:rFonts w:ascii="Times New Roman" w:eastAsia="Times New Roman" w:hAnsi="Times New Roman" w:cs="Times New Roman"/>
          <w:kern w:val="0"/>
          <w:sz w:val="28"/>
          <w:szCs w:val="28"/>
          <w14:ligatures w14:val="none"/>
        </w:rPr>
        <w:t>giai đoạn 2021-202</w:t>
      </w:r>
      <w:r w:rsidR="0099006D">
        <w:rPr>
          <w:rFonts w:ascii="Times New Roman" w:eastAsia="Times New Roman" w:hAnsi="Times New Roman" w:cs="Times New Roman"/>
          <w:kern w:val="0"/>
          <w:sz w:val="28"/>
          <w:szCs w:val="28"/>
          <w14:ligatures w14:val="none"/>
        </w:rPr>
        <w:t>5</w:t>
      </w:r>
      <w:r w:rsidRPr="00D60E05">
        <w:rPr>
          <w:rFonts w:ascii="Times New Roman" w:eastAsia="Times New Roman" w:hAnsi="Times New Roman" w:cs="Times New Roman"/>
          <w:kern w:val="0"/>
          <w:sz w:val="28"/>
          <w:szCs w:val="28"/>
          <w14:ligatures w14:val="none"/>
        </w:rPr>
        <w:t>, Chi đoàn Sở Tư pháp luôn nhận được sự quan tâm, chỉ đạo của Đảng ủy, Đoàn khối các cơ quan tỉnh, sự quan tâm của Lãnh đạo cơ quan và sự phối hợp của Công đoàn, Chi hội Luật gia cơ quan để thực hiện các nhiệm vụ đã đề ra. Các hoạt động do chi đoàn tổ chức hoặc tham gia đều đạt được những kết quả nhất định, được sự đoàn kết và ủng hộ của các đoàn viên trong chi đoàn cũng như đảm bảo sự lãnh đạo của cơ quan, đoàn thể.</w:t>
      </w:r>
    </w:p>
    <w:p w14:paraId="38E7775A" w14:textId="60B98826" w:rsidR="00216D91" w:rsidRPr="004158B3" w:rsidRDefault="0099006D" w:rsidP="004158B3">
      <w:pPr>
        <w:spacing w:before="120" w:after="12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w:t>
      </w:r>
      <w:r w:rsidR="00216D91" w:rsidRPr="004158B3">
        <w:rPr>
          <w:rFonts w:ascii="Times New Roman" w:eastAsia="Times New Roman" w:hAnsi="Times New Roman" w:cs="Times New Roman"/>
          <w:kern w:val="0"/>
          <w:sz w:val="28"/>
          <w:szCs w:val="28"/>
          <w14:ligatures w14:val="none"/>
        </w:rPr>
        <w:t>.</w:t>
      </w:r>
      <w:r w:rsidR="004158B3" w:rsidRPr="004158B3">
        <w:rPr>
          <w:rFonts w:ascii="Times New Roman" w:eastAsia="Times New Roman" w:hAnsi="Times New Roman" w:cs="Times New Roman"/>
          <w:kern w:val="0"/>
          <w:sz w:val="28"/>
          <w:szCs w:val="28"/>
          <w14:ligatures w14:val="none"/>
        </w:rPr>
        <w:t xml:space="preserve"> </w:t>
      </w:r>
      <w:r w:rsidR="00216D91" w:rsidRPr="004158B3">
        <w:rPr>
          <w:rFonts w:ascii="Times New Roman" w:eastAsia="Times New Roman" w:hAnsi="Times New Roman" w:cs="Times New Roman"/>
          <w:kern w:val="0"/>
          <w:sz w:val="28"/>
          <w:szCs w:val="28"/>
          <w14:ligatures w14:val="none"/>
        </w:rPr>
        <w:t>Xu hướng và dự báo tình hình thanh niên những năm tới: Có nhiều đoàn viên đến độ tuổi xin trưởng thành Đoàn, dự kiến các năm tiếp theo, số lượng đoàn viên sẽ giảm</w:t>
      </w:r>
      <w:r w:rsidR="00A13F82" w:rsidRPr="004158B3">
        <w:rPr>
          <w:rFonts w:ascii="Times New Roman" w:eastAsia="Times New Roman" w:hAnsi="Times New Roman" w:cs="Times New Roman"/>
          <w:kern w:val="0"/>
          <w:sz w:val="28"/>
          <w:szCs w:val="28"/>
          <w14:ligatures w14:val="none"/>
        </w:rPr>
        <w:t>.</w:t>
      </w:r>
      <w:r w:rsidR="004158B3" w:rsidRPr="004158B3">
        <w:rPr>
          <w:rFonts w:ascii="Times New Roman" w:eastAsia="Times New Roman" w:hAnsi="Times New Roman" w:cs="Times New Roman"/>
          <w:kern w:val="0"/>
          <w:sz w:val="28"/>
          <w:szCs w:val="28"/>
          <w14:ligatures w14:val="none"/>
        </w:rPr>
        <w:t xml:space="preserve"> </w:t>
      </w:r>
    </w:p>
    <w:p w14:paraId="41284404" w14:textId="242F00C9" w:rsidR="006B25FF" w:rsidRDefault="00AB59C1" w:rsidP="000548EE">
      <w:pPr>
        <w:spacing w:before="120" w:after="120" w:line="240" w:lineRule="auto"/>
        <w:ind w:firstLine="567"/>
        <w:jc w:val="both"/>
        <w:rPr>
          <w:rFonts w:ascii="Times New Roman" w:eastAsia="Times New Roman" w:hAnsi="Times New Roman" w:cs="Times New Roman"/>
          <w:b/>
          <w:kern w:val="0"/>
          <w:sz w:val="28"/>
          <w:szCs w:val="28"/>
          <w14:ligatures w14:val="none"/>
        </w:rPr>
      </w:pPr>
      <w:r w:rsidRPr="00AB59C1">
        <w:rPr>
          <w:rFonts w:ascii="Times New Roman" w:eastAsia="Times New Roman" w:hAnsi="Times New Roman" w:cs="Times New Roman"/>
          <w:b/>
          <w:kern w:val="0"/>
          <w:sz w:val="28"/>
          <w:szCs w:val="28"/>
          <w14:ligatures w14:val="none"/>
        </w:rPr>
        <w:t xml:space="preserve">II. </w:t>
      </w:r>
      <w:r w:rsidR="00371043" w:rsidRPr="00371043">
        <w:rPr>
          <w:rFonts w:ascii="Times New Roman" w:eastAsia="Times New Roman" w:hAnsi="Times New Roman" w:cs="Times New Roman"/>
          <w:b/>
          <w:kern w:val="0"/>
          <w:sz w:val="28"/>
          <w:szCs w:val="28"/>
          <w14:ligatures w14:val="none"/>
        </w:rPr>
        <w:t>KẾT QUẢ THỰC HIỆN CHIẾN LƯỢC, CHƯƠNG TRÌNH</w:t>
      </w:r>
    </w:p>
    <w:p w14:paraId="534F10DF" w14:textId="2F65AFA5" w:rsidR="00AB59C1" w:rsidRPr="00AB59C1" w:rsidRDefault="000548EE" w:rsidP="00AB59C1">
      <w:pPr>
        <w:spacing w:after="0" w:line="240" w:lineRule="auto"/>
        <w:ind w:firstLine="567"/>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w:t>
      </w:r>
      <w:r w:rsidR="00AB59C1" w:rsidRPr="00AB59C1">
        <w:rPr>
          <w:rFonts w:ascii="Times New Roman" w:eastAsia="Times New Roman" w:hAnsi="Times New Roman" w:cs="Times New Roman"/>
          <w:b/>
          <w:kern w:val="0"/>
          <w:sz w:val="28"/>
          <w:szCs w:val="28"/>
          <w14:ligatures w14:val="none"/>
        </w:rPr>
        <w:t>. Công tác chỉ đạo</w:t>
      </w:r>
      <w:r w:rsidR="00AB59C1">
        <w:rPr>
          <w:rFonts w:ascii="Times New Roman" w:eastAsia="Times New Roman" w:hAnsi="Times New Roman" w:cs="Times New Roman"/>
          <w:b/>
          <w:kern w:val="0"/>
          <w:sz w:val="28"/>
          <w:szCs w:val="28"/>
          <w14:ligatures w14:val="none"/>
        </w:rPr>
        <w:t xml:space="preserve"> triển khai thực hiện</w:t>
      </w:r>
    </w:p>
    <w:p w14:paraId="039F0AB6" w14:textId="6BFE62FF" w:rsidR="00CE4394" w:rsidRPr="00EA51FF" w:rsidRDefault="00797B5E" w:rsidP="00CE4394">
      <w:pPr>
        <w:spacing w:before="120" w:after="120" w:line="240" w:lineRule="auto"/>
        <w:ind w:firstLine="567"/>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1.1.</w:t>
      </w:r>
      <w:r w:rsidR="00CE4394" w:rsidRPr="00EA51FF">
        <w:rPr>
          <w:rFonts w:ascii="Times New Roman" w:eastAsia="Times New Roman" w:hAnsi="Times New Roman" w:cs="Times New Roman"/>
          <w:bCs/>
          <w:kern w:val="0"/>
          <w:sz w:val="28"/>
          <w:szCs w:val="28"/>
          <w14:ligatures w14:val="none"/>
        </w:rPr>
        <w:t xml:space="preserve"> Ban hành văn bản hướng dẫn, chỉ đạo triển khai thực hiện Chiến lược, Chương trình theo thẩm quyền; kết quả xây dựng nghị quyết, chương trình, kế hoạch phát triển thanh niên và các văn bản có liên quan </w:t>
      </w:r>
    </w:p>
    <w:p w14:paraId="5D351EBA" w14:textId="32F04C17" w:rsidR="004D02BE" w:rsidRPr="00FC234E" w:rsidRDefault="00571CEC" w:rsidP="00FC234E">
      <w:pPr>
        <w:spacing w:before="120" w:after="120" w:line="240" w:lineRule="auto"/>
        <w:ind w:firstLine="567"/>
        <w:jc w:val="both"/>
        <w:rPr>
          <w:rFonts w:ascii="Times New Roman" w:hAnsi="Times New Roman" w:cs="Times New Roman"/>
          <w:sz w:val="24"/>
          <w:szCs w:val="24"/>
        </w:rPr>
      </w:pPr>
      <w:r w:rsidRPr="00571CEC">
        <w:rPr>
          <w:rFonts w:ascii="Times New Roman" w:eastAsia="Times New Roman" w:hAnsi="Times New Roman" w:cs="Times New Roman"/>
          <w:bCs/>
          <w:kern w:val="0"/>
          <w:sz w:val="28"/>
          <w:szCs w:val="28"/>
          <w14:ligatures w14:val="none"/>
        </w:rPr>
        <w:t xml:space="preserve">Tiếp tục thực hiện Luật Thanh niên năm 2020 và các văn bản có liên quan; Quyết định số 1331/QĐ-TTg ngày 24/7/2021 của Thủ tướng Chính phủ ban hành Chiến lược phát triển thanh niên Việt Nam giai đoạn 2021-2030; Quyết định số 1113/QĐ-BNV ngày 17/10/2021 của Bộ Nội vụ ban hành kế hoạch thực hiện chiến lược phát triển thanh niên Việt Nam giai đoạn 2021-2030; Quyết định số 720/QĐ-UBND ngày 25/4/2022 của UBND tỉnh Lâm Đồng về việc ban hành kế hoạch thực hiện Chương trình “Giáo dục lý tưởng cách mạng, đạo đức, lối sống văn hóa cho thanh niên, thiếu niên, nhi đồng trên không gian mạng giai đoạn 2022-2030” trên địa bàn tỉnh; Nghị quyết số 52/NQ-HĐND ngày 08/12/2021 của HĐND tỉnh về phát triển thanh niên tỉnh Lâm Đồng giai đoạn 2021-2030; Quyết định số 2788/QĐ-UBND ngày 16/11/2021 của UBND tỉnh ban hành Chương trình phát triển thanh niên tỉnh Lâm Đồng giai đoạn 2021-2030; Quyết định số 423/QĐ-UBND ngày 17/3/2022 của UBND tỉnh ban hành Chương trình phát triển thanh niên tỉnh Lâm Đồng giai đoạn 2021-2025; </w:t>
      </w:r>
      <w:r>
        <w:rPr>
          <w:rFonts w:ascii="Times New Roman" w:eastAsia="Times New Roman" w:hAnsi="Times New Roman" w:cs="Times New Roman"/>
          <w:bCs/>
          <w:kern w:val="0"/>
          <w:sz w:val="28"/>
          <w:szCs w:val="28"/>
          <w14:ligatures w14:val="none"/>
        </w:rPr>
        <w:t>Quyết định số 584/QĐ-UBND ngày 03/4/2024 của UBND tỉnh ban hành Kế hoạch thực hiện CHương trình phát triển tha</w:t>
      </w:r>
      <w:r w:rsidR="004D02BE">
        <w:rPr>
          <w:rFonts w:ascii="Times New Roman" w:eastAsia="Times New Roman" w:hAnsi="Times New Roman" w:cs="Times New Roman"/>
          <w:bCs/>
          <w:kern w:val="0"/>
          <w:sz w:val="28"/>
          <w:szCs w:val="28"/>
          <w14:ligatures w14:val="none"/>
        </w:rPr>
        <w:t xml:space="preserve">nh niên tỉnh Lâm Đồng năm 2024; Hàng năm, </w:t>
      </w:r>
      <w:r w:rsidRPr="00571CEC">
        <w:rPr>
          <w:rFonts w:ascii="Times New Roman" w:eastAsia="Times New Roman" w:hAnsi="Times New Roman" w:cs="Times New Roman"/>
          <w:bCs/>
          <w:kern w:val="0"/>
          <w:sz w:val="28"/>
          <w:szCs w:val="28"/>
          <w14:ligatures w14:val="none"/>
        </w:rPr>
        <w:t>Sở Tư pháp đã xây dựng và ban hành</w:t>
      </w:r>
      <w:r w:rsidR="004D02BE">
        <w:rPr>
          <w:rFonts w:ascii="Times New Roman" w:eastAsia="Times New Roman" w:hAnsi="Times New Roman" w:cs="Times New Roman"/>
          <w:bCs/>
          <w:kern w:val="0"/>
          <w:sz w:val="28"/>
          <w:szCs w:val="28"/>
          <w14:ligatures w14:val="none"/>
        </w:rPr>
        <w:t xml:space="preserve"> Kế hoạch </w:t>
      </w:r>
      <w:r w:rsidR="004D02BE" w:rsidRPr="00571CEC">
        <w:rPr>
          <w:rFonts w:ascii="Times New Roman" w:eastAsia="Times New Roman" w:hAnsi="Times New Roman" w:cs="Times New Roman"/>
          <w:bCs/>
          <w:kern w:val="0"/>
          <w:sz w:val="28"/>
          <w:szCs w:val="28"/>
          <w14:ligatures w14:val="none"/>
        </w:rPr>
        <w:t xml:space="preserve">về triển khai thực hiện Chương trình phát triển thanh niên tỉnh Lâm </w:t>
      </w:r>
      <w:r w:rsidR="004D02BE" w:rsidRPr="00571CEC">
        <w:rPr>
          <w:rFonts w:ascii="Times New Roman" w:eastAsia="Times New Roman" w:hAnsi="Times New Roman" w:cs="Times New Roman"/>
          <w:bCs/>
          <w:kern w:val="0"/>
          <w:sz w:val="28"/>
          <w:szCs w:val="28"/>
          <w14:ligatures w14:val="none"/>
        </w:rPr>
        <w:lastRenderedPageBreak/>
        <w:t>Đồng</w:t>
      </w:r>
      <w:r w:rsidR="004D02BE">
        <w:rPr>
          <w:rStyle w:val="FootnoteReference"/>
          <w:rFonts w:ascii="Times New Roman" w:eastAsia="Times New Roman" w:hAnsi="Times New Roman" w:cs="Times New Roman"/>
          <w:bCs/>
          <w:kern w:val="0"/>
          <w:sz w:val="28"/>
          <w:szCs w:val="28"/>
          <w14:ligatures w14:val="none"/>
        </w:rPr>
        <w:footnoteReference w:id="1"/>
      </w:r>
      <w:r w:rsidR="00FC234E">
        <w:rPr>
          <w:rFonts w:ascii="Times New Roman" w:eastAsia="Times New Roman" w:hAnsi="Times New Roman" w:cs="Times New Roman"/>
          <w:bCs/>
          <w:kern w:val="0"/>
          <w:sz w:val="28"/>
          <w:szCs w:val="28"/>
          <w14:ligatures w14:val="none"/>
        </w:rPr>
        <w:t xml:space="preserve">; </w:t>
      </w:r>
      <w:r w:rsidR="00FC234E" w:rsidRPr="00FC234E">
        <w:rPr>
          <w:rFonts w:ascii="Times New Roman" w:eastAsia="Times New Roman" w:hAnsi="Times New Roman" w:cs="Times New Roman"/>
          <w:bCs/>
          <w:kern w:val="0"/>
          <w:sz w:val="28"/>
          <w:szCs w:val="28"/>
          <w14:ligatures w14:val="none"/>
        </w:rPr>
        <w:t xml:space="preserve">bên cạnh đó, </w:t>
      </w:r>
      <w:r w:rsidR="005A3442" w:rsidRPr="0017755E">
        <w:rPr>
          <w:rFonts w:ascii="Times New Roman" w:hAnsi="Times New Roman" w:cs="Times New Roman"/>
          <w:sz w:val="28"/>
          <w:szCs w:val="28"/>
        </w:rPr>
        <w:t xml:space="preserve">ngày 18/5/2022 </w:t>
      </w:r>
      <w:r w:rsidR="005A3442" w:rsidRPr="00FC234E">
        <w:rPr>
          <w:rFonts w:ascii="Times New Roman" w:hAnsi="Times New Roman" w:cs="Times New Roman"/>
          <w:sz w:val="28"/>
          <w:szCs w:val="28"/>
        </w:rPr>
        <w:t xml:space="preserve">Sở Tư pháp </w:t>
      </w:r>
      <w:r w:rsidR="005A3442" w:rsidRPr="0017755E">
        <w:rPr>
          <w:rFonts w:ascii="Times New Roman" w:hAnsi="Times New Roman" w:cs="Times New Roman"/>
          <w:sz w:val="28"/>
          <w:szCs w:val="28"/>
        </w:rPr>
        <w:t xml:space="preserve">ban hành Kế hoạch số </w:t>
      </w:r>
      <w:r w:rsidR="005A3442" w:rsidRPr="0017755E">
        <w:rPr>
          <w:rFonts w:ascii="Times New Roman" w:hAnsi="Times New Roman" w:cs="Times New Roman"/>
          <w:sz w:val="28"/>
          <w:szCs w:val="28"/>
          <w:shd w:val="clear" w:color="auto" w:fill="FFFFFF"/>
        </w:rPr>
        <w:t xml:space="preserve">27/KH-STP </w:t>
      </w:r>
      <w:r w:rsidR="00E56F59">
        <w:rPr>
          <w:rFonts w:ascii="Times New Roman" w:hAnsi="Times New Roman" w:cs="Times New Roman"/>
          <w:sz w:val="28"/>
          <w:szCs w:val="28"/>
          <w:shd w:val="clear" w:color="auto" w:fill="FFFFFF"/>
        </w:rPr>
        <w:t>t</w:t>
      </w:r>
      <w:r w:rsidR="005A3442" w:rsidRPr="0017755E">
        <w:rPr>
          <w:rFonts w:ascii="Times New Roman" w:hAnsi="Times New Roman" w:cs="Times New Roman"/>
          <w:sz w:val="28"/>
          <w:szCs w:val="28"/>
          <w:shd w:val="clear" w:color="auto" w:fill="FFFFFF"/>
        </w:rPr>
        <w:t>riển khai thực hiện Chương trình phát triển thanh niên tỉnh Lâm Đồng giai đoạn 2021-2025</w:t>
      </w:r>
      <w:r w:rsidR="005A3442">
        <w:rPr>
          <w:rFonts w:ascii="Times New Roman" w:hAnsi="Times New Roman" w:cs="Times New Roman"/>
          <w:sz w:val="28"/>
          <w:szCs w:val="28"/>
          <w:shd w:val="clear" w:color="auto" w:fill="FFFFFF"/>
        </w:rPr>
        <w:t xml:space="preserve">; </w:t>
      </w:r>
      <w:r w:rsidR="00FC234E" w:rsidRPr="00FC234E">
        <w:rPr>
          <w:rFonts w:ascii="Times New Roman" w:hAnsi="Times New Roman" w:cs="Times New Roman"/>
          <w:sz w:val="28"/>
          <w:szCs w:val="28"/>
        </w:rPr>
        <w:t xml:space="preserve">ngày 26/4/2022 ban hành Kế hoạch số 23/KH-STP về </w:t>
      </w:r>
      <w:r w:rsidR="00FC234E" w:rsidRPr="0017755E">
        <w:rPr>
          <w:rFonts w:ascii="Times New Roman" w:hAnsi="Times New Roman" w:cs="Times New Roman"/>
          <w:sz w:val="28"/>
          <w:szCs w:val="28"/>
        </w:rPr>
        <w:t>Chương trình phát triển công tác thanh niên tỉnh Lâm Đồng giai đoạ</w:t>
      </w:r>
      <w:r w:rsidR="0017755E" w:rsidRPr="0017755E">
        <w:rPr>
          <w:rFonts w:ascii="Times New Roman" w:hAnsi="Times New Roman" w:cs="Times New Roman"/>
          <w:sz w:val="28"/>
          <w:szCs w:val="28"/>
        </w:rPr>
        <w:t xml:space="preserve">n 2022-2030; </w:t>
      </w:r>
    </w:p>
    <w:p w14:paraId="1ADF0C50" w14:textId="12C7BF6D" w:rsidR="00571CEC" w:rsidRDefault="00571CEC" w:rsidP="00571CEC">
      <w:pPr>
        <w:spacing w:before="120" w:after="120" w:line="240" w:lineRule="auto"/>
        <w:ind w:firstLine="567"/>
        <w:jc w:val="both"/>
        <w:rPr>
          <w:rFonts w:ascii="Times New Roman" w:eastAsia="Times New Roman" w:hAnsi="Times New Roman" w:cs="Times New Roman"/>
          <w:bCs/>
          <w:kern w:val="0"/>
          <w:sz w:val="28"/>
          <w:szCs w:val="28"/>
          <w14:ligatures w14:val="none"/>
        </w:rPr>
      </w:pPr>
      <w:r w:rsidRPr="00571CEC">
        <w:rPr>
          <w:rFonts w:ascii="Times New Roman" w:eastAsia="Times New Roman" w:hAnsi="Times New Roman" w:cs="Times New Roman"/>
          <w:bCs/>
          <w:kern w:val="0"/>
          <w:sz w:val="28"/>
          <w:szCs w:val="28"/>
          <w14:ligatures w14:val="none"/>
        </w:rPr>
        <w:t>Đảng ủy và Lãnh đạo Sở Tư pháp luôn quan tâm và đề cao ý nghĩa và tầm quan trọng của lực lượng thanh niên trong công cuộc xây dựng và phát triển đất nước; trên cơ sở đó, thường xuyên tuyên truyền, lãnh đạo, chỉ đạo tạo điều kiện để đoàn viên Chi đoàn thanh niên Sở Tư pháp phát huy vai trò xung kích trong công tác chuyên môn cũng như trong các hoạt động đoàn thể. Thông qua đó, mỗi đoàn viên, thanh niên nắm bắt kịp thời, đầy đủ về chủ chương, chính sách của Đảng và pháp luật của Nhà nước về công tác thanh niên, về vai trò, trách nhiệm của mỗi đoàn viên thanh niên, nhằm góp phần giảm thiểu các vi phạm pháp luật trong thanh niên của Sở Tư pháp nói riêng và của tỉnh nói chung, góp phần thúc đẩy kinh tế - xã hội của địa phương.</w:t>
      </w:r>
    </w:p>
    <w:p w14:paraId="14076675" w14:textId="0CA5E1AC" w:rsidR="00EE3063" w:rsidRPr="00EE3063" w:rsidRDefault="00EE3063" w:rsidP="00A8210D">
      <w:pPr>
        <w:spacing w:before="120" w:after="120" w:line="240" w:lineRule="auto"/>
        <w:ind w:firstLine="567"/>
        <w:jc w:val="center"/>
        <w:rPr>
          <w:rFonts w:ascii="Times New Roman" w:eastAsia="Times New Roman" w:hAnsi="Times New Roman" w:cs="Times New Roman"/>
          <w:bCs/>
          <w:i/>
          <w:kern w:val="0"/>
          <w:sz w:val="28"/>
          <w:szCs w:val="28"/>
          <w14:ligatures w14:val="none"/>
        </w:rPr>
      </w:pPr>
      <w:r>
        <w:rPr>
          <w:rFonts w:ascii="Times New Roman" w:eastAsia="Times New Roman" w:hAnsi="Times New Roman" w:cs="Times New Roman"/>
          <w:bCs/>
          <w:i/>
          <w:kern w:val="0"/>
          <w:sz w:val="28"/>
          <w:szCs w:val="28"/>
          <w14:ligatures w14:val="none"/>
        </w:rPr>
        <w:t>(Phụ lục I kèm theo)</w:t>
      </w:r>
    </w:p>
    <w:p w14:paraId="2A775C7F" w14:textId="5D507B26" w:rsidR="000548EE" w:rsidRPr="006113B2" w:rsidRDefault="00797B5E" w:rsidP="000548EE">
      <w:pPr>
        <w:spacing w:before="120" w:after="120" w:line="240" w:lineRule="auto"/>
        <w:ind w:firstLine="567"/>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1.2.</w:t>
      </w:r>
      <w:r w:rsidR="000548EE" w:rsidRPr="006113B2">
        <w:rPr>
          <w:rFonts w:ascii="Times New Roman" w:eastAsia="Times New Roman" w:hAnsi="Times New Roman" w:cs="Times New Roman"/>
          <w:bCs/>
          <w:kern w:val="0"/>
          <w:sz w:val="28"/>
          <w:szCs w:val="28"/>
          <w14:ligatures w14:val="none"/>
        </w:rPr>
        <w:t xml:space="preserve"> Công tác chủ trì, phối hợp thực hiện nhiệm vụ được cấp có thẩm quyền giao.</w:t>
      </w:r>
    </w:p>
    <w:p w14:paraId="1BCDAA01" w14:textId="0FCAFE0B" w:rsidR="005115EF" w:rsidRPr="000548EE" w:rsidRDefault="00FC7CC5" w:rsidP="00FC7CC5">
      <w:pPr>
        <w:spacing w:before="120" w:after="120" w:line="240" w:lineRule="auto"/>
        <w:ind w:firstLine="567"/>
        <w:jc w:val="both"/>
        <w:rPr>
          <w:rFonts w:ascii="Times New Roman" w:eastAsia="Times New Roman" w:hAnsi="Times New Roman" w:cs="Times New Roman"/>
          <w:bCs/>
          <w:kern w:val="0"/>
          <w:sz w:val="28"/>
          <w:szCs w:val="28"/>
          <w14:ligatures w14:val="none"/>
        </w:rPr>
      </w:pPr>
      <w:r w:rsidRPr="00FC7CC5">
        <w:rPr>
          <w:rFonts w:ascii="Times New Roman" w:eastAsia="Times New Roman" w:hAnsi="Times New Roman" w:cs="Times New Roman"/>
          <w:bCs/>
          <w:kern w:val="0"/>
          <w:sz w:val="28"/>
          <w:szCs w:val="28"/>
          <w14:ligatures w14:val="none"/>
        </w:rPr>
        <w:t>Thực hiện Văn bản số 7508/UB</w:t>
      </w:r>
      <w:r>
        <w:rPr>
          <w:rFonts w:ascii="Times New Roman" w:eastAsia="Times New Roman" w:hAnsi="Times New Roman" w:cs="Times New Roman"/>
          <w:bCs/>
          <w:kern w:val="0"/>
          <w:sz w:val="28"/>
          <w:szCs w:val="28"/>
          <w14:ligatures w14:val="none"/>
        </w:rPr>
        <w:t>ND-VX4 ngày 20/10/2021 của UBND</w:t>
      </w:r>
      <w:r w:rsidR="00797B5E">
        <w:rPr>
          <w:rFonts w:ascii="Times New Roman" w:eastAsia="Times New Roman" w:hAnsi="Times New Roman" w:cs="Times New Roman"/>
          <w:bCs/>
          <w:kern w:val="0"/>
          <w:sz w:val="28"/>
          <w:szCs w:val="28"/>
          <w14:ligatures w14:val="none"/>
        </w:rPr>
        <w:t xml:space="preserve"> </w:t>
      </w:r>
      <w:r w:rsidRPr="00FC7CC5">
        <w:rPr>
          <w:rFonts w:ascii="Times New Roman" w:eastAsia="Times New Roman" w:hAnsi="Times New Roman" w:cs="Times New Roman"/>
          <w:bCs/>
          <w:kern w:val="0"/>
          <w:sz w:val="28"/>
          <w:szCs w:val="28"/>
          <w14:ligatures w14:val="none"/>
        </w:rPr>
        <w:t>tỉnh Lâm Đồng về việc thực hiện bộ chỉ tiê</w:t>
      </w:r>
      <w:r>
        <w:rPr>
          <w:rFonts w:ascii="Times New Roman" w:eastAsia="Times New Roman" w:hAnsi="Times New Roman" w:cs="Times New Roman"/>
          <w:bCs/>
          <w:kern w:val="0"/>
          <w:sz w:val="28"/>
          <w:szCs w:val="28"/>
          <w14:ligatures w14:val="none"/>
        </w:rPr>
        <w:t xml:space="preserve">u và chế độ báo cáo thống kê về </w:t>
      </w:r>
      <w:r w:rsidRPr="00FC7CC5">
        <w:rPr>
          <w:rFonts w:ascii="Times New Roman" w:eastAsia="Times New Roman" w:hAnsi="Times New Roman" w:cs="Times New Roman"/>
          <w:bCs/>
          <w:kern w:val="0"/>
          <w:sz w:val="28"/>
          <w:szCs w:val="28"/>
          <w14:ligatures w14:val="none"/>
        </w:rPr>
        <w:t>thanh niên Việt Nam; Văn bản số 370</w:t>
      </w:r>
      <w:r>
        <w:rPr>
          <w:rFonts w:ascii="Times New Roman" w:eastAsia="Times New Roman" w:hAnsi="Times New Roman" w:cs="Times New Roman"/>
          <w:bCs/>
          <w:kern w:val="0"/>
          <w:sz w:val="28"/>
          <w:szCs w:val="28"/>
          <w14:ligatures w14:val="none"/>
        </w:rPr>
        <w:t xml:space="preserve">/SNV-XDCQ ngày 27/3/2023 của Sở </w:t>
      </w:r>
      <w:r w:rsidRPr="00FC7CC5">
        <w:rPr>
          <w:rFonts w:ascii="Times New Roman" w:eastAsia="Times New Roman" w:hAnsi="Times New Roman" w:cs="Times New Roman"/>
          <w:bCs/>
          <w:kern w:val="0"/>
          <w:sz w:val="28"/>
          <w:szCs w:val="28"/>
          <w14:ligatures w14:val="none"/>
        </w:rPr>
        <w:t xml:space="preserve">Nội vụ về việc báo cáo </w:t>
      </w:r>
      <w:r>
        <w:rPr>
          <w:rFonts w:ascii="Times New Roman" w:eastAsia="Times New Roman" w:hAnsi="Times New Roman" w:cs="Times New Roman"/>
          <w:bCs/>
          <w:kern w:val="0"/>
          <w:sz w:val="28"/>
          <w:szCs w:val="28"/>
          <w14:ligatures w14:val="none"/>
        </w:rPr>
        <w:t>thống kê về thanh niên Việt Nam</w:t>
      </w:r>
      <w:r w:rsidRPr="00FC7CC5">
        <w:rPr>
          <w:rFonts w:ascii="Times New Roman" w:eastAsia="Times New Roman" w:hAnsi="Times New Roman" w:cs="Times New Roman"/>
          <w:bCs/>
          <w:kern w:val="0"/>
          <w:sz w:val="28"/>
          <w:szCs w:val="28"/>
          <w14:ligatures w14:val="none"/>
        </w:rPr>
        <w:t xml:space="preserve">; ngày 28/03/2023 Sở Tư pháp đã ban hành Văn bản số </w:t>
      </w:r>
      <w:r w:rsidR="005115EF" w:rsidRPr="00FC7CC5">
        <w:rPr>
          <w:rFonts w:ascii="Times New Roman" w:eastAsia="Times New Roman" w:hAnsi="Times New Roman" w:cs="Times New Roman"/>
          <w:bCs/>
          <w:kern w:val="0"/>
          <w:sz w:val="28"/>
          <w:szCs w:val="28"/>
          <w14:ligatures w14:val="none"/>
        </w:rPr>
        <w:t xml:space="preserve">407/STP-TH&amp;PBGDPL </w:t>
      </w:r>
      <w:r w:rsidRPr="00FC7CC5">
        <w:rPr>
          <w:rFonts w:ascii="Times New Roman" w:eastAsia="Times New Roman" w:hAnsi="Times New Roman" w:cs="Times New Roman"/>
          <w:bCs/>
          <w:kern w:val="0"/>
          <w:sz w:val="28"/>
          <w:szCs w:val="28"/>
          <w14:ligatures w14:val="none"/>
        </w:rPr>
        <w:t>gửi UBND các huyện, thành phố Đà Lạt, Bảo Lộc</w:t>
      </w:r>
      <w:r w:rsidR="005115EF" w:rsidRPr="00FC7CC5">
        <w:t xml:space="preserve"> </w:t>
      </w:r>
      <w:r w:rsidR="005115EF" w:rsidRPr="00FC7CC5">
        <w:rPr>
          <w:rFonts w:ascii="Times New Roman" w:eastAsia="Times New Roman" w:hAnsi="Times New Roman" w:cs="Times New Roman"/>
          <w:bCs/>
          <w:kern w:val="0"/>
          <w:sz w:val="28"/>
          <w:szCs w:val="28"/>
          <w14:ligatures w14:val="none"/>
        </w:rPr>
        <w:t>đề nghị thực hiện báo cáo thống kê số liệu về thanh niên Việt Nam</w:t>
      </w:r>
      <w:r w:rsidRPr="00FC7CC5">
        <w:rPr>
          <w:rFonts w:ascii="Times New Roman" w:eastAsia="Times New Roman" w:hAnsi="Times New Roman" w:cs="Times New Roman"/>
          <w:bCs/>
          <w:kern w:val="0"/>
          <w:sz w:val="28"/>
          <w:szCs w:val="28"/>
          <w14:ligatures w14:val="none"/>
        </w:rPr>
        <w:t>;</w:t>
      </w:r>
      <w:r>
        <w:rPr>
          <w:rFonts w:ascii="Times New Roman" w:eastAsia="Times New Roman" w:hAnsi="Times New Roman" w:cs="Times New Roman"/>
          <w:bCs/>
          <w:kern w:val="0"/>
          <w:sz w:val="28"/>
          <w:szCs w:val="28"/>
          <w14:ligatures w14:val="none"/>
        </w:rPr>
        <w:t xml:space="preserve"> khi tổng hợp kết quả của các đơn vị trên,</w:t>
      </w:r>
      <w:r w:rsidR="005115EF" w:rsidRPr="00FC7CC5">
        <w:rPr>
          <w:rFonts w:ascii="Times New Roman" w:eastAsia="Times New Roman" w:hAnsi="Times New Roman" w:cs="Times New Roman"/>
          <w:bCs/>
          <w:kern w:val="0"/>
          <w:sz w:val="28"/>
          <w:szCs w:val="28"/>
          <w14:ligatures w14:val="none"/>
        </w:rPr>
        <w:t xml:space="preserve"> </w:t>
      </w:r>
      <w:r w:rsidRPr="00FC7CC5">
        <w:rPr>
          <w:rFonts w:ascii="Times New Roman" w:eastAsia="Times New Roman" w:hAnsi="Times New Roman" w:cs="Times New Roman"/>
          <w:bCs/>
          <w:kern w:val="0"/>
          <w:sz w:val="28"/>
          <w:szCs w:val="28"/>
          <w14:ligatures w14:val="none"/>
        </w:rPr>
        <w:t xml:space="preserve">ngày 31/03/2023 Sở Tư pháp ban hành Văn bản số </w:t>
      </w:r>
      <w:r w:rsidR="005115EF" w:rsidRPr="00FC7CC5">
        <w:rPr>
          <w:rFonts w:ascii="Times New Roman" w:eastAsia="Times New Roman" w:hAnsi="Times New Roman" w:cs="Times New Roman"/>
          <w:bCs/>
          <w:kern w:val="0"/>
          <w:sz w:val="28"/>
          <w:szCs w:val="28"/>
          <w14:ligatures w14:val="none"/>
        </w:rPr>
        <w:t xml:space="preserve">430/STP-TH&amp;PBGDPL </w:t>
      </w:r>
      <w:r w:rsidRPr="00FC7CC5">
        <w:rPr>
          <w:rFonts w:ascii="Times New Roman" w:eastAsia="Times New Roman" w:hAnsi="Times New Roman" w:cs="Times New Roman"/>
          <w:bCs/>
          <w:kern w:val="0"/>
          <w:sz w:val="28"/>
          <w:szCs w:val="28"/>
          <w14:ligatures w14:val="none"/>
        </w:rPr>
        <w:t xml:space="preserve">gửi Sở Nội vụ về việc </w:t>
      </w:r>
      <w:r w:rsidR="005115EF" w:rsidRPr="00FC7CC5">
        <w:rPr>
          <w:rFonts w:ascii="Times New Roman" w:eastAsia="Times New Roman" w:hAnsi="Times New Roman" w:cs="Times New Roman"/>
          <w:bCs/>
          <w:kern w:val="0"/>
          <w:sz w:val="28"/>
          <w:szCs w:val="28"/>
          <w14:ligatures w14:val="none"/>
        </w:rPr>
        <w:t>thống kê số cuộc kết hôn của thanh niên năm 2021 - 2023.</w:t>
      </w:r>
    </w:p>
    <w:p w14:paraId="440265B2" w14:textId="386F31B3" w:rsidR="000548EE" w:rsidRDefault="00F5401C" w:rsidP="000548EE">
      <w:pPr>
        <w:spacing w:before="120" w:after="120" w:line="240" w:lineRule="auto"/>
        <w:ind w:firstLine="567"/>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1.3.</w:t>
      </w:r>
      <w:r w:rsidR="000548EE" w:rsidRPr="000548EE">
        <w:rPr>
          <w:rFonts w:ascii="Times New Roman" w:eastAsia="Times New Roman" w:hAnsi="Times New Roman" w:cs="Times New Roman"/>
          <w:bCs/>
          <w:kern w:val="0"/>
          <w:sz w:val="28"/>
          <w:szCs w:val="28"/>
          <w14:ligatures w14:val="none"/>
        </w:rPr>
        <w:t xml:space="preserve"> Công tác kiểm tra, đôn đốc, đánh giá kết quả thực hiện hàng năm.</w:t>
      </w:r>
    </w:p>
    <w:p w14:paraId="3197520B" w14:textId="52C83126" w:rsidR="006C1D2D" w:rsidRDefault="000548EE" w:rsidP="00B2566E">
      <w:pPr>
        <w:spacing w:before="120" w:after="120" w:line="240" w:lineRule="auto"/>
        <w:ind w:firstLine="567"/>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Hàng năm, Sở Tư pháp ban hành báo cáo </w:t>
      </w:r>
      <w:r w:rsidR="00C834BB">
        <w:rPr>
          <w:rFonts w:ascii="Times New Roman" w:eastAsia="Times New Roman" w:hAnsi="Times New Roman" w:cs="Times New Roman"/>
          <w:bCs/>
          <w:kern w:val="0"/>
          <w:sz w:val="28"/>
          <w:szCs w:val="28"/>
          <w14:ligatures w14:val="none"/>
        </w:rPr>
        <w:t xml:space="preserve">kết quả triển khai thực hiện nhiệm vụ quản lý nhà nước về thanh niên; phương hướng, nhiệm vụ trọng tâm năm tiếp </w:t>
      </w:r>
      <w:r w:rsidR="00C834BB">
        <w:rPr>
          <w:rFonts w:ascii="Times New Roman" w:eastAsia="Times New Roman" w:hAnsi="Times New Roman" w:cs="Times New Roman"/>
          <w:bCs/>
          <w:kern w:val="0"/>
          <w:sz w:val="28"/>
          <w:szCs w:val="28"/>
          <w14:ligatures w14:val="none"/>
        </w:rPr>
        <w:lastRenderedPageBreak/>
        <w:t>theo</w:t>
      </w:r>
      <w:r w:rsidR="008063C7">
        <w:rPr>
          <w:rStyle w:val="FootnoteReference"/>
          <w:rFonts w:ascii="Times New Roman" w:eastAsia="Times New Roman" w:hAnsi="Times New Roman" w:cs="Times New Roman"/>
          <w:bCs/>
          <w:kern w:val="0"/>
          <w:sz w:val="28"/>
          <w:szCs w:val="28"/>
          <w14:ligatures w14:val="none"/>
        </w:rPr>
        <w:footnoteReference w:id="2"/>
      </w:r>
      <w:r w:rsidR="006C1D2D">
        <w:rPr>
          <w:rFonts w:ascii="Times New Roman" w:eastAsia="Times New Roman" w:hAnsi="Times New Roman" w:cs="Times New Roman"/>
          <w:bCs/>
          <w:kern w:val="0"/>
          <w:sz w:val="28"/>
          <w:szCs w:val="28"/>
          <w14:ligatures w14:val="none"/>
        </w:rPr>
        <w:t>;</w:t>
      </w:r>
      <w:r w:rsidR="00B2566E">
        <w:rPr>
          <w:rFonts w:ascii="Times New Roman" w:eastAsia="Times New Roman" w:hAnsi="Times New Roman" w:cs="Times New Roman"/>
          <w:bCs/>
          <w:kern w:val="0"/>
          <w:sz w:val="28"/>
          <w:szCs w:val="28"/>
          <w14:ligatures w14:val="none"/>
        </w:rPr>
        <w:t xml:space="preserve"> </w:t>
      </w:r>
      <w:r w:rsidR="005115EF">
        <w:rPr>
          <w:rFonts w:ascii="Times New Roman" w:eastAsia="Times New Roman" w:hAnsi="Times New Roman" w:cs="Times New Roman"/>
          <w:bCs/>
          <w:kern w:val="0"/>
          <w:sz w:val="28"/>
          <w:szCs w:val="28"/>
          <w14:ligatures w14:val="none"/>
        </w:rPr>
        <w:t xml:space="preserve">Báo cáo số </w:t>
      </w:r>
      <w:r w:rsidR="005115EF" w:rsidRPr="005115EF">
        <w:rPr>
          <w:rFonts w:ascii="Times New Roman" w:eastAsia="Times New Roman" w:hAnsi="Times New Roman" w:cs="Times New Roman"/>
          <w:bCs/>
          <w:kern w:val="0"/>
          <w:sz w:val="28"/>
          <w:szCs w:val="28"/>
          <w14:ligatures w14:val="none"/>
        </w:rPr>
        <w:t>212/BC-STP</w:t>
      </w:r>
      <w:r w:rsidR="005115EF">
        <w:rPr>
          <w:rFonts w:ascii="Times New Roman" w:eastAsia="Times New Roman" w:hAnsi="Times New Roman" w:cs="Times New Roman"/>
          <w:bCs/>
          <w:kern w:val="0"/>
          <w:sz w:val="28"/>
          <w:szCs w:val="28"/>
          <w14:ligatures w14:val="none"/>
        </w:rPr>
        <w:t xml:space="preserve"> ngày </w:t>
      </w:r>
      <w:r w:rsidR="005115EF" w:rsidRPr="005115EF">
        <w:rPr>
          <w:rFonts w:ascii="Times New Roman" w:eastAsia="Times New Roman" w:hAnsi="Times New Roman" w:cs="Times New Roman"/>
          <w:bCs/>
          <w:kern w:val="0"/>
          <w:sz w:val="28"/>
          <w:szCs w:val="28"/>
          <w14:ligatures w14:val="none"/>
        </w:rPr>
        <w:t>13/07/2023</w:t>
      </w:r>
      <w:r w:rsidR="00B2566E">
        <w:rPr>
          <w:rFonts w:ascii="Times New Roman" w:eastAsia="Times New Roman" w:hAnsi="Times New Roman" w:cs="Times New Roman"/>
          <w:bCs/>
          <w:kern w:val="0"/>
          <w:sz w:val="28"/>
          <w:szCs w:val="28"/>
          <w14:ligatures w14:val="none"/>
        </w:rPr>
        <w:t xml:space="preserve"> </w:t>
      </w:r>
      <w:r w:rsidR="005115EF" w:rsidRPr="005115EF">
        <w:rPr>
          <w:rFonts w:ascii="Times New Roman" w:eastAsia="Times New Roman" w:hAnsi="Times New Roman" w:cs="Times New Roman"/>
          <w:bCs/>
          <w:kern w:val="0"/>
          <w:sz w:val="28"/>
          <w:szCs w:val="28"/>
          <w14:ligatures w14:val="none"/>
        </w:rPr>
        <w:t>Tổng kết 10 năm thực hiện Kết luận số 80-KL/TW ngày 04/3/2013 của Bộ Chính trị về đẩy mạnh thực hiện Nghị quyết số 25-NQ/TW ngày 25/7/2008 của Ban Chấp hành Trung ương Đảng (khóa X) “Về tăng cường sự lãnh đạo của Đảng đối với công tác thanh niên thời kỳ đẩy mạnh công nghiệp hóa, hiện đại hóa”</w:t>
      </w:r>
      <w:r w:rsidR="00B2566E">
        <w:rPr>
          <w:rFonts w:ascii="Times New Roman" w:eastAsia="Times New Roman" w:hAnsi="Times New Roman" w:cs="Times New Roman"/>
          <w:bCs/>
          <w:kern w:val="0"/>
          <w:sz w:val="28"/>
          <w:szCs w:val="28"/>
          <w14:ligatures w14:val="none"/>
        </w:rPr>
        <w:t xml:space="preserve">; </w:t>
      </w:r>
      <w:r w:rsidR="006C1D2D">
        <w:rPr>
          <w:rFonts w:ascii="Times New Roman" w:eastAsia="Times New Roman" w:hAnsi="Times New Roman" w:cs="Times New Roman"/>
          <w:bCs/>
          <w:kern w:val="0"/>
          <w:sz w:val="28"/>
          <w:szCs w:val="28"/>
          <w14:ligatures w14:val="none"/>
        </w:rPr>
        <w:t xml:space="preserve">Báo cáo số </w:t>
      </w:r>
      <w:r w:rsidR="006C1D2D" w:rsidRPr="006C1D2D">
        <w:rPr>
          <w:rFonts w:ascii="Times New Roman" w:eastAsia="Times New Roman" w:hAnsi="Times New Roman" w:cs="Times New Roman"/>
          <w:bCs/>
          <w:kern w:val="0"/>
          <w:sz w:val="28"/>
          <w:szCs w:val="28"/>
          <w14:ligatures w14:val="none"/>
        </w:rPr>
        <w:t>226/BC-STP</w:t>
      </w:r>
      <w:r w:rsidR="006C1D2D">
        <w:rPr>
          <w:rFonts w:ascii="Times New Roman" w:eastAsia="Times New Roman" w:hAnsi="Times New Roman" w:cs="Times New Roman"/>
          <w:bCs/>
          <w:kern w:val="0"/>
          <w:sz w:val="28"/>
          <w:szCs w:val="28"/>
          <w14:ligatures w14:val="none"/>
        </w:rPr>
        <w:t xml:space="preserve"> ngày </w:t>
      </w:r>
      <w:r w:rsidR="006C1D2D" w:rsidRPr="006C1D2D">
        <w:rPr>
          <w:rFonts w:ascii="Times New Roman" w:eastAsia="Times New Roman" w:hAnsi="Times New Roman" w:cs="Times New Roman"/>
          <w:bCs/>
          <w:kern w:val="0"/>
          <w:sz w:val="28"/>
          <w:szCs w:val="28"/>
          <w14:ligatures w14:val="none"/>
        </w:rPr>
        <w:t>23/07/2024</w:t>
      </w:r>
      <w:r w:rsidR="006C1D2D">
        <w:rPr>
          <w:rFonts w:ascii="Times New Roman" w:eastAsia="Times New Roman" w:hAnsi="Times New Roman" w:cs="Times New Roman"/>
          <w:bCs/>
          <w:kern w:val="0"/>
          <w:sz w:val="28"/>
          <w:szCs w:val="28"/>
          <w14:ligatures w14:val="none"/>
        </w:rPr>
        <w:t xml:space="preserve"> </w:t>
      </w:r>
      <w:r w:rsidR="006C1D2D" w:rsidRPr="006C1D2D">
        <w:rPr>
          <w:rFonts w:ascii="Times New Roman" w:eastAsia="Times New Roman" w:hAnsi="Times New Roman" w:cs="Times New Roman"/>
          <w:bCs/>
          <w:kern w:val="0"/>
          <w:sz w:val="28"/>
          <w:szCs w:val="28"/>
          <w14:ligatures w14:val="none"/>
        </w:rPr>
        <w:t xml:space="preserve">Tổng kết thực hiện Chương trình phối hợp số 4144/CTr-BTP-TWĐTN ngày 29/10/2018 giữa Bộ Tư pháp và Trung ương Đoàn Thanh niên Cộng sản Hồ Chí Minh giai đoạn 2018 </w:t>
      </w:r>
      <w:r w:rsidR="00693172">
        <w:rPr>
          <w:rFonts w:ascii="Times New Roman" w:eastAsia="Times New Roman" w:hAnsi="Times New Roman" w:cs="Times New Roman"/>
          <w:bCs/>
          <w:kern w:val="0"/>
          <w:sz w:val="28"/>
          <w:szCs w:val="28"/>
          <w14:ligatures w14:val="none"/>
        </w:rPr>
        <w:t>–</w:t>
      </w:r>
      <w:r w:rsidR="006C1D2D" w:rsidRPr="006C1D2D">
        <w:rPr>
          <w:rFonts w:ascii="Times New Roman" w:eastAsia="Times New Roman" w:hAnsi="Times New Roman" w:cs="Times New Roman"/>
          <w:bCs/>
          <w:kern w:val="0"/>
          <w:sz w:val="28"/>
          <w:szCs w:val="28"/>
          <w14:ligatures w14:val="none"/>
        </w:rPr>
        <w:t xml:space="preserve"> 2022</w:t>
      </w:r>
      <w:r w:rsidR="00693172">
        <w:rPr>
          <w:rFonts w:ascii="Times New Roman" w:eastAsia="Times New Roman" w:hAnsi="Times New Roman" w:cs="Times New Roman"/>
          <w:bCs/>
          <w:kern w:val="0"/>
          <w:sz w:val="28"/>
          <w:szCs w:val="28"/>
          <w14:ligatures w14:val="none"/>
        </w:rPr>
        <w:t>.</w:t>
      </w:r>
    </w:p>
    <w:p w14:paraId="5AE6BF0C" w14:textId="11EC9B10" w:rsidR="006B25FF" w:rsidRPr="00094A9F" w:rsidRDefault="003D080F" w:rsidP="006B25FF">
      <w:pPr>
        <w:spacing w:before="100" w:after="0" w:line="254" w:lineRule="auto"/>
        <w:ind w:firstLine="567"/>
        <w:jc w:val="both"/>
        <w:rPr>
          <w:rFonts w:ascii="Times New Roman" w:eastAsia="Times New Roman" w:hAnsi="Times New Roman" w:cs="Times New Roman"/>
          <w:b/>
          <w:kern w:val="0"/>
          <w:sz w:val="28"/>
          <w:szCs w:val="28"/>
          <w:lang w:val="pt-BR"/>
          <w14:ligatures w14:val="none"/>
        </w:rPr>
      </w:pPr>
      <w:r w:rsidRPr="00094A9F">
        <w:rPr>
          <w:rFonts w:ascii="Times New Roman" w:eastAsia="Times New Roman" w:hAnsi="Times New Roman" w:cs="Times New Roman"/>
          <w:b/>
          <w:kern w:val="0"/>
          <w:sz w:val="28"/>
          <w:szCs w:val="28"/>
          <w:lang w:val="pt-BR"/>
          <w14:ligatures w14:val="none"/>
        </w:rPr>
        <w:t>2</w:t>
      </w:r>
      <w:r w:rsidR="006B25FF" w:rsidRPr="00094A9F">
        <w:rPr>
          <w:rFonts w:ascii="Times New Roman" w:eastAsia="Times New Roman" w:hAnsi="Times New Roman" w:cs="Times New Roman"/>
          <w:b/>
          <w:kern w:val="0"/>
          <w:sz w:val="28"/>
          <w:szCs w:val="28"/>
          <w:lang w:val="pt-BR"/>
          <w14:ligatures w14:val="none"/>
        </w:rPr>
        <w:t>. Kết quả thực hiện các mục tiêu, chỉ tiêu phát triển thanh niên và nhiệm vụ, giải pháp của Chiến lược, Chương trình</w:t>
      </w:r>
    </w:p>
    <w:p w14:paraId="017027F2" w14:textId="016836D4" w:rsidR="000B57B2" w:rsidRDefault="000B57B2" w:rsidP="006B25FF">
      <w:pPr>
        <w:spacing w:before="100" w:after="0" w:line="254" w:lineRule="auto"/>
        <w:ind w:firstLine="567"/>
        <w:jc w:val="both"/>
        <w:rPr>
          <w:rFonts w:ascii="Times New Roman" w:eastAsia="Times New Roman" w:hAnsi="Times New Roman" w:cs="Times New Roman"/>
          <w:spacing w:val="-2"/>
          <w:kern w:val="0"/>
          <w:sz w:val="28"/>
          <w:szCs w:val="28"/>
          <w:lang w:val="pt-BR"/>
          <w14:ligatures w14:val="none"/>
        </w:rPr>
      </w:pPr>
      <w:r>
        <w:rPr>
          <w:rFonts w:ascii="Times New Roman" w:eastAsia="Times New Roman" w:hAnsi="Times New Roman" w:cs="Times New Roman"/>
          <w:spacing w:val="-2"/>
          <w:kern w:val="0"/>
          <w:sz w:val="28"/>
          <w:szCs w:val="28"/>
          <w:lang w:val="pt-BR"/>
          <w14:ligatures w14:val="none"/>
        </w:rPr>
        <w:t xml:space="preserve">Sở Tư pháp </w:t>
      </w:r>
      <w:r w:rsidR="003E277F">
        <w:rPr>
          <w:rFonts w:ascii="Times New Roman" w:eastAsia="Times New Roman" w:hAnsi="Times New Roman" w:cs="Times New Roman"/>
          <w:spacing w:val="-2"/>
          <w:kern w:val="0"/>
          <w:sz w:val="28"/>
          <w:szCs w:val="28"/>
          <w:lang w:val="pt-BR"/>
          <w14:ligatures w14:val="none"/>
        </w:rPr>
        <w:t xml:space="preserve">- cơ quan Thường trực Hội đồng Phổ biến, giáo dục pháp luật tỉnh </w:t>
      </w:r>
      <w:r>
        <w:rPr>
          <w:rFonts w:ascii="Times New Roman" w:eastAsia="Times New Roman" w:hAnsi="Times New Roman" w:cs="Times New Roman"/>
          <w:spacing w:val="-2"/>
          <w:kern w:val="0"/>
          <w:sz w:val="28"/>
          <w:szCs w:val="28"/>
          <w:lang w:val="pt-BR"/>
          <w14:ligatures w14:val="none"/>
        </w:rPr>
        <w:t>được giao chủ trì, phối hợp với các sở, ban, ngành, đoàn thể, địa phương, đơn vị liên quan thực hiện công tác phổ biến, giáo dục, pháp luật cho thanh niên trên địa bàn tỉnh Lâm Đồng; tổ chức các hoạt động tư vấn pháp luật cho từng nhóm đối tượng thanh niên (chú trọng các nhóm thanh niên yếu thế, thanh niên làm báo cáo viên, tuyên truyền viên là người dân tộc...)</w:t>
      </w:r>
      <w:r w:rsidR="003E277F">
        <w:rPr>
          <w:rFonts w:ascii="Times New Roman" w:eastAsia="Times New Roman" w:hAnsi="Times New Roman" w:cs="Times New Roman"/>
          <w:spacing w:val="-2"/>
          <w:kern w:val="0"/>
          <w:sz w:val="28"/>
          <w:szCs w:val="28"/>
          <w:lang w:val="pt-BR"/>
          <w14:ligatures w14:val="none"/>
        </w:rPr>
        <w:t>.</w:t>
      </w:r>
    </w:p>
    <w:p w14:paraId="6D24DF34" w14:textId="3DFC600D" w:rsidR="003E277F" w:rsidRPr="003E277F" w:rsidRDefault="003E277F" w:rsidP="003E277F">
      <w:pPr>
        <w:spacing w:before="100" w:after="0" w:line="254" w:lineRule="auto"/>
        <w:ind w:firstLine="567"/>
        <w:jc w:val="both"/>
        <w:rPr>
          <w:rFonts w:ascii="Times New Roman" w:eastAsia="Times New Roman" w:hAnsi="Times New Roman" w:cs="Times New Roman"/>
          <w:spacing w:val="-2"/>
          <w:kern w:val="0"/>
          <w:sz w:val="28"/>
          <w:szCs w:val="28"/>
          <w:lang w:val="pt-BR"/>
          <w14:ligatures w14:val="none"/>
        </w:rPr>
      </w:pPr>
      <w:r>
        <w:rPr>
          <w:rFonts w:ascii="Times New Roman" w:eastAsia="Times New Roman" w:hAnsi="Times New Roman" w:cs="Times New Roman"/>
          <w:spacing w:val="-2"/>
          <w:kern w:val="0"/>
          <w:sz w:val="28"/>
          <w:szCs w:val="28"/>
          <w:lang w:val="pt-BR"/>
          <w14:ligatures w14:val="none"/>
        </w:rPr>
        <w:t>Hằng năm Sở Tư pháp triển khai rất nhiều hoạt động như: t</w:t>
      </w:r>
      <w:r w:rsidRPr="003E277F">
        <w:rPr>
          <w:rFonts w:ascii="Times New Roman" w:eastAsia="Times New Roman" w:hAnsi="Times New Roman" w:cs="Times New Roman"/>
          <w:spacing w:val="-2"/>
          <w:kern w:val="0"/>
          <w:sz w:val="28"/>
          <w:szCs w:val="28"/>
          <w:lang w:val="pt-BR"/>
          <w14:ligatures w14:val="none"/>
        </w:rPr>
        <w:t>ham mưu Chủ tịch Hội đồng phối hợp PBGDPL tỉnh ban hành Kế hoạch</w:t>
      </w:r>
      <w:r w:rsidRPr="003E277F">
        <w:t xml:space="preserve"> </w:t>
      </w:r>
      <w:r w:rsidRPr="003E277F">
        <w:rPr>
          <w:rFonts w:ascii="Times New Roman" w:eastAsia="Times New Roman" w:hAnsi="Times New Roman" w:cs="Times New Roman"/>
          <w:spacing w:val="-2"/>
          <w:kern w:val="0"/>
          <w:sz w:val="28"/>
          <w:szCs w:val="28"/>
          <w:lang w:val="pt-BR"/>
          <w14:ligatures w14:val="none"/>
        </w:rPr>
        <w:t>triển khai công tác phổ biến, giáo dục pháp luật; hòa giải ở cơ sở; xây dựng, quản lý, khai thác Tủ sách pháp luật và xây dựng cấp xã đạt chuẩn tiếp cận pháp luật</w:t>
      </w:r>
      <w:r>
        <w:rPr>
          <w:rFonts w:ascii="Times New Roman" w:eastAsia="Times New Roman" w:hAnsi="Times New Roman" w:cs="Times New Roman"/>
          <w:spacing w:val="-2"/>
          <w:kern w:val="0"/>
          <w:sz w:val="28"/>
          <w:szCs w:val="28"/>
          <w:lang w:val="pt-BR"/>
          <w14:ligatures w14:val="none"/>
        </w:rPr>
        <w:t xml:space="preserve">; </w:t>
      </w:r>
      <w:r w:rsidRPr="003E277F">
        <w:rPr>
          <w:rFonts w:ascii="Times New Roman" w:eastAsia="Times New Roman" w:hAnsi="Times New Roman" w:cs="Times New Roman"/>
          <w:spacing w:val="-2"/>
          <w:kern w:val="0"/>
          <w:sz w:val="28"/>
          <w:szCs w:val="28"/>
          <w:lang w:val="pt-BR"/>
          <w14:ligatures w14:val="none"/>
        </w:rPr>
        <w:t xml:space="preserve">kiện toàn Hội đồng phối hợp phổ biến, giáo dục pháp luật tỉnh Lâm Đồng và rà soát, bổ sung thông tin; kiện toàn đội ngũ báo cáo viên pháp luật cấp tỉnh; tập trung tổ chức công tác PBGDPL cho các đối tượng khác nhau, trong đó có đối tượng thanh niên; tham mưu </w:t>
      </w:r>
      <w:r w:rsidRPr="003E277F">
        <w:rPr>
          <w:rFonts w:ascii="Times New Roman" w:hAnsi="Times New Roman"/>
          <w:sz w:val="28"/>
          <w:szCs w:val="28"/>
          <w:shd w:val="clear" w:color="auto" w:fill="FFFFFF"/>
          <w:lang w:val="nb-NO"/>
        </w:rPr>
        <w:t>Hội đồng phối hợp PBGDPL tỉnh đã ban hành Kế hoạch nhằm kiểm tra công tác phổ biến, giáo dục pháp luật cũng như tình hình triển khai các chương trình, đề án trọng điểm trên địa bàn tỉnh; tổ chức sơ kết, tổng kết công tác Hội đồng phối hợp phổ biến giáo dục pháp luật tỉnh Lâm Đồng...</w:t>
      </w:r>
    </w:p>
    <w:p w14:paraId="4868A1C8" w14:textId="53F1A2C4" w:rsidR="00FB17B9" w:rsidRDefault="00CF6404" w:rsidP="002925D9">
      <w:pPr>
        <w:spacing w:before="100" w:after="0" w:line="254" w:lineRule="auto"/>
        <w:ind w:firstLine="567"/>
        <w:jc w:val="both"/>
        <w:rPr>
          <w:rFonts w:ascii="Times New Roman" w:eastAsia="Times New Roman" w:hAnsi="Times New Roman" w:cs="Times New Roman"/>
          <w:spacing w:val="-2"/>
          <w:kern w:val="0"/>
          <w:sz w:val="28"/>
          <w:szCs w:val="28"/>
          <w:lang w:val="pt-BR"/>
          <w14:ligatures w14:val="none"/>
        </w:rPr>
      </w:pPr>
      <w:r>
        <w:rPr>
          <w:rFonts w:ascii="Times New Roman" w:eastAsia="Times New Roman" w:hAnsi="Times New Roman" w:cs="Times New Roman"/>
          <w:spacing w:val="-2"/>
          <w:kern w:val="0"/>
          <w:sz w:val="28"/>
          <w:szCs w:val="28"/>
          <w:lang w:val="pt-BR"/>
          <w14:ligatures w14:val="none"/>
        </w:rPr>
        <w:t xml:space="preserve">- </w:t>
      </w:r>
      <w:r w:rsidR="00FB17B9" w:rsidRPr="00FB17B9">
        <w:rPr>
          <w:rFonts w:ascii="Times New Roman" w:eastAsia="Times New Roman" w:hAnsi="Times New Roman" w:cs="Times New Roman"/>
          <w:spacing w:val="-2"/>
          <w:kern w:val="0"/>
          <w:sz w:val="28"/>
          <w:szCs w:val="28"/>
          <w:lang w:val="pt-BR"/>
          <w14:ligatures w14:val="none"/>
        </w:rPr>
        <w:t>Hằng năm, 100% thanh niên trong lực lượng vũ trang, thanh niên là cán bộ, công chức, viên chức được tuyên truyền, phổ biến, học tập nghị quyết của các cấp ủy Đảng, chính sách, pháp luật của Nhà nước</w:t>
      </w:r>
      <w:r w:rsidR="005B3D04">
        <w:rPr>
          <w:rFonts w:ascii="Times New Roman" w:eastAsia="Times New Roman" w:hAnsi="Times New Roman" w:cs="Times New Roman"/>
          <w:spacing w:val="-2"/>
          <w:kern w:val="0"/>
          <w:sz w:val="28"/>
          <w:szCs w:val="28"/>
          <w:lang w:val="pt-BR"/>
          <w14:ligatures w14:val="none"/>
        </w:rPr>
        <w:t>.</w:t>
      </w:r>
    </w:p>
    <w:p w14:paraId="72692DA8" w14:textId="2A761B08" w:rsidR="00FB17B9" w:rsidRDefault="00CF6404" w:rsidP="002925D9">
      <w:pPr>
        <w:spacing w:before="100" w:after="0" w:line="254" w:lineRule="auto"/>
        <w:ind w:firstLine="567"/>
        <w:jc w:val="both"/>
        <w:rPr>
          <w:rFonts w:ascii="Times New Roman" w:eastAsia="Times New Roman" w:hAnsi="Times New Roman" w:cs="Times New Roman"/>
          <w:spacing w:val="-2"/>
          <w:kern w:val="0"/>
          <w:sz w:val="28"/>
          <w:szCs w:val="28"/>
          <w:lang w:val="pt-BR"/>
          <w14:ligatures w14:val="none"/>
        </w:rPr>
      </w:pPr>
      <w:r>
        <w:rPr>
          <w:rFonts w:ascii="Times New Roman" w:eastAsia="Times New Roman" w:hAnsi="Times New Roman" w:cs="Times New Roman"/>
          <w:spacing w:val="-2"/>
          <w:kern w:val="0"/>
          <w:sz w:val="28"/>
          <w:szCs w:val="28"/>
          <w:lang w:val="pt-BR"/>
          <w14:ligatures w14:val="none"/>
        </w:rPr>
        <w:t xml:space="preserve">- </w:t>
      </w:r>
      <w:r w:rsidR="00FB17B9" w:rsidRPr="00FB17B9">
        <w:rPr>
          <w:rFonts w:ascii="Times New Roman" w:eastAsia="Times New Roman" w:hAnsi="Times New Roman" w:cs="Times New Roman"/>
          <w:spacing w:val="-2"/>
          <w:kern w:val="0"/>
          <w:sz w:val="28"/>
          <w:szCs w:val="28"/>
          <w:lang w:val="pt-BR"/>
          <w14:ligatures w14:val="none"/>
        </w:rPr>
        <w:t xml:space="preserve">Đến </w:t>
      </w:r>
      <w:r w:rsidR="00FB17B9">
        <w:rPr>
          <w:rFonts w:ascii="Times New Roman" w:eastAsia="Times New Roman" w:hAnsi="Times New Roman" w:cs="Times New Roman"/>
          <w:spacing w:val="-2"/>
          <w:kern w:val="0"/>
          <w:sz w:val="28"/>
          <w:szCs w:val="28"/>
          <w:lang w:val="pt-BR"/>
          <w14:ligatures w14:val="none"/>
        </w:rPr>
        <w:t>31/5/2025</w:t>
      </w:r>
      <w:r w:rsidR="00FB17B9" w:rsidRPr="00FB17B9">
        <w:rPr>
          <w:rFonts w:ascii="Times New Roman" w:eastAsia="Times New Roman" w:hAnsi="Times New Roman" w:cs="Times New Roman"/>
          <w:spacing w:val="-2"/>
          <w:kern w:val="0"/>
          <w:sz w:val="28"/>
          <w:szCs w:val="28"/>
          <w:lang w:val="pt-BR"/>
          <w14:ligatures w14:val="none"/>
        </w:rPr>
        <w:t>, trên 80% thanh niên được tuyên truyền, phổ biến, cung cấp thông tin về chính sách, pháp luật thông qua các ứng dụng pháp luật trực tuyến, mạng xã hội, các phương tiện thông tin đại chúng</w:t>
      </w:r>
      <w:r w:rsidR="005B3D04">
        <w:rPr>
          <w:rFonts w:ascii="Times New Roman" w:eastAsia="Times New Roman" w:hAnsi="Times New Roman" w:cs="Times New Roman"/>
          <w:spacing w:val="-2"/>
          <w:kern w:val="0"/>
          <w:sz w:val="28"/>
          <w:szCs w:val="28"/>
          <w:lang w:val="pt-BR"/>
          <w14:ligatures w14:val="none"/>
        </w:rPr>
        <w:t>.</w:t>
      </w:r>
    </w:p>
    <w:p w14:paraId="54DEA6EC" w14:textId="2C3A7ED9" w:rsidR="002925D9" w:rsidRPr="002925D9" w:rsidRDefault="00CF6404" w:rsidP="002925D9">
      <w:pPr>
        <w:spacing w:before="100" w:after="0" w:line="254" w:lineRule="auto"/>
        <w:ind w:firstLine="567"/>
        <w:jc w:val="both"/>
        <w:rPr>
          <w:rFonts w:ascii="Times New Roman" w:eastAsia="Times New Roman" w:hAnsi="Times New Roman" w:cs="Times New Roman"/>
          <w:spacing w:val="-2"/>
          <w:kern w:val="0"/>
          <w:sz w:val="28"/>
          <w:szCs w:val="28"/>
          <w:lang w:val="pt-BR"/>
          <w14:ligatures w14:val="none"/>
        </w:rPr>
      </w:pPr>
      <w:r>
        <w:rPr>
          <w:rFonts w:ascii="Times New Roman" w:eastAsia="Times New Roman" w:hAnsi="Times New Roman" w:cs="Times New Roman"/>
          <w:spacing w:val="-2"/>
          <w:kern w:val="0"/>
          <w:sz w:val="28"/>
          <w:szCs w:val="28"/>
          <w:lang w:val="pt-BR"/>
          <w14:ligatures w14:val="none"/>
        </w:rPr>
        <w:t xml:space="preserve">- </w:t>
      </w:r>
      <w:r w:rsidR="002925D9" w:rsidRPr="002925D9">
        <w:rPr>
          <w:rFonts w:ascii="Times New Roman" w:eastAsia="Times New Roman" w:hAnsi="Times New Roman" w:cs="Times New Roman"/>
          <w:spacing w:val="-2"/>
          <w:kern w:val="0"/>
          <w:sz w:val="28"/>
          <w:szCs w:val="28"/>
          <w:lang w:val="pt-BR"/>
          <w14:ligatures w14:val="none"/>
        </w:rPr>
        <w:t xml:space="preserve">Chỉ tiêu cụ thể theo Kế hoạch </w:t>
      </w:r>
      <w:r>
        <w:rPr>
          <w:rFonts w:ascii="Times New Roman" w:eastAsia="Times New Roman" w:hAnsi="Times New Roman" w:cs="Times New Roman"/>
          <w:spacing w:val="-2"/>
          <w:kern w:val="0"/>
          <w:sz w:val="28"/>
          <w:szCs w:val="28"/>
          <w:lang w:val="pt-BR"/>
          <w14:ligatures w14:val="none"/>
        </w:rPr>
        <w:t>của Sở Tư pháp</w:t>
      </w:r>
    </w:p>
    <w:p w14:paraId="7CB69A7A" w14:textId="2DA54541" w:rsidR="002925D9" w:rsidRPr="002925D9" w:rsidRDefault="00CF6404" w:rsidP="002925D9">
      <w:pPr>
        <w:spacing w:before="100" w:after="0" w:line="254" w:lineRule="auto"/>
        <w:ind w:firstLine="567"/>
        <w:jc w:val="both"/>
        <w:rPr>
          <w:rFonts w:ascii="Times New Roman" w:eastAsia="Times New Roman" w:hAnsi="Times New Roman" w:cs="Times New Roman"/>
          <w:spacing w:val="-2"/>
          <w:kern w:val="0"/>
          <w:sz w:val="28"/>
          <w:szCs w:val="28"/>
          <w:lang w:val="pt-BR"/>
          <w14:ligatures w14:val="none"/>
        </w:rPr>
      </w:pPr>
      <w:r>
        <w:rPr>
          <w:rFonts w:ascii="Times New Roman" w:eastAsia="Times New Roman" w:hAnsi="Times New Roman" w:cs="Times New Roman"/>
          <w:spacing w:val="-2"/>
          <w:kern w:val="0"/>
          <w:sz w:val="28"/>
          <w:szCs w:val="28"/>
          <w:lang w:val="pt-BR"/>
          <w14:ligatures w14:val="none"/>
        </w:rPr>
        <w:t>+</w:t>
      </w:r>
      <w:r w:rsidR="002925D9" w:rsidRPr="002925D9">
        <w:rPr>
          <w:rFonts w:ascii="Times New Roman" w:eastAsia="Times New Roman" w:hAnsi="Times New Roman" w:cs="Times New Roman"/>
          <w:spacing w:val="-2"/>
          <w:kern w:val="0"/>
          <w:sz w:val="28"/>
          <w:szCs w:val="28"/>
          <w:lang w:val="pt-BR"/>
          <w14:ligatures w14:val="none"/>
        </w:rPr>
        <w:t xml:space="preserve"> 100% thanh niên là công chức, viên chức, người lao động Sở Tư pháp được tuyên truyền, phổ biến, học tập Nghị quyết của các cấp ủy Đảng, chính sách, pháp luật của Nhà nước thông qua các ứng dụng pháp luật trực tuyến, mạng xã hội, các phương tiện thông tin đại chúng: Đạt.</w:t>
      </w:r>
    </w:p>
    <w:p w14:paraId="400BBCC2" w14:textId="76B3D7F0" w:rsidR="002925D9" w:rsidRDefault="00CF6404" w:rsidP="002925D9">
      <w:pPr>
        <w:spacing w:before="100" w:after="0" w:line="254" w:lineRule="auto"/>
        <w:ind w:firstLine="567"/>
        <w:jc w:val="both"/>
        <w:rPr>
          <w:rFonts w:ascii="Times New Roman" w:eastAsia="Times New Roman" w:hAnsi="Times New Roman" w:cs="Times New Roman"/>
          <w:i/>
          <w:spacing w:val="-2"/>
          <w:kern w:val="0"/>
          <w:sz w:val="28"/>
          <w:szCs w:val="28"/>
          <w:lang w:val="pt-BR"/>
          <w14:ligatures w14:val="none"/>
        </w:rPr>
      </w:pPr>
      <w:r>
        <w:rPr>
          <w:rFonts w:ascii="Times New Roman" w:eastAsia="Times New Roman" w:hAnsi="Times New Roman" w:cs="Times New Roman"/>
          <w:spacing w:val="-2"/>
          <w:kern w:val="0"/>
          <w:sz w:val="28"/>
          <w:szCs w:val="28"/>
          <w:lang w:val="pt-BR"/>
          <w14:ligatures w14:val="none"/>
        </w:rPr>
        <w:lastRenderedPageBreak/>
        <w:t>+</w:t>
      </w:r>
      <w:r w:rsidR="002925D9" w:rsidRPr="002925D9">
        <w:rPr>
          <w:rFonts w:ascii="Times New Roman" w:eastAsia="Times New Roman" w:hAnsi="Times New Roman" w:cs="Times New Roman"/>
          <w:spacing w:val="-2"/>
          <w:kern w:val="0"/>
          <w:sz w:val="28"/>
          <w:szCs w:val="28"/>
          <w:lang w:val="pt-BR"/>
          <w14:ligatures w14:val="none"/>
        </w:rPr>
        <w:t xml:space="preserve"> Ít nhất 30% thanh niên là công chức, viên chức làm báo cáo viên, tuyên truyền viên pháp luật tham gia công tác phổ biến giáo dục pháp luật, trợ giúp pháp lý cho thanh thiếu niên tại vùng đồng bào dân tộc thiểu số, vùng có điều kiện kinh tế - xã hội đặc biệt khó khăn được bồi dưỡng, nâng cao chuyên môn, nghiệp vụ phổ biến giáo dục pháp luật: Đạt.</w:t>
      </w:r>
      <w:r w:rsidR="002925D9" w:rsidRPr="002925D9">
        <w:rPr>
          <w:rFonts w:ascii="Times New Roman" w:eastAsia="Times New Roman" w:hAnsi="Times New Roman" w:cs="Times New Roman"/>
          <w:i/>
          <w:spacing w:val="-2"/>
          <w:kern w:val="0"/>
          <w:sz w:val="28"/>
          <w:szCs w:val="28"/>
          <w:lang w:val="pt-BR"/>
          <w14:ligatures w14:val="none"/>
        </w:rPr>
        <w:t xml:space="preserve"> </w:t>
      </w:r>
    </w:p>
    <w:p w14:paraId="76C48B17" w14:textId="02318018" w:rsidR="00A02215" w:rsidRPr="00A02215" w:rsidRDefault="00A02215" w:rsidP="00A8210D">
      <w:pPr>
        <w:spacing w:before="100" w:after="0" w:line="254" w:lineRule="auto"/>
        <w:ind w:firstLine="567"/>
        <w:jc w:val="center"/>
        <w:rPr>
          <w:rFonts w:ascii="Times New Roman" w:eastAsia="Times New Roman" w:hAnsi="Times New Roman" w:cs="Times New Roman"/>
          <w:i/>
          <w:spacing w:val="-2"/>
          <w:kern w:val="0"/>
          <w:sz w:val="28"/>
          <w:szCs w:val="28"/>
          <w:lang w:val="pt-BR"/>
          <w14:ligatures w14:val="none"/>
        </w:rPr>
      </w:pPr>
      <w:r w:rsidRPr="00A02215">
        <w:rPr>
          <w:rFonts w:ascii="Times New Roman" w:eastAsia="Times New Roman" w:hAnsi="Times New Roman" w:cs="Times New Roman"/>
          <w:i/>
          <w:spacing w:val="-2"/>
          <w:kern w:val="0"/>
          <w:sz w:val="28"/>
          <w:szCs w:val="28"/>
          <w:lang w:val="pt-BR"/>
          <w14:ligatures w14:val="none"/>
        </w:rPr>
        <w:t>(Phụ lục II kèm theo)</w:t>
      </w:r>
    </w:p>
    <w:p w14:paraId="4651CDC8" w14:textId="7D3AD3C9" w:rsidR="00CE4394" w:rsidRPr="00BE3B95" w:rsidRDefault="00094A9F" w:rsidP="00CE4394">
      <w:pPr>
        <w:spacing w:before="100" w:after="0" w:line="254" w:lineRule="auto"/>
        <w:ind w:firstLine="567"/>
        <w:jc w:val="both"/>
        <w:rPr>
          <w:rFonts w:ascii="Times New Roman" w:eastAsia="Times New Roman" w:hAnsi="Times New Roman" w:cs="Times New Roman"/>
          <w:b/>
          <w:kern w:val="0"/>
          <w:sz w:val="28"/>
          <w:szCs w:val="28"/>
          <w:lang w:val="pt-BR"/>
          <w14:ligatures w14:val="none"/>
        </w:rPr>
      </w:pPr>
      <w:r w:rsidRPr="00BE3B95">
        <w:rPr>
          <w:rFonts w:ascii="Times New Roman" w:eastAsia="Times New Roman" w:hAnsi="Times New Roman" w:cs="Times New Roman"/>
          <w:b/>
          <w:kern w:val="0"/>
          <w:sz w:val="28"/>
          <w:szCs w:val="28"/>
          <w:lang w:val="pt-BR"/>
          <w14:ligatures w14:val="none"/>
        </w:rPr>
        <w:t>3</w:t>
      </w:r>
      <w:r w:rsidR="00CE4394" w:rsidRPr="00BE3B95">
        <w:rPr>
          <w:rFonts w:ascii="Times New Roman" w:eastAsia="Times New Roman" w:hAnsi="Times New Roman" w:cs="Times New Roman"/>
          <w:b/>
          <w:kern w:val="0"/>
          <w:sz w:val="28"/>
          <w:szCs w:val="28"/>
          <w:lang w:val="pt-BR"/>
          <w14:ligatures w14:val="none"/>
        </w:rPr>
        <w:t>. Kết quả thực hiện các nhiệm vụ, chương trình, đề án, dự án được giao tại Quyết định số 2788/QĐ-UBND ngày 16/11/2021 của UBND tỉnh Lâm Đồng về Ban hành Chương trình phát triển thanh niên tỉnh Lâm Đồng giai đoạn 2021 - 2030 và các nhiệm vụ, chương trình, đề án, dự án của cơ quan, đơn vị, địa phương đã tổ chức thực hiện</w:t>
      </w:r>
    </w:p>
    <w:p w14:paraId="75485F06" w14:textId="713D0482" w:rsidR="00D60771" w:rsidRPr="00D60771" w:rsidRDefault="00D60771" w:rsidP="00C23ADB">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D60771">
        <w:rPr>
          <w:rFonts w:ascii="Times New Roman" w:eastAsia="Times New Roman" w:hAnsi="Times New Roman" w:cs="Times New Roman"/>
          <w:kern w:val="0"/>
          <w:sz w:val="28"/>
          <w:szCs w:val="28"/>
          <w:lang w:val="pt-BR"/>
          <w14:ligatures w14:val="none"/>
        </w:rPr>
        <w:t>Sở Tư pháp được giao tham mưu thực hiện kế hoạch c</w:t>
      </w:r>
      <w:r w:rsidR="003E277F">
        <w:rPr>
          <w:rFonts w:ascii="Times New Roman" w:eastAsia="Times New Roman" w:hAnsi="Times New Roman" w:cs="Times New Roman"/>
          <w:kern w:val="0"/>
          <w:sz w:val="28"/>
          <w:szCs w:val="28"/>
          <w:lang w:val="pt-BR"/>
          <w14:ligatures w14:val="none"/>
        </w:rPr>
        <w:t xml:space="preserve">ông tác phổ biến giáo dục pháp </w:t>
      </w:r>
      <w:r w:rsidRPr="00D60771">
        <w:rPr>
          <w:rFonts w:ascii="Times New Roman" w:eastAsia="Times New Roman" w:hAnsi="Times New Roman" w:cs="Times New Roman"/>
          <w:kern w:val="0"/>
          <w:sz w:val="28"/>
          <w:szCs w:val="28"/>
          <w:lang w:val="pt-BR"/>
          <w14:ligatures w14:val="none"/>
        </w:rPr>
        <w:t>luật nhằm nâng cao ý thức pháp luật cho thanh niên; chủ trì xây dựng, lồng ghép các mục tiêu, chỉ tiêu về tuyên truyền, phổ biến, giáo dục pháp luật cho thanh niên</w:t>
      </w:r>
      <w:r w:rsidR="00822CE6">
        <w:rPr>
          <w:rFonts w:ascii="Times New Roman" w:eastAsia="Times New Roman" w:hAnsi="Times New Roman" w:cs="Times New Roman"/>
          <w:kern w:val="0"/>
          <w:sz w:val="28"/>
          <w:szCs w:val="28"/>
          <w:lang w:val="pt-BR"/>
          <w14:ligatures w14:val="none"/>
        </w:rPr>
        <w:t>; giai đoạn 2021-2025, Sở Tư pháp đã triển khai thực hiện được nhiều kết quả khả quan, cụ thể như sau:</w:t>
      </w:r>
    </w:p>
    <w:p w14:paraId="379CC50B" w14:textId="2EC76700" w:rsidR="00BF3A7E" w:rsidRPr="00094A9F" w:rsidRDefault="00094A9F" w:rsidP="00C23ADB">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094A9F">
        <w:rPr>
          <w:rFonts w:ascii="Times New Roman" w:eastAsia="Times New Roman" w:hAnsi="Times New Roman" w:cs="Times New Roman"/>
          <w:kern w:val="0"/>
          <w:sz w:val="28"/>
          <w:szCs w:val="28"/>
          <w:lang w:val="pt-BR"/>
          <w14:ligatures w14:val="none"/>
        </w:rPr>
        <w:t>3</w:t>
      </w:r>
      <w:r w:rsidR="00BF3A7E" w:rsidRPr="00094A9F">
        <w:rPr>
          <w:rFonts w:ascii="Times New Roman" w:eastAsia="Times New Roman" w:hAnsi="Times New Roman" w:cs="Times New Roman"/>
          <w:kern w:val="0"/>
          <w:sz w:val="28"/>
          <w:szCs w:val="28"/>
          <w:lang w:val="pt-BR"/>
          <w14:ligatures w14:val="none"/>
        </w:rPr>
        <w:t>.1. Năm 2021</w:t>
      </w:r>
    </w:p>
    <w:p w14:paraId="33CC4936" w14:textId="724C5F67" w:rsidR="00085BA8" w:rsidRPr="00085BA8" w:rsidRDefault="00094A9F" w:rsidP="00085BA8">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a)</w:t>
      </w:r>
      <w:r w:rsidR="00085BA8" w:rsidRPr="00085BA8">
        <w:rPr>
          <w:rFonts w:ascii="Times New Roman" w:eastAsia="Times New Roman" w:hAnsi="Times New Roman" w:cs="Times New Roman"/>
          <w:kern w:val="0"/>
          <w:sz w:val="28"/>
          <w:szCs w:val="28"/>
          <w:lang w:val="pt-BR"/>
          <w14:ligatures w14:val="none"/>
        </w:rPr>
        <w:t xml:space="preserve">  Tổ chức Hội nghị phổ biến giáo dục pháp luật</w:t>
      </w:r>
    </w:p>
    <w:p w14:paraId="3F217329" w14:textId="77777777" w:rsidR="00085BA8" w:rsidRPr="00085BA8" w:rsidRDefault="00085BA8" w:rsidP="00085BA8">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085BA8">
        <w:rPr>
          <w:rFonts w:ascii="Times New Roman" w:eastAsia="Times New Roman" w:hAnsi="Times New Roman" w:cs="Times New Roman"/>
          <w:kern w:val="0"/>
          <w:sz w:val="28"/>
          <w:szCs w:val="28"/>
          <w:lang w:val="pt-BR"/>
          <w14:ligatures w14:val="none"/>
        </w:rPr>
        <w:t>Sở Tư pháp đã tổ chức các hội nghị chuyên đề liên quan đến thanh niên cụ thể như sau: 04 Hội nghị phổ biến Luật Phòng, chống mua bán người; Luật Phòng, chống bạo lực gia đình và các văn bản pháp luật có liên quan cho hơn 270 đại biểu là Nhân dân trên địa bàn huyện Lạc Dương, Lâm Hà, Đức Trọng và Đam Rông. Đồng thời, triển khai thực hiện Kế hoạch số 08/KH-STP ngày 10/3/2021 Kế hoạch tuyên truyền về bầu cử đại biểu Quốc hội khóa XV và đại biểu Hội đồng Nhân dân các cấp nhiệm kỳ 2021-2026, Sở đã tổ chức 06 Hội nghị với sự tham gia của hơn 890 đại biểu là Trưởng Ban công tác Mặt trận các thôn, tổ dân phố, Trưởng thôn, Tổ trưởng Tổ dân phố và nhân dân trên địa bàn các huyện Lâm Hà, Bảo Lâm, Đam Rông, Đức Trọng, Lạc Dương và TP Bảo Lộc. Đồng thời, cấp phát hơn 890 cuốn Luật Bầu cử đại biểu Quốc hội và đại biểu Hội đồng Nhân dân cho các đại biểu tham dự tại hội nghị. Bên cạnh đó Sở Tư pháp đã tổ chức triển khai thực hiện tốt các nội dung liên quan tới Cuộc thi viết “tìm hiểu Luật Cư trú” trên địa bàn tỉnh. Tính tới thời điểm hiện nay Cuộc thi đã bước vào giai đoạn cuối, tổng số bài thi BTC Cuộc thi nhận được là 19.881 bài. Đồng thời, Sở Tư pháp đã biên soạn, xây dựng và tổ chức cấp phát 460.000 Tờ gấp các quy định về phòng, chống dịch Covid-19 trên địa bàn tỉnh và 3.750 tài liệu tuyên truyền về phòng, chống dịch Covid-19 cho các cơ quan, ban ngành, đoàn thể, các đơn vị, địa phương, các Tổ Covid cộng đồng trên địa bàn tỉnh..</w:t>
      </w:r>
    </w:p>
    <w:p w14:paraId="014BBDDF" w14:textId="610299EA" w:rsidR="00085BA8" w:rsidRPr="00085BA8" w:rsidRDefault="00094A9F" w:rsidP="00085BA8">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b) </w:t>
      </w:r>
      <w:r w:rsidR="00085BA8" w:rsidRPr="00085BA8">
        <w:rPr>
          <w:rFonts w:ascii="Times New Roman" w:eastAsia="Times New Roman" w:hAnsi="Times New Roman" w:cs="Times New Roman"/>
          <w:kern w:val="0"/>
          <w:sz w:val="28"/>
          <w:szCs w:val="28"/>
          <w:lang w:val="pt-BR"/>
          <w14:ligatures w14:val="none"/>
        </w:rPr>
        <w:t>Phổ biến, giáo dục pháp trên các phương tiện thông tin đại chúng</w:t>
      </w:r>
    </w:p>
    <w:p w14:paraId="72A629A4" w14:textId="77777777" w:rsidR="00085BA8" w:rsidRDefault="00085BA8" w:rsidP="00085BA8">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085BA8">
        <w:rPr>
          <w:rFonts w:ascii="Times New Roman" w:eastAsia="Times New Roman" w:hAnsi="Times New Roman" w:cs="Times New Roman"/>
          <w:kern w:val="0"/>
          <w:sz w:val="28"/>
          <w:szCs w:val="28"/>
          <w:lang w:val="pt-BR"/>
          <w14:ligatures w14:val="none"/>
        </w:rPr>
        <w:lastRenderedPageBreak/>
        <w:t>Với mục tiêu đảm bảo phổ biến kịp thời các chính sách pháp luật của Nhà nước tới đông đảo thanh thiếu niên trên địa bàn tỉnh, qua đó làm chuyển biến về nhận thức và hành vi, nâng cao ý thức chấp hành pháp luật trong thanh thiếu niên trên địa bàn tỉnh. Trong năm 2021, Sở Tư pháp đã trả lời các cuộc phỏng vấn do Đài Phát thanh – Truyền hình tỉnh thực hiện, về nội dung của Luật An ninh mạng; Luật Thanh niên; Luật Nghĩa vụ quân sự ... Đồng thời trả lời trực tiếp cho cán bộ và Nhân dân trong tỉnh hỏi về các vấn đề liên quan đến pháp luật thông qua các hội nghị, qua điện thoại và bằng văn bản.</w:t>
      </w:r>
    </w:p>
    <w:p w14:paraId="20CF02E6" w14:textId="17B88DF3" w:rsidR="00BF3A7E" w:rsidRDefault="00241959" w:rsidP="00085BA8">
      <w:pPr>
        <w:spacing w:before="120" w:after="0" w:line="276" w:lineRule="auto"/>
        <w:ind w:firstLine="567"/>
        <w:jc w:val="both"/>
        <w:rPr>
          <w:rFonts w:ascii="Times New Roman" w:eastAsia="Times New Roman" w:hAnsi="Times New Roman" w:cs="Times New Roman"/>
          <w:color w:val="FF0000"/>
          <w:kern w:val="0"/>
          <w:sz w:val="28"/>
          <w:szCs w:val="28"/>
          <w:highlight w:val="yellow"/>
          <w:lang w:val="pt-BR"/>
          <w14:ligatures w14:val="none"/>
        </w:rPr>
      </w:pPr>
      <w:r>
        <w:rPr>
          <w:rFonts w:ascii="Times New Roman" w:eastAsia="Times New Roman" w:hAnsi="Times New Roman" w:cs="Times New Roman"/>
          <w:kern w:val="0"/>
          <w:sz w:val="28"/>
          <w:szCs w:val="28"/>
          <w:lang w:val="pt-BR"/>
          <w14:ligatures w14:val="none"/>
        </w:rPr>
        <w:t>3</w:t>
      </w:r>
      <w:r w:rsidR="00BF3A7E" w:rsidRPr="004D7509">
        <w:rPr>
          <w:rFonts w:ascii="Times New Roman" w:eastAsia="Times New Roman" w:hAnsi="Times New Roman" w:cs="Times New Roman"/>
          <w:kern w:val="0"/>
          <w:sz w:val="28"/>
          <w:szCs w:val="28"/>
          <w:lang w:val="pt-BR"/>
          <w14:ligatures w14:val="none"/>
        </w:rPr>
        <w:t>.2. Năm</w:t>
      </w:r>
      <w:r w:rsidR="00BF3A7E" w:rsidRPr="004D7509">
        <w:rPr>
          <w:rFonts w:ascii="Times New Roman" w:eastAsia="Times New Roman" w:hAnsi="Times New Roman" w:cs="Times New Roman"/>
          <w:color w:val="FF0000"/>
          <w:kern w:val="0"/>
          <w:sz w:val="28"/>
          <w:szCs w:val="28"/>
          <w:lang w:val="pt-BR"/>
          <w14:ligatures w14:val="none"/>
        </w:rPr>
        <w:t xml:space="preserve"> </w:t>
      </w:r>
      <w:r w:rsidR="00BF3A7E" w:rsidRPr="004D7509">
        <w:rPr>
          <w:rFonts w:ascii="Times New Roman" w:eastAsia="Times New Roman" w:hAnsi="Times New Roman" w:cs="Times New Roman"/>
          <w:kern w:val="0"/>
          <w:sz w:val="28"/>
          <w:szCs w:val="28"/>
          <w:lang w:val="pt-BR"/>
          <w14:ligatures w14:val="none"/>
        </w:rPr>
        <w:t>2022</w:t>
      </w:r>
    </w:p>
    <w:p w14:paraId="3AB47316" w14:textId="663923E2" w:rsidR="008C4690" w:rsidRPr="00094A9F" w:rsidRDefault="00094A9F" w:rsidP="008C4690">
      <w:pPr>
        <w:spacing w:before="120" w:after="0" w:line="276" w:lineRule="auto"/>
        <w:ind w:firstLine="567"/>
        <w:jc w:val="both"/>
        <w:rPr>
          <w:rFonts w:ascii="Times New Roman" w:eastAsia="Times New Roman" w:hAnsi="Times New Roman" w:cs="Times New Roman"/>
          <w:i/>
          <w:kern w:val="0"/>
          <w:sz w:val="28"/>
          <w:szCs w:val="28"/>
          <w:lang w:val="pt-BR"/>
          <w14:ligatures w14:val="none"/>
        </w:rPr>
      </w:pPr>
      <w:r w:rsidRPr="00094A9F">
        <w:rPr>
          <w:rFonts w:ascii="Times New Roman" w:eastAsia="Times New Roman" w:hAnsi="Times New Roman" w:cs="Times New Roman"/>
          <w:i/>
          <w:kern w:val="0"/>
          <w:sz w:val="28"/>
          <w:szCs w:val="28"/>
          <w:lang w:val="pt-BR"/>
          <w14:ligatures w14:val="none"/>
        </w:rPr>
        <w:t>a)</w:t>
      </w:r>
      <w:r w:rsidR="008C4690" w:rsidRPr="00094A9F">
        <w:rPr>
          <w:rFonts w:ascii="Times New Roman" w:eastAsia="Times New Roman" w:hAnsi="Times New Roman" w:cs="Times New Roman"/>
          <w:i/>
          <w:kern w:val="0"/>
          <w:sz w:val="28"/>
          <w:szCs w:val="28"/>
          <w:lang w:val="pt-BR"/>
          <w14:ligatures w14:val="none"/>
        </w:rPr>
        <w:t xml:space="preserve"> Tổ chức Hội nghị phổ biến giáo dục pháp luật</w:t>
      </w:r>
    </w:p>
    <w:p w14:paraId="37AFE74A" w14:textId="77777777" w:rsidR="008C4690" w:rsidRPr="008C4690" w:rsidRDefault="008C4690" w:rsidP="008C4690">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8C4690">
        <w:rPr>
          <w:rFonts w:ascii="Times New Roman" w:eastAsia="Times New Roman" w:hAnsi="Times New Roman" w:cs="Times New Roman"/>
          <w:kern w:val="0"/>
          <w:sz w:val="28"/>
          <w:szCs w:val="28"/>
          <w:lang w:val="pt-BR"/>
          <w14:ligatures w14:val="none"/>
        </w:rPr>
        <w:t xml:space="preserve">Sở Tư pháp đã thực hiện lồng ghép giới thiệu các văn bản pháp luật liên quan đến công tác phòng, chống tội phạm; phòng, chống ma túy trong một số hội nghị phổ biến, giáo dục pháp luật như: tại 04 Hội nghị tập huấn cho gần 350 đại biểu là Báo cáo viên pháp luật của 10 huyện và 02 thành phố; 01 Hội nghị phổ biến giáo dục pháp luật về phòng, chống mua bán người và các văn bản pháp luật có liên quan cho hơn 160 đại biểu là Chi Hội trưởng, Chi Hội phó các Chi hội phụ nữ trên địa bàn thành phố Bảo Lộc; 02 hội nghị tuyên truyền, phổ biến giáo dục pháp luật cho hơn 200 đại biểu là Hội viên Hội nông dân huyện Đạ Huoai, Đức Trọng và 01 Hội nghị phối hợp với Ban an toàn giao thông tỉnh phổ biến Luật Giao thông đường bộ và các văn bản hướng dẫn thi hành cho hơn 100 đại biểu là Hội viên Hội Nông dân tại huyện Đức Trọng. Đồng thời, tại các Hội nghị PBGDPL Sở Tư pháp đã tiến hành cấp phát hơn 330 tài liệu về các quy định của pháp luật có liên quan cho các đại biểu tham dự hội nghị. </w:t>
      </w:r>
    </w:p>
    <w:p w14:paraId="7248C29E" w14:textId="30256A7A" w:rsidR="008C4690" w:rsidRPr="00094A9F" w:rsidRDefault="00094A9F" w:rsidP="008C4690">
      <w:pPr>
        <w:spacing w:before="120" w:after="0" w:line="276" w:lineRule="auto"/>
        <w:ind w:firstLine="567"/>
        <w:jc w:val="both"/>
        <w:rPr>
          <w:rFonts w:ascii="Times New Roman" w:eastAsia="Times New Roman" w:hAnsi="Times New Roman" w:cs="Times New Roman"/>
          <w:i/>
          <w:kern w:val="0"/>
          <w:sz w:val="28"/>
          <w:szCs w:val="28"/>
          <w:lang w:val="pt-BR"/>
          <w14:ligatures w14:val="none"/>
        </w:rPr>
      </w:pPr>
      <w:r w:rsidRPr="00094A9F">
        <w:rPr>
          <w:rFonts w:ascii="Times New Roman" w:eastAsia="Times New Roman" w:hAnsi="Times New Roman" w:cs="Times New Roman"/>
          <w:i/>
          <w:kern w:val="0"/>
          <w:sz w:val="28"/>
          <w:szCs w:val="28"/>
          <w:lang w:val="pt-BR"/>
          <w14:ligatures w14:val="none"/>
        </w:rPr>
        <w:t>b)</w:t>
      </w:r>
      <w:r w:rsidR="008C4690" w:rsidRPr="00094A9F">
        <w:rPr>
          <w:rFonts w:ascii="Times New Roman" w:eastAsia="Times New Roman" w:hAnsi="Times New Roman" w:cs="Times New Roman"/>
          <w:i/>
          <w:kern w:val="0"/>
          <w:sz w:val="28"/>
          <w:szCs w:val="28"/>
          <w:lang w:val="pt-BR"/>
          <w14:ligatures w14:val="none"/>
        </w:rPr>
        <w:t xml:space="preserve"> Phổ biến, giáo dục pháp trên các phương tiện thông tin đại chúng</w:t>
      </w:r>
    </w:p>
    <w:p w14:paraId="6C5F2533" w14:textId="77777777" w:rsidR="008C4690" w:rsidRPr="008C4690" w:rsidRDefault="008C4690" w:rsidP="008C4690">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8C4690">
        <w:rPr>
          <w:rFonts w:ascii="Times New Roman" w:eastAsia="Times New Roman" w:hAnsi="Times New Roman" w:cs="Times New Roman"/>
          <w:kern w:val="0"/>
          <w:sz w:val="28"/>
          <w:szCs w:val="28"/>
          <w:lang w:val="pt-BR"/>
          <w14:ligatures w14:val="none"/>
        </w:rPr>
        <w:t>Với mục tiêu đảm bảo phổ biến kịp thời các chính sách pháp luật của Nhà nước tới đông đảo thanh thiếu niên trên địa bàn tỉnh, qua đó làm chuyển biến về nhận thức và hành vi, nâng cao ý thức chấp hành pháp luật trong thanh thiếu niên trên địa bàn tỉnh. Trong năm 2022, Sở Tư pháp đã trả lời các cuộc phỏng vấn do Đài Phát thanh – Truyền hình tỉnh thực hiện, về nội dung của Luật An ninh mạng; Luật Thanh niên; Luật Nghĩa vụ quân sự ... Đồng thời trả lời trực tiếp cho cán bộ và Nhân dân trong tỉnh hỏi về các vấn đề liên quan đến pháp luật thông qua các hội nghị, qua điện thoại và bằng văn bản. Sở đã thực hiện đăng tin bài trên Trang thông tin phổ biến, giáo dục pháp luật của tỉnh, Trang Thông tin điện tử của Sở Tư pháp Lâm Đồng, tin bài PBGDPL trên các trang mạng xã hội Zalo, Facebook…</w:t>
      </w:r>
    </w:p>
    <w:p w14:paraId="192314D5" w14:textId="70DE03D7" w:rsidR="008C4690" w:rsidRPr="00094A9F" w:rsidRDefault="00094A9F" w:rsidP="008C4690">
      <w:pPr>
        <w:spacing w:before="120" w:after="0" w:line="276" w:lineRule="auto"/>
        <w:ind w:firstLine="567"/>
        <w:jc w:val="both"/>
        <w:rPr>
          <w:rFonts w:ascii="Times New Roman" w:eastAsia="Times New Roman" w:hAnsi="Times New Roman" w:cs="Times New Roman"/>
          <w:i/>
          <w:kern w:val="0"/>
          <w:sz w:val="28"/>
          <w:szCs w:val="28"/>
          <w:lang w:val="pt-BR"/>
          <w14:ligatures w14:val="none"/>
        </w:rPr>
      </w:pPr>
      <w:r w:rsidRPr="00094A9F">
        <w:rPr>
          <w:rFonts w:ascii="Times New Roman" w:eastAsia="Times New Roman" w:hAnsi="Times New Roman" w:cs="Times New Roman"/>
          <w:i/>
          <w:kern w:val="0"/>
          <w:sz w:val="28"/>
          <w:szCs w:val="28"/>
          <w:lang w:val="pt-BR"/>
          <w14:ligatures w14:val="none"/>
        </w:rPr>
        <w:t>c)</w:t>
      </w:r>
      <w:r w:rsidR="008C4690" w:rsidRPr="00094A9F">
        <w:rPr>
          <w:rFonts w:ascii="Times New Roman" w:eastAsia="Times New Roman" w:hAnsi="Times New Roman" w:cs="Times New Roman"/>
          <w:i/>
          <w:kern w:val="0"/>
          <w:sz w:val="28"/>
          <w:szCs w:val="28"/>
          <w:lang w:val="pt-BR"/>
          <w14:ligatures w14:val="none"/>
        </w:rPr>
        <w:t xml:space="preserve"> Tổ chức Tọa đàm về Phổ biến, giáo dục pháp luật</w:t>
      </w:r>
    </w:p>
    <w:p w14:paraId="4338E133" w14:textId="76E2EAF4" w:rsidR="008C4690" w:rsidRPr="008C4690" w:rsidRDefault="008C4690" w:rsidP="008C4690">
      <w:pPr>
        <w:spacing w:before="120" w:after="0" w:line="276" w:lineRule="auto"/>
        <w:ind w:firstLine="567"/>
        <w:jc w:val="both"/>
        <w:rPr>
          <w:rFonts w:ascii="Times New Roman" w:eastAsia="Times New Roman" w:hAnsi="Times New Roman" w:cs="Times New Roman"/>
          <w:kern w:val="0"/>
          <w:sz w:val="28"/>
          <w:szCs w:val="28"/>
          <w:highlight w:val="yellow"/>
          <w:lang w:val="pt-BR"/>
          <w14:ligatures w14:val="none"/>
        </w:rPr>
      </w:pPr>
      <w:r w:rsidRPr="008C4690">
        <w:rPr>
          <w:rFonts w:ascii="Times New Roman" w:eastAsia="Times New Roman" w:hAnsi="Times New Roman" w:cs="Times New Roman"/>
          <w:kern w:val="0"/>
          <w:sz w:val="28"/>
          <w:szCs w:val="28"/>
          <w:lang w:val="pt-BR"/>
          <w14:ligatures w14:val="none"/>
        </w:rPr>
        <w:t xml:space="preserve">Trong năm 2022, Sở Tư pháp đã tổ chức 02 buổi tọa đàm: 01 buổi Tọa đàm </w:t>
      </w:r>
      <w:r w:rsidR="000C39D5">
        <w:rPr>
          <w:rFonts w:ascii="Times New Roman" w:eastAsia="Times New Roman" w:hAnsi="Times New Roman" w:cs="Times New Roman"/>
          <w:kern w:val="0"/>
          <w:sz w:val="28"/>
          <w:szCs w:val="28"/>
          <w:lang w:val="pt-BR"/>
          <w14:ligatures w14:val="none"/>
        </w:rPr>
        <w:t>đối với</w:t>
      </w:r>
      <w:r w:rsidRPr="008C4690">
        <w:rPr>
          <w:rFonts w:ascii="Times New Roman" w:eastAsia="Times New Roman" w:hAnsi="Times New Roman" w:cs="Times New Roman"/>
          <w:kern w:val="0"/>
          <w:sz w:val="28"/>
          <w:szCs w:val="28"/>
          <w:lang w:val="pt-BR"/>
          <w14:ligatures w14:val="none"/>
        </w:rPr>
        <w:t xml:space="preserve"> học sinh tại trường Dân tộc nội trú tỉnh Lâm Đồng về các quy định pháp </w:t>
      </w:r>
      <w:r w:rsidRPr="008C4690">
        <w:rPr>
          <w:rFonts w:ascii="Times New Roman" w:eastAsia="Times New Roman" w:hAnsi="Times New Roman" w:cs="Times New Roman"/>
          <w:kern w:val="0"/>
          <w:sz w:val="28"/>
          <w:szCs w:val="28"/>
          <w:lang w:val="pt-BR"/>
          <w14:ligatures w14:val="none"/>
        </w:rPr>
        <w:lastRenderedPageBreak/>
        <w:t>luật hôn nhân, phòng ngừa tảo hôn và hôn nhân cận huyết thống; các quy định cơ bản của Luật Hôn nhân và Gia đình; Luật Trẻ em; Luật Phòng, chống bạo lực gia đình; Luật Bình đẳng giới và 01 buổi cho Đoàn viên các cơ quan thuộc Cụm đoàn Nội chính - Văn xã - Khoa học &amp; Công nghệ về triển khai thực hiện 10 năm “Ngày Pháp luật Việt Nam” năm 2022 thu hút hơn 200 đại biểu là thanh, thiếu niên và đoàn viên tham gia.</w:t>
      </w:r>
    </w:p>
    <w:p w14:paraId="5DBEA57F" w14:textId="51E33DAE" w:rsidR="00BF3A7E" w:rsidRPr="00114D03" w:rsidRDefault="00241959" w:rsidP="00BF3A7E">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3</w:t>
      </w:r>
      <w:r w:rsidR="00BF3A7E" w:rsidRPr="00114D03">
        <w:rPr>
          <w:rFonts w:ascii="Times New Roman" w:eastAsia="Times New Roman" w:hAnsi="Times New Roman" w:cs="Times New Roman"/>
          <w:kern w:val="0"/>
          <w:sz w:val="28"/>
          <w:szCs w:val="28"/>
          <w:lang w:val="pt-BR"/>
          <w14:ligatures w14:val="none"/>
        </w:rPr>
        <w:t>.3. Năm 2023</w:t>
      </w:r>
    </w:p>
    <w:p w14:paraId="567F1E8B" w14:textId="26F4AC9F" w:rsidR="00C27A7E" w:rsidRPr="00C27A7E" w:rsidRDefault="00094A9F" w:rsidP="00C27A7E">
      <w:pPr>
        <w:tabs>
          <w:tab w:val="right" w:leader="dot" w:pos="9072"/>
          <w:tab w:val="right" w:leader="dot" w:pos="9129"/>
          <w:tab w:val="right" w:leader="dot" w:pos="9242"/>
        </w:tabs>
        <w:spacing w:before="120" w:after="120" w:line="264" w:lineRule="auto"/>
        <w:ind w:firstLine="709"/>
        <w:jc w:val="both"/>
        <w:rPr>
          <w:rFonts w:ascii="Times New Roman" w:eastAsia="Times New Roman" w:hAnsi="Times New Roman" w:cs="Times New Roman"/>
          <w:bCs/>
          <w:i/>
          <w:kern w:val="0"/>
          <w:sz w:val="28"/>
          <w:szCs w:val="28"/>
          <w14:ligatures w14:val="none"/>
        </w:rPr>
      </w:pPr>
      <w:r>
        <w:rPr>
          <w:rFonts w:ascii="Times New Roman" w:eastAsia="Times New Roman" w:hAnsi="Times New Roman" w:cs="Times New Roman"/>
          <w:bCs/>
          <w:i/>
          <w:kern w:val="0"/>
          <w:sz w:val="28"/>
          <w:szCs w:val="28"/>
          <w14:ligatures w14:val="none"/>
        </w:rPr>
        <w:t>a)</w:t>
      </w:r>
      <w:r w:rsidR="00C27A7E" w:rsidRPr="00C27A7E">
        <w:rPr>
          <w:rFonts w:ascii="Times New Roman" w:eastAsia="Times New Roman" w:hAnsi="Times New Roman" w:cs="Times New Roman"/>
          <w:bCs/>
          <w:i/>
          <w:kern w:val="0"/>
          <w:sz w:val="28"/>
          <w:szCs w:val="28"/>
          <w14:ligatures w14:val="none"/>
        </w:rPr>
        <w:t xml:space="preserve"> Tổ chức Hội nghị phổ biến giáo dục pháp luật</w:t>
      </w:r>
    </w:p>
    <w:p w14:paraId="65C390F6" w14:textId="77777777" w:rsidR="00C27A7E" w:rsidRPr="00C27A7E" w:rsidRDefault="00C27A7E" w:rsidP="00C27A7E">
      <w:pPr>
        <w:tabs>
          <w:tab w:val="right" w:leader="dot" w:pos="9072"/>
          <w:tab w:val="right" w:leader="dot" w:pos="9129"/>
          <w:tab w:val="right" w:leader="dot" w:pos="9242"/>
        </w:tabs>
        <w:spacing w:before="120" w:after="120" w:line="264" w:lineRule="auto"/>
        <w:ind w:firstLine="709"/>
        <w:jc w:val="both"/>
        <w:rPr>
          <w:rFonts w:ascii="Times New Roman" w:eastAsia="Times New Roman" w:hAnsi="Times New Roman" w:cs="Times New Roman"/>
          <w:bCs/>
          <w:spacing w:val="2"/>
          <w:kern w:val="0"/>
          <w:sz w:val="28"/>
          <w:szCs w:val="28"/>
          <w14:ligatures w14:val="none"/>
        </w:rPr>
      </w:pPr>
      <w:r w:rsidRPr="00C27A7E">
        <w:rPr>
          <w:rFonts w:ascii="Times New Roman" w:eastAsia="Times New Roman" w:hAnsi="Times New Roman" w:cs="Times New Roman"/>
          <w:bCs/>
          <w:spacing w:val="2"/>
          <w:kern w:val="0"/>
          <w:sz w:val="28"/>
          <w:szCs w:val="28"/>
          <w14:ligatures w14:val="none"/>
        </w:rPr>
        <w:t xml:space="preserve">Sở Tư pháp đã thực hiện lồng ghép giới thiệu các văn bản pháp luật liên quan đến công tác thanh niên, thiếu niên trên địa bàn tỉnh như: </w:t>
      </w:r>
    </w:p>
    <w:p w14:paraId="1A9D1EBC" w14:textId="77777777" w:rsidR="00C27A7E" w:rsidRPr="00C27A7E" w:rsidRDefault="00C27A7E" w:rsidP="00C27A7E">
      <w:pPr>
        <w:spacing w:before="80" w:after="80" w:line="264" w:lineRule="auto"/>
        <w:ind w:firstLine="720"/>
        <w:jc w:val="both"/>
        <w:rPr>
          <w:rFonts w:ascii="Times New Roman" w:eastAsia="Times New Roman" w:hAnsi="Times New Roman" w:cs="Times New Roman"/>
          <w:color w:val="000000"/>
          <w:spacing w:val="-2"/>
          <w:kern w:val="0"/>
          <w:sz w:val="28"/>
          <w:szCs w:val="28"/>
          <w:lang w:val="da-DK"/>
          <w14:ligatures w14:val="none"/>
        </w:rPr>
      </w:pPr>
      <w:r w:rsidRPr="00C27A7E">
        <w:rPr>
          <w:rFonts w:ascii="Times New Roman" w:eastAsia="Times New Roman" w:hAnsi="Times New Roman" w:cs="Times New Roman"/>
          <w:color w:val="000000"/>
          <w:spacing w:val="-2"/>
          <w:kern w:val="0"/>
          <w:sz w:val="28"/>
          <w:szCs w:val="28"/>
          <w:lang w:val="da-DK"/>
          <w14:ligatures w14:val="none"/>
        </w:rPr>
        <w:t>T</w:t>
      </w:r>
      <w:r w:rsidRPr="00C27A7E">
        <w:rPr>
          <w:rFonts w:ascii="Times New Roman" w:eastAsia="Times New Roman" w:hAnsi="Times New Roman" w:cs="Arial"/>
          <w:color w:val="000000"/>
          <w:spacing w:val="-2"/>
          <w:kern w:val="0"/>
          <w:sz w:val="28"/>
          <w:szCs w:val="28"/>
          <w:lang w:val="da-DK"/>
          <w14:ligatures w14:val="none"/>
        </w:rPr>
        <w:t>ổ</w:t>
      </w:r>
      <w:r w:rsidRPr="00C27A7E">
        <w:rPr>
          <w:rFonts w:ascii="Times New Roman" w:eastAsia="Times New Roman" w:hAnsi="Times New Roman" w:cs="Times New Roman"/>
          <w:color w:val="000000"/>
          <w:spacing w:val="-2"/>
          <w:kern w:val="0"/>
          <w:sz w:val="28"/>
          <w:szCs w:val="28"/>
          <w:lang w:val="da-DK"/>
          <w14:ligatures w14:val="none"/>
        </w:rPr>
        <w:t xml:space="preserve"> ch</w:t>
      </w:r>
      <w:r w:rsidRPr="00C27A7E">
        <w:rPr>
          <w:rFonts w:ascii="Times New Roman" w:eastAsia="Times New Roman" w:hAnsi="Times New Roman" w:cs="Arial"/>
          <w:color w:val="000000"/>
          <w:spacing w:val="-2"/>
          <w:kern w:val="0"/>
          <w:sz w:val="28"/>
          <w:szCs w:val="28"/>
          <w:lang w:val="da-DK"/>
          <w14:ligatures w14:val="none"/>
        </w:rPr>
        <w:t>ứ</w:t>
      </w:r>
      <w:r w:rsidRPr="00C27A7E">
        <w:rPr>
          <w:rFonts w:ascii="Times New Roman" w:eastAsia="Times New Roman" w:hAnsi="Times New Roman" w:cs="Times New Roman"/>
          <w:color w:val="000000"/>
          <w:spacing w:val="-2"/>
          <w:kern w:val="0"/>
          <w:sz w:val="28"/>
          <w:szCs w:val="28"/>
          <w:lang w:val="da-DK"/>
          <w14:ligatures w14:val="none"/>
        </w:rPr>
        <w:t>c 46 bu</w:t>
      </w:r>
      <w:r w:rsidRPr="00C27A7E">
        <w:rPr>
          <w:rFonts w:ascii="Times New Roman" w:eastAsia="Times New Roman" w:hAnsi="Times New Roman" w:cs="Arial"/>
          <w:color w:val="000000"/>
          <w:spacing w:val="-2"/>
          <w:kern w:val="0"/>
          <w:sz w:val="28"/>
          <w:szCs w:val="28"/>
          <w:lang w:val="da-DK"/>
          <w14:ligatures w14:val="none"/>
        </w:rPr>
        <w:t>ổ</w:t>
      </w:r>
      <w:r w:rsidRPr="00C27A7E">
        <w:rPr>
          <w:rFonts w:ascii="Times New Roman" w:eastAsia="Times New Roman" w:hAnsi="Times New Roman" w:cs="Times New Roman"/>
          <w:color w:val="000000"/>
          <w:spacing w:val="-2"/>
          <w:kern w:val="0"/>
          <w:sz w:val="28"/>
          <w:szCs w:val="28"/>
          <w:lang w:val="da-DK"/>
          <w14:ligatures w14:val="none"/>
        </w:rPr>
        <w:t>i sinh ho</w:t>
      </w:r>
      <w:r w:rsidRPr="00C27A7E">
        <w:rPr>
          <w:rFonts w:ascii="Times New Roman" w:eastAsia="Times New Roman" w:hAnsi="Times New Roman" w:cs="Arial"/>
          <w:color w:val="000000"/>
          <w:spacing w:val="-2"/>
          <w:kern w:val="0"/>
          <w:sz w:val="28"/>
          <w:szCs w:val="28"/>
          <w:lang w:val="da-DK"/>
          <w14:ligatures w14:val="none"/>
        </w:rPr>
        <w:t>ạ</w:t>
      </w:r>
      <w:r w:rsidRPr="00C27A7E">
        <w:rPr>
          <w:rFonts w:ascii="Times New Roman" w:eastAsia="Times New Roman" w:hAnsi="Times New Roman" w:cs="Times New Roman"/>
          <w:color w:val="000000"/>
          <w:spacing w:val="-2"/>
          <w:kern w:val="0"/>
          <w:sz w:val="28"/>
          <w:szCs w:val="28"/>
          <w:lang w:val="da-DK"/>
          <w14:ligatures w14:val="none"/>
        </w:rPr>
        <w:t>t ph</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p lu</w:t>
      </w:r>
      <w:r w:rsidRPr="00C27A7E">
        <w:rPr>
          <w:rFonts w:ascii="Times New Roman" w:eastAsia="Times New Roman" w:hAnsi="Times New Roman" w:cs="Arial"/>
          <w:color w:val="000000"/>
          <w:spacing w:val="-2"/>
          <w:kern w:val="0"/>
          <w:sz w:val="28"/>
          <w:szCs w:val="28"/>
          <w:lang w:val="da-DK"/>
          <w14:ligatures w14:val="none"/>
        </w:rPr>
        <w:t>ậ</w:t>
      </w:r>
      <w:r w:rsidRPr="00C27A7E">
        <w:rPr>
          <w:rFonts w:ascii="Times New Roman" w:eastAsia="Times New Roman" w:hAnsi="Times New Roman" w:cs="Times New Roman"/>
          <w:color w:val="000000"/>
          <w:spacing w:val="-2"/>
          <w:kern w:val="0"/>
          <w:sz w:val="28"/>
          <w:szCs w:val="28"/>
          <w:lang w:val="da-DK"/>
          <w14:ligatures w14:val="none"/>
        </w:rPr>
        <w:t>t nh</w:t>
      </w:r>
      <w:r w:rsidRPr="00C27A7E">
        <w:rPr>
          <w:rFonts w:ascii="Times New Roman" w:eastAsia="Times New Roman" w:hAnsi="Times New Roman" w:cs="Arial"/>
          <w:color w:val="000000"/>
          <w:spacing w:val="-2"/>
          <w:kern w:val="0"/>
          <w:sz w:val="28"/>
          <w:szCs w:val="28"/>
          <w:lang w:val="da-DK"/>
          <w14:ligatures w14:val="none"/>
        </w:rPr>
        <w:t>ằ</w:t>
      </w:r>
      <w:r w:rsidRPr="00C27A7E">
        <w:rPr>
          <w:rFonts w:ascii="Times New Roman" w:eastAsia="Times New Roman" w:hAnsi="Times New Roman" w:cs="Times New Roman"/>
          <w:color w:val="000000"/>
          <w:spacing w:val="-2"/>
          <w:kern w:val="0"/>
          <w:sz w:val="28"/>
          <w:szCs w:val="28"/>
          <w:lang w:val="da-DK"/>
          <w14:ligatures w14:val="none"/>
        </w:rPr>
        <w:t>m tuy</w:t>
      </w:r>
      <w:r w:rsidRPr="00C27A7E">
        <w:rPr>
          <w:rFonts w:ascii="Times New Roman" w:eastAsia="Times New Roman" w:hAnsi="Times New Roman" w:cs=".VnTime"/>
          <w:color w:val="000000"/>
          <w:spacing w:val="-2"/>
          <w:kern w:val="0"/>
          <w:sz w:val="28"/>
          <w:szCs w:val="28"/>
          <w:lang w:val="da-DK"/>
          <w14:ligatures w14:val="none"/>
        </w:rPr>
        <w:t>ê</w:t>
      </w:r>
      <w:r w:rsidRPr="00C27A7E">
        <w:rPr>
          <w:rFonts w:ascii="Times New Roman" w:eastAsia="Times New Roman" w:hAnsi="Times New Roman" w:cs="Times New Roman"/>
          <w:color w:val="000000"/>
          <w:spacing w:val="-2"/>
          <w:kern w:val="0"/>
          <w:sz w:val="28"/>
          <w:szCs w:val="28"/>
          <w:lang w:val="da-DK"/>
          <w14:ligatures w14:val="none"/>
        </w:rPr>
        <w:t>n truy</w:t>
      </w:r>
      <w:r w:rsidRPr="00C27A7E">
        <w:rPr>
          <w:rFonts w:ascii="Times New Roman" w:eastAsia="Times New Roman" w:hAnsi="Times New Roman" w:cs="Arial"/>
          <w:color w:val="000000"/>
          <w:spacing w:val="-2"/>
          <w:kern w:val="0"/>
          <w:sz w:val="28"/>
          <w:szCs w:val="28"/>
          <w:lang w:val="da-DK"/>
          <w14:ligatures w14:val="none"/>
        </w:rPr>
        <w:t>ề</w:t>
      </w:r>
      <w:r w:rsidRPr="00C27A7E">
        <w:rPr>
          <w:rFonts w:ascii="Times New Roman" w:eastAsia="Times New Roman" w:hAnsi="Times New Roman" w:cs="Times New Roman"/>
          <w:color w:val="000000"/>
          <w:spacing w:val="-2"/>
          <w:kern w:val="0"/>
          <w:sz w:val="28"/>
          <w:szCs w:val="28"/>
          <w:lang w:val="da-DK"/>
          <w14:ligatures w14:val="none"/>
        </w:rPr>
        <w:t>n, ph</w:t>
      </w:r>
      <w:r w:rsidRPr="00C27A7E">
        <w:rPr>
          <w:rFonts w:ascii="Times New Roman" w:eastAsia="Times New Roman" w:hAnsi="Times New Roman" w:cs="Arial"/>
          <w:color w:val="000000"/>
          <w:spacing w:val="-2"/>
          <w:kern w:val="0"/>
          <w:sz w:val="28"/>
          <w:szCs w:val="28"/>
          <w:lang w:val="da-DK"/>
          <w14:ligatures w14:val="none"/>
        </w:rPr>
        <w:t>ổ</w:t>
      </w:r>
      <w:r w:rsidRPr="00C27A7E">
        <w:rPr>
          <w:rFonts w:ascii="Times New Roman" w:eastAsia="Times New Roman" w:hAnsi="Times New Roman" w:cs="Times New Roman"/>
          <w:color w:val="000000"/>
          <w:spacing w:val="-2"/>
          <w:kern w:val="0"/>
          <w:sz w:val="28"/>
          <w:szCs w:val="28"/>
          <w:lang w:val="da-DK"/>
          <w14:ligatures w14:val="none"/>
        </w:rPr>
        <w:t xml:space="preserve"> bi</w:t>
      </w:r>
      <w:r w:rsidRPr="00C27A7E">
        <w:rPr>
          <w:rFonts w:ascii="Times New Roman" w:eastAsia="Times New Roman" w:hAnsi="Times New Roman" w:cs="Arial"/>
          <w:color w:val="000000"/>
          <w:spacing w:val="-2"/>
          <w:kern w:val="0"/>
          <w:sz w:val="28"/>
          <w:szCs w:val="28"/>
          <w:lang w:val="da-DK"/>
          <w14:ligatures w14:val="none"/>
        </w:rPr>
        <w:t>ế</w:t>
      </w:r>
      <w:r w:rsidRPr="00C27A7E">
        <w:rPr>
          <w:rFonts w:ascii="Times New Roman" w:eastAsia="Times New Roman" w:hAnsi="Times New Roman" w:cs="Times New Roman"/>
          <w:color w:val="000000"/>
          <w:spacing w:val="-2"/>
          <w:kern w:val="0"/>
          <w:sz w:val="28"/>
          <w:szCs w:val="28"/>
          <w:lang w:val="da-DK"/>
          <w14:ligatures w14:val="none"/>
        </w:rPr>
        <w:t>n c</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c v</w:t>
      </w:r>
      <w:r w:rsidRPr="00C27A7E">
        <w:rPr>
          <w:rFonts w:ascii="Times New Roman" w:eastAsia="Times New Roman" w:hAnsi="Times New Roman" w:cs="Arial"/>
          <w:color w:val="000000"/>
          <w:spacing w:val="-2"/>
          <w:kern w:val="0"/>
          <w:sz w:val="28"/>
          <w:szCs w:val="28"/>
          <w:lang w:val="da-DK"/>
          <w14:ligatures w14:val="none"/>
        </w:rPr>
        <w:t>ă</w:t>
      </w:r>
      <w:r w:rsidRPr="00C27A7E">
        <w:rPr>
          <w:rFonts w:ascii="Times New Roman" w:eastAsia="Times New Roman" w:hAnsi="Times New Roman" w:cs="Times New Roman"/>
          <w:color w:val="000000"/>
          <w:spacing w:val="-2"/>
          <w:kern w:val="0"/>
          <w:sz w:val="28"/>
          <w:szCs w:val="28"/>
          <w:lang w:val="da-DK"/>
          <w14:ligatures w14:val="none"/>
        </w:rPr>
        <w:t>n b</w:t>
      </w:r>
      <w:r w:rsidRPr="00C27A7E">
        <w:rPr>
          <w:rFonts w:ascii="Times New Roman" w:eastAsia="Times New Roman" w:hAnsi="Times New Roman" w:cs="Arial"/>
          <w:color w:val="000000"/>
          <w:spacing w:val="-2"/>
          <w:kern w:val="0"/>
          <w:sz w:val="28"/>
          <w:szCs w:val="28"/>
          <w:lang w:val="da-DK"/>
          <w14:ligatures w14:val="none"/>
        </w:rPr>
        <w:t>ả</w:t>
      </w:r>
      <w:r w:rsidRPr="00C27A7E">
        <w:rPr>
          <w:rFonts w:ascii="Times New Roman" w:eastAsia="Times New Roman" w:hAnsi="Times New Roman" w:cs="Times New Roman"/>
          <w:color w:val="000000"/>
          <w:spacing w:val="-2"/>
          <w:kern w:val="0"/>
          <w:sz w:val="28"/>
          <w:szCs w:val="28"/>
          <w:lang w:val="da-DK"/>
          <w14:ligatures w14:val="none"/>
        </w:rPr>
        <w:t>n ph</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p lu</w:t>
      </w:r>
      <w:r w:rsidRPr="00C27A7E">
        <w:rPr>
          <w:rFonts w:ascii="Times New Roman" w:eastAsia="Times New Roman" w:hAnsi="Times New Roman" w:cs="Arial"/>
          <w:color w:val="000000"/>
          <w:spacing w:val="-2"/>
          <w:kern w:val="0"/>
          <w:sz w:val="28"/>
          <w:szCs w:val="28"/>
          <w:lang w:val="da-DK"/>
          <w14:ligatures w14:val="none"/>
        </w:rPr>
        <w:t>ậ</w:t>
      </w:r>
      <w:r w:rsidRPr="00C27A7E">
        <w:rPr>
          <w:rFonts w:ascii="Times New Roman" w:eastAsia="Times New Roman" w:hAnsi="Times New Roman" w:cs="Times New Roman"/>
          <w:color w:val="000000"/>
          <w:spacing w:val="-2"/>
          <w:kern w:val="0"/>
          <w:sz w:val="28"/>
          <w:szCs w:val="28"/>
          <w:lang w:val="da-DK"/>
          <w14:ligatures w14:val="none"/>
        </w:rPr>
        <w:t>t v</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 xml:space="preserve"> c</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c ch</w:t>
      </w:r>
      <w:r w:rsidRPr="00C27A7E">
        <w:rPr>
          <w:rFonts w:ascii="Times New Roman" w:eastAsia="Times New Roman" w:hAnsi="Times New Roman" w:cs=".VnTime"/>
          <w:color w:val="000000"/>
          <w:spacing w:val="-2"/>
          <w:kern w:val="0"/>
          <w:sz w:val="28"/>
          <w:szCs w:val="28"/>
          <w:lang w:val="da-DK"/>
          <w14:ligatures w14:val="none"/>
        </w:rPr>
        <w:t>í</w:t>
      </w:r>
      <w:r w:rsidRPr="00C27A7E">
        <w:rPr>
          <w:rFonts w:ascii="Times New Roman" w:eastAsia="Times New Roman" w:hAnsi="Times New Roman" w:cs="Times New Roman"/>
          <w:color w:val="000000"/>
          <w:spacing w:val="-2"/>
          <w:kern w:val="0"/>
          <w:sz w:val="28"/>
          <w:szCs w:val="28"/>
          <w:lang w:val="da-DK"/>
          <w14:ligatures w14:val="none"/>
        </w:rPr>
        <w:t>nh s</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 xml:space="preserve">ch, </w:t>
      </w:r>
      <w:r w:rsidRPr="00C27A7E">
        <w:rPr>
          <w:rFonts w:ascii="Times New Roman" w:eastAsia="Times New Roman" w:hAnsi="Times New Roman" w:cs="Arial"/>
          <w:color w:val="000000"/>
          <w:spacing w:val="-2"/>
          <w:kern w:val="0"/>
          <w:sz w:val="28"/>
          <w:szCs w:val="28"/>
          <w:lang w:val="da-DK"/>
          <w14:ligatures w14:val="none"/>
        </w:rPr>
        <w:t>đề</w:t>
      </w:r>
      <w:r w:rsidRPr="00C27A7E">
        <w:rPr>
          <w:rFonts w:ascii="Times New Roman" w:eastAsia="Times New Roman" w:hAnsi="Times New Roman" w:cs="Times New Roman"/>
          <w:color w:val="000000"/>
          <w:spacing w:val="-2"/>
          <w:kern w:val="0"/>
          <w:sz w:val="28"/>
          <w:szCs w:val="28"/>
          <w:lang w:val="da-DK"/>
          <w14:ligatures w14:val="none"/>
        </w:rPr>
        <w:t xml:space="preserve"> </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n, ch</w:t>
      </w:r>
      <w:r w:rsidRPr="00C27A7E">
        <w:rPr>
          <w:rFonts w:ascii="Times New Roman" w:eastAsia="Times New Roman" w:hAnsi="Times New Roman" w:cs="Arial"/>
          <w:color w:val="000000"/>
          <w:spacing w:val="-2"/>
          <w:kern w:val="0"/>
          <w:sz w:val="28"/>
          <w:szCs w:val="28"/>
          <w:lang w:val="da-DK"/>
          <w14:ligatures w14:val="none"/>
        </w:rPr>
        <w:t>ươ</w:t>
      </w:r>
      <w:r w:rsidRPr="00C27A7E">
        <w:rPr>
          <w:rFonts w:ascii="Times New Roman" w:eastAsia="Times New Roman" w:hAnsi="Times New Roman" w:cs="Times New Roman"/>
          <w:color w:val="000000"/>
          <w:spacing w:val="-2"/>
          <w:kern w:val="0"/>
          <w:sz w:val="28"/>
          <w:szCs w:val="28"/>
          <w:lang w:val="da-DK"/>
          <w14:ligatures w14:val="none"/>
        </w:rPr>
        <w:t>ng trình m</w:t>
      </w:r>
      <w:r w:rsidRPr="00C27A7E">
        <w:rPr>
          <w:rFonts w:ascii="Times New Roman" w:eastAsia="Times New Roman" w:hAnsi="Times New Roman" w:cs="Arial"/>
          <w:color w:val="000000"/>
          <w:spacing w:val="-2"/>
          <w:kern w:val="0"/>
          <w:sz w:val="28"/>
          <w:szCs w:val="28"/>
          <w:lang w:val="da-DK"/>
          <w14:ligatures w14:val="none"/>
        </w:rPr>
        <w:t>ớ</w:t>
      </w:r>
      <w:r w:rsidRPr="00C27A7E">
        <w:rPr>
          <w:rFonts w:ascii="Times New Roman" w:eastAsia="Times New Roman" w:hAnsi="Times New Roman" w:cs="Times New Roman"/>
          <w:color w:val="000000"/>
          <w:spacing w:val="-2"/>
          <w:kern w:val="0"/>
          <w:sz w:val="28"/>
          <w:szCs w:val="28"/>
          <w:lang w:val="da-DK"/>
          <w14:ligatures w14:val="none"/>
        </w:rPr>
        <w:t xml:space="preserve">i </w:t>
      </w:r>
      <w:r w:rsidRPr="00C27A7E">
        <w:rPr>
          <w:rFonts w:ascii="Times New Roman" w:eastAsia="Times New Roman" w:hAnsi="Times New Roman" w:cs="Arial"/>
          <w:color w:val="000000"/>
          <w:spacing w:val="-2"/>
          <w:kern w:val="0"/>
          <w:sz w:val="28"/>
          <w:szCs w:val="28"/>
          <w:lang w:val="da-DK"/>
          <w14:ligatures w14:val="none"/>
        </w:rPr>
        <w:t>đế</w:t>
      </w:r>
      <w:r w:rsidRPr="00C27A7E">
        <w:rPr>
          <w:rFonts w:ascii="Times New Roman" w:eastAsia="Times New Roman" w:hAnsi="Times New Roman" w:cs="Times New Roman"/>
          <w:color w:val="000000"/>
          <w:spacing w:val="-2"/>
          <w:kern w:val="0"/>
          <w:sz w:val="28"/>
          <w:szCs w:val="28"/>
          <w:lang w:val="da-DK"/>
          <w14:ligatures w14:val="none"/>
        </w:rPr>
        <w:t>n to</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n th</w:t>
      </w:r>
      <w:r w:rsidRPr="00C27A7E">
        <w:rPr>
          <w:rFonts w:ascii="Times New Roman" w:eastAsia="Times New Roman" w:hAnsi="Times New Roman" w:cs="Arial"/>
          <w:color w:val="000000"/>
          <w:spacing w:val="-2"/>
          <w:kern w:val="0"/>
          <w:sz w:val="28"/>
          <w:szCs w:val="28"/>
          <w:lang w:val="da-DK"/>
          <w14:ligatures w14:val="none"/>
        </w:rPr>
        <w:t>ể</w:t>
      </w:r>
      <w:r w:rsidRPr="00C27A7E">
        <w:rPr>
          <w:rFonts w:ascii="Times New Roman" w:eastAsia="Times New Roman" w:hAnsi="Times New Roman" w:cs="Times New Roman"/>
          <w:color w:val="000000"/>
          <w:spacing w:val="-2"/>
          <w:kern w:val="0"/>
          <w:sz w:val="28"/>
          <w:szCs w:val="28"/>
          <w:lang w:val="da-DK"/>
          <w14:ligatures w14:val="none"/>
        </w:rPr>
        <w:t xml:space="preserve"> c</w:t>
      </w:r>
      <w:r w:rsidRPr="00C27A7E">
        <w:rPr>
          <w:rFonts w:ascii="Times New Roman" w:eastAsia="Times New Roman" w:hAnsi="Times New Roman" w:cs=".VnTime"/>
          <w:color w:val="000000"/>
          <w:spacing w:val="-2"/>
          <w:kern w:val="0"/>
          <w:sz w:val="28"/>
          <w:szCs w:val="28"/>
          <w:lang w:val="da-DK"/>
          <w14:ligatures w14:val="none"/>
        </w:rPr>
        <w:t>ô</w:t>
      </w:r>
      <w:r w:rsidRPr="00C27A7E">
        <w:rPr>
          <w:rFonts w:ascii="Times New Roman" w:eastAsia="Times New Roman" w:hAnsi="Times New Roman" w:cs="Times New Roman"/>
          <w:color w:val="000000"/>
          <w:spacing w:val="-2"/>
          <w:kern w:val="0"/>
          <w:sz w:val="28"/>
          <w:szCs w:val="28"/>
          <w:lang w:val="da-DK"/>
          <w14:ligatures w14:val="none"/>
        </w:rPr>
        <w:t>ng ch</w:t>
      </w:r>
      <w:r w:rsidRPr="00C27A7E">
        <w:rPr>
          <w:rFonts w:ascii="Times New Roman" w:eastAsia="Times New Roman" w:hAnsi="Times New Roman" w:cs="Arial"/>
          <w:color w:val="000000"/>
          <w:spacing w:val="-2"/>
          <w:kern w:val="0"/>
          <w:sz w:val="28"/>
          <w:szCs w:val="28"/>
          <w:lang w:val="da-DK"/>
          <w14:ligatures w14:val="none"/>
        </w:rPr>
        <w:t>ứ</w:t>
      </w:r>
      <w:r w:rsidRPr="00C27A7E">
        <w:rPr>
          <w:rFonts w:ascii="Times New Roman" w:eastAsia="Times New Roman" w:hAnsi="Times New Roman" w:cs="Times New Roman"/>
          <w:color w:val="000000"/>
          <w:spacing w:val="-2"/>
          <w:kern w:val="0"/>
          <w:sz w:val="28"/>
          <w:szCs w:val="28"/>
          <w:lang w:val="da-DK"/>
          <w14:ligatures w14:val="none"/>
        </w:rPr>
        <w:t>c, vi</w:t>
      </w:r>
      <w:r w:rsidRPr="00C27A7E">
        <w:rPr>
          <w:rFonts w:ascii="Times New Roman" w:eastAsia="Times New Roman" w:hAnsi="Times New Roman" w:cs=".VnTime"/>
          <w:color w:val="000000"/>
          <w:spacing w:val="-2"/>
          <w:kern w:val="0"/>
          <w:sz w:val="28"/>
          <w:szCs w:val="28"/>
          <w:lang w:val="da-DK"/>
          <w14:ligatures w14:val="none"/>
        </w:rPr>
        <w:t>ê</w:t>
      </w:r>
      <w:r w:rsidRPr="00C27A7E">
        <w:rPr>
          <w:rFonts w:ascii="Times New Roman" w:eastAsia="Times New Roman" w:hAnsi="Times New Roman" w:cs="Times New Roman"/>
          <w:color w:val="000000"/>
          <w:spacing w:val="-2"/>
          <w:kern w:val="0"/>
          <w:sz w:val="28"/>
          <w:szCs w:val="28"/>
          <w:lang w:val="da-DK"/>
          <w14:ligatures w14:val="none"/>
        </w:rPr>
        <w:t>n ch</w:t>
      </w:r>
      <w:r w:rsidRPr="00C27A7E">
        <w:rPr>
          <w:rFonts w:ascii="Times New Roman" w:eastAsia="Times New Roman" w:hAnsi="Times New Roman" w:cs="Arial"/>
          <w:color w:val="000000"/>
          <w:spacing w:val="-2"/>
          <w:kern w:val="0"/>
          <w:sz w:val="28"/>
          <w:szCs w:val="28"/>
          <w:lang w:val="da-DK"/>
          <w14:ligatures w14:val="none"/>
        </w:rPr>
        <w:t>ứ</w:t>
      </w:r>
      <w:r w:rsidRPr="00C27A7E">
        <w:rPr>
          <w:rFonts w:ascii="Times New Roman" w:eastAsia="Times New Roman" w:hAnsi="Times New Roman" w:cs="Times New Roman"/>
          <w:color w:val="000000"/>
          <w:spacing w:val="-2"/>
          <w:kern w:val="0"/>
          <w:sz w:val="28"/>
          <w:szCs w:val="28"/>
          <w:lang w:val="da-DK"/>
          <w14:ligatures w14:val="none"/>
        </w:rPr>
        <w:t>c v</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 xml:space="preserve"> ng</w:t>
      </w:r>
      <w:r w:rsidRPr="00C27A7E">
        <w:rPr>
          <w:rFonts w:ascii="Times New Roman" w:eastAsia="Times New Roman" w:hAnsi="Times New Roman" w:cs="Arial"/>
          <w:color w:val="000000"/>
          <w:spacing w:val="-2"/>
          <w:kern w:val="0"/>
          <w:sz w:val="28"/>
          <w:szCs w:val="28"/>
          <w:lang w:val="da-DK"/>
          <w14:ligatures w14:val="none"/>
        </w:rPr>
        <w:t>ườ</w:t>
      </w:r>
      <w:r w:rsidRPr="00C27A7E">
        <w:rPr>
          <w:rFonts w:ascii="Times New Roman" w:eastAsia="Times New Roman" w:hAnsi="Times New Roman" w:cs="Times New Roman"/>
          <w:color w:val="000000"/>
          <w:spacing w:val="-2"/>
          <w:kern w:val="0"/>
          <w:sz w:val="28"/>
          <w:szCs w:val="28"/>
          <w:lang w:val="da-DK"/>
          <w14:ligatures w14:val="none"/>
        </w:rPr>
        <w:t xml:space="preserve">i lao </w:t>
      </w:r>
      <w:r w:rsidRPr="00C27A7E">
        <w:rPr>
          <w:rFonts w:ascii="Times New Roman" w:eastAsia="Times New Roman" w:hAnsi="Times New Roman" w:cs="Arial"/>
          <w:color w:val="000000"/>
          <w:spacing w:val="-2"/>
          <w:kern w:val="0"/>
          <w:sz w:val="28"/>
          <w:szCs w:val="28"/>
          <w:lang w:val="da-DK"/>
          <w14:ligatures w14:val="none"/>
        </w:rPr>
        <w:t>độ</w:t>
      </w:r>
      <w:r w:rsidRPr="00C27A7E">
        <w:rPr>
          <w:rFonts w:ascii="Times New Roman" w:eastAsia="Times New Roman" w:hAnsi="Times New Roman" w:cs="Times New Roman"/>
          <w:color w:val="000000"/>
          <w:spacing w:val="-2"/>
          <w:kern w:val="0"/>
          <w:sz w:val="28"/>
          <w:szCs w:val="28"/>
          <w:lang w:val="da-DK"/>
          <w14:ligatures w14:val="none"/>
        </w:rPr>
        <w:t>ng thu</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c S</w:t>
      </w:r>
      <w:r w:rsidRPr="00C27A7E">
        <w:rPr>
          <w:rFonts w:ascii="Times New Roman" w:eastAsia="Times New Roman" w:hAnsi="Times New Roman" w:cs="Arial"/>
          <w:color w:val="000000"/>
          <w:spacing w:val="-2"/>
          <w:kern w:val="0"/>
          <w:sz w:val="28"/>
          <w:szCs w:val="28"/>
          <w:lang w:val="da-DK"/>
          <w14:ligatures w14:val="none"/>
        </w:rPr>
        <w:t>ở</w:t>
      </w:r>
      <w:r w:rsidRPr="00C27A7E">
        <w:rPr>
          <w:rFonts w:ascii="Times New Roman" w:eastAsia="Times New Roman" w:hAnsi="Times New Roman" w:cs="Times New Roman"/>
          <w:color w:val="000000"/>
          <w:spacing w:val="-2"/>
          <w:kern w:val="0"/>
          <w:sz w:val="28"/>
          <w:szCs w:val="28"/>
          <w:lang w:val="da-DK"/>
          <w14:ligatures w14:val="none"/>
        </w:rPr>
        <w:t>.</w:t>
      </w:r>
    </w:p>
    <w:p w14:paraId="18B0E552" w14:textId="77777777" w:rsidR="00C27A7E" w:rsidRPr="00C27A7E" w:rsidRDefault="00C27A7E" w:rsidP="00C27A7E">
      <w:pPr>
        <w:spacing w:before="80" w:after="80" w:line="264" w:lineRule="auto"/>
        <w:ind w:firstLine="720"/>
        <w:jc w:val="both"/>
        <w:rPr>
          <w:rFonts w:ascii="Times New Roman" w:eastAsia="Times New Roman" w:hAnsi="Times New Roman" w:cs="Times New Roman"/>
          <w:color w:val="000000"/>
          <w:spacing w:val="-2"/>
          <w:kern w:val="0"/>
          <w:sz w:val="28"/>
          <w:szCs w:val="28"/>
          <w:lang w:val="da-DK"/>
          <w14:ligatures w14:val="none"/>
        </w:rPr>
      </w:pPr>
      <w:r w:rsidRPr="00C27A7E">
        <w:rPr>
          <w:rFonts w:ascii="Times New Roman" w:eastAsia="Times New Roman" w:hAnsi="Times New Roman" w:cs="Times New Roman"/>
          <w:color w:val="000000"/>
          <w:spacing w:val="-2"/>
          <w:kern w:val="0"/>
          <w:sz w:val="28"/>
          <w:szCs w:val="28"/>
          <w:lang w:val="da-DK"/>
          <w14:ligatures w14:val="none"/>
        </w:rPr>
        <w:t>Triển khai thực hiện K</w:t>
      </w:r>
      <w:r w:rsidRPr="00C27A7E">
        <w:rPr>
          <w:rFonts w:ascii="Times New Roman" w:eastAsia="Times New Roman" w:hAnsi="Times New Roman" w:cs="Arial"/>
          <w:color w:val="000000"/>
          <w:spacing w:val="-2"/>
          <w:kern w:val="0"/>
          <w:sz w:val="28"/>
          <w:szCs w:val="28"/>
          <w:lang w:val="da-DK"/>
          <w14:ligatures w14:val="none"/>
        </w:rPr>
        <w:t>ế</w:t>
      </w:r>
      <w:r w:rsidRPr="00C27A7E">
        <w:rPr>
          <w:rFonts w:ascii="Times New Roman" w:eastAsia="Times New Roman" w:hAnsi="Times New Roman" w:cs="Times New Roman"/>
          <w:color w:val="000000"/>
          <w:spacing w:val="-2"/>
          <w:kern w:val="0"/>
          <w:sz w:val="28"/>
          <w:szCs w:val="28"/>
          <w:lang w:val="da-DK"/>
          <w14:ligatures w14:val="none"/>
        </w:rPr>
        <w:t xml:space="preserve"> ho</w:t>
      </w:r>
      <w:r w:rsidRPr="00C27A7E">
        <w:rPr>
          <w:rFonts w:ascii="Times New Roman" w:eastAsia="Times New Roman" w:hAnsi="Times New Roman" w:cs="Arial"/>
          <w:color w:val="000000"/>
          <w:spacing w:val="-2"/>
          <w:kern w:val="0"/>
          <w:sz w:val="28"/>
          <w:szCs w:val="28"/>
          <w:lang w:val="da-DK"/>
          <w14:ligatures w14:val="none"/>
        </w:rPr>
        <w:t>ạ</w:t>
      </w:r>
      <w:r w:rsidRPr="00C27A7E">
        <w:rPr>
          <w:rFonts w:ascii="Times New Roman" w:eastAsia="Times New Roman" w:hAnsi="Times New Roman" w:cs="Times New Roman"/>
          <w:color w:val="000000"/>
          <w:spacing w:val="-2"/>
          <w:kern w:val="0"/>
          <w:sz w:val="28"/>
          <w:szCs w:val="28"/>
          <w:lang w:val="da-DK"/>
          <w14:ligatures w14:val="none"/>
        </w:rPr>
        <w:t>ch s</w:t>
      </w:r>
      <w:r w:rsidRPr="00C27A7E">
        <w:rPr>
          <w:rFonts w:ascii="Times New Roman" w:eastAsia="Times New Roman" w:hAnsi="Times New Roman" w:cs="Arial"/>
          <w:color w:val="000000"/>
          <w:spacing w:val="-2"/>
          <w:kern w:val="0"/>
          <w:sz w:val="28"/>
          <w:szCs w:val="28"/>
          <w:lang w:val="da-DK"/>
          <w14:ligatures w14:val="none"/>
        </w:rPr>
        <w:t>ố</w:t>
      </w:r>
      <w:r w:rsidRPr="00C27A7E">
        <w:rPr>
          <w:rFonts w:ascii="Times New Roman" w:eastAsia="Times New Roman" w:hAnsi="Times New Roman" w:cs="Times New Roman"/>
          <w:color w:val="000000"/>
          <w:spacing w:val="-2"/>
          <w:kern w:val="0"/>
          <w:sz w:val="28"/>
          <w:szCs w:val="28"/>
          <w:lang w:val="da-DK"/>
          <w14:ligatures w14:val="none"/>
        </w:rPr>
        <w:t xml:space="preserve"> 40/KH-STP ng</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y 31/5/2023 v</w:t>
      </w:r>
      <w:r w:rsidRPr="00C27A7E">
        <w:rPr>
          <w:rFonts w:ascii="Times New Roman" w:eastAsia="Times New Roman" w:hAnsi="Times New Roman" w:cs="Arial"/>
          <w:color w:val="000000"/>
          <w:spacing w:val="-2"/>
          <w:kern w:val="0"/>
          <w:sz w:val="28"/>
          <w:szCs w:val="28"/>
          <w:lang w:val="da-DK"/>
          <w14:ligatures w14:val="none"/>
        </w:rPr>
        <w:t>ề</w:t>
      </w:r>
      <w:r w:rsidRPr="00C27A7E">
        <w:rPr>
          <w:rFonts w:ascii="Times New Roman" w:eastAsia="Times New Roman" w:hAnsi="Times New Roman" w:cs="Times New Roman"/>
          <w:color w:val="000000"/>
          <w:spacing w:val="-2"/>
          <w:kern w:val="0"/>
          <w:sz w:val="28"/>
          <w:szCs w:val="28"/>
          <w:lang w:val="da-DK"/>
          <w14:ligatures w14:val="none"/>
        </w:rPr>
        <w:t xml:space="preserve"> vi</w:t>
      </w:r>
      <w:r w:rsidRPr="00C27A7E">
        <w:rPr>
          <w:rFonts w:ascii="Times New Roman" w:eastAsia="Times New Roman" w:hAnsi="Times New Roman" w:cs="Arial"/>
          <w:color w:val="000000"/>
          <w:spacing w:val="-2"/>
          <w:kern w:val="0"/>
          <w:sz w:val="28"/>
          <w:szCs w:val="28"/>
          <w:lang w:val="da-DK"/>
          <w14:ligatures w14:val="none"/>
        </w:rPr>
        <w:t>ệ</w:t>
      </w:r>
      <w:r w:rsidRPr="00C27A7E">
        <w:rPr>
          <w:rFonts w:ascii="Times New Roman" w:eastAsia="Times New Roman" w:hAnsi="Times New Roman" w:cs="Times New Roman"/>
          <w:color w:val="000000"/>
          <w:spacing w:val="-2"/>
          <w:kern w:val="0"/>
          <w:sz w:val="28"/>
          <w:szCs w:val="28"/>
          <w:lang w:val="da-DK"/>
          <w14:ligatures w14:val="none"/>
        </w:rPr>
        <w:t>c t</w:t>
      </w:r>
      <w:r w:rsidRPr="00C27A7E">
        <w:rPr>
          <w:rFonts w:ascii="Times New Roman" w:eastAsia="Times New Roman" w:hAnsi="Times New Roman" w:cs="Arial"/>
          <w:color w:val="000000"/>
          <w:spacing w:val="-2"/>
          <w:kern w:val="0"/>
          <w:sz w:val="28"/>
          <w:szCs w:val="28"/>
          <w:lang w:val="da-DK"/>
          <w14:ligatures w14:val="none"/>
        </w:rPr>
        <w:t>ổ</w:t>
      </w:r>
      <w:r w:rsidRPr="00C27A7E">
        <w:rPr>
          <w:rFonts w:ascii="Times New Roman" w:eastAsia="Times New Roman" w:hAnsi="Times New Roman" w:cs="Times New Roman"/>
          <w:color w:val="000000"/>
          <w:spacing w:val="-2"/>
          <w:kern w:val="0"/>
          <w:sz w:val="28"/>
          <w:szCs w:val="28"/>
          <w:lang w:val="da-DK"/>
          <w14:ligatures w14:val="none"/>
        </w:rPr>
        <w:t xml:space="preserve"> ch</w:t>
      </w:r>
      <w:r w:rsidRPr="00C27A7E">
        <w:rPr>
          <w:rFonts w:ascii="Times New Roman" w:eastAsia="Times New Roman" w:hAnsi="Times New Roman" w:cs="Arial"/>
          <w:color w:val="000000"/>
          <w:spacing w:val="-2"/>
          <w:kern w:val="0"/>
          <w:sz w:val="28"/>
          <w:szCs w:val="28"/>
          <w:lang w:val="da-DK"/>
          <w14:ligatures w14:val="none"/>
        </w:rPr>
        <w:t>ứ</w:t>
      </w:r>
      <w:r w:rsidRPr="00C27A7E">
        <w:rPr>
          <w:rFonts w:ascii="Times New Roman" w:eastAsia="Times New Roman" w:hAnsi="Times New Roman" w:cs="Times New Roman"/>
          <w:color w:val="000000"/>
          <w:spacing w:val="-2"/>
          <w:kern w:val="0"/>
          <w:sz w:val="28"/>
          <w:szCs w:val="28"/>
          <w:lang w:val="da-DK"/>
          <w14:ligatures w14:val="none"/>
        </w:rPr>
        <w:t>c H</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i ngh</w:t>
      </w:r>
      <w:r w:rsidRPr="00C27A7E">
        <w:rPr>
          <w:rFonts w:ascii="Times New Roman" w:eastAsia="Times New Roman" w:hAnsi="Times New Roman" w:cs="Arial"/>
          <w:color w:val="000000"/>
          <w:spacing w:val="-2"/>
          <w:kern w:val="0"/>
          <w:sz w:val="28"/>
          <w:szCs w:val="28"/>
          <w:lang w:val="da-DK"/>
          <w14:ligatures w14:val="none"/>
        </w:rPr>
        <w:t>ị</w:t>
      </w:r>
      <w:r w:rsidRPr="00C27A7E">
        <w:rPr>
          <w:rFonts w:ascii="Times New Roman" w:eastAsia="Times New Roman" w:hAnsi="Times New Roman" w:cs="Times New Roman"/>
          <w:color w:val="000000"/>
          <w:spacing w:val="-2"/>
          <w:kern w:val="0"/>
          <w:sz w:val="28"/>
          <w:szCs w:val="28"/>
          <w:lang w:val="da-DK"/>
          <w14:ligatures w14:val="none"/>
        </w:rPr>
        <w:t xml:space="preserve"> b</w:t>
      </w:r>
      <w:r w:rsidRPr="00C27A7E">
        <w:rPr>
          <w:rFonts w:ascii="Times New Roman" w:eastAsia="Times New Roman" w:hAnsi="Times New Roman" w:cs="Arial"/>
          <w:color w:val="000000"/>
          <w:spacing w:val="-2"/>
          <w:kern w:val="0"/>
          <w:sz w:val="28"/>
          <w:szCs w:val="28"/>
          <w:lang w:val="da-DK"/>
          <w14:ligatures w14:val="none"/>
        </w:rPr>
        <w:t>ồ</w:t>
      </w:r>
      <w:r w:rsidRPr="00C27A7E">
        <w:rPr>
          <w:rFonts w:ascii="Times New Roman" w:eastAsia="Times New Roman" w:hAnsi="Times New Roman" w:cs="Times New Roman"/>
          <w:color w:val="000000"/>
          <w:spacing w:val="-2"/>
          <w:kern w:val="0"/>
          <w:sz w:val="28"/>
          <w:szCs w:val="28"/>
          <w:lang w:val="da-DK"/>
          <w14:ligatures w14:val="none"/>
        </w:rPr>
        <w:t>i d</w:t>
      </w:r>
      <w:r w:rsidRPr="00C27A7E">
        <w:rPr>
          <w:rFonts w:ascii="Times New Roman" w:eastAsia="Times New Roman" w:hAnsi="Times New Roman" w:cs="Arial"/>
          <w:color w:val="000000"/>
          <w:spacing w:val="-2"/>
          <w:kern w:val="0"/>
          <w:sz w:val="28"/>
          <w:szCs w:val="28"/>
          <w:lang w:val="da-DK"/>
          <w14:ligatures w14:val="none"/>
        </w:rPr>
        <w:t>ưỡ</w:t>
      </w:r>
      <w:r w:rsidRPr="00C27A7E">
        <w:rPr>
          <w:rFonts w:ascii="Times New Roman" w:eastAsia="Times New Roman" w:hAnsi="Times New Roman" w:cs="Times New Roman"/>
          <w:color w:val="000000"/>
          <w:spacing w:val="-2"/>
          <w:kern w:val="0"/>
          <w:sz w:val="28"/>
          <w:szCs w:val="28"/>
          <w:lang w:val="da-DK"/>
          <w14:ligatures w14:val="none"/>
        </w:rPr>
        <w:t>ng ki</w:t>
      </w:r>
      <w:r w:rsidRPr="00C27A7E">
        <w:rPr>
          <w:rFonts w:ascii="Times New Roman" w:eastAsia="Times New Roman" w:hAnsi="Times New Roman" w:cs="Arial"/>
          <w:color w:val="000000"/>
          <w:spacing w:val="-2"/>
          <w:kern w:val="0"/>
          <w:sz w:val="28"/>
          <w:szCs w:val="28"/>
          <w:lang w:val="da-DK"/>
          <w14:ligatures w14:val="none"/>
        </w:rPr>
        <w:t>ế</w:t>
      </w:r>
      <w:r w:rsidRPr="00C27A7E">
        <w:rPr>
          <w:rFonts w:ascii="Times New Roman" w:eastAsia="Times New Roman" w:hAnsi="Times New Roman" w:cs="Times New Roman"/>
          <w:color w:val="000000"/>
          <w:spacing w:val="-2"/>
          <w:kern w:val="0"/>
          <w:sz w:val="28"/>
          <w:szCs w:val="28"/>
          <w:lang w:val="da-DK"/>
          <w14:ligatures w14:val="none"/>
        </w:rPr>
        <w:t>n th</w:t>
      </w:r>
      <w:r w:rsidRPr="00C27A7E">
        <w:rPr>
          <w:rFonts w:ascii="Times New Roman" w:eastAsia="Times New Roman" w:hAnsi="Times New Roman" w:cs="Arial"/>
          <w:color w:val="000000"/>
          <w:spacing w:val="-2"/>
          <w:kern w:val="0"/>
          <w:sz w:val="28"/>
          <w:szCs w:val="28"/>
          <w:lang w:val="da-DK"/>
          <w14:ligatures w14:val="none"/>
        </w:rPr>
        <w:t>ứ</w:t>
      </w:r>
      <w:r w:rsidRPr="00C27A7E">
        <w:rPr>
          <w:rFonts w:ascii="Times New Roman" w:eastAsia="Times New Roman" w:hAnsi="Times New Roman" w:cs="Times New Roman"/>
          <w:color w:val="000000"/>
          <w:spacing w:val="-2"/>
          <w:kern w:val="0"/>
          <w:sz w:val="28"/>
          <w:szCs w:val="28"/>
          <w:lang w:val="da-DK"/>
          <w14:ligatures w14:val="none"/>
        </w:rPr>
        <w:t>c ph</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p lu</w:t>
      </w:r>
      <w:r w:rsidRPr="00C27A7E">
        <w:rPr>
          <w:rFonts w:ascii="Times New Roman" w:eastAsia="Times New Roman" w:hAnsi="Times New Roman" w:cs="Arial"/>
          <w:color w:val="000000"/>
          <w:spacing w:val="-2"/>
          <w:kern w:val="0"/>
          <w:sz w:val="28"/>
          <w:szCs w:val="28"/>
          <w:lang w:val="da-DK"/>
          <w14:ligatures w14:val="none"/>
        </w:rPr>
        <w:t>ậ</w:t>
      </w:r>
      <w:r w:rsidRPr="00C27A7E">
        <w:rPr>
          <w:rFonts w:ascii="Times New Roman" w:eastAsia="Times New Roman" w:hAnsi="Times New Roman" w:cs="Times New Roman"/>
          <w:color w:val="000000"/>
          <w:spacing w:val="-2"/>
          <w:kern w:val="0"/>
          <w:sz w:val="28"/>
          <w:szCs w:val="28"/>
          <w:lang w:val="da-DK"/>
          <w14:ligatures w14:val="none"/>
        </w:rPr>
        <w:t>t v</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 xml:space="preserve"> k</w:t>
      </w:r>
      <w:r w:rsidRPr="00C27A7E">
        <w:rPr>
          <w:rFonts w:ascii="Times New Roman" w:eastAsia="Times New Roman" w:hAnsi="Times New Roman" w:cs="Arial"/>
          <w:color w:val="000000"/>
          <w:spacing w:val="-2"/>
          <w:kern w:val="0"/>
          <w:sz w:val="28"/>
          <w:szCs w:val="28"/>
          <w:lang w:val="da-DK"/>
          <w14:ligatures w14:val="none"/>
        </w:rPr>
        <w:t>ỹ</w:t>
      </w:r>
      <w:r w:rsidRPr="00C27A7E">
        <w:rPr>
          <w:rFonts w:ascii="Times New Roman" w:eastAsia="Times New Roman" w:hAnsi="Times New Roman" w:cs="Times New Roman"/>
          <w:color w:val="000000"/>
          <w:spacing w:val="-2"/>
          <w:kern w:val="0"/>
          <w:sz w:val="28"/>
          <w:szCs w:val="28"/>
          <w:lang w:val="da-DK"/>
          <w14:ligatures w14:val="none"/>
        </w:rPr>
        <w:t xml:space="preserve"> n</w:t>
      </w:r>
      <w:r w:rsidRPr="00C27A7E">
        <w:rPr>
          <w:rFonts w:ascii="Times New Roman" w:eastAsia="Times New Roman" w:hAnsi="Times New Roman" w:cs="Arial"/>
          <w:color w:val="000000"/>
          <w:spacing w:val="-2"/>
          <w:kern w:val="0"/>
          <w:sz w:val="28"/>
          <w:szCs w:val="28"/>
          <w:lang w:val="da-DK"/>
          <w14:ligatures w14:val="none"/>
        </w:rPr>
        <w:t>ă</w:t>
      </w:r>
      <w:r w:rsidRPr="00C27A7E">
        <w:rPr>
          <w:rFonts w:ascii="Times New Roman" w:eastAsia="Times New Roman" w:hAnsi="Times New Roman" w:cs="Times New Roman"/>
          <w:color w:val="000000"/>
          <w:spacing w:val="-2"/>
          <w:kern w:val="0"/>
          <w:sz w:val="28"/>
          <w:szCs w:val="28"/>
          <w:lang w:val="da-DK"/>
          <w14:ligatures w14:val="none"/>
        </w:rPr>
        <w:t>ng tuyên truy</w:t>
      </w:r>
      <w:r w:rsidRPr="00C27A7E">
        <w:rPr>
          <w:rFonts w:ascii="Times New Roman" w:eastAsia="Times New Roman" w:hAnsi="Times New Roman" w:cs="Arial"/>
          <w:color w:val="000000"/>
          <w:spacing w:val="-2"/>
          <w:kern w:val="0"/>
          <w:sz w:val="28"/>
          <w:szCs w:val="28"/>
          <w:lang w:val="da-DK"/>
          <w14:ligatures w14:val="none"/>
        </w:rPr>
        <w:t>ề</w:t>
      </w:r>
      <w:r w:rsidRPr="00C27A7E">
        <w:rPr>
          <w:rFonts w:ascii="Times New Roman" w:eastAsia="Times New Roman" w:hAnsi="Times New Roman" w:cs="Times New Roman"/>
          <w:color w:val="000000"/>
          <w:spacing w:val="-2"/>
          <w:kern w:val="0"/>
          <w:sz w:val="28"/>
          <w:szCs w:val="28"/>
          <w:lang w:val="da-DK"/>
          <w14:ligatures w14:val="none"/>
        </w:rPr>
        <w:t>n, ph</w:t>
      </w:r>
      <w:r w:rsidRPr="00C27A7E">
        <w:rPr>
          <w:rFonts w:ascii="Times New Roman" w:eastAsia="Times New Roman" w:hAnsi="Times New Roman" w:cs="Arial"/>
          <w:color w:val="000000"/>
          <w:spacing w:val="-2"/>
          <w:kern w:val="0"/>
          <w:sz w:val="28"/>
          <w:szCs w:val="28"/>
          <w:lang w:val="da-DK"/>
          <w14:ligatures w14:val="none"/>
        </w:rPr>
        <w:t>ổ</w:t>
      </w:r>
      <w:r w:rsidRPr="00C27A7E">
        <w:rPr>
          <w:rFonts w:ascii="Times New Roman" w:eastAsia="Times New Roman" w:hAnsi="Times New Roman" w:cs="Times New Roman"/>
          <w:color w:val="000000"/>
          <w:spacing w:val="-2"/>
          <w:kern w:val="0"/>
          <w:sz w:val="28"/>
          <w:szCs w:val="28"/>
          <w:lang w:val="da-DK"/>
          <w14:ligatures w14:val="none"/>
        </w:rPr>
        <w:t xml:space="preserve"> bi</w:t>
      </w:r>
      <w:r w:rsidRPr="00C27A7E">
        <w:rPr>
          <w:rFonts w:ascii="Times New Roman" w:eastAsia="Times New Roman" w:hAnsi="Times New Roman" w:cs="Arial"/>
          <w:color w:val="000000"/>
          <w:spacing w:val="-2"/>
          <w:kern w:val="0"/>
          <w:sz w:val="28"/>
          <w:szCs w:val="28"/>
          <w:lang w:val="da-DK"/>
          <w14:ligatures w14:val="none"/>
        </w:rPr>
        <w:t>ế</w:t>
      </w:r>
      <w:r w:rsidRPr="00C27A7E">
        <w:rPr>
          <w:rFonts w:ascii="Times New Roman" w:eastAsia="Times New Roman" w:hAnsi="Times New Roman" w:cs="Times New Roman"/>
          <w:color w:val="000000"/>
          <w:spacing w:val="-2"/>
          <w:kern w:val="0"/>
          <w:sz w:val="28"/>
          <w:szCs w:val="28"/>
          <w:lang w:val="da-DK"/>
          <w14:ligatures w14:val="none"/>
        </w:rPr>
        <w:t>n gi</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o d</w:t>
      </w:r>
      <w:r w:rsidRPr="00C27A7E">
        <w:rPr>
          <w:rFonts w:ascii="Times New Roman" w:eastAsia="Times New Roman" w:hAnsi="Times New Roman" w:cs="Arial"/>
          <w:color w:val="000000"/>
          <w:spacing w:val="-2"/>
          <w:kern w:val="0"/>
          <w:sz w:val="28"/>
          <w:szCs w:val="28"/>
          <w:lang w:val="da-DK"/>
          <w14:ligatures w14:val="none"/>
        </w:rPr>
        <w:t>ụ</w:t>
      </w:r>
      <w:r w:rsidRPr="00C27A7E">
        <w:rPr>
          <w:rFonts w:ascii="Times New Roman" w:eastAsia="Times New Roman" w:hAnsi="Times New Roman" w:cs="Times New Roman"/>
          <w:color w:val="000000"/>
          <w:spacing w:val="-2"/>
          <w:kern w:val="0"/>
          <w:sz w:val="28"/>
          <w:szCs w:val="28"/>
          <w:lang w:val="da-DK"/>
          <w14:ligatures w14:val="none"/>
        </w:rPr>
        <w:t>c ph</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p lu</w:t>
      </w:r>
      <w:r w:rsidRPr="00C27A7E">
        <w:rPr>
          <w:rFonts w:ascii="Times New Roman" w:eastAsia="Times New Roman" w:hAnsi="Times New Roman" w:cs="Arial"/>
          <w:color w:val="000000"/>
          <w:spacing w:val="-2"/>
          <w:kern w:val="0"/>
          <w:sz w:val="28"/>
          <w:szCs w:val="28"/>
          <w:lang w:val="da-DK"/>
          <w14:ligatures w14:val="none"/>
        </w:rPr>
        <w:t>ậ</w:t>
      </w:r>
      <w:r w:rsidRPr="00C27A7E">
        <w:rPr>
          <w:rFonts w:ascii="Times New Roman" w:eastAsia="Times New Roman" w:hAnsi="Times New Roman" w:cs="Times New Roman"/>
          <w:color w:val="000000"/>
          <w:spacing w:val="-2"/>
          <w:kern w:val="0"/>
          <w:sz w:val="28"/>
          <w:szCs w:val="28"/>
          <w:lang w:val="da-DK"/>
          <w14:ligatures w14:val="none"/>
        </w:rPr>
        <w:t>t cho hơn 200 h</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i vi</w:t>
      </w:r>
      <w:r w:rsidRPr="00C27A7E">
        <w:rPr>
          <w:rFonts w:ascii="Times New Roman" w:eastAsia="Times New Roman" w:hAnsi="Times New Roman" w:cs=".VnTime"/>
          <w:color w:val="000000"/>
          <w:spacing w:val="-2"/>
          <w:kern w:val="0"/>
          <w:sz w:val="28"/>
          <w:szCs w:val="28"/>
          <w:lang w:val="da-DK"/>
          <w14:ligatures w14:val="none"/>
        </w:rPr>
        <w:t>ê</w:t>
      </w:r>
      <w:r w:rsidRPr="00C27A7E">
        <w:rPr>
          <w:rFonts w:ascii="Times New Roman" w:eastAsia="Times New Roman" w:hAnsi="Times New Roman" w:cs="Times New Roman"/>
          <w:color w:val="000000"/>
          <w:spacing w:val="-2"/>
          <w:kern w:val="0"/>
          <w:sz w:val="28"/>
          <w:szCs w:val="28"/>
          <w:lang w:val="da-DK"/>
          <w14:ligatures w14:val="none"/>
        </w:rPr>
        <w:t>n H</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i N</w:t>
      </w:r>
      <w:r w:rsidRPr="00C27A7E">
        <w:rPr>
          <w:rFonts w:ascii="Times New Roman" w:eastAsia="Times New Roman" w:hAnsi="Times New Roman" w:cs=".VnTime"/>
          <w:color w:val="000000"/>
          <w:spacing w:val="-2"/>
          <w:kern w:val="0"/>
          <w:sz w:val="28"/>
          <w:szCs w:val="28"/>
          <w:lang w:val="da-DK"/>
          <w14:ligatures w14:val="none"/>
        </w:rPr>
        <w:t>ô</w:t>
      </w:r>
      <w:r w:rsidRPr="00C27A7E">
        <w:rPr>
          <w:rFonts w:ascii="Times New Roman" w:eastAsia="Times New Roman" w:hAnsi="Times New Roman" w:cs="Times New Roman"/>
          <w:color w:val="000000"/>
          <w:spacing w:val="-2"/>
          <w:kern w:val="0"/>
          <w:sz w:val="28"/>
          <w:szCs w:val="28"/>
          <w:lang w:val="da-DK"/>
          <w14:ligatures w14:val="none"/>
        </w:rPr>
        <w:t>ng d</w:t>
      </w:r>
      <w:r w:rsidRPr="00C27A7E">
        <w:rPr>
          <w:rFonts w:ascii="Times New Roman" w:eastAsia="Times New Roman" w:hAnsi="Times New Roman" w:cs=".VnTime"/>
          <w:color w:val="000000"/>
          <w:spacing w:val="-2"/>
          <w:kern w:val="0"/>
          <w:sz w:val="28"/>
          <w:szCs w:val="28"/>
          <w:lang w:val="da-DK"/>
          <w14:ligatures w14:val="none"/>
        </w:rPr>
        <w:t>â</w:t>
      </w:r>
      <w:r w:rsidRPr="00C27A7E">
        <w:rPr>
          <w:rFonts w:ascii="Times New Roman" w:eastAsia="Times New Roman" w:hAnsi="Times New Roman" w:cs="Times New Roman"/>
          <w:color w:val="000000"/>
          <w:spacing w:val="-2"/>
          <w:kern w:val="0"/>
          <w:sz w:val="28"/>
          <w:szCs w:val="28"/>
          <w:lang w:val="da-DK"/>
          <w14:ligatures w14:val="none"/>
        </w:rPr>
        <w:t>n (huy</w:t>
      </w:r>
      <w:r w:rsidRPr="00C27A7E">
        <w:rPr>
          <w:rFonts w:ascii="Times New Roman" w:eastAsia="Times New Roman" w:hAnsi="Times New Roman" w:cs="Arial"/>
          <w:color w:val="000000"/>
          <w:spacing w:val="-2"/>
          <w:kern w:val="0"/>
          <w:sz w:val="28"/>
          <w:szCs w:val="28"/>
          <w:lang w:val="da-DK"/>
          <w14:ligatures w14:val="none"/>
        </w:rPr>
        <w:t>ệ</w:t>
      </w:r>
      <w:r w:rsidRPr="00C27A7E">
        <w:rPr>
          <w:rFonts w:ascii="Times New Roman" w:eastAsia="Times New Roman" w:hAnsi="Times New Roman" w:cs="Times New Roman"/>
          <w:color w:val="000000"/>
          <w:spacing w:val="-2"/>
          <w:kern w:val="0"/>
          <w:sz w:val="28"/>
          <w:szCs w:val="28"/>
          <w:lang w:val="da-DK"/>
          <w14:ligatures w14:val="none"/>
        </w:rPr>
        <w:t xml:space="preserve">n </w:t>
      </w:r>
      <w:r w:rsidRPr="00C27A7E">
        <w:rPr>
          <w:rFonts w:ascii="Times New Roman" w:eastAsia="Times New Roman" w:hAnsi="Times New Roman" w:cs="Arial"/>
          <w:color w:val="000000"/>
          <w:spacing w:val="-2"/>
          <w:kern w:val="0"/>
          <w:sz w:val="28"/>
          <w:szCs w:val="28"/>
          <w:lang w:val="da-DK"/>
          <w14:ligatures w14:val="none"/>
        </w:rPr>
        <w:t>Đơ</w:t>
      </w:r>
      <w:r w:rsidRPr="00C27A7E">
        <w:rPr>
          <w:rFonts w:ascii="Times New Roman" w:eastAsia="Times New Roman" w:hAnsi="Times New Roman" w:cs="Times New Roman"/>
          <w:color w:val="000000"/>
          <w:spacing w:val="-2"/>
          <w:kern w:val="0"/>
          <w:sz w:val="28"/>
          <w:szCs w:val="28"/>
          <w:lang w:val="da-DK"/>
          <w14:ligatures w14:val="none"/>
        </w:rPr>
        <w:t>n D</w:t>
      </w:r>
      <w:r w:rsidRPr="00C27A7E">
        <w:rPr>
          <w:rFonts w:ascii="Times New Roman" w:eastAsia="Times New Roman" w:hAnsi="Times New Roman" w:cs="Arial"/>
          <w:color w:val="000000"/>
          <w:spacing w:val="-2"/>
          <w:kern w:val="0"/>
          <w:sz w:val="28"/>
          <w:szCs w:val="28"/>
          <w:lang w:val="da-DK"/>
          <w14:ligatures w14:val="none"/>
        </w:rPr>
        <w:t>ươ</w:t>
      </w:r>
      <w:r w:rsidRPr="00C27A7E">
        <w:rPr>
          <w:rFonts w:ascii="Times New Roman" w:eastAsia="Times New Roman" w:hAnsi="Times New Roman" w:cs="Times New Roman"/>
          <w:color w:val="000000"/>
          <w:spacing w:val="-2"/>
          <w:kern w:val="0"/>
          <w:sz w:val="28"/>
          <w:szCs w:val="28"/>
          <w:lang w:val="da-DK"/>
          <w14:ligatures w14:val="none"/>
        </w:rPr>
        <w:t>ng, Di Linh)... K</w:t>
      </w:r>
      <w:r w:rsidRPr="00C27A7E">
        <w:rPr>
          <w:rFonts w:ascii="Times New Roman" w:eastAsia="Times New Roman" w:hAnsi="Times New Roman" w:cs="Arial"/>
          <w:color w:val="000000"/>
          <w:spacing w:val="-2"/>
          <w:kern w:val="0"/>
          <w:sz w:val="28"/>
          <w:szCs w:val="28"/>
          <w:lang w:val="da-DK"/>
          <w14:ligatures w14:val="none"/>
        </w:rPr>
        <w:t>ế</w:t>
      </w:r>
      <w:r w:rsidRPr="00C27A7E">
        <w:rPr>
          <w:rFonts w:ascii="Times New Roman" w:eastAsia="Times New Roman" w:hAnsi="Times New Roman" w:cs="Times New Roman"/>
          <w:color w:val="000000"/>
          <w:spacing w:val="-2"/>
          <w:kern w:val="0"/>
          <w:sz w:val="28"/>
          <w:szCs w:val="28"/>
          <w:lang w:val="da-DK"/>
          <w14:ligatures w14:val="none"/>
        </w:rPr>
        <w:t xml:space="preserve"> ho</w:t>
      </w:r>
      <w:r w:rsidRPr="00C27A7E">
        <w:rPr>
          <w:rFonts w:ascii="Times New Roman" w:eastAsia="Times New Roman" w:hAnsi="Times New Roman" w:cs="Arial"/>
          <w:color w:val="000000"/>
          <w:spacing w:val="-2"/>
          <w:kern w:val="0"/>
          <w:sz w:val="28"/>
          <w:szCs w:val="28"/>
          <w:lang w:val="da-DK"/>
          <w14:ligatures w14:val="none"/>
        </w:rPr>
        <w:t>ạ</w:t>
      </w:r>
      <w:r w:rsidRPr="00C27A7E">
        <w:rPr>
          <w:rFonts w:ascii="Times New Roman" w:eastAsia="Times New Roman" w:hAnsi="Times New Roman" w:cs="Times New Roman"/>
          <w:color w:val="000000"/>
          <w:spacing w:val="-2"/>
          <w:kern w:val="0"/>
          <w:sz w:val="28"/>
          <w:szCs w:val="28"/>
          <w:lang w:val="da-DK"/>
          <w14:ligatures w14:val="none"/>
        </w:rPr>
        <w:t>ch s</w:t>
      </w:r>
      <w:r w:rsidRPr="00C27A7E">
        <w:rPr>
          <w:rFonts w:ascii="Times New Roman" w:eastAsia="Times New Roman" w:hAnsi="Times New Roman" w:cs="Arial"/>
          <w:color w:val="000000"/>
          <w:spacing w:val="-2"/>
          <w:kern w:val="0"/>
          <w:sz w:val="28"/>
          <w:szCs w:val="28"/>
          <w:lang w:val="da-DK"/>
          <w14:ligatures w14:val="none"/>
        </w:rPr>
        <w:t>ố</w:t>
      </w:r>
      <w:r w:rsidRPr="00C27A7E">
        <w:rPr>
          <w:rFonts w:ascii="Times New Roman" w:eastAsia="Times New Roman" w:hAnsi="Times New Roman" w:cs="Times New Roman"/>
          <w:color w:val="000000"/>
          <w:spacing w:val="-2"/>
          <w:kern w:val="0"/>
          <w:sz w:val="28"/>
          <w:szCs w:val="28"/>
          <w:lang w:val="da-DK"/>
          <w14:ligatures w14:val="none"/>
        </w:rPr>
        <w:t xml:space="preserve"> 39/KH-STP ng</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y 31/5/2023, s</w:t>
      </w:r>
      <w:r w:rsidRPr="00C27A7E">
        <w:rPr>
          <w:rFonts w:ascii="Times New Roman" w:eastAsia="Times New Roman" w:hAnsi="Times New Roman" w:cs="Arial"/>
          <w:color w:val="000000"/>
          <w:spacing w:val="-2"/>
          <w:kern w:val="0"/>
          <w:sz w:val="28"/>
          <w:szCs w:val="28"/>
          <w:lang w:val="da-DK"/>
          <w14:ligatures w14:val="none"/>
        </w:rPr>
        <w:t>ố</w:t>
      </w:r>
      <w:r w:rsidRPr="00C27A7E">
        <w:rPr>
          <w:rFonts w:ascii="Times New Roman" w:eastAsia="Times New Roman" w:hAnsi="Times New Roman" w:cs="Times New Roman"/>
          <w:color w:val="000000"/>
          <w:spacing w:val="-2"/>
          <w:kern w:val="0"/>
          <w:sz w:val="28"/>
          <w:szCs w:val="28"/>
          <w:lang w:val="da-DK"/>
          <w14:ligatures w14:val="none"/>
        </w:rPr>
        <w:t xml:space="preserve"> 56/KH-STP ng</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y 17/10/2023 v</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 xml:space="preserve"> s</w:t>
      </w:r>
      <w:r w:rsidRPr="00C27A7E">
        <w:rPr>
          <w:rFonts w:ascii="Times New Roman" w:eastAsia="Times New Roman" w:hAnsi="Times New Roman" w:cs="Arial"/>
          <w:color w:val="000000"/>
          <w:spacing w:val="-2"/>
          <w:kern w:val="0"/>
          <w:sz w:val="28"/>
          <w:szCs w:val="28"/>
          <w:lang w:val="da-DK"/>
          <w14:ligatures w14:val="none"/>
        </w:rPr>
        <w:t>ố</w:t>
      </w:r>
      <w:r w:rsidRPr="00C27A7E">
        <w:rPr>
          <w:rFonts w:ascii="Times New Roman" w:eastAsia="Times New Roman" w:hAnsi="Times New Roman" w:cs="Times New Roman"/>
          <w:color w:val="000000"/>
          <w:spacing w:val="-2"/>
          <w:kern w:val="0"/>
          <w:sz w:val="28"/>
          <w:szCs w:val="28"/>
          <w:lang w:val="da-DK"/>
          <w14:ligatures w14:val="none"/>
        </w:rPr>
        <w:t xml:space="preserve"> 57/KH-STP ng</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y 18/10/2023 th</w:t>
      </w:r>
      <w:r w:rsidRPr="00C27A7E">
        <w:rPr>
          <w:rFonts w:ascii="Times New Roman" w:eastAsia="Times New Roman" w:hAnsi="Times New Roman" w:cs="Arial"/>
          <w:color w:val="000000"/>
          <w:spacing w:val="-2"/>
          <w:kern w:val="0"/>
          <w:sz w:val="28"/>
          <w:szCs w:val="28"/>
          <w:lang w:val="da-DK"/>
          <w14:ligatures w14:val="none"/>
        </w:rPr>
        <w:t>ự</w:t>
      </w:r>
      <w:r w:rsidRPr="00C27A7E">
        <w:rPr>
          <w:rFonts w:ascii="Times New Roman" w:eastAsia="Times New Roman" w:hAnsi="Times New Roman" w:cs="Times New Roman"/>
          <w:color w:val="000000"/>
          <w:spacing w:val="-2"/>
          <w:kern w:val="0"/>
          <w:sz w:val="28"/>
          <w:szCs w:val="28"/>
          <w:lang w:val="da-DK"/>
          <w14:ligatures w14:val="none"/>
        </w:rPr>
        <w:t>c hi</w:t>
      </w:r>
      <w:r w:rsidRPr="00C27A7E">
        <w:rPr>
          <w:rFonts w:ascii="Times New Roman" w:eastAsia="Times New Roman" w:hAnsi="Times New Roman" w:cs="Arial"/>
          <w:color w:val="000000"/>
          <w:spacing w:val="-2"/>
          <w:kern w:val="0"/>
          <w:sz w:val="28"/>
          <w:szCs w:val="28"/>
          <w:lang w:val="da-DK"/>
          <w14:ligatures w14:val="none"/>
        </w:rPr>
        <w:t>ệ</w:t>
      </w:r>
      <w:r w:rsidRPr="00C27A7E">
        <w:rPr>
          <w:rFonts w:ascii="Times New Roman" w:eastAsia="Times New Roman" w:hAnsi="Times New Roman" w:cs="Times New Roman"/>
          <w:color w:val="000000"/>
          <w:spacing w:val="-2"/>
          <w:kern w:val="0"/>
          <w:sz w:val="28"/>
          <w:szCs w:val="28"/>
          <w:lang w:val="da-DK"/>
          <w14:ligatures w14:val="none"/>
        </w:rPr>
        <w:t>n tr</w:t>
      </w:r>
      <w:r w:rsidRPr="00C27A7E">
        <w:rPr>
          <w:rFonts w:ascii="Times New Roman" w:eastAsia="Times New Roman" w:hAnsi="Times New Roman" w:cs="Arial"/>
          <w:color w:val="000000"/>
          <w:spacing w:val="-2"/>
          <w:kern w:val="0"/>
          <w:sz w:val="28"/>
          <w:szCs w:val="28"/>
          <w:lang w:val="da-DK"/>
          <w14:ligatures w14:val="none"/>
        </w:rPr>
        <w:t>ợ</w:t>
      </w:r>
      <w:r w:rsidRPr="00C27A7E">
        <w:rPr>
          <w:rFonts w:ascii="Times New Roman" w:eastAsia="Times New Roman" w:hAnsi="Times New Roman" w:cs="Times New Roman"/>
          <w:color w:val="000000"/>
          <w:spacing w:val="-2"/>
          <w:kern w:val="0"/>
          <w:sz w:val="28"/>
          <w:szCs w:val="28"/>
          <w:lang w:val="da-DK"/>
          <w14:ligatures w14:val="none"/>
        </w:rPr>
        <w:t xml:space="preserve"> gi</w:t>
      </w:r>
      <w:r w:rsidRPr="00C27A7E">
        <w:rPr>
          <w:rFonts w:ascii="Times New Roman" w:eastAsia="Times New Roman" w:hAnsi="Times New Roman" w:cs=".VnTime"/>
          <w:color w:val="000000"/>
          <w:spacing w:val="-2"/>
          <w:kern w:val="0"/>
          <w:sz w:val="28"/>
          <w:szCs w:val="28"/>
          <w:lang w:val="da-DK"/>
          <w14:ligatures w14:val="none"/>
        </w:rPr>
        <w:t>ú</w:t>
      </w:r>
      <w:r w:rsidRPr="00C27A7E">
        <w:rPr>
          <w:rFonts w:ascii="Times New Roman" w:eastAsia="Times New Roman" w:hAnsi="Times New Roman" w:cs="Times New Roman"/>
          <w:color w:val="000000"/>
          <w:spacing w:val="-2"/>
          <w:kern w:val="0"/>
          <w:sz w:val="28"/>
          <w:szCs w:val="28"/>
          <w:lang w:val="da-DK"/>
          <w14:ligatures w14:val="none"/>
        </w:rPr>
        <w:t>p ph</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p l</w:t>
      </w:r>
      <w:r w:rsidRPr="00C27A7E">
        <w:rPr>
          <w:rFonts w:ascii="Times New Roman" w:eastAsia="Times New Roman" w:hAnsi="Times New Roman" w:cs=".VnTime"/>
          <w:color w:val="000000"/>
          <w:spacing w:val="-2"/>
          <w:kern w:val="0"/>
          <w:sz w:val="28"/>
          <w:szCs w:val="28"/>
          <w:lang w:val="da-DK"/>
          <w14:ligatures w14:val="none"/>
        </w:rPr>
        <w:t>ý</w:t>
      </w:r>
      <w:r w:rsidRPr="00C27A7E">
        <w:rPr>
          <w:rFonts w:ascii="Times New Roman" w:eastAsia="Times New Roman" w:hAnsi="Times New Roman" w:cs="Times New Roman"/>
          <w:color w:val="000000"/>
          <w:spacing w:val="-2"/>
          <w:kern w:val="0"/>
          <w:sz w:val="28"/>
          <w:szCs w:val="28"/>
          <w:lang w:val="da-DK"/>
          <w14:ligatures w14:val="none"/>
        </w:rPr>
        <w:t xml:space="preserve"> ch</w:t>
      </w:r>
      <w:r w:rsidRPr="00C27A7E">
        <w:rPr>
          <w:rFonts w:ascii="Times New Roman" w:eastAsia="Times New Roman" w:hAnsi="Times New Roman" w:cs="Arial"/>
          <w:color w:val="000000"/>
          <w:spacing w:val="-2"/>
          <w:kern w:val="0"/>
          <w:sz w:val="28"/>
          <w:szCs w:val="28"/>
          <w:lang w:val="da-DK"/>
          <w14:ligatures w14:val="none"/>
        </w:rPr>
        <w:t>ươ</w:t>
      </w:r>
      <w:r w:rsidRPr="00C27A7E">
        <w:rPr>
          <w:rFonts w:ascii="Times New Roman" w:eastAsia="Times New Roman" w:hAnsi="Times New Roman" w:cs="Times New Roman"/>
          <w:color w:val="000000"/>
          <w:spacing w:val="-2"/>
          <w:kern w:val="0"/>
          <w:sz w:val="28"/>
          <w:szCs w:val="28"/>
          <w:lang w:val="da-DK"/>
          <w14:ligatures w14:val="none"/>
        </w:rPr>
        <w:t>ng trình m</w:t>
      </w:r>
      <w:r w:rsidRPr="00C27A7E">
        <w:rPr>
          <w:rFonts w:ascii="Times New Roman" w:eastAsia="Times New Roman" w:hAnsi="Times New Roman" w:cs="Arial"/>
          <w:color w:val="000000"/>
          <w:spacing w:val="-2"/>
          <w:kern w:val="0"/>
          <w:sz w:val="28"/>
          <w:szCs w:val="28"/>
          <w:lang w:val="da-DK"/>
          <w14:ligatures w14:val="none"/>
        </w:rPr>
        <w:t>ụ</w:t>
      </w:r>
      <w:r w:rsidRPr="00C27A7E">
        <w:rPr>
          <w:rFonts w:ascii="Times New Roman" w:eastAsia="Times New Roman" w:hAnsi="Times New Roman" w:cs="Times New Roman"/>
          <w:color w:val="000000"/>
          <w:spacing w:val="-2"/>
          <w:kern w:val="0"/>
          <w:sz w:val="28"/>
          <w:szCs w:val="28"/>
          <w:lang w:val="da-DK"/>
          <w14:ligatures w14:val="none"/>
        </w:rPr>
        <w:t>c ti</w:t>
      </w:r>
      <w:r w:rsidRPr="00C27A7E">
        <w:rPr>
          <w:rFonts w:ascii="Times New Roman" w:eastAsia="Times New Roman" w:hAnsi="Times New Roman" w:cs=".VnTime"/>
          <w:color w:val="000000"/>
          <w:spacing w:val="-2"/>
          <w:kern w:val="0"/>
          <w:sz w:val="28"/>
          <w:szCs w:val="28"/>
          <w:lang w:val="da-DK"/>
          <w14:ligatures w14:val="none"/>
        </w:rPr>
        <w:t>ê</w:t>
      </w:r>
      <w:r w:rsidRPr="00C27A7E">
        <w:rPr>
          <w:rFonts w:ascii="Times New Roman" w:eastAsia="Times New Roman" w:hAnsi="Times New Roman" w:cs="Times New Roman"/>
          <w:color w:val="000000"/>
          <w:spacing w:val="-2"/>
          <w:kern w:val="0"/>
          <w:sz w:val="28"/>
          <w:szCs w:val="28"/>
          <w:lang w:val="da-DK"/>
          <w14:ligatures w14:val="none"/>
        </w:rPr>
        <w:t>u qu</w:t>
      </w:r>
      <w:r w:rsidRPr="00C27A7E">
        <w:rPr>
          <w:rFonts w:ascii="Times New Roman" w:eastAsia="Times New Roman" w:hAnsi="Times New Roman" w:cs="Arial"/>
          <w:color w:val="000000"/>
          <w:spacing w:val="-2"/>
          <w:kern w:val="0"/>
          <w:sz w:val="28"/>
          <w:szCs w:val="28"/>
          <w:lang w:val="da-DK"/>
          <w14:ligatures w14:val="none"/>
        </w:rPr>
        <w:t>ố</w:t>
      </w:r>
      <w:r w:rsidRPr="00C27A7E">
        <w:rPr>
          <w:rFonts w:ascii="Times New Roman" w:eastAsia="Times New Roman" w:hAnsi="Times New Roman" w:cs="Times New Roman"/>
          <w:color w:val="000000"/>
          <w:spacing w:val="-2"/>
          <w:kern w:val="0"/>
          <w:sz w:val="28"/>
          <w:szCs w:val="28"/>
          <w:lang w:val="da-DK"/>
          <w14:ligatures w14:val="none"/>
        </w:rPr>
        <w:t>c gia ph</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t tri</w:t>
      </w:r>
      <w:r w:rsidRPr="00C27A7E">
        <w:rPr>
          <w:rFonts w:ascii="Times New Roman" w:eastAsia="Times New Roman" w:hAnsi="Times New Roman" w:cs="Arial"/>
          <w:color w:val="000000"/>
          <w:spacing w:val="-2"/>
          <w:kern w:val="0"/>
          <w:sz w:val="28"/>
          <w:szCs w:val="28"/>
          <w:lang w:val="da-DK"/>
          <w14:ligatures w14:val="none"/>
        </w:rPr>
        <w:t>ể</w:t>
      </w:r>
      <w:r w:rsidRPr="00C27A7E">
        <w:rPr>
          <w:rFonts w:ascii="Times New Roman" w:eastAsia="Times New Roman" w:hAnsi="Times New Roman" w:cs="Times New Roman"/>
          <w:color w:val="000000"/>
          <w:spacing w:val="-2"/>
          <w:kern w:val="0"/>
          <w:sz w:val="28"/>
          <w:szCs w:val="28"/>
          <w:lang w:val="da-DK"/>
          <w14:ligatures w14:val="none"/>
        </w:rPr>
        <w:t>n kinh t</w:t>
      </w:r>
      <w:r w:rsidRPr="00C27A7E">
        <w:rPr>
          <w:rFonts w:ascii="Times New Roman" w:eastAsia="Times New Roman" w:hAnsi="Times New Roman" w:cs="Arial"/>
          <w:color w:val="000000"/>
          <w:spacing w:val="-2"/>
          <w:kern w:val="0"/>
          <w:sz w:val="28"/>
          <w:szCs w:val="28"/>
          <w:lang w:val="da-DK"/>
          <w14:ligatures w14:val="none"/>
        </w:rPr>
        <w:t>ế</w:t>
      </w:r>
      <w:r w:rsidRPr="00C27A7E">
        <w:rPr>
          <w:rFonts w:ascii="Times New Roman" w:eastAsia="Times New Roman" w:hAnsi="Times New Roman" w:cs="Times New Roman"/>
          <w:color w:val="000000"/>
          <w:spacing w:val="-2"/>
          <w:kern w:val="0"/>
          <w:sz w:val="28"/>
          <w:szCs w:val="28"/>
          <w:lang w:val="da-DK"/>
          <w14:ligatures w14:val="none"/>
        </w:rPr>
        <w:t xml:space="preserve"> - x</w:t>
      </w:r>
      <w:r w:rsidRPr="00C27A7E">
        <w:rPr>
          <w:rFonts w:ascii="Times New Roman" w:eastAsia="Times New Roman" w:hAnsi="Times New Roman" w:cs=".VnTime"/>
          <w:color w:val="000000"/>
          <w:spacing w:val="-2"/>
          <w:kern w:val="0"/>
          <w:sz w:val="28"/>
          <w:szCs w:val="28"/>
          <w:lang w:val="da-DK"/>
          <w14:ligatures w14:val="none"/>
        </w:rPr>
        <w:t>ã</w:t>
      </w:r>
      <w:r w:rsidRPr="00C27A7E">
        <w:rPr>
          <w:rFonts w:ascii="Times New Roman" w:eastAsia="Times New Roman" w:hAnsi="Times New Roman" w:cs="Times New Roman"/>
          <w:color w:val="000000"/>
          <w:spacing w:val="-2"/>
          <w:kern w:val="0"/>
          <w:sz w:val="28"/>
          <w:szCs w:val="28"/>
          <w:lang w:val="da-DK"/>
          <w14:ligatures w14:val="none"/>
        </w:rPr>
        <w:t xml:space="preserve"> h</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i v</w:t>
      </w:r>
      <w:r w:rsidRPr="00C27A7E">
        <w:rPr>
          <w:rFonts w:ascii="Times New Roman" w:eastAsia="Times New Roman" w:hAnsi="Times New Roman" w:cs=".VnTime"/>
          <w:color w:val="000000"/>
          <w:spacing w:val="-2"/>
          <w:kern w:val="0"/>
          <w:sz w:val="28"/>
          <w:szCs w:val="28"/>
          <w:lang w:val="da-DK"/>
          <w14:ligatures w14:val="none"/>
        </w:rPr>
        <w:t>ù</w:t>
      </w:r>
      <w:r w:rsidRPr="00C27A7E">
        <w:rPr>
          <w:rFonts w:ascii="Times New Roman" w:eastAsia="Times New Roman" w:hAnsi="Times New Roman" w:cs="Times New Roman"/>
          <w:color w:val="000000"/>
          <w:spacing w:val="-2"/>
          <w:kern w:val="0"/>
          <w:sz w:val="28"/>
          <w:szCs w:val="28"/>
          <w:lang w:val="da-DK"/>
          <w14:ligatures w14:val="none"/>
        </w:rPr>
        <w:t xml:space="preserve">ng </w:t>
      </w:r>
      <w:r w:rsidRPr="00C27A7E">
        <w:rPr>
          <w:rFonts w:ascii="Times New Roman" w:eastAsia="Times New Roman" w:hAnsi="Times New Roman" w:cs="Arial"/>
          <w:color w:val="000000"/>
          <w:spacing w:val="-2"/>
          <w:kern w:val="0"/>
          <w:sz w:val="28"/>
          <w:szCs w:val="28"/>
          <w:lang w:val="da-DK"/>
          <w14:ligatures w14:val="none"/>
        </w:rPr>
        <w:t>đồ</w:t>
      </w:r>
      <w:r w:rsidRPr="00C27A7E">
        <w:rPr>
          <w:rFonts w:ascii="Times New Roman" w:eastAsia="Times New Roman" w:hAnsi="Times New Roman" w:cs="Times New Roman"/>
          <w:color w:val="000000"/>
          <w:spacing w:val="-2"/>
          <w:kern w:val="0"/>
          <w:sz w:val="28"/>
          <w:szCs w:val="28"/>
          <w:lang w:val="da-DK"/>
          <w14:ligatures w14:val="none"/>
        </w:rPr>
        <w:t>ng b</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o d</w:t>
      </w:r>
      <w:r w:rsidRPr="00C27A7E">
        <w:rPr>
          <w:rFonts w:ascii="Times New Roman" w:eastAsia="Times New Roman" w:hAnsi="Times New Roman" w:cs=".VnTime"/>
          <w:color w:val="000000"/>
          <w:spacing w:val="-2"/>
          <w:kern w:val="0"/>
          <w:sz w:val="28"/>
          <w:szCs w:val="28"/>
          <w:lang w:val="da-DK"/>
          <w14:ligatures w14:val="none"/>
        </w:rPr>
        <w:t>â</w:t>
      </w:r>
      <w:r w:rsidRPr="00C27A7E">
        <w:rPr>
          <w:rFonts w:ascii="Times New Roman" w:eastAsia="Times New Roman" w:hAnsi="Times New Roman" w:cs="Times New Roman"/>
          <w:color w:val="000000"/>
          <w:spacing w:val="-2"/>
          <w:kern w:val="0"/>
          <w:sz w:val="28"/>
          <w:szCs w:val="28"/>
          <w:lang w:val="da-DK"/>
          <w14:ligatures w14:val="none"/>
        </w:rPr>
        <w:t>n t</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c thi</w:t>
      </w:r>
      <w:r w:rsidRPr="00C27A7E">
        <w:rPr>
          <w:rFonts w:ascii="Times New Roman" w:eastAsia="Times New Roman" w:hAnsi="Times New Roman" w:cs="Arial"/>
          <w:color w:val="000000"/>
          <w:spacing w:val="-2"/>
          <w:kern w:val="0"/>
          <w:sz w:val="28"/>
          <w:szCs w:val="28"/>
          <w:lang w:val="da-DK"/>
          <w14:ligatures w14:val="none"/>
        </w:rPr>
        <w:t>ể</w:t>
      </w:r>
      <w:r w:rsidRPr="00C27A7E">
        <w:rPr>
          <w:rFonts w:ascii="Times New Roman" w:eastAsia="Times New Roman" w:hAnsi="Times New Roman" w:cs="Times New Roman"/>
          <w:color w:val="000000"/>
          <w:spacing w:val="-2"/>
          <w:kern w:val="0"/>
          <w:sz w:val="28"/>
          <w:szCs w:val="28"/>
          <w:lang w:val="da-DK"/>
          <w14:ligatures w14:val="none"/>
        </w:rPr>
        <w:t>u s</w:t>
      </w:r>
      <w:r w:rsidRPr="00C27A7E">
        <w:rPr>
          <w:rFonts w:ascii="Times New Roman" w:eastAsia="Times New Roman" w:hAnsi="Times New Roman" w:cs="Arial"/>
          <w:color w:val="000000"/>
          <w:spacing w:val="-2"/>
          <w:kern w:val="0"/>
          <w:sz w:val="28"/>
          <w:szCs w:val="28"/>
          <w:lang w:val="da-DK"/>
          <w14:ligatures w14:val="none"/>
        </w:rPr>
        <w:t>ố</w:t>
      </w:r>
      <w:r w:rsidRPr="00C27A7E">
        <w:rPr>
          <w:rFonts w:ascii="Times New Roman" w:eastAsia="Times New Roman" w:hAnsi="Times New Roman" w:cs="Times New Roman"/>
          <w:color w:val="000000"/>
          <w:spacing w:val="-2"/>
          <w:kern w:val="0"/>
          <w:sz w:val="28"/>
          <w:szCs w:val="28"/>
          <w:lang w:val="da-DK"/>
          <w14:ligatures w14:val="none"/>
        </w:rPr>
        <w:t xml:space="preserve"> v</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 xml:space="preserve"> mi</w:t>
      </w:r>
      <w:r w:rsidRPr="00C27A7E">
        <w:rPr>
          <w:rFonts w:ascii="Times New Roman" w:eastAsia="Times New Roman" w:hAnsi="Times New Roman" w:cs="Arial"/>
          <w:color w:val="000000"/>
          <w:spacing w:val="-2"/>
          <w:kern w:val="0"/>
          <w:sz w:val="28"/>
          <w:szCs w:val="28"/>
          <w:lang w:val="da-DK"/>
          <w14:ligatures w14:val="none"/>
        </w:rPr>
        <w:t>ề</w:t>
      </w:r>
      <w:r w:rsidRPr="00C27A7E">
        <w:rPr>
          <w:rFonts w:ascii="Times New Roman" w:eastAsia="Times New Roman" w:hAnsi="Times New Roman" w:cs="Times New Roman"/>
          <w:color w:val="000000"/>
          <w:spacing w:val="-2"/>
          <w:kern w:val="0"/>
          <w:sz w:val="28"/>
          <w:szCs w:val="28"/>
          <w:lang w:val="da-DK"/>
          <w14:ligatures w14:val="none"/>
        </w:rPr>
        <w:t>n n</w:t>
      </w:r>
      <w:r w:rsidRPr="00C27A7E">
        <w:rPr>
          <w:rFonts w:ascii="Times New Roman" w:eastAsia="Times New Roman" w:hAnsi="Times New Roman" w:cs=".VnTime"/>
          <w:color w:val="000000"/>
          <w:spacing w:val="-2"/>
          <w:kern w:val="0"/>
          <w:sz w:val="28"/>
          <w:szCs w:val="28"/>
          <w:lang w:val="da-DK"/>
          <w14:ligatures w14:val="none"/>
        </w:rPr>
        <w:t>ú</w:t>
      </w:r>
      <w:r w:rsidRPr="00C27A7E">
        <w:rPr>
          <w:rFonts w:ascii="Times New Roman" w:eastAsia="Times New Roman" w:hAnsi="Times New Roman" w:cs="Times New Roman"/>
          <w:color w:val="000000"/>
          <w:spacing w:val="-2"/>
          <w:kern w:val="0"/>
          <w:sz w:val="28"/>
          <w:szCs w:val="28"/>
          <w:lang w:val="da-DK"/>
          <w14:ligatures w14:val="none"/>
        </w:rPr>
        <w:t>i n</w:t>
      </w:r>
      <w:r w:rsidRPr="00C27A7E">
        <w:rPr>
          <w:rFonts w:ascii="Times New Roman" w:eastAsia="Times New Roman" w:hAnsi="Times New Roman" w:cs="Arial"/>
          <w:color w:val="000000"/>
          <w:spacing w:val="-2"/>
          <w:kern w:val="0"/>
          <w:sz w:val="28"/>
          <w:szCs w:val="28"/>
          <w:lang w:val="da-DK"/>
          <w14:ligatures w14:val="none"/>
        </w:rPr>
        <w:t>ă</w:t>
      </w:r>
      <w:r w:rsidRPr="00C27A7E">
        <w:rPr>
          <w:rFonts w:ascii="Times New Roman" w:eastAsia="Times New Roman" w:hAnsi="Times New Roman" w:cs="Times New Roman"/>
          <w:color w:val="000000"/>
          <w:spacing w:val="-2"/>
          <w:kern w:val="0"/>
          <w:sz w:val="28"/>
          <w:szCs w:val="28"/>
          <w:lang w:val="da-DK"/>
          <w14:ligatures w14:val="none"/>
        </w:rPr>
        <w:t>m 2023 v</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 xml:space="preserve"> th</w:t>
      </w:r>
      <w:r w:rsidRPr="00C27A7E">
        <w:rPr>
          <w:rFonts w:ascii="Times New Roman" w:eastAsia="Times New Roman" w:hAnsi="Times New Roman" w:cs="Arial"/>
          <w:color w:val="000000"/>
          <w:spacing w:val="-2"/>
          <w:kern w:val="0"/>
          <w:sz w:val="28"/>
          <w:szCs w:val="28"/>
          <w:lang w:val="da-DK"/>
          <w14:ligatures w14:val="none"/>
        </w:rPr>
        <w:t>ự</w:t>
      </w:r>
      <w:r w:rsidRPr="00C27A7E">
        <w:rPr>
          <w:rFonts w:ascii="Times New Roman" w:eastAsia="Times New Roman" w:hAnsi="Times New Roman" w:cs="Times New Roman"/>
          <w:color w:val="000000"/>
          <w:spacing w:val="-2"/>
          <w:kern w:val="0"/>
          <w:sz w:val="28"/>
          <w:szCs w:val="28"/>
          <w:lang w:val="da-DK"/>
          <w14:ligatures w14:val="none"/>
        </w:rPr>
        <w:t>c hi</w:t>
      </w:r>
      <w:r w:rsidRPr="00C27A7E">
        <w:rPr>
          <w:rFonts w:ascii="Times New Roman" w:eastAsia="Times New Roman" w:hAnsi="Times New Roman" w:cs="Arial"/>
          <w:color w:val="000000"/>
          <w:spacing w:val="-2"/>
          <w:kern w:val="0"/>
          <w:sz w:val="28"/>
          <w:szCs w:val="28"/>
          <w:lang w:val="da-DK"/>
          <w14:ligatures w14:val="none"/>
        </w:rPr>
        <w:t>ệ</w:t>
      </w:r>
      <w:r w:rsidRPr="00C27A7E">
        <w:rPr>
          <w:rFonts w:ascii="Times New Roman" w:eastAsia="Times New Roman" w:hAnsi="Times New Roman" w:cs="Times New Roman"/>
          <w:color w:val="000000"/>
          <w:spacing w:val="-2"/>
          <w:kern w:val="0"/>
          <w:sz w:val="28"/>
          <w:szCs w:val="28"/>
          <w:lang w:val="da-DK"/>
          <w14:ligatures w14:val="none"/>
        </w:rPr>
        <w:t>n l</w:t>
      </w:r>
      <w:r w:rsidRPr="00C27A7E">
        <w:rPr>
          <w:rFonts w:ascii="Times New Roman" w:eastAsia="Times New Roman" w:hAnsi="Times New Roman" w:cs="Arial"/>
          <w:color w:val="000000"/>
          <w:spacing w:val="-2"/>
          <w:kern w:val="0"/>
          <w:sz w:val="28"/>
          <w:szCs w:val="28"/>
          <w:lang w:val="da-DK"/>
          <w14:ligatures w14:val="none"/>
        </w:rPr>
        <w:t>ồ</w:t>
      </w:r>
      <w:r w:rsidRPr="00C27A7E">
        <w:rPr>
          <w:rFonts w:ascii="Times New Roman" w:eastAsia="Times New Roman" w:hAnsi="Times New Roman" w:cs="Times New Roman"/>
          <w:color w:val="000000"/>
          <w:spacing w:val="-2"/>
          <w:kern w:val="0"/>
          <w:sz w:val="28"/>
          <w:szCs w:val="28"/>
          <w:lang w:val="da-DK"/>
          <w14:ligatures w14:val="none"/>
        </w:rPr>
        <w:t>ng gh</w:t>
      </w:r>
      <w:r w:rsidRPr="00C27A7E">
        <w:rPr>
          <w:rFonts w:ascii="Times New Roman" w:eastAsia="Times New Roman" w:hAnsi="Times New Roman" w:cs=".VnTime"/>
          <w:color w:val="000000"/>
          <w:spacing w:val="-2"/>
          <w:kern w:val="0"/>
          <w:sz w:val="28"/>
          <w:szCs w:val="28"/>
          <w:lang w:val="da-DK"/>
          <w14:ligatures w14:val="none"/>
        </w:rPr>
        <w:t>é</w:t>
      </w:r>
      <w:r w:rsidRPr="00C27A7E">
        <w:rPr>
          <w:rFonts w:ascii="Times New Roman" w:eastAsia="Times New Roman" w:hAnsi="Times New Roman" w:cs="Times New Roman"/>
          <w:color w:val="000000"/>
          <w:spacing w:val="-2"/>
          <w:kern w:val="0"/>
          <w:sz w:val="28"/>
          <w:szCs w:val="28"/>
          <w:lang w:val="da-DK"/>
          <w14:ligatures w14:val="none"/>
        </w:rPr>
        <w:t>p tuy</w:t>
      </w:r>
      <w:r w:rsidRPr="00C27A7E">
        <w:rPr>
          <w:rFonts w:ascii="Times New Roman" w:eastAsia="Times New Roman" w:hAnsi="Times New Roman" w:cs=".VnTime"/>
          <w:color w:val="000000"/>
          <w:spacing w:val="-2"/>
          <w:kern w:val="0"/>
          <w:sz w:val="28"/>
          <w:szCs w:val="28"/>
          <w:lang w:val="da-DK"/>
          <w14:ligatures w14:val="none"/>
        </w:rPr>
        <w:t>ê</w:t>
      </w:r>
      <w:r w:rsidRPr="00C27A7E">
        <w:rPr>
          <w:rFonts w:ascii="Times New Roman" w:eastAsia="Times New Roman" w:hAnsi="Times New Roman" w:cs="Times New Roman"/>
          <w:color w:val="000000"/>
          <w:spacing w:val="-2"/>
          <w:kern w:val="0"/>
          <w:sz w:val="28"/>
          <w:szCs w:val="28"/>
          <w:lang w:val="da-DK"/>
          <w14:ligatures w14:val="none"/>
        </w:rPr>
        <w:t>n truy</w:t>
      </w:r>
      <w:r w:rsidRPr="00C27A7E">
        <w:rPr>
          <w:rFonts w:ascii="Times New Roman" w:eastAsia="Times New Roman" w:hAnsi="Times New Roman" w:cs="Arial"/>
          <w:color w:val="000000"/>
          <w:spacing w:val="-2"/>
          <w:kern w:val="0"/>
          <w:sz w:val="28"/>
          <w:szCs w:val="28"/>
          <w:lang w:val="da-DK"/>
          <w14:ligatures w14:val="none"/>
        </w:rPr>
        <w:t>ề</w:t>
      </w:r>
      <w:r w:rsidRPr="00C27A7E">
        <w:rPr>
          <w:rFonts w:ascii="Times New Roman" w:eastAsia="Times New Roman" w:hAnsi="Times New Roman" w:cs="Times New Roman"/>
          <w:color w:val="000000"/>
          <w:spacing w:val="-2"/>
          <w:kern w:val="0"/>
          <w:sz w:val="28"/>
          <w:szCs w:val="28"/>
          <w:lang w:val="da-DK"/>
          <w14:ligatures w14:val="none"/>
        </w:rPr>
        <w:t>n ph</w:t>
      </w:r>
      <w:r w:rsidRPr="00C27A7E">
        <w:rPr>
          <w:rFonts w:ascii="Times New Roman" w:eastAsia="Times New Roman" w:hAnsi="Times New Roman" w:cs="Arial"/>
          <w:color w:val="000000"/>
          <w:spacing w:val="-2"/>
          <w:kern w:val="0"/>
          <w:sz w:val="28"/>
          <w:szCs w:val="28"/>
          <w:lang w:val="da-DK"/>
          <w14:ligatures w14:val="none"/>
        </w:rPr>
        <w:t>ổ</w:t>
      </w:r>
      <w:r w:rsidRPr="00C27A7E">
        <w:rPr>
          <w:rFonts w:ascii="Times New Roman" w:eastAsia="Times New Roman" w:hAnsi="Times New Roman" w:cs="Times New Roman"/>
          <w:color w:val="000000"/>
          <w:spacing w:val="-2"/>
          <w:kern w:val="0"/>
          <w:sz w:val="28"/>
          <w:szCs w:val="28"/>
          <w:lang w:val="da-DK"/>
          <w14:ligatures w14:val="none"/>
        </w:rPr>
        <w:t xml:space="preserve"> bi</w:t>
      </w:r>
      <w:r w:rsidRPr="00C27A7E">
        <w:rPr>
          <w:rFonts w:ascii="Times New Roman" w:eastAsia="Times New Roman" w:hAnsi="Times New Roman" w:cs="Arial"/>
          <w:color w:val="000000"/>
          <w:spacing w:val="-2"/>
          <w:kern w:val="0"/>
          <w:sz w:val="28"/>
          <w:szCs w:val="28"/>
          <w:lang w:val="da-DK"/>
          <w14:ligatures w14:val="none"/>
        </w:rPr>
        <w:t>ế</w:t>
      </w:r>
      <w:r w:rsidRPr="00C27A7E">
        <w:rPr>
          <w:rFonts w:ascii="Times New Roman" w:eastAsia="Times New Roman" w:hAnsi="Times New Roman" w:cs="Times New Roman"/>
          <w:color w:val="000000"/>
          <w:spacing w:val="-2"/>
          <w:kern w:val="0"/>
          <w:sz w:val="28"/>
          <w:szCs w:val="28"/>
          <w:lang w:val="da-DK"/>
          <w14:ligatures w14:val="none"/>
        </w:rPr>
        <w:t>n Lu</w:t>
      </w:r>
      <w:r w:rsidRPr="00C27A7E">
        <w:rPr>
          <w:rFonts w:ascii="Times New Roman" w:eastAsia="Times New Roman" w:hAnsi="Times New Roman" w:cs="Arial"/>
          <w:color w:val="000000"/>
          <w:spacing w:val="-2"/>
          <w:kern w:val="0"/>
          <w:sz w:val="28"/>
          <w:szCs w:val="28"/>
          <w:lang w:val="da-DK"/>
          <w14:ligatures w14:val="none"/>
        </w:rPr>
        <w:t>ậ</w:t>
      </w:r>
      <w:r w:rsidRPr="00C27A7E">
        <w:rPr>
          <w:rFonts w:ascii="Times New Roman" w:eastAsia="Times New Roman" w:hAnsi="Times New Roman" w:cs="Times New Roman"/>
          <w:color w:val="000000"/>
          <w:spacing w:val="-2"/>
          <w:kern w:val="0"/>
          <w:sz w:val="28"/>
          <w:szCs w:val="28"/>
          <w:lang w:val="da-DK"/>
          <w14:ligatures w14:val="none"/>
        </w:rPr>
        <w:t>t Th</w:t>
      </w:r>
      <w:r w:rsidRPr="00C27A7E">
        <w:rPr>
          <w:rFonts w:ascii="Times New Roman" w:eastAsia="Times New Roman" w:hAnsi="Times New Roman" w:cs="Arial"/>
          <w:color w:val="000000"/>
          <w:spacing w:val="-2"/>
          <w:kern w:val="0"/>
          <w:sz w:val="28"/>
          <w:szCs w:val="28"/>
          <w:lang w:val="da-DK"/>
          <w14:ligatures w14:val="none"/>
        </w:rPr>
        <w:t>ự</w:t>
      </w:r>
      <w:r w:rsidRPr="00C27A7E">
        <w:rPr>
          <w:rFonts w:ascii="Times New Roman" w:eastAsia="Times New Roman" w:hAnsi="Times New Roman" w:cs="Times New Roman"/>
          <w:color w:val="000000"/>
          <w:spacing w:val="-2"/>
          <w:kern w:val="0"/>
          <w:sz w:val="28"/>
          <w:szCs w:val="28"/>
          <w:lang w:val="da-DK"/>
          <w14:ligatures w14:val="none"/>
        </w:rPr>
        <w:t>c hi</w:t>
      </w:r>
      <w:r w:rsidRPr="00C27A7E">
        <w:rPr>
          <w:rFonts w:ascii="Times New Roman" w:eastAsia="Times New Roman" w:hAnsi="Times New Roman" w:cs="Arial"/>
          <w:color w:val="000000"/>
          <w:spacing w:val="-2"/>
          <w:kern w:val="0"/>
          <w:sz w:val="28"/>
          <w:szCs w:val="28"/>
          <w:lang w:val="da-DK"/>
          <w14:ligatures w14:val="none"/>
        </w:rPr>
        <w:t>ệ</w:t>
      </w:r>
      <w:r w:rsidRPr="00C27A7E">
        <w:rPr>
          <w:rFonts w:ascii="Times New Roman" w:eastAsia="Times New Roman" w:hAnsi="Times New Roman" w:cs="Times New Roman"/>
          <w:color w:val="000000"/>
          <w:spacing w:val="-2"/>
          <w:kern w:val="0"/>
          <w:sz w:val="28"/>
          <w:szCs w:val="28"/>
          <w:lang w:val="da-DK"/>
          <w14:ligatures w14:val="none"/>
        </w:rPr>
        <w:t>n d</w:t>
      </w:r>
      <w:r w:rsidRPr="00C27A7E">
        <w:rPr>
          <w:rFonts w:ascii="Times New Roman" w:eastAsia="Times New Roman" w:hAnsi="Times New Roman" w:cs=".VnTime"/>
          <w:color w:val="000000"/>
          <w:spacing w:val="-2"/>
          <w:kern w:val="0"/>
          <w:sz w:val="28"/>
          <w:szCs w:val="28"/>
          <w:lang w:val="da-DK"/>
          <w14:ligatures w14:val="none"/>
        </w:rPr>
        <w:t>â</w:t>
      </w:r>
      <w:r w:rsidRPr="00C27A7E">
        <w:rPr>
          <w:rFonts w:ascii="Times New Roman" w:eastAsia="Times New Roman" w:hAnsi="Times New Roman" w:cs="Times New Roman"/>
          <w:color w:val="000000"/>
          <w:spacing w:val="-2"/>
          <w:kern w:val="0"/>
          <w:sz w:val="28"/>
          <w:szCs w:val="28"/>
          <w:lang w:val="da-DK"/>
          <w14:ligatures w14:val="none"/>
        </w:rPr>
        <w:t>n ch</w:t>
      </w:r>
      <w:r w:rsidRPr="00C27A7E">
        <w:rPr>
          <w:rFonts w:ascii="Times New Roman" w:eastAsia="Times New Roman" w:hAnsi="Times New Roman" w:cs="Arial"/>
          <w:color w:val="000000"/>
          <w:spacing w:val="-2"/>
          <w:kern w:val="0"/>
          <w:sz w:val="28"/>
          <w:szCs w:val="28"/>
          <w:lang w:val="da-DK"/>
          <w14:ligatures w14:val="none"/>
        </w:rPr>
        <w:t>ủ</w:t>
      </w:r>
      <w:r w:rsidRPr="00C27A7E">
        <w:rPr>
          <w:rFonts w:ascii="Times New Roman" w:eastAsia="Times New Roman" w:hAnsi="Times New Roman" w:cs="Times New Roman"/>
          <w:color w:val="000000"/>
          <w:spacing w:val="-2"/>
          <w:kern w:val="0"/>
          <w:sz w:val="28"/>
          <w:szCs w:val="28"/>
          <w:lang w:val="da-DK"/>
          <w14:ligatures w14:val="none"/>
        </w:rPr>
        <w:t xml:space="preserve"> </w:t>
      </w:r>
      <w:r w:rsidRPr="00C27A7E">
        <w:rPr>
          <w:rFonts w:ascii="Times New Roman" w:eastAsia="Times New Roman" w:hAnsi="Times New Roman" w:cs="Arial"/>
          <w:color w:val="000000"/>
          <w:spacing w:val="-2"/>
          <w:kern w:val="0"/>
          <w:sz w:val="28"/>
          <w:szCs w:val="28"/>
          <w:lang w:val="da-DK"/>
          <w14:ligatures w14:val="none"/>
        </w:rPr>
        <w:t>ở</w:t>
      </w:r>
      <w:r w:rsidRPr="00C27A7E">
        <w:rPr>
          <w:rFonts w:ascii="Times New Roman" w:eastAsia="Times New Roman" w:hAnsi="Times New Roman" w:cs="Times New Roman"/>
          <w:color w:val="000000"/>
          <w:spacing w:val="-2"/>
          <w:kern w:val="0"/>
          <w:sz w:val="28"/>
          <w:szCs w:val="28"/>
          <w:lang w:val="da-DK"/>
          <w14:ligatures w14:val="none"/>
        </w:rPr>
        <w:t xml:space="preserve"> c</w:t>
      </w:r>
      <w:r w:rsidRPr="00C27A7E">
        <w:rPr>
          <w:rFonts w:ascii="Times New Roman" w:eastAsia="Times New Roman" w:hAnsi="Times New Roman" w:cs="Arial"/>
          <w:color w:val="000000"/>
          <w:spacing w:val="-2"/>
          <w:kern w:val="0"/>
          <w:sz w:val="28"/>
          <w:szCs w:val="28"/>
          <w:lang w:val="da-DK"/>
          <w14:ligatures w14:val="none"/>
        </w:rPr>
        <w:t>ơ</w:t>
      </w:r>
      <w:r w:rsidRPr="00C27A7E">
        <w:rPr>
          <w:rFonts w:ascii="Times New Roman" w:eastAsia="Times New Roman" w:hAnsi="Times New Roman" w:cs="Times New Roman"/>
          <w:color w:val="000000"/>
          <w:spacing w:val="-2"/>
          <w:kern w:val="0"/>
          <w:sz w:val="28"/>
          <w:szCs w:val="28"/>
          <w:lang w:val="da-DK"/>
          <w14:ligatures w14:val="none"/>
        </w:rPr>
        <w:t xml:space="preserve"> s</w:t>
      </w:r>
      <w:r w:rsidRPr="00C27A7E">
        <w:rPr>
          <w:rFonts w:ascii="Times New Roman" w:eastAsia="Times New Roman" w:hAnsi="Times New Roman" w:cs="Arial"/>
          <w:color w:val="000000"/>
          <w:spacing w:val="-2"/>
          <w:kern w:val="0"/>
          <w:sz w:val="28"/>
          <w:szCs w:val="28"/>
          <w:lang w:val="da-DK"/>
          <w14:ligatures w14:val="none"/>
        </w:rPr>
        <w:t>ở</w:t>
      </w:r>
      <w:r w:rsidRPr="00C27A7E">
        <w:rPr>
          <w:rFonts w:ascii="Times New Roman" w:eastAsia="Times New Roman" w:hAnsi="Times New Roman" w:cs="Times New Roman"/>
          <w:color w:val="000000"/>
          <w:spacing w:val="-2"/>
          <w:kern w:val="0"/>
          <w:sz w:val="28"/>
          <w:szCs w:val="28"/>
          <w:lang w:val="da-DK"/>
          <w14:ligatures w14:val="none"/>
        </w:rPr>
        <w:t xml:space="preserve"> n</w:t>
      </w:r>
      <w:r w:rsidRPr="00C27A7E">
        <w:rPr>
          <w:rFonts w:ascii="Times New Roman" w:eastAsia="Times New Roman" w:hAnsi="Times New Roman" w:cs="Arial"/>
          <w:color w:val="000000"/>
          <w:spacing w:val="-2"/>
          <w:kern w:val="0"/>
          <w:sz w:val="28"/>
          <w:szCs w:val="28"/>
          <w:lang w:val="da-DK"/>
          <w14:ligatures w14:val="none"/>
        </w:rPr>
        <w:t>ă</w:t>
      </w:r>
      <w:r w:rsidRPr="00C27A7E">
        <w:rPr>
          <w:rFonts w:ascii="Times New Roman" w:eastAsia="Times New Roman" w:hAnsi="Times New Roman" w:cs="Times New Roman"/>
          <w:color w:val="000000"/>
          <w:spacing w:val="-2"/>
          <w:kern w:val="0"/>
          <w:sz w:val="28"/>
          <w:szCs w:val="28"/>
          <w:lang w:val="da-DK"/>
          <w14:ligatures w14:val="none"/>
        </w:rPr>
        <w:t xml:space="preserve">m 2022, </w:t>
      </w:r>
      <w:r w:rsidRPr="00C27A7E">
        <w:rPr>
          <w:rFonts w:ascii="Times New Roman" w:eastAsia="Times New Roman" w:hAnsi="Times New Roman" w:cs="Arial"/>
          <w:color w:val="000000"/>
          <w:spacing w:val="-2"/>
          <w:kern w:val="0"/>
          <w:sz w:val="28"/>
          <w:szCs w:val="28"/>
          <w:lang w:val="da-DK"/>
          <w14:ligatures w14:val="none"/>
        </w:rPr>
        <w:t>đ</w:t>
      </w:r>
      <w:r w:rsidRPr="00C27A7E">
        <w:rPr>
          <w:rFonts w:ascii="Times New Roman" w:eastAsia="Times New Roman" w:hAnsi="Times New Roman" w:cs=".VnTime"/>
          <w:color w:val="000000"/>
          <w:spacing w:val="-2"/>
          <w:kern w:val="0"/>
          <w:sz w:val="28"/>
          <w:szCs w:val="28"/>
          <w:lang w:val="da-DK"/>
          <w14:ligatures w14:val="none"/>
        </w:rPr>
        <w:t>ã</w:t>
      </w:r>
      <w:r w:rsidRPr="00C27A7E">
        <w:rPr>
          <w:rFonts w:ascii="Times New Roman" w:eastAsia="Times New Roman" w:hAnsi="Times New Roman" w:cs="Times New Roman"/>
          <w:color w:val="000000"/>
          <w:spacing w:val="-2"/>
          <w:kern w:val="0"/>
          <w:sz w:val="28"/>
          <w:szCs w:val="28"/>
          <w:lang w:val="da-DK"/>
          <w14:ligatures w14:val="none"/>
        </w:rPr>
        <w:t xml:space="preserve"> t</w:t>
      </w:r>
      <w:r w:rsidRPr="00C27A7E">
        <w:rPr>
          <w:rFonts w:ascii="Times New Roman" w:eastAsia="Times New Roman" w:hAnsi="Times New Roman" w:cs="Arial"/>
          <w:color w:val="000000"/>
          <w:spacing w:val="-2"/>
          <w:kern w:val="0"/>
          <w:sz w:val="28"/>
          <w:szCs w:val="28"/>
          <w:lang w:val="da-DK"/>
          <w14:ligatures w14:val="none"/>
        </w:rPr>
        <w:t>ổ</w:t>
      </w:r>
      <w:r w:rsidRPr="00C27A7E">
        <w:rPr>
          <w:rFonts w:ascii="Times New Roman" w:eastAsia="Times New Roman" w:hAnsi="Times New Roman" w:cs="Times New Roman"/>
          <w:color w:val="000000"/>
          <w:spacing w:val="-2"/>
          <w:kern w:val="0"/>
          <w:sz w:val="28"/>
          <w:szCs w:val="28"/>
          <w:lang w:val="da-DK"/>
          <w14:ligatures w14:val="none"/>
        </w:rPr>
        <w:t xml:space="preserve"> ch</w:t>
      </w:r>
      <w:r w:rsidRPr="00C27A7E">
        <w:rPr>
          <w:rFonts w:ascii="Times New Roman" w:eastAsia="Times New Roman" w:hAnsi="Times New Roman" w:cs="Arial"/>
          <w:color w:val="000000"/>
          <w:spacing w:val="-2"/>
          <w:kern w:val="0"/>
          <w:sz w:val="28"/>
          <w:szCs w:val="28"/>
          <w:lang w:val="da-DK"/>
          <w14:ligatures w14:val="none"/>
        </w:rPr>
        <w:t>ứ</w:t>
      </w:r>
      <w:r w:rsidRPr="00C27A7E">
        <w:rPr>
          <w:rFonts w:ascii="Times New Roman" w:eastAsia="Times New Roman" w:hAnsi="Times New Roman" w:cs="Times New Roman"/>
          <w:color w:val="000000"/>
          <w:spacing w:val="-2"/>
          <w:kern w:val="0"/>
          <w:sz w:val="28"/>
          <w:szCs w:val="28"/>
          <w:lang w:val="da-DK"/>
          <w14:ligatures w14:val="none"/>
        </w:rPr>
        <w:t>c 10 H</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i ngh</w:t>
      </w:r>
      <w:r w:rsidRPr="00C27A7E">
        <w:rPr>
          <w:rFonts w:ascii="Times New Roman" w:eastAsia="Times New Roman" w:hAnsi="Times New Roman" w:cs="Arial"/>
          <w:color w:val="000000"/>
          <w:spacing w:val="-2"/>
          <w:kern w:val="0"/>
          <w:sz w:val="28"/>
          <w:szCs w:val="28"/>
          <w:lang w:val="da-DK"/>
          <w14:ligatures w14:val="none"/>
        </w:rPr>
        <w:t>ị</w:t>
      </w:r>
      <w:r w:rsidRPr="00C27A7E">
        <w:rPr>
          <w:rFonts w:ascii="Times New Roman" w:eastAsia="Times New Roman" w:hAnsi="Times New Roman" w:cs="Times New Roman"/>
          <w:color w:val="000000"/>
          <w:spacing w:val="-2"/>
          <w:kern w:val="0"/>
          <w:sz w:val="28"/>
          <w:szCs w:val="28"/>
          <w:lang w:val="da-DK"/>
          <w14:ligatures w14:val="none"/>
        </w:rPr>
        <w:t xml:space="preserve"> truy</w:t>
      </w:r>
      <w:r w:rsidRPr="00C27A7E">
        <w:rPr>
          <w:rFonts w:ascii="Times New Roman" w:eastAsia="Times New Roman" w:hAnsi="Times New Roman" w:cs="Arial"/>
          <w:color w:val="000000"/>
          <w:spacing w:val="-2"/>
          <w:kern w:val="0"/>
          <w:sz w:val="28"/>
          <w:szCs w:val="28"/>
          <w:lang w:val="da-DK"/>
          <w14:ligatures w14:val="none"/>
        </w:rPr>
        <w:t>ề</w:t>
      </w:r>
      <w:r w:rsidRPr="00C27A7E">
        <w:rPr>
          <w:rFonts w:ascii="Times New Roman" w:eastAsia="Times New Roman" w:hAnsi="Times New Roman" w:cs="Times New Roman"/>
          <w:color w:val="000000"/>
          <w:spacing w:val="-2"/>
          <w:kern w:val="0"/>
          <w:sz w:val="28"/>
          <w:szCs w:val="28"/>
          <w:lang w:val="da-DK"/>
          <w14:ligatures w14:val="none"/>
        </w:rPr>
        <w:t>n th</w:t>
      </w:r>
      <w:r w:rsidRPr="00C27A7E">
        <w:rPr>
          <w:rFonts w:ascii="Times New Roman" w:eastAsia="Times New Roman" w:hAnsi="Times New Roman" w:cs=".VnTime"/>
          <w:color w:val="000000"/>
          <w:spacing w:val="-2"/>
          <w:kern w:val="0"/>
          <w:sz w:val="28"/>
          <w:szCs w:val="28"/>
          <w:lang w:val="da-DK"/>
          <w14:ligatures w14:val="none"/>
        </w:rPr>
        <w:t>ô</w:t>
      </w:r>
      <w:r w:rsidRPr="00C27A7E">
        <w:rPr>
          <w:rFonts w:ascii="Times New Roman" w:eastAsia="Times New Roman" w:hAnsi="Times New Roman" w:cs="Times New Roman"/>
          <w:color w:val="000000"/>
          <w:spacing w:val="-2"/>
          <w:kern w:val="0"/>
          <w:sz w:val="28"/>
          <w:szCs w:val="28"/>
          <w:lang w:val="da-DK"/>
          <w14:ligatures w14:val="none"/>
        </w:rPr>
        <w:t>ng k</w:t>
      </w:r>
      <w:r w:rsidRPr="00C27A7E">
        <w:rPr>
          <w:rFonts w:ascii="Times New Roman" w:eastAsia="Times New Roman" w:hAnsi="Times New Roman" w:cs="Arial"/>
          <w:color w:val="000000"/>
          <w:spacing w:val="-2"/>
          <w:kern w:val="0"/>
          <w:sz w:val="28"/>
          <w:szCs w:val="28"/>
          <w:lang w:val="da-DK"/>
          <w14:ligatures w14:val="none"/>
        </w:rPr>
        <w:t>ế</w:t>
      </w:r>
      <w:r w:rsidRPr="00C27A7E">
        <w:rPr>
          <w:rFonts w:ascii="Times New Roman" w:eastAsia="Times New Roman" w:hAnsi="Times New Roman" w:cs="Times New Roman"/>
          <w:color w:val="000000"/>
          <w:spacing w:val="-2"/>
          <w:kern w:val="0"/>
          <w:sz w:val="28"/>
          <w:szCs w:val="28"/>
          <w:lang w:val="da-DK"/>
          <w14:ligatures w14:val="none"/>
        </w:rPr>
        <w:t>t h</w:t>
      </w:r>
      <w:r w:rsidRPr="00C27A7E">
        <w:rPr>
          <w:rFonts w:ascii="Times New Roman" w:eastAsia="Times New Roman" w:hAnsi="Times New Roman" w:cs="Arial"/>
          <w:color w:val="000000"/>
          <w:spacing w:val="-2"/>
          <w:kern w:val="0"/>
          <w:sz w:val="28"/>
          <w:szCs w:val="28"/>
          <w:lang w:val="da-DK"/>
          <w14:ligatures w14:val="none"/>
        </w:rPr>
        <w:t>ợ</w:t>
      </w:r>
      <w:r w:rsidRPr="00C27A7E">
        <w:rPr>
          <w:rFonts w:ascii="Times New Roman" w:eastAsia="Times New Roman" w:hAnsi="Times New Roman" w:cs="Times New Roman"/>
          <w:color w:val="000000"/>
          <w:spacing w:val="-2"/>
          <w:kern w:val="0"/>
          <w:sz w:val="28"/>
          <w:szCs w:val="28"/>
          <w:lang w:val="da-DK"/>
          <w14:ligatures w14:val="none"/>
        </w:rPr>
        <w:t>p t</w:t>
      </w:r>
      <w:r w:rsidRPr="00C27A7E">
        <w:rPr>
          <w:rFonts w:ascii="Times New Roman" w:eastAsia="Times New Roman" w:hAnsi="Times New Roman" w:cs="Arial"/>
          <w:color w:val="000000"/>
          <w:spacing w:val="-2"/>
          <w:kern w:val="0"/>
          <w:sz w:val="28"/>
          <w:szCs w:val="28"/>
          <w:lang w:val="da-DK"/>
          <w14:ligatures w14:val="none"/>
        </w:rPr>
        <w:t>ư</w:t>
      </w:r>
      <w:r w:rsidRPr="00C27A7E">
        <w:rPr>
          <w:rFonts w:ascii="Times New Roman" w:eastAsia="Times New Roman" w:hAnsi="Times New Roman" w:cs="Times New Roman"/>
          <w:color w:val="000000"/>
          <w:spacing w:val="-2"/>
          <w:kern w:val="0"/>
          <w:sz w:val="28"/>
          <w:szCs w:val="28"/>
          <w:lang w:val="da-DK"/>
          <w14:ligatures w14:val="none"/>
        </w:rPr>
        <w:t xml:space="preserve"> v</w:t>
      </w:r>
      <w:r w:rsidRPr="00C27A7E">
        <w:rPr>
          <w:rFonts w:ascii="Times New Roman" w:eastAsia="Times New Roman" w:hAnsi="Times New Roman" w:cs="Arial"/>
          <w:color w:val="000000"/>
          <w:spacing w:val="-2"/>
          <w:kern w:val="0"/>
          <w:sz w:val="28"/>
          <w:szCs w:val="28"/>
          <w:lang w:val="da-DK"/>
          <w14:ligatures w14:val="none"/>
        </w:rPr>
        <w:t>ấ</w:t>
      </w:r>
      <w:r w:rsidRPr="00C27A7E">
        <w:rPr>
          <w:rFonts w:ascii="Times New Roman" w:eastAsia="Times New Roman" w:hAnsi="Times New Roman" w:cs="Times New Roman"/>
          <w:color w:val="000000"/>
          <w:spacing w:val="-2"/>
          <w:kern w:val="0"/>
          <w:sz w:val="28"/>
          <w:szCs w:val="28"/>
          <w:lang w:val="da-DK"/>
          <w14:ligatures w14:val="none"/>
        </w:rPr>
        <w:t>n ph</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p lu</w:t>
      </w:r>
      <w:r w:rsidRPr="00C27A7E">
        <w:rPr>
          <w:rFonts w:ascii="Times New Roman" w:eastAsia="Times New Roman" w:hAnsi="Times New Roman" w:cs="Arial"/>
          <w:color w:val="000000"/>
          <w:spacing w:val="-2"/>
          <w:kern w:val="0"/>
          <w:sz w:val="28"/>
          <w:szCs w:val="28"/>
          <w:lang w:val="da-DK"/>
          <w14:ligatures w14:val="none"/>
        </w:rPr>
        <w:t>ậ</w:t>
      </w:r>
      <w:r w:rsidRPr="00C27A7E">
        <w:rPr>
          <w:rFonts w:ascii="Times New Roman" w:eastAsia="Times New Roman" w:hAnsi="Times New Roman" w:cs="Times New Roman"/>
          <w:color w:val="000000"/>
          <w:spacing w:val="-2"/>
          <w:kern w:val="0"/>
          <w:sz w:val="28"/>
          <w:szCs w:val="28"/>
          <w:lang w:val="da-DK"/>
          <w14:ligatures w14:val="none"/>
        </w:rPr>
        <w:t>t, tuy</w:t>
      </w:r>
      <w:r w:rsidRPr="00C27A7E">
        <w:rPr>
          <w:rFonts w:ascii="Times New Roman" w:eastAsia="Times New Roman" w:hAnsi="Times New Roman" w:cs=".VnTime"/>
          <w:color w:val="000000"/>
          <w:spacing w:val="-2"/>
          <w:kern w:val="0"/>
          <w:sz w:val="28"/>
          <w:szCs w:val="28"/>
          <w:lang w:val="da-DK"/>
          <w14:ligatures w14:val="none"/>
        </w:rPr>
        <w:t>ê</w:t>
      </w:r>
      <w:r w:rsidRPr="00C27A7E">
        <w:rPr>
          <w:rFonts w:ascii="Times New Roman" w:eastAsia="Times New Roman" w:hAnsi="Times New Roman" w:cs="Times New Roman"/>
          <w:color w:val="000000"/>
          <w:spacing w:val="-2"/>
          <w:kern w:val="0"/>
          <w:sz w:val="28"/>
          <w:szCs w:val="28"/>
          <w:lang w:val="da-DK"/>
          <w14:ligatures w14:val="none"/>
        </w:rPr>
        <w:t>n truy</w:t>
      </w:r>
      <w:r w:rsidRPr="00C27A7E">
        <w:rPr>
          <w:rFonts w:ascii="Times New Roman" w:eastAsia="Times New Roman" w:hAnsi="Times New Roman" w:cs="Arial"/>
          <w:color w:val="000000"/>
          <w:spacing w:val="-2"/>
          <w:kern w:val="0"/>
          <w:sz w:val="28"/>
          <w:szCs w:val="28"/>
          <w:lang w:val="da-DK"/>
          <w14:ligatures w14:val="none"/>
        </w:rPr>
        <w:t>ề</w:t>
      </w:r>
      <w:r w:rsidRPr="00C27A7E">
        <w:rPr>
          <w:rFonts w:ascii="Times New Roman" w:eastAsia="Times New Roman" w:hAnsi="Times New Roman" w:cs="Times New Roman"/>
          <w:color w:val="000000"/>
          <w:spacing w:val="-2"/>
          <w:kern w:val="0"/>
          <w:sz w:val="28"/>
          <w:szCs w:val="28"/>
          <w:lang w:val="da-DK"/>
          <w14:ligatures w14:val="none"/>
        </w:rPr>
        <w:t>n PBGDPL t</w:t>
      </w:r>
      <w:r w:rsidRPr="00C27A7E">
        <w:rPr>
          <w:rFonts w:ascii="Times New Roman" w:eastAsia="Times New Roman" w:hAnsi="Times New Roman" w:cs="Arial"/>
          <w:color w:val="000000"/>
          <w:spacing w:val="-2"/>
          <w:kern w:val="0"/>
          <w:sz w:val="28"/>
          <w:szCs w:val="28"/>
          <w:lang w:val="da-DK"/>
          <w14:ligatures w14:val="none"/>
        </w:rPr>
        <w:t>ạ</w:t>
      </w:r>
      <w:r w:rsidRPr="00C27A7E">
        <w:rPr>
          <w:rFonts w:ascii="Times New Roman" w:eastAsia="Times New Roman" w:hAnsi="Times New Roman" w:cs="Times New Roman"/>
          <w:color w:val="000000"/>
          <w:spacing w:val="-2"/>
          <w:kern w:val="0"/>
          <w:sz w:val="28"/>
          <w:szCs w:val="28"/>
          <w:lang w:val="da-DK"/>
          <w14:ligatures w14:val="none"/>
        </w:rPr>
        <w:t>i huy</w:t>
      </w:r>
      <w:r w:rsidRPr="00C27A7E">
        <w:rPr>
          <w:rFonts w:ascii="Times New Roman" w:eastAsia="Times New Roman" w:hAnsi="Times New Roman" w:cs="Arial"/>
          <w:color w:val="000000"/>
          <w:spacing w:val="-2"/>
          <w:kern w:val="0"/>
          <w:sz w:val="28"/>
          <w:szCs w:val="28"/>
          <w:lang w:val="da-DK"/>
          <w14:ligatures w14:val="none"/>
        </w:rPr>
        <w:t>ệ</w:t>
      </w:r>
      <w:r w:rsidRPr="00C27A7E">
        <w:rPr>
          <w:rFonts w:ascii="Times New Roman" w:eastAsia="Times New Roman" w:hAnsi="Times New Roman" w:cs="Times New Roman"/>
          <w:color w:val="000000"/>
          <w:spacing w:val="-2"/>
          <w:kern w:val="0"/>
          <w:sz w:val="28"/>
          <w:szCs w:val="28"/>
          <w:lang w:val="da-DK"/>
          <w14:ligatures w14:val="none"/>
        </w:rPr>
        <w:t>n L</w:t>
      </w:r>
      <w:r w:rsidRPr="00C27A7E">
        <w:rPr>
          <w:rFonts w:ascii="Times New Roman" w:eastAsia="Times New Roman" w:hAnsi="Times New Roman" w:cs="Arial"/>
          <w:color w:val="000000"/>
          <w:spacing w:val="-2"/>
          <w:kern w:val="0"/>
          <w:sz w:val="28"/>
          <w:szCs w:val="28"/>
          <w:lang w:val="da-DK"/>
          <w14:ligatures w14:val="none"/>
        </w:rPr>
        <w:t>ạ</w:t>
      </w:r>
      <w:r w:rsidRPr="00C27A7E">
        <w:rPr>
          <w:rFonts w:ascii="Times New Roman" w:eastAsia="Times New Roman" w:hAnsi="Times New Roman" w:cs="Times New Roman"/>
          <w:color w:val="000000"/>
          <w:spacing w:val="-2"/>
          <w:kern w:val="0"/>
          <w:sz w:val="28"/>
          <w:szCs w:val="28"/>
          <w:lang w:val="da-DK"/>
          <w14:ligatures w14:val="none"/>
        </w:rPr>
        <w:t>c D</w:t>
      </w:r>
      <w:r w:rsidRPr="00C27A7E">
        <w:rPr>
          <w:rFonts w:ascii="Times New Roman" w:eastAsia="Times New Roman" w:hAnsi="Times New Roman" w:cs="Arial"/>
          <w:color w:val="000000"/>
          <w:spacing w:val="-2"/>
          <w:kern w:val="0"/>
          <w:sz w:val="28"/>
          <w:szCs w:val="28"/>
          <w:lang w:val="da-DK"/>
          <w14:ligatures w14:val="none"/>
        </w:rPr>
        <w:t>ươ</w:t>
      </w:r>
      <w:r w:rsidRPr="00C27A7E">
        <w:rPr>
          <w:rFonts w:ascii="Times New Roman" w:eastAsia="Times New Roman" w:hAnsi="Times New Roman" w:cs="Times New Roman"/>
          <w:color w:val="000000"/>
          <w:spacing w:val="-2"/>
          <w:kern w:val="0"/>
          <w:sz w:val="28"/>
          <w:szCs w:val="28"/>
          <w:lang w:val="da-DK"/>
          <w14:ligatures w14:val="none"/>
        </w:rPr>
        <w:t>ng (02 H</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i ngh</w:t>
      </w:r>
      <w:r w:rsidRPr="00C27A7E">
        <w:rPr>
          <w:rFonts w:ascii="Times New Roman" w:eastAsia="Times New Roman" w:hAnsi="Times New Roman" w:cs="Arial"/>
          <w:color w:val="000000"/>
          <w:spacing w:val="-2"/>
          <w:kern w:val="0"/>
          <w:sz w:val="28"/>
          <w:szCs w:val="28"/>
          <w:lang w:val="da-DK"/>
          <w14:ligatures w14:val="none"/>
        </w:rPr>
        <w:t>ị</w:t>
      </w:r>
      <w:r w:rsidRPr="00C27A7E">
        <w:rPr>
          <w:rFonts w:ascii="Times New Roman" w:eastAsia="Times New Roman" w:hAnsi="Times New Roman" w:cs="Times New Roman"/>
          <w:color w:val="000000"/>
          <w:spacing w:val="-2"/>
          <w:kern w:val="0"/>
          <w:sz w:val="28"/>
          <w:szCs w:val="28"/>
          <w:lang w:val="da-DK"/>
          <w14:ligatures w14:val="none"/>
        </w:rPr>
        <w:t>), L</w:t>
      </w:r>
      <w:r w:rsidRPr="00C27A7E">
        <w:rPr>
          <w:rFonts w:ascii="Times New Roman" w:eastAsia="Times New Roman" w:hAnsi="Times New Roman" w:cs=".VnTime"/>
          <w:color w:val="000000"/>
          <w:spacing w:val="-2"/>
          <w:kern w:val="0"/>
          <w:sz w:val="28"/>
          <w:szCs w:val="28"/>
          <w:lang w:val="da-DK"/>
          <w14:ligatures w14:val="none"/>
        </w:rPr>
        <w:t>â</w:t>
      </w:r>
      <w:r w:rsidRPr="00C27A7E">
        <w:rPr>
          <w:rFonts w:ascii="Times New Roman" w:eastAsia="Times New Roman" w:hAnsi="Times New Roman" w:cs="Times New Roman"/>
          <w:color w:val="000000"/>
          <w:spacing w:val="-2"/>
          <w:kern w:val="0"/>
          <w:sz w:val="28"/>
          <w:szCs w:val="28"/>
          <w:lang w:val="da-DK"/>
          <w14:ligatures w14:val="none"/>
        </w:rPr>
        <w:t>m H</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 xml:space="preserve"> (02 H</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i ngh</w:t>
      </w:r>
      <w:r w:rsidRPr="00C27A7E">
        <w:rPr>
          <w:rFonts w:ascii="Times New Roman" w:eastAsia="Times New Roman" w:hAnsi="Times New Roman" w:cs="Arial"/>
          <w:color w:val="000000"/>
          <w:spacing w:val="-2"/>
          <w:kern w:val="0"/>
          <w:sz w:val="28"/>
          <w:szCs w:val="28"/>
          <w:lang w:val="da-DK"/>
          <w14:ligatures w14:val="none"/>
        </w:rPr>
        <w:t>ị</w:t>
      </w:r>
      <w:r w:rsidRPr="00C27A7E">
        <w:rPr>
          <w:rFonts w:ascii="Times New Roman" w:eastAsia="Times New Roman" w:hAnsi="Times New Roman" w:cs="Times New Roman"/>
          <w:color w:val="000000"/>
          <w:spacing w:val="-2"/>
          <w:kern w:val="0"/>
          <w:sz w:val="28"/>
          <w:szCs w:val="28"/>
          <w:lang w:val="da-DK"/>
          <w14:ligatures w14:val="none"/>
        </w:rPr>
        <w:t xml:space="preserve">), </w:t>
      </w:r>
      <w:r w:rsidRPr="00C27A7E">
        <w:rPr>
          <w:rFonts w:ascii="Times New Roman" w:eastAsia="Times New Roman" w:hAnsi="Times New Roman" w:cs="Arial"/>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am Rông (03 H</w:t>
      </w:r>
      <w:r w:rsidRPr="00C27A7E">
        <w:rPr>
          <w:rFonts w:ascii="Times New Roman" w:eastAsia="Times New Roman" w:hAnsi="Times New Roman" w:cs="Arial"/>
          <w:color w:val="000000"/>
          <w:spacing w:val="-2"/>
          <w:kern w:val="0"/>
          <w:sz w:val="28"/>
          <w:szCs w:val="28"/>
          <w:lang w:val="da-DK"/>
          <w14:ligatures w14:val="none"/>
        </w:rPr>
        <w:t>ộ</w:t>
      </w:r>
      <w:r w:rsidRPr="00C27A7E">
        <w:rPr>
          <w:rFonts w:ascii="Times New Roman" w:eastAsia="Times New Roman" w:hAnsi="Times New Roman" w:cs="Times New Roman"/>
          <w:color w:val="000000"/>
          <w:spacing w:val="-2"/>
          <w:kern w:val="0"/>
          <w:sz w:val="28"/>
          <w:szCs w:val="28"/>
          <w:lang w:val="da-DK"/>
          <w14:ligatures w14:val="none"/>
        </w:rPr>
        <w:t>i ngh</w:t>
      </w:r>
      <w:r w:rsidRPr="00C27A7E">
        <w:rPr>
          <w:rFonts w:ascii="Times New Roman" w:eastAsia="Times New Roman" w:hAnsi="Times New Roman" w:cs="Arial"/>
          <w:color w:val="000000"/>
          <w:spacing w:val="-2"/>
          <w:kern w:val="0"/>
          <w:sz w:val="28"/>
          <w:szCs w:val="28"/>
          <w:lang w:val="da-DK"/>
          <w14:ligatures w14:val="none"/>
        </w:rPr>
        <w:t>ị</w:t>
      </w:r>
      <w:r w:rsidRPr="00C27A7E">
        <w:rPr>
          <w:rFonts w:ascii="Times New Roman" w:eastAsia="Times New Roman" w:hAnsi="Times New Roman" w:cs="Times New Roman"/>
          <w:color w:val="000000"/>
          <w:spacing w:val="-2"/>
          <w:kern w:val="0"/>
          <w:sz w:val="28"/>
          <w:szCs w:val="28"/>
          <w:lang w:val="da-DK"/>
          <w14:ligatures w14:val="none"/>
        </w:rPr>
        <w:t>), B</w:t>
      </w:r>
      <w:r w:rsidRPr="00C27A7E">
        <w:rPr>
          <w:rFonts w:ascii="Times New Roman" w:eastAsia="Times New Roman" w:hAnsi="Times New Roman" w:cs="Arial"/>
          <w:color w:val="000000"/>
          <w:spacing w:val="-2"/>
          <w:kern w:val="0"/>
          <w:sz w:val="28"/>
          <w:szCs w:val="28"/>
          <w:lang w:val="da-DK"/>
          <w14:ligatures w14:val="none"/>
        </w:rPr>
        <w:t>ả</w:t>
      </w:r>
      <w:r w:rsidRPr="00C27A7E">
        <w:rPr>
          <w:rFonts w:ascii="Times New Roman" w:eastAsia="Times New Roman" w:hAnsi="Times New Roman" w:cs="Times New Roman"/>
          <w:color w:val="000000"/>
          <w:spacing w:val="-2"/>
          <w:kern w:val="0"/>
          <w:sz w:val="28"/>
          <w:szCs w:val="28"/>
          <w:lang w:val="da-DK"/>
          <w14:ligatures w14:val="none"/>
        </w:rPr>
        <w:t xml:space="preserve">o Lâm, </w:t>
      </w:r>
      <w:r w:rsidRPr="00C27A7E">
        <w:rPr>
          <w:rFonts w:ascii="Times New Roman" w:eastAsia="Times New Roman" w:hAnsi="Times New Roman" w:cs="Arial"/>
          <w:color w:val="000000"/>
          <w:spacing w:val="-2"/>
          <w:kern w:val="0"/>
          <w:sz w:val="28"/>
          <w:szCs w:val="28"/>
          <w:lang w:val="da-DK"/>
          <w14:ligatures w14:val="none"/>
        </w:rPr>
        <w:t>Đơ</w:t>
      </w:r>
      <w:r w:rsidRPr="00C27A7E">
        <w:rPr>
          <w:rFonts w:ascii="Times New Roman" w:eastAsia="Times New Roman" w:hAnsi="Times New Roman" w:cs="Times New Roman"/>
          <w:color w:val="000000"/>
          <w:spacing w:val="-2"/>
          <w:kern w:val="0"/>
          <w:sz w:val="28"/>
          <w:szCs w:val="28"/>
          <w:lang w:val="da-DK"/>
          <w14:ligatures w14:val="none"/>
        </w:rPr>
        <w:t>n D</w:t>
      </w:r>
      <w:r w:rsidRPr="00C27A7E">
        <w:rPr>
          <w:rFonts w:ascii="Times New Roman" w:eastAsia="Times New Roman" w:hAnsi="Times New Roman" w:cs="Arial"/>
          <w:color w:val="000000"/>
          <w:spacing w:val="-2"/>
          <w:kern w:val="0"/>
          <w:sz w:val="28"/>
          <w:szCs w:val="28"/>
          <w:lang w:val="da-DK"/>
          <w14:ligatures w14:val="none"/>
        </w:rPr>
        <w:t>ươ</w:t>
      </w:r>
      <w:r w:rsidRPr="00C27A7E">
        <w:rPr>
          <w:rFonts w:ascii="Times New Roman" w:eastAsia="Times New Roman" w:hAnsi="Times New Roman" w:cs="Times New Roman"/>
          <w:color w:val="000000"/>
          <w:spacing w:val="-2"/>
          <w:kern w:val="0"/>
          <w:sz w:val="28"/>
          <w:szCs w:val="28"/>
          <w:lang w:val="da-DK"/>
          <w14:ligatures w14:val="none"/>
        </w:rPr>
        <w:t>ng v</w:t>
      </w:r>
      <w:r w:rsidRPr="00C27A7E">
        <w:rPr>
          <w:rFonts w:ascii="Times New Roman" w:eastAsia="Times New Roman" w:hAnsi="Times New Roman" w:cs="Arial"/>
          <w:color w:val="000000"/>
          <w:spacing w:val="-2"/>
          <w:kern w:val="0"/>
          <w:sz w:val="28"/>
          <w:szCs w:val="28"/>
          <w:lang w:val="da-DK"/>
          <w14:ligatures w14:val="none"/>
        </w:rPr>
        <w:t>à</w:t>
      </w:r>
      <w:r w:rsidRPr="00C27A7E">
        <w:rPr>
          <w:rFonts w:ascii="Times New Roman" w:eastAsia="Times New Roman" w:hAnsi="Times New Roman" w:cs="Times New Roman"/>
          <w:color w:val="000000"/>
          <w:spacing w:val="-2"/>
          <w:kern w:val="0"/>
          <w:sz w:val="28"/>
          <w:szCs w:val="28"/>
          <w:lang w:val="da-DK"/>
          <w14:ligatures w14:val="none"/>
        </w:rPr>
        <w:t xml:space="preserve"> C</w:t>
      </w:r>
      <w:r w:rsidRPr="00C27A7E">
        <w:rPr>
          <w:rFonts w:ascii="Times New Roman" w:eastAsia="Times New Roman" w:hAnsi="Times New Roman" w:cs=".VnTime"/>
          <w:color w:val="000000"/>
          <w:spacing w:val="-2"/>
          <w:kern w:val="0"/>
          <w:sz w:val="28"/>
          <w:szCs w:val="28"/>
          <w:lang w:val="da-DK"/>
          <w14:ligatures w14:val="none"/>
        </w:rPr>
        <w:t>á</w:t>
      </w:r>
      <w:r w:rsidRPr="00C27A7E">
        <w:rPr>
          <w:rFonts w:ascii="Times New Roman" w:eastAsia="Times New Roman" w:hAnsi="Times New Roman" w:cs="Times New Roman"/>
          <w:color w:val="000000"/>
          <w:spacing w:val="-2"/>
          <w:kern w:val="0"/>
          <w:sz w:val="28"/>
          <w:szCs w:val="28"/>
          <w:lang w:val="da-DK"/>
          <w14:ligatures w14:val="none"/>
        </w:rPr>
        <w:t>t Ti</w:t>
      </w:r>
      <w:r w:rsidRPr="00C27A7E">
        <w:rPr>
          <w:rFonts w:ascii="Times New Roman" w:eastAsia="Times New Roman" w:hAnsi="Times New Roman" w:cs=".VnTime"/>
          <w:color w:val="000000"/>
          <w:spacing w:val="-2"/>
          <w:kern w:val="0"/>
          <w:sz w:val="28"/>
          <w:szCs w:val="28"/>
          <w:lang w:val="da-DK"/>
          <w14:ligatures w14:val="none"/>
        </w:rPr>
        <w:t>ê</w:t>
      </w:r>
      <w:r w:rsidRPr="00C27A7E">
        <w:rPr>
          <w:rFonts w:ascii="Times New Roman" w:eastAsia="Times New Roman" w:hAnsi="Times New Roman" w:cs="Times New Roman"/>
          <w:color w:val="000000"/>
          <w:spacing w:val="-2"/>
          <w:kern w:val="0"/>
          <w:sz w:val="28"/>
          <w:szCs w:val="28"/>
          <w:lang w:val="da-DK"/>
          <w14:ligatures w14:val="none"/>
        </w:rPr>
        <w:t>n cho g</w:t>
      </w:r>
      <w:r w:rsidRPr="00C27A7E">
        <w:rPr>
          <w:rFonts w:ascii="Times New Roman" w:eastAsia="Times New Roman" w:hAnsi="Times New Roman" w:cs="Arial"/>
          <w:color w:val="000000"/>
          <w:spacing w:val="-2"/>
          <w:kern w:val="0"/>
          <w:sz w:val="28"/>
          <w:szCs w:val="28"/>
          <w:lang w:val="da-DK"/>
          <w14:ligatures w14:val="none"/>
        </w:rPr>
        <w:t>ầ</w:t>
      </w:r>
      <w:r w:rsidRPr="00C27A7E">
        <w:rPr>
          <w:rFonts w:ascii="Times New Roman" w:eastAsia="Times New Roman" w:hAnsi="Times New Roman" w:cs="Times New Roman"/>
          <w:color w:val="000000"/>
          <w:spacing w:val="-2"/>
          <w:kern w:val="0"/>
          <w:sz w:val="28"/>
          <w:szCs w:val="28"/>
          <w:lang w:val="da-DK"/>
          <w14:ligatures w14:val="none"/>
        </w:rPr>
        <w:t xml:space="preserve">n 1400 </w:t>
      </w:r>
      <w:r w:rsidRPr="00C27A7E">
        <w:rPr>
          <w:rFonts w:ascii="Times New Roman" w:eastAsia="Times New Roman" w:hAnsi="Times New Roman" w:cs="Arial"/>
          <w:color w:val="000000"/>
          <w:spacing w:val="-2"/>
          <w:kern w:val="0"/>
          <w:sz w:val="28"/>
          <w:szCs w:val="28"/>
          <w:lang w:val="da-DK"/>
          <w14:ligatures w14:val="none"/>
        </w:rPr>
        <w:t>đạ</w:t>
      </w:r>
      <w:r w:rsidRPr="00C27A7E">
        <w:rPr>
          <w:rFonts w:ascii="Times New Roman" w:eastAsia="Times New Roman" w:hAnsi="Times New Roman" w:cs="Times New Roman"/>
          <w:color w:val="000000"/>
          <w:spacing w:val="-2"/>
          <w:kern w:val="0"/>
          <w:sz w:val="28"/>
          <w:szCs w:val="28"/>
          <w:lang w:val="da-DK"/>
          <w14:ligatures w14:val="none"/>
        </w:rPr>
        <w:t>i bi</w:t>
      </w:r>
      <w:r w:rsidRPr="00C27A7E">
        <w:rPr>
          <w:rFonts w:ascii="Times New Roman" w:eastAsia="Times New Roman" w:hAnsi="Times New Roman" w:cs="Arial"/>
          <w:color w:val="000000"/>
          <w:spacing w:val="-2"/>
          <w:kern w:val="0"/>
          <w:sz w:val="28"/>
          <w:szCs w:val="28"/>
          <w:lang w:val="da-DK"/>
          <w14:ligatures w14:val="none"/>
        </w:rPr>
        <w:t>ể</w:t>
      </w:r>
      <w:r w:rsidRPr="00C27A7E">
        <w:rPr>
          <w:rFonts w:ascii="Times New Roman" w:eastAsia="Times New Roman" w:hAnsi="Times New Roman" w:cs="Times New Roman"/>
          <w:color w:val="000000"/>
          <w:spacing w:val="-2"/>
          <w:kern w:val="0"/>
          <w:sz w:val="28"/>
          <w:szCs w:val="28"/>
          <w:lang w:val="da-DK"/>
          <w14:ligatures w14:val="none"/>
        </w:rPr>
        <w:t xml:space="preserve">u; </w:t>
      </w:r>
      <w:r w:rsidRPr="00C27A7E">
        <w:rPr>
          <w:rFonts w:ascii="Times New Roman" w:eastAsia="Times New Roman" w:hAnsi="Times New Roman" w:cs="Times New Roman"/>
          <w:color w:val="000000"/>
          <w:spacing w:val="-2"/>
          <w:kern w:val="0"/>
          <w:sz w:val="28"/>
          <w:szCs w:val="28"/>
          <w14:ligatures w14:val="none"/>
        </w:rPr>
        <w:t xml:space="preserve">tổ chức Hội nghị phổ biến pháp luật cho </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ối t</w:t>
      </w:r>
      <w:r w:rsidRPr="00C27A7E">
        <w:rPr>
          <w:rFonts w:ascii="Times New Roman" w:eastAsia="Times New Roman" w:hAnsi="Times New Roman" w:cs="Times New Roman" w:hint="eastAsia"/>
          <w:color w:val="000000"/>
          <w:spacing w:val="-2"/>
          <w:kern w:val="0"/>
          <w:sz w:val="28"/>
          <w:szCs w:val="28"/>
          <w14:ligatures w14:val="none"/>
        </w:rPr>
        <w:t>ư</w:t>
      </w:r>
      <w:r w:rsidRPr="00C27A7E">
        <w:rPr>
          <w:rFonts w:ascii="Times New Roman" w:eastAsia="Times New Roman" w:hAnsi="Times New Roman" w:cs="Times New Roman"/>
          <w:color w:val="000000"/>
          <w:spacing w:val="-2"/>
          <w:kern w:val="0"/>
          <w:sz w:val="28"/>
          <w:szCs w:val="28"/>
          <w14:ligatures w14:val="none"/>
        </w:rPr>
        <w:t xml:space="preserve">ợng </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ặc thù tại huyện Bảo Lâm cho h</w:t>
      </w:r>
      <w:r w:rsidRPr="00C27A7E">
        <w:rPr>
          <w:rFonts w:ascii="Times New Roman" w:eastAsia="Times New Roman" w:hAnsi="Times New Roman" w:cs="Times New Roman" w:hint="eastAsia"/>
          <w:color w:val="000000"/>
          <w:spacing w:val="-2"/>
          <w:kern w:val="0"/>
          <w:sz w:val="28"/>
          <w:szCs w:val="28"/>
          <w14:ligatures w14:val="none"/>
        </w:rPr>
        <w:t>ơ</w:t>
      </w:r>
      <w:r w:rsidRPr="00C27A7E">
        <w:rPr>
          <w:rFonts w:ascii="Times New Roman" w:eastAsia="Times New Roman" w:hAnsi="Times New Roman" w:cs="Times New Roman"/>
          <w:color w:val="000000"/>
          <w:spacing w:val="-2"/>
          <w:kern w:val="0"/>
          <w:sz w:val="28"/>
          <w:szCs w:val="28"/>
          <w14:ligatures w14:val="none"/>
        </w:rPr>
        <w:t xml:space="preserve">n 140 phạm nhân tại Trại giam </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ại Bình theo Kế hoạch số 100/KH-H</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PH ngày 23/8/2023 và 140 ng</w:t>
      </w:r>
      <w:r w:rsidRPr="00C27A7E">
        <w:rPr>
          <w:rFonts w:ascii="Times New Roman" w:eastAsia="Times New Roman" w:hAnsi="Times New Roman" w:cs="Times New Roman" w:hint="eastAsia"/>
          <w:color w:val="000000"/>
          <w:spacing w:val="-2"/>
          <w:kern w:val="0"/>
          <w:sz w:val="28"/>
          <w:szCs w:val="28"/>
          <w14:ligatures w14:val="none"/>
        </w:rPr>
        <w:t>ư</w:t>
      </w:r>
      <w:r w:rsidRPr="00C27A7E">
        <w:rPr>
          <w:rFonts w:ascii="Times New Roman" w:eastAsia="Times New Roman" w:hAnsi="Times New Roman" w:cs="Times New Roman"/>
          <w:color w:val="000000"/>
          <w:spacing w:val="-2"/>
          <w:kern w:val="0"/>
          <w:sz w:val="28"/>
          <w:szCs w:val="28"/>
          <w14:ligatures w14:val="none"/>
        </w:rPr>
        <w:t xml:space="preserve">ời khuyết tật trên </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 xml:space="preserve">ịa bàn thành phố </w:t>
      </w:r>
      <w:r w:rsidRPr="00C27A7E">
        <w:rPr>
          <w:rFonts w:ascii="Times New Roman" w:eastAsia="Times New Roman" w:hAnsi="Times New Roman" w:cs="Times New Roman" w:hint="eastAsia"/>
          <w:color w:val="000000"/>
          <w:spacing w:val="-2"/>
          <w:kern w:val="0"/>
          <w:sz w:val="28"/>
          <w:szCs w:val="28"/>
          <w14:ligatures w14:val="none"/>
        </w:rPr>
        <w:t>Đà</w:t>
      </w:r>
      <w:r w:rsidRPr="00C27A7E">
        <w:rPr>
          <w:rFonts w:ascii="Times New Roman" w:eastAsia="Times New Roman" w:hAnsi="Times New Roman" w:cs="Times New Roman"/>
          <w:color w:val="000000"/>
          <w:spacing w:val="-2"/>
          <w:kern w:val="0"/>
          <w:sz w:val="28"/>
          <w:szCs w:val="28"/>
          <w14:ligatures w14:val="none"/>
        </w:rPr>
        <w:t xml:space="preserve"> Lạt theo Kế hoạch số 127/KH-H</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 xml:space="preserve">PH ngày 27/10/2023; tổ chức Hội nghị xây dựng các giải pháp nâng cao hiệu quả PBGDPL gắn với việc </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ổi mới nội dung và ph</w:t>
      </w:r>
      <w:r w:rsidRPr="00C27A7E">
        <w:rPr>
          <w:rFonts w:ascii="Times New Roman" w:eastAsia="Times New Roman" w:hAnsi="Times New Roman" w:cs="Times New Roman" w:hint="eastAsia"/>
          <w:color w:val="000000"/>
          <w:spacing w:val="-2"/>
          <w:kern w:val="0"/>
          <w:sz w:val="28"/>
          <w:szCs w:val="28"/>
          <w14:ligatures w14:val="none"/>
        </w:rPr>
        <w:t>ươ</w:t>
      </w:r>
      <w:r w:rsidRPr="00C27A7E">
        <w:rPr>
          <w:rFonts w:ascii="Times New Roman" w:eastAsia="Times New Roman" w:hAnsi="Times New Roman" w:cs="Times New Roman"/>
          <w:color w:val="000000"/>
          <w:spacing w:val="-2"/>
          <w:kern w:val="0"/>
          <w:sz w:val="28"/>
          <w:szCs w:val="28"/>
          <w14:ligatures w14:val="none"/>
        </w:rPr>
        <w:t>ng pháp giảng dạy môn kinh tế, pháp luật và giáo dục công dân trong tr</w:t>
      </w:r>
      <w:r w:rsidRPr="00C27A7E">
        <w:rPr>
          <w:rFonts w:ascii="Times New Roman" w:eastAsia="Times New Roman" w:hAnsi="Times New Roman" w:cs="Times New Roman" w:hint="eastAsia"/>
          <w:color w:val="000000"/>
          <w:spacing w:val="-2"/>
          <w:kern w:val="0"/>
          <w:sz w:val="28"/>
          <w:szCs w:val="28"/>
          <w14:ligatures w14:val="none"/>
        </w:rPr>
        <w:t>ư</w:t>
      </w:r>
      <w:r w:rsidRPr="00C27A7E">
        <w:rPr>
          <w:rFonts w:ascii="Times New Roman" w:eastAsia="Times New Roman" w:hAnsi="Times New Roman" w:cs="Times New Roman"/>
          <w:color w:val="000000"/>
          <w:spacing w:val="-2"/>
          <w:kern w:val="0"/>
          <w:sz w:val="28"/>
          <w:szCs w:val="28"/>
          <w14:ligatures w14:val="none"/>
        </w:rPr>
        <w:t>ờng Trung học phổ thông cho h</w:t>
      </w:r>
      <w:r w:rsidRPr="00C27A7E">
        <w:rPr>
          <w:rFonts w:ascii="Times New Roman" w:eastAsia="Times New Roman" w:hAnsi="Times New Roman" w:cs="Times New Roman" w:hint="eastAsia"/>
          <w:color w:val="000000"/>
          <w:spacing w:val="-2"/>
          <w:kern w:val="0"/>
          <w:sz w:val="28"/>
          <w:szCs w:val="28"/>
          <w14:ligatures w14:val="none"/>
        </w:rPr>
        <w:t>ơ</w:t>
      </w:r>
      <w:r w:rsidRPr="00C27A7E">
        <w:rPr>
          <w:rFonts w:ascii="Times New Roman" w:eastAsia="Times New Roman" w:hAnsi="Times New Roman" w:cs="Times New Roman"/>
          <w:color w:val="000000"/>
          <w:spacing w:val="-2"/>
          <w:kern w:val="0"/>
          <w:sz w:val="28"/>
          <w:szCs w:val="28"/>
          <w14:ligatures w14:val="none"/>
        </w:rPr>
        <w:t xml:space="preserve">n 200 giáo viên trên </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ịa bàn tỉnh theo Kế hoạch số 78/KH-H</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PH ngày 26/7/2023; phối hợp Hiệp hội Doanh nghiệp tỉnh tổ chức bồi d</w:t>
      </w:r>
      <w:r w:rsidRPr="00C27A7E">
        <w:rPr>
          <w:rFonts w:ascii="Times New Roman" w:eastAsia="Times New Roman" w:hAnsi="Times New Roman" w:cs="Times New Roman" w:hint="eastAsia"/>
          <w:color w:val="000000"/>
          <w:spacing w:val="-2"/>
          <w:kern w:val="0"/>
          <w:sz w:val="28"/>
          <w:szCs w:val="28"/>
          <w14:ligatures w14:val="none"/>
        </w:rPr>
        <w:t>ư</w:t>
      </w:r>
      <w:r w:rsidRPr="00C27A7E">
        <w:rPr>
          <w:rFonts w:ascii="Times New Roman" w:eastAsia="Times New Roman" w:hAnsi="Times New Roman" w:cs="Times New Roman"/>
          <w:color w:val="000000"/>
          <w:spacing w:val="-2"/>
          <w:kern w:val="0"/>
          <w:sz w:val="28"/>
          <w:szCs w:val="28"/>
          <w14:ligatures w14:val="none"/>
        </w:rPr>
        <w:t xml:space="preserve">ỡng kiến thức pháp luật trong doanh nghiệp nhỏ và vừa cho gần 500 </w:t>
      </w:r>
      <w:r w:rsidRPr="00C27A7E">
        <w:rPr>
          <w:rFonts w:ascii="Times New Roman" w:eastAsia="Times New Roman" w:hAnsi="Times New Roman" w:cs="Times New Roman" w:hint="eastAsia"/>
          <w:color w:val="000000"/>
          <w:spacing w:val="-2"/>
          <w:kern w:val="0"/>
          <w:sz w:val="28"/>
          <w:szCs w:val="28"/>
          <w14:ligatures w14:val="none"/>
        </w:rPr>
        <w:t>đ</w:t>
      </w:r>
      <w:r w:rsidRPr="00C27A7E">
        <w:rPr>
          <w:rFonts w:ascii="Times New Roman" w:eastAsia="Times New Roman" w:hAnsi="Times New Roman" w:cs="Times New Roman"/>
          <w:color w:val="000000"/>
          <w:spacing w:val="-2"/>
          <w:kern w:val="0"/>
          <w:sz w:val="28"/>
          <w:szCs w:val="28"/>
          <w14:ligatures w14:val="none"/>
        </w:rPr>
        <w:t>ại biểu tham dự theo Kế hoạch số 95/KH-HHDN ngày 17/8/2023.</w:t>
      </w:r>
    </w:p>
    <w:p w14:paraId="555A3828" w14:textId="77777777" w:rsidR="00C27A7E" w:rsidRPr="00C27A7E" w:rsidRDefault="00C27A7E" w:rsidP="00C27A7E">
      <w:pPr>
        <w:spacing w:before="80" w:after="80" w:line="264" w:lineRule="auto"/>
        <w:ind w:firstLine="720"/>
        <w:jc w:val="both"/>
        <w:rPr>
          <w:rFonts w:ascii="Times New Roman" w:eastAsia="SimSun" w:hAnsi="Times New Roman" w:cs="Times New Roman"/>
          <w:color w:val="000000"/>
          <w:spacing w:val="-2"/>
          <w:kern w:val="0"/>
          <w:sz w:val="28"/>
          <w:szCs w:val="28"/>
          <w14:ligatures w14:val="none"/>
        </w:rPr>
      </w:pPr>
      <w:r w:rsidRPr="00C27A7E">
        <w:rPr>
          <w:rFonts w:ascii="Times New Roman" w:eastAsia="MS Gothic" w:hAnsi="Times New Roman" w:cs="Times New Roman"/>
          <w:color w:val="000000"/>
          <w:spacing w:val="-2"/>
          <w:kern w:val="0"/>
          <w:sz w:val="28"/>
          <w:szCs w:val="28"/>
          <w14:ligatures w14:val="none"/>
        </w:rPr>
        <w:t>Sở đ</w:t>
      </w:r>
      <w:r w:rsidRPr="00C27A7E">
        <w:rPr>
          <w:rFonts w:ascii="Times New Roman" w:eastAsia="SimSun" w:hAnsi="Times New Roman" w:cs="Times New Roman"/>
          <w:color w:val="000000"/>
          <w:spacing w:val="-2"/>
          <w:kern w:val="0"/>
          <w:sz w:val="28"/>
          <w:szCs w:val="28"/>
          <w14:ligatures w14:val="none"/>
        </w:rPr>
        <w:t>ã tổ chức buổi Hội thảo “Ngày pháp luật nước Cộng hòa xã hội chủ nghĩa Việt Nam” n</w:t>
      </w:r>
      <w:r w:rsidRPr="00C27A7E">
        <w:rPr>
          <w:rFonts w:ascii="Times New Roman" w:eastAsia="MS Gothic" w:hAnsi="Times New Roman" w:cs="Times New Roman"/>
          <w:color w:val="000000"/>
          <w:spacing w:val="-2"/>
          <w:kern w:val="0"/>
          <w:sz w:val="28"/>
          <w:szCs w:val="28"/>
          <w14:ligatures w14:val="none"/>
        </w:rPr>
        <w:t>ă</w:t>
      </w:r>
      <w:r w:rsidRPr="00C27A7E">
        <w:rPr>
          <w:rFonts w:ascii="Times New Roman" w:eastAsia="SimSun" w:hAnsi="Times New Roman" w:cs="Times New Roman"/>
          <w:color w:val="000000"/>
          <w:spacing w:val="-2"/>
          <w:kern w:val="0"/>
          <w:sz w:val="28"/>
          <w:szCs w:val="28"/>
          <w14:ligatures w14:val="none"/>
        </w:rPr>
        <w:t xml:space="preserve">m 2023 vào ngày 07/11/2023 cho gần 70 </w:t>
      </w:r>
      <w:r w:rsidRPr="00C27A7E">
        <w:rPr>
          <w:rFonts w:ascii="Times New Roman" w:eastAsia="MS Gothic" w:hAnsi="Times New Roman" w:cs="Times New Roman"/>
          <w:color w:val="000000"/>
          <w:spacing w:val="-2"/>
          <w:kern w:val="0"/>
          <w:sz w:val="28"/>
          <w:szCs w:val="28"/>
          <w14:ligatures w14:val="none"/>
        </w:rPr>
        <w:t>đ</w:t>
      </w:r>
      <w:r w:rsidRPr="00C27A7E">
        <w:rPr>
          <w:rFonts w:ascii="Times New Roman" w:eastAsia="SimSun" w:hAnsi="Times New Roman" w:cs="Times New Roman"/>
          <w:color w:val="000000"/>
          <w:spacing w:val="-2"/>
          <w:kern w:val="0"/>
          <w:sz w:val="28"/>
          <w:szCs w:val="28"/>
          <w14:ligatures w14:val="none"/>
        </w:rPr>
        <w:t xml:space="preserve">oàn viên của Cụm đoàn Nội chính - Văn xã &amp; Công nghệ, đoàn viên các trường Đại học Đà Lạt, Cao đẳng Đà Lạt và Cao đẳng du lịch Đà Lạt  tham dự chia sẻ kết quả và kinh nghiệm trong công tác tuyên truyền, phổ biến, giáo dục pháp luật </w:t>
      </w:r>
      <w:r w:rsidRPr="00C27A7E">
        <w:rPr>
          <w:rFonts w:ascii="Times New Roman" w:eastAsia="SimSun" w:hAnsi="Times New Roman" w:cs="Times New Roman"/>
          <w:i/>
          <w:color w:val="000000"/>
          <w:spacing w:val="-2"/>
          <w:kern w:val="0"/>
          <w:sz w:val="28"/>
          <w:szCs w:val="28"/>
          <w14:ligatures w14:val="none"/>
        </w:rPr>
        <w:t>(theo Kế hoạch số 58/KH-STP ngày 20/10/2023)</w:t>
      </w:r>
      <w:r w:rsidRPr="00C27A7E">
        <w:rPr>
          <w:rFonts w:ascii="Times New Roman" w:eastAsia="SimSun" w:hAnsi="Times New Roman" w:cs="Times New Roman"/>
          <w:color w:val="000000"/>
          <w:spacing w:val="-2"/>
          <w:kern w:val="0"/>
          <w:sz w:val="28"/>
          <w:szCs w:val="28"/>
          <w14:ligatures w14:val="none"/>
        </w:rPr>
        <w:t>.</w:t>
      </w:r>
    </w:p>
    <w:p w14:paraId="0129274F" w14:textId="77777777" w:rsidR="00C27A7E" w:rsidRPr="00C27A7E" w:rsidRDefault="00C27A7E" w:rsidP="00C27A7E">
      <w:pPr>
        <w:spacing w:before="80" w:after="80" w:line="264" w:lineRule="auto"/>
        <w:ind w:firstLine="720"/>
        <w:jc w:val="both"/>
        <w:rPr>
          <w:rFonts w:ascii="Times New Roman" w:eastAsia="Times New Roman" w:hAnsi="Times New Roman" w:cs="Times New Roman"/>
          <w:color w:val="000000"/>
          <w:spacing w:val="-2"/>
          <w:kern w:val="0"/>
          <w:sz w:val="28"/>
          <w:szCs w:val="28"/>
          <w:lang w:val="da-DK"/>
          <w14:ligatures w14:val="none"/>
        </w:rPr>
      </w:pPr>
      <w:r w:rsidRPr="00C27A7E">
        <w:rPr>
          <w:rFonts w:ascii="Times New Roman" w:eastAsia="Times New Roman" w:hAnsi="Times New Roman" w:cs="Times New Roman"/>
          <w:color w:val="000000"/>
          <w:spacing w:val="-2"/>
          <w:kern w:val="0"/>
          <w:sz w:val="28"/>
          <w:szCs w:val="28"/>
          <w:lang w:val="da-DK"/>
          <w14:ligatures w14:val="none"/>
        </w:rPr>
        <w:lastRenderedPageBreak/>
        <w:t xml:space="preserve">Sở tiếp tục triển khai thực hiện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ề án “Tuyên truyền, giáo dục, vận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ộng, hỗ trợ phụ nữ tham gia giải quyết các vấn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ề xã hội liên quan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ến phụ nữ giai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oạn 2017 - 2027” thực hiện xây dựng “Tình huống giải </w:t>
      </w:r>
      <w:r w:rsidRPr="00C27A7E">
        <w:rPr>
          <w:rFonts w:ascii="Times New Roman" w:eastAsia="Times New Roman" w:hAnsi="Times New Roman" w:cs="Times New Roman" w:hint="eastAsia"/>
          <w:color w:val="000000"/>
          <w:spacing w:val="-2"/>
          <w:kern w:val="0"/>
          <w:sz w:val="28"/>
          <w:szCs w:val="28"/>
          <w:lang w:val="da-DK"/>
          <w14:ligatures w14:val="none"/>
        </w:rPr>
        <w:t>đá</w:t>
      </w:r>
      <w:r w:rsidRPr="00C27A7E">
        <w:rPr>
          <w:rFonts w:ascii="Times New Roman" w:eastAsia="Times New Roman" w:hAnsi="Times New Roman" w:cs="Times New Roman"/>
          <w:color w:val="000000"/>
          <w:spacing w:val="-2"/>
          <w:kern w:val="0"/>
          <w:sz w:val="28"/>
          <w:szCs w:val="28"/>
          <w:lang w:val="da-DK"/>
          <w14:ligatures w14:val="none"/>
        </w:rPr>
        <w:t>p pháp luật” tuyên truyền qua ph</w:t>
      </w:r>
      <w:r w:rsidRPr="00C27A7E">
        <w:rPr>
          <w:rFonts w:ascii="Times New Roman" w:eastAsia="Times New Roman" w:hAnsi="Times New Roman" w:cs="Times New Roman" w:hint="eastAsia"/>
          <w:color w:val="000000"/>
          <w:spacing w:val="-2"/>
          <w:kern w:val="0"/>
          <w:sz w:val="28"/>
          <w:szCs w:val="28"/>
          <w:lang w:val="da-DK"/>
          <w14:ligatures w14:val="none"/>
        </w:rPr>
        <w:t>ươ</w:t>
      </w:r>
      <w:r w:rsidRPr="00C27A7E">
        <w:rPr>
          <w:rFonts w:ascii="Times New Roman" w:eastAsia="Times New Roman" w:hAnsi="Times New Roman" w:cs="Times New Roman"/>
          <w:color w:val="000000"/>
          <w:spacing w:val="-2"/>
          <w:kern w:val="0"/>
          <w:sz w:val="28"/>
          <w:szCs w:val="28"/>
          <w:lang w:val="da-DK"/>
          <w14:ligatures w14:val="none"/>
        </w:rPr>
        <w:t xml:space="preserve">ng tiện truyền thanh (bổ sung vào dữ liệu USB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ã triển khai từ n</w:t>
      </w:r>
      <w:r w:rsidRPr="00C27A7E">
        <w:rPr>
          <w:rFonts w:ascii="Times New Roman" w:eastAsia="Times New Roman" w:hAnsi="Times New Roman" w:cs="Times New Roman" w:hint="eastAsia"/>
          <w:color w:val="000000"/>
          <w:spacing w:val="-2"/>
          <w:kern w:val="0"/>
          <w:sz w:val="28"/>
          <w:szCs w:val="28"/>
          <w:lang w:val="da-DK"/>
          <w14:ligatures w14:val="none"/>
        </w:rPr>
        <w:t>ă</w:t>
      </w:r>
      <w:r w:rsidRPr="00C27A7E">
        <w:rPr>
          <w:rFonts w:ascii="Times New Roman" w:eastAsia="Times New Roman" w:hAnsi="Times New Roman" w:cs="Times New Roman"/>
          <w:color w:val="000000"/>
          <w:spacing w:val="-2"/>
          <w:kern w:val="0"/>
          <w:sz w:val="28"/>
          <w:szCs w:val="28"/>
          <w:lang w:val="da-DK"/>
          <w14:ligatures w14:val="none"/>
        </w:rPr>
        <w:t xml:space="preserve">m 2021 – tiếp tục </w:t>
      </w:r>
      <w:r w:rsidRPr="00C27A7E">
        <w:rPr>
          <w:rFonts w:ascii="Times New Roman" w:eastAsia="Times New Roman" w:hAnsi="Times New Roman" w:cs="Times New Roman" w:hint="eastAsia"/>
          <w:color w:val="000000"/>
          <w:spacing w:val="-2"/>
          <w:kern w:val="0"/>
          <w:sz w:val="28"/>
          <w:szCs w:val="28"/>
          <w:lang w:val="da-DK"/>
          <w14:ligatures w14:val="none"/>
        </w:rPr>
        <w:t>đă</w:t>
      </w:r>
      <w:r w:rsidRPr="00C27A7E">
        <w:rPr>
          <w:rFonts w:ascii="Times New Roman" w:eastAsia="Times New Roman" w:hAnsi="Times New Roman" w:cs="Times New Roman"/>
          <w:color w:val="000000"/>
          <w:spacing w:val="-2"/>
          <w:kern w:val="0"/>
          <w:sz w:val="28"/>
          <w:szCs w:val="28"/>
          <w:lang w:val="da-DK"/>
          <w14:ligatures w14:val="none"/>
        </w:rPr>
        <w:t>ng tải và thực hiện vào các n</w:t>
      </w:r>
      <w:r w:rsidRPr="00C27A7E">
        <w:rPr>
          <w:rFonts w:ascii="Times New Roman" w:eastAsia="Times New Roman" w:hAnsi="Times New Roman" w:cs="Times New Roman" w:hint="eastAsia"/>
          <w:color w:val="000000"/>
          <w:spacing w:val="-2"/>
          <w:kern w:val="0"/>
          <w:sz w:val="28"/>
          <w:szCs w:val="28"/>
          <w:lang w:val="da-DK"/>
          <w14:ligatures w14:val="none"/>
        </w:rPr>
        <w:t>ă</w:t>
      </w:r>
      <w:r w:rsidRPr="00C27A7E">
        <w:rPr>
          <w:rFonts w:ascii="Times New Roman" w:eastAsia="Times New Roman" w:hAnsi="Times New Roman" w:cs="Times New Roman"/>
          <w:color w:val="000000"/>
          <w:spacing w:val="-2"/>
          <w:kern w:val="0"/>
          <w:sz w:val="28"/>
          <w:szCs w:val="28"/>
          <w:lang w:val="da-DK"/>
          <w14:ligatures w14:val="none"/>
        </w:rPr>
        <w:t xml:space="preserve">m tiếp theo của việc triển khai thực hiện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ề án 938),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ề nghị 12 Hội Liên hiệp phụ nữ cấp huyện và 142 Hội Liên hiệp phụ nữ cấp xã trên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ịa bàn tỉnh Lâm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 xml:space="preserve">ồng truy cập </w:t>
      </w:r>
      <w:r w:rsidRPr="00C27A7E">
        <w:rPr>
          <w:rFonts w:ascii="Times New Roman" w:eastAsia="Times New Roman" w:hAnsi="Times New Roman" w:cs="Times New Roman" w:hint="eastAsia"/>
          <w:color w:val="000000"/>
          <w:spacing w:val="-2"/>
          <w:kern w:val="0"/>
          <w:sz w:val="28"/>
          <w:szCs w:val="28"/>
          <w:lang w:val="da-DK"/>
          <w14:ligatures w14:val="none"/>
        </w:rPr>
        <w:t>đư</w:t>
      </w:r>
      <w:r w:rsidRPr="00C27A7E">
        <w:rPr>
          <w:rFonts w:ascii="Times New Roman" w:eastAsia="Times New Roman" w:hAnsi="Times New Roman" w:cs="Times New Roman"/>
          <w:color w:val="000000"/>
          <w:spacing w:val="-2"/>
          <w:kern w:val="0"/>
          <w:sz w:val="28"/>
          <w:szCs w:val="28"/>
          <w:lang w:val="da-DK"/>
          <w14:ligatures w14:val="none"/>
        </w:rPr>
        <w:t xml:space="preserve">ờng link </w:t>
      </w:r>
      <w:r w:rsidRPr="00C27A7E">
        <w:rPr>
          <w:rFonts w:ascii="Times New Roman" w:eastAsia="Times New Roman" w:hAnsi="Times New Roman" w:cs="Times New Roman" w:hint="eastAsia"/>
          <w:color w:val="000000"/>
          <w:spacing w:val="-2"/>
          <w:kern w:val="0"/>
          <w:sz w:val="28"/>
          <w:szCs w:val="28"/>
          <w:lang w:val="da-DK"/>
          <w14:ligatures w14:val="none"/>
        </w:rPr>
        <w:t>đ</w:t>
      </w:r>
      <w:r w:rsidRPr="00C27A7E">
        <w:rPr>
          <w:rFonts w:ascii="Times New Roman" w:eastAsia="Times New Roman" w:hAnsi="Times New Roman" w:cs="Times New Roman"/>
          <w:color w:val="000000"/>
          <w:spacing w:val="-2"/>
          <w:kern w:val="0"/>
          <w:sz w:val="28"/>
          <w:szCs w:val="28"/>
          <w:lang w:val="da-DK"/>
          <w14:ligatures w14:val="none"/>
        </w:rPr>
        <w:t>ể lấy thông tin tuyên truyền (Thẻ USB sẽ sử dụng lâu dài và cập nhật thông tin hằng n</w:t>
      </w:r>
      <w:r w:rsidRPr="00C27A7E">
        <w:rPr>
          <w:rFonts w:ascii="Times New Roman" w:eastAsia="Times New Roman" w:hAnsi="Times New Roman" w:cs="Times New Roman" w:hint="eastAsia"/>
          <w:color w:val="000000"/>
          <w:spacing w:val="-2"/>
          <w:kern w:val="0"/>
          <w:sz w:val="28"/>
          <w:szCs w:val="28"/>
          <w:lang w:val="da-DK"/>
          <w14:ligatures w14:val="none"/>
        </w:rPr>
        <w:t>ă</w:t>
      </w:r>
      <w:r w:rsidRPr="00C27A7E">
        <w:rPr>
          <w:rFonts w:ascii="Times New Roman" w:eastAsia="Times New Roman" w:hAnsi="Times New Roman" w:cs="Times New Roman"/>
          <w:color w:val="000000"/>
          <w:spacing w:val="-2"/>
          <w:kern w:val="0"/>
          <w:sz w:val="28"/>
          <w:szCs w:val="28"/>
          <w:lang w:val="da-DK"/>
          <w14:ligatures w14:val="none"/>
        </w:rPr>
        <w:t>m).</w:t>
      </w:r>
    </w:p>
    <w:p w14:paraId="22D5ADD6" w14:textId="77777777" w:rsidR="00C27A7E" w:rsidRPr="00C27A7E" w:rsidRDefault="00C27A7E" w:rsidP="00C27A7E">
      <w:pPr>
        <w:spacing w:before="120" w:after="120" w:line="288" w:lineRule="auto"/>
        <w:ind w:firstLine="709"/>
        <w:jc w:val="both"/>
        <w:rPr>
          <w:rFonts w:ascii="Times New Roman" w:eastAsia="Times New Roman" w:hAnsi="Times New Roman" w:cs="Times New Roman"/>
          <w:bCs/>
          <w:kern w:val="0"/>
          <w:sz w:val="28"/>
          <w:szCs w:val="28"/>
          <w14:ligatures w14:val="none"/>
        </w:rPr>
      </w:pPr>
      <w:r w:rsidRPr="00C27A7E">
        <w:rPr>
          <w:rFonts w:ascii="Times New Roman" w:eastAsia="Times New Roman" w:hAnsi="Times New Roman" w:cs="Times New Roman"/>
          <w:bCs/>
          <w:kern w:val="0"/>
          <w:sz w:val="28"/>
          <w:szCs w:val="28"/>
          <w14:ligatures w14:val="none"/>
        </w:rPr>
        <w:t>Sở Tư pháp đã ban hành Kế hoạch số 45/KH-STP ngày 26/7/2023 về việc tuyên truyền pháp luật về trật tự, an toàn giao thông năm 2023, chủ trì phối hợp với báo cáo viên pháp luật cấp tỉnh xây dựng 02 tình huống, tiểu phẩm pháp luật dựa trên các tình huống thực tế tại các trường học. Phối hợp công ty truyền thông dàn dựng, ghi hình các tình huống, tiểu phẩm nêu trên gắn với việc cử Báo cáo viên pháp luật cấp tỉnh tham gia tư vấn, giải đáp thắc mắc pháp luật có liên quan. Đồng thời, phối hợp với Sở Giáo dục - Đào tạo</w:t>
      </w:r>
      <w:r w:rsidRPr="00C27A7E">
        <w:rPr>
          <w:rFonts w:ascii="Times New Roman" w:eastAsia="Times New Roman" w:hAnsi="Times New Roman" w:cs="Times New Roman"/>
          <w:kern w:val="0"/>
          <w:sz w:val="28"/>
          <w:szCs w:val="28"/>
          <w14:ligatures w14:val="none"/>
        </w:rPr>
        <w:t xml:space="preserve"> </w:t>
      </w:r>
      <w:r w:rsidRPr="00C27A7E">
        <w:rPr>
          <w:rFonts w:ascii="Times New Roman" w:eastAsia="Times New Roman" w:hAnsi="Times New Roman" w:cs="Times New Roman"/>
          <w:bCs/>
          <w:kern w:val="0"/>
          <w:sz w:val="28"/>
          <w:szCs w:val="28"/>
          <w14:ligatures w14:val="none"/>
        </w:rPr>
        <w:t>chỉ đạo 02 trường học trên địa bàn thành phố Đà Lạt, gồm: Trường Trung học Phổ thông Trần Phú và Trường Trung học cơ sở, Trung học phổ thông Tây Sơn lựa chọn giáo viên, học sinh tham gia đóng tiểu phẩm, tình huống 02 tiểu phẩm (Nâng cao việc quản lý xe gắn máy trong học sinh và Nâng cao ý thức đảm bảo an toàn giao thông lứa tuổi học sinh) để thực hiện dàn dựng, ghi hình và tuyên truyền trên các phương tiện thông tin đại chúng.</w:t>
      </w:r>
    </w:p>
    <w:p w14:paraId="7A7A9DB1" w14:textId="77777777" w:rsidR="00C27A7E" w:rsidRPr="00C27A7E" w:rsidRDefault="00C27A7E" w:rsidP="00C27A7E">
      <w:pPr>
        <w:spacing w:before="120" w:after="120" w:line="288" w:lineRule="auto"/>
        <w:ind w:firstLine="709"/>
        <w:jc w:val="both"/>
        <w:rPr>
          <w:rFonts w:ascii="Times New Roman" w:eastAsia="Times New Roman" w:hAnsi="Times New Roman" w:cs="Times New Roman"/>
          <w:bCs/>
          <w:kern w:val="0"/>
          <w:sz w:val="28"/>
          <w:szCs w:val="28"/>
          <w14:ligatures w14:val="none"/>
        </w:rPr>
      </w:pPr>
      <w:r w:rsidRPr="00C27A7E">
        <w:rPr>
          <w:rFonts w:ascii="Times New Roman" w:eastAsia="Times New Roman" w:hAnsi="Times New Roman" w:cs="Times New Roman"/>
          <w:bCs/>
          <w:kern w:val="0"/>
          <w:sz w:val="28"/>
          <w:szCs w:val="28"/>
          <w14:ligatures w14:val="none"/>
        </w:rPr>
        <w:t>Hình thức tuyên truyền: Xây dựng 02 tình huống, tiểu phẩm tuyên truyền, phổ biến giáo dục pháp luật, đăng tải trên các phương tiện thông tin đại chúng.</w:t>
      </w:r>
    </w:p>
    <w:p w14:paraId="4D00886C" w14:textId="77777777" w:rsidR="00C27A7E" w:rsidRPr="00C27A7E" w:rsidRDefault="00C27A7E" w:rsidP="00C27A7E">
      <w:pPr>
        <w:spacing w:before="120" w:after="120" w:line="288" w:lineRule="auto"/>
        <w:ind w:firstLine="709"/>
        <w:jc w:val="both"/>
        <w:rPr>
          <w:rFonts w:ascii="Times New Roman" w:eastAsia="Times New Roman" w:hAnsi="Times New Roman" w:cs="Times New Roman"/>
          <w:bCs/>
          <w:kern w:val="0"/>
          <w:sz w:val="28"/>
          <w:szCs w:val="28"/>
          <w14:ligatures w14:val="none"/>
        </w:rPr>
      </w:pPr>
      <w:r w:rsidRPr="00C27A7E">
        <w:rPr>
          <w:rFonts w:ascii="Times New Roman" w:eastAsia="Times New Roman" w:hAnsi="Times New Roman" w:cs="Times New Roman"/>
          <w:bCs/>
          <w:kern w:val="0"/>
          <w:sz w:val="28"/>
          <w:szCs w:val="28"/>
          <w14:ligatures w14:val="none"/>
        </w:rPr>
        <w:t>Thời gian thực hiện: Tháng 8/2023: Thực hiện xây dựng tình huống, tiểu phẩm pháp luật dựa trên các tình huống thực tế tại các trường học; dàn dựng, đóng phim, ghi hình các tình huống, tiểu phẩm. Tháng 9/2023: Thực hiện đăng tải trên các phương tiện thông tin đại chúng khác.</w:t>
      </w:r>
    </w:p>
    <w:p w14:paraId="287E75DF" w14:textId="77777777" w:rsidR="00C27A7E" w:rsidRPr="00C27A7E" w:rsidRDefault="00C27A7E" w:rsidP="00C27A7E">
      <w:pPr>
        <w:spacing w:before="120" w:after="120" w:line="288" w:lineRule="auto"/>
        <w:ind w:firstLine="709"/>
        <w:jc w:val="both"/>
        <w:rPr>
          <w:rFonts w:ascii="Times New Roman" w:eastAsia="Times New Roman" w:hAnsi="Times New Roman" w:cs="Times New Roman"/>
          <w:bCs/>
          <w:kern w:val="0"/>
          <w:sz w:val="28"/>
          <w:szCs w:val="28"/>
          <w14:ligatures w14:val="none"/>
        </w:rPr>
      </w:pPr>
      <w:r w:rsidRPr="00C27A7E">
        <w:rPr>
          <w:rFonts w:ascii="Times New Roman" w:eastAsia="Times New Roman" w:hAnsi="Times New Roman" w:cs="Times New Roman"/>
          <w:bCs/>
          <w:kern w:val="0"/>
          <w:sz w:val="28"/>
          <w:szCs w:val="28"/>
          <w14:ligatures w14:val="none"/>
        </w:rPr>
        <w:t xml:space="preserve">Các tình huống, tiểu phẩm tuyên truyền, phổ biến giáo dục pháp luật được đăng tải trên trang Báo Lâm Đồng Online theo đường link: </w:t>
      </w:r>
      <w:hyperlink r:id="rId8" w:history="1">
        <w:r w:rsidRPr="00C27A7E">
          <w:rPr>
            <w:rFonts w:ascii="Times New Roman" w:eastAsia="Times New Roman" w:hAnsi="Times New Roman" w:cs="Times New Roman"/>
            <w:bCs/>
            <w:color w:val="0000FF"/>
            <w:kern w:val="0"/>
            <w:sz w:val="28"/>
            <w:szCs w:val="28"/>
            <w:u w:val="single"/>
            <w14:ligatures w14:val="none"/>
          </w:rPr>
          <w:t>https://baolamdong.vn/video/202309/nang-cao-y-thuc-dam-bao-an-toan-giao-thong-lua-tuoi-hoc-sinh-b6e0f28/</w:t>
        </w:r>
      </w:hyperlink>
      <w:r w:rsidRPr="00C27A7E">
        <w:rPr>
          <w:rFonts w:ascii="Times New Roman" w:eastAsia="Times New Roman" w:hAnsi="Times New Roman" w:cs="Times New Roman"/>
          <w:bCs/>
          <w:kern w:val="0"/>
          <w:sz w:val="28"/>
          <w:szCs w:val="28"/>
          <w14:ligatures w14:val="none"/>
        </w:rPr>
        <w:t xml:space="preserve"> và </w:t>
      </w:r>
      <w:hyperlink r:id="rId9" w:history="1">
        <w:r w:rsidRPr="00C27A7E">
          <w:rPr>
            <w:rFonts w:ascii="Times New Roman" w:eastAsia="Times New Roman" w:hAnsi="Times New Roman" w:cs="Times New Roman"/>
            <w:bCs/>
            <w:color w:val="0000FF"/>
            <w:kern w:val="0"/>
            <w:sz w:val="28"/>
            <w:szCs w:val="28"/>
            <w:u w:val="single"/>
            <w14:ligatures w14:val="none"/>
          </w:rPr>
          <w:t>https://baolamdong.vn/video/202309/nang-cao-viec-quan-ly-xe-gan-may-trong-hoc-sinh-f310f4c/</w:t>
        </w:r>
      </w:hyperlink>
      <w:r w:rsidRPr="00C27A7E">
        <w:rPr>
          <w:rFonts w:ascii="Times New Roman" w:eastAsia="Times New Roman" w:hAnsi="Times New Roman" w:cs="Times New Roman"/>
          <w:bCs/>
          <w:kern w:val="0"/>
          <w:sz w:val="28"/>
          <w:szCs w:val="28"/>
          <w14:ligatures w14:val="none"/>
        </w:rPr>
        <w:t>.</w:t>
      </w:r>
    </w:p>
    <w:p w14:paraId="167CAF4D" w14:textId="77777777" w:rsidR="00C27A7E" w:rsidRPr="00C27A7E" w:rsidRDefault="00C27A7E" w:rsidP="00C27A7E">
      <w:pPr>
        <w:spacing w:before="80" w:after="80" w:line="264" w:lineRule="auto"/>
        <w:ind w:firstLine="720"/>
        <w:jc w:val="both"/>
        <w:rPr>
          <w:rFonts w:ascii="Times New Roman" w:eastAsia="Times New Roman" w:hAnsi="Times New Roman" w:cs="Times New Roman"/>
          <w:color w:val="000000"/>
          <w:spacing w:val="-2"/>
          <w:kern w:val="0"/>
          <w:sz w:val="28"/>
          <w:szCs w:val="28"/>
          <w:lang w:val="da-DK"/>
          <w14:ligatures w14:val="none"/>
        </w:rPr>
      </w:pPr>
      <w:r w:rsidRPr="00C27A7E">
        <w:rPr>
          <w:rFonts w:ascii="Times New Roman" w:eastAsia="Times New Roman" w:hAnsi="Times New Roman" w:cs="Arial"/>
          <w:color w:val="000000"/>
          <w:spacing w:val="-2"/>
          <w:kern w:val="0"/>
          <w:sz w:val="28"/>
          <w:szCs w:val="28"/>
          <w:lang w:val="da-DK"/>
          <w14:ligatures w14:val="none"/>
        </w:rPr>
        <w:t>Kết quả thực hiện PBGDPL năm 2023</w:t>
      </w:r>
      <w:r w:rsidRPr="00C27A7E">
        <w:rPr>
          <w:rFonts w:ascii="Times New Roman" w:eastAsia="Times New Roman" w:hAnsi="Times New Roman" w:cs="Times New Roman"/>
          <w:color w:val="000000"/>
          <w:spacing w:val="-2"/>
          <w:kern w:val="0"/>
          <w:sz w:val="28"/>
          <w:szCs w:val="28"/>
          <w:lang w:val="da-DK"/>
          <w14:ligatures w14:val="none"/>
        </w:rPr>
        <w:t>, trên địa bàn tỉnh đã thực hiện 2.777 cuộc PBGDPL, tổ chức 71 cuộc thi tìm hiểu pháp luật, cấp phát 770.278 tài liệu tuyên truyền, PBGDPL</w:t>
      </w:r>
      <w:r w:rsidRPr="00C27A7E">
        <w:rPr>
          <w:rFonts w:ascii="Times New Roman" w:eastAsia="Times New Roman" w:hAnsi="Times New Roman" w:cs="Times New Roman"/>
          <w:color w:val="000000"/>
          <w:spacing w:val="-2"/>
          <w:kern w:val="0"/>
          <w:sz w:val="28"/>
          <w:szCs w:val="28"/>
          <w:vertAlign w:val="superscript"/>
          <w:lang w:val="da-DK"/>
          <w14:ligatures w14:val="none"/>
        </w:rPr>
        <w:footnoteReference w:id="3"/>
      </w:r>
      <w:r w:rsidRPr="00C27A7E">
        <w:rPr>
          <w:rFonts w:ascii="Times New Roman" w:eastAsia="Times New Roman" w:hAnsi="Times New Roman" w:cs="Times New Roman"/>
          <w:color w:val="000000"/>
          <w:spacing w:val="-2"/>
          <w:kern w:val="0"/>
          <w:sz w:val="28"/>
          <w:szCs w:val="28"/>
          <w:lang w:val="da-DK"/>
          <w14:ligatures w14:val="none"/>
        </w:rPr>
        <w:t>.</w:t>
      </w:r>
    </w:p>
    <w:p w14:paraId="485DD4CB" w14:textId="50BF5224" w:rsidR="00C27A7E" w:rsidRPr="00C27A7E" w:rsidRDefault="00094A9F" w:rsidP="00C27A7E">
      <w:pPr>
        <w:tabs>
          <w:tab w:val="right" w:leader="dot" w:pos="9072"/>
          <w:tab w:val="right" w:leader="dot" w:pos="9129"/>
          <w:tab w:val="right" w:leader="dot" w:pos="9242"/>
        </w:tabs>
        <w:spacing w:before="120" w:after="120" w:line="264" w:lineRule="auto"/>
        <w:ind w:firstLine="709"/>
        <w:jc w:val="both"/>
        <w:rPr>
          <w:rFonts w:ascii="Times New Roman" w:eastAsia="Times New Roman" w:hAnsi="Times New Roman" w:cs="Times New Roman"/>
          <w:bCs/>
          <w:i/>
          <w:spacing w:val="2"/>
          <w:kern w:val="0"/>
          <w:sz w:val="28"/>
          <w:szCs w:val="28"/>
          <w14:ligatures w14:val="none"/>
        </w:rPr>
      </w:pPr>
      <w:r>
        <w:rPr>
          <w:rFonts w:ascii="Times New Roman" w:eastAsia="Times New Roman" w:hAnsi="Times New Roman" w:cs="Times New Roman"/>
          <w:bCs/>
          <w:i/>
          <w:spacing w:val="2"/>
          <w:kern w:val="0"/>
          <w:sz w:val="28"/>
          <w:szCs w:val="28"/>
          <w14:ligatures w14:val="none"/>
        </w:rPr>
        <w:lastRenderedPageBreak/>
        <w:t>b)</w:t>
      </w:r>
      <w:r w:rsidR="00C27A7E" w:rsidRPr="00C27A7E">
        <w:rPr>
          <w:rFonts w:ascii="Times New Roman" w:eastAsia="Times New Roman" w:hAnsi="Times New Roman" w:cs="Times New Roman"/>
          <w:bCs/>
          <w:i/>
          <w:spacing w:val="2"/>
          <w:kern w:val="0"/>
          <w:sz w:val="28"/>
          <w:szCs w:val="28"/>
          <w14:ligatures w14:val="none"/>
        </w:rPr>
        <w:t xml:space="preserve"> Phổ biến, giáo dục pháp trên các phương tiện thông tin đại chúng</w:t>
      </w:r>
    </w:p>
    <w:p w14:paraId="6CD9B815" w14:textId="2601DCB9" w:rsidR="00C27A7E" w:rsidRPr="00C27A7E" w:rsidRDefault="00C27A7E" w:rsidP="00C27A7E">
      <w:pPr>
        <w:tabs>
          <w:tab w:val="right" w:leader="dot" w:pos="9072"/>
          <w:tab w:val="right" w:leader="dot" w:pos="9129"/>
          <w:tab w:val="right" w:leader="dot" w:pos="9242"/>
        </w:tabs>
        <w:spacing w:before="120" w:after="120" w:line="264" w:lineRule="auto"/>
        <w:ind w:firstLine="709"/>
        <w:jc w:val="both"/>
        <w:rPr>
          <w:rFonts w:ascii="Times New Roman" w:eastAsia="Times New Roman" w:hAnsi="Times New Roman" w:cs="Times New Roman"/>
          <w:spacing w:val="-4"/>
          <w:kern w:val="0"/>
          <w:sz w:val="28"/>
          <w:szCs w:val="28"/>
          <w14:ligatures w14:val="none"/>
        </w:rPr>
      </w:pPr>
      <w:r w:rsidRPr="00C27A7E">
        <w:rPr>
          <w:rFonts w:ascii="Times New Roman" w:eastAsia="Times New Roman" w:hAnsi="Times New Roman" w:cs="Times New Roman"/>
          <w:bCs/>
          <w:kern w:val="0"/>
          <w:sz w:val="28"/>
          <w:szCs w:val="28"/>
          <w14:ligatures w14:val="none"/>
        </w:rPr>
        <w:t xml:space="preserve">Với mục tiêu đảm bảo phổ biến kịp thời các chính sách pháp luật của Nhà nước tới đông đảo thanh thiếu niên trên địa bàn tỉnh, qua đó làm chuyển biến về nhận thức và hành vi, nâng cao ý thức chấp hành pháp luật trong thanh thiếu niên trên địa bàn tỉnh. Trong năm 2023, Sở Tư pháp đã trả lời các cuộc phỏng vấn do Đài Phát thanh - Truyền hình tỉnh thực hiện, về nội dung của Luật An ninh mạng; Luật Thanh niên; Luật Nghĩa vụ quân sự ... Đồng thời trả lời trực tiếp cho cán bộ và Nhân dân trong tỉnh hỏi về các vấn đề liên quan đến pháp luật thông qua </w:t>
      </w:r>
      <w:r w:rsidRPr="00C27A7E">
        <w:rPr>
          <w:rFonts w:ascii="Times New Roman" w:eastAsia="Times New Roman" w:hAnsi="Times New Roman" w:cs="Times New Roman"/>
          <w:spacing w:val="-4"/>
          <w:kern w:val="0"/>
          <w:sz w:val="28"/>
          <w:szCs w:val="28"/>
          <w14:ligatures w14:val="none"/>
        </w:rPr>
        <w:t>các hội nghị, qua điện thoại và bằng văn bản.</w:t>
      </w:r>
      <w:r w:rsidRPr="00C27A7E">
        <w:rPr>
          <w:rFonts w:ascii="Times New Roman" w:eastAsia="Times New Roman" w:hAnsi="Times New Roman" w:cs="Times New Roman"/>
          <w:kern w:val="0"/>
          <w:sz w:val="28"/>
          <w:szCs w:val="28"/>
          <w14:ligatures w14:val="none"/>
        </w:rPr>
        <w:t xml:space="preserve"> Sở </w:t>
      </w:r>
      <w:r w:rsidRPr="00C27A7E">
        <w:rPr>
          <w:rFonts w:ascii="Times New Roman" w:eastAsia="Times New Roman" w:hAnsi="Times New Roman" w:cs="Times New Roman"/>
          <w:spacing w:val="-4"/>
          <w:kern w:val="0"/>
          <w:sz w:val="28"/>
          <w:szCs w:val="28"/>
          <w14:ligatures w14:val="none"/>
        </w:rPr>
        <w:t>đã thực hiện đăng tin bài trên Trang thông tin phổ biến, giáo dục pháp luật của tỉnh, Trang Thông tin điện tử của Sở Tư pháp Lâm Đồng, tin bài PBGDPL trên các trang mạng xã hội Zalo, Facebook…</w:t>
      </w:r>
    </w:p>
    <w:p w14:paraId="4556D20B" w14:textId="77E03153" w:rsidR="00BF3A7E" w:rsidRPr="0011313F" w:rsidRDefault="00241959" w:rsidP="00BF3A7E">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3</w:t>
      </w:r>
      <w:r w:rsidR="00BF3A7E" w:rsidRPr="00114D03">
        <w:rPr>
          <w:rFonts w:ascii="Times New Roman" w:eastAsia="Times New Roman" w:hAnsi="Times New Roman" w:cs="Times New Roman"/>
          <w:kern w:val="0"/>
          <w:sz w:val="28"/>
          <w:szCs w:val="28"/>
          <w:lang w:val="pt-BR"/>
          <w14:ligatures w14:val="none"/>
        </w:rPr>
        <w:t>.4. Năm 2024</w:t>
      </w:r>
    </w:p>
    <w:p w14:paraId="2483960F" w14:textId="77777777" w:rsidR="0011313F" w:rsidRPr="00094A9F" w:rsidRDefault="0011313F" w:rsidP="0011313F">
      <w:pPr>
        <w:spacing w:before="120" w:after="0" w:line="276" w:lineRule="auto"/>
        <w:ind w:firstLine="567"/>
        <w:jc w:val="both"/>
        <w:rPr>
          <w:rFonts w:ascii="Times New Roman" w:eastAsia="Times New Roman" w:hAnsi="Times New Roman" w:cs="Times New Roman"/>
          <w:i/>
          <w:kern w:val="0"/>
          <w:sz w:val="28"/>
          <w:szCs w:val="28"/>
          <w:lang w:val="pt-BR"/>
          <w14:ligatures w14:val="none"/>
        </w:rPr>
      </w:pPr>
      <w:r w:rsidRPr="00094A9F">
        <w:rPr>
          <w:rFonts w:ascii="Times New Roman" w:eastAsia="Times New Roman" w:hAnsi="Times New Roman" w:cs="Times New Roman"/>
          <w:i/>
          <w:kern w:val="0"/>
          <w:sz w:val="28"/>
          <w:szCs w:val="28"/>
          <w:lang w:val="pt-BR"/>
          <w14:ligatures w14:val="none"/>
        </w:rPr>
        <w:t>a) Về tuyên truyền, phổ biến, giáo dục pháp luật; cung cấp thông tin về tư vấn, hỗ trợ pháp lý cho thanh niên</w:t>
      </w:r>
    </w:p>
    <w:p w14:paraId="67208740"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Trong năm 2024, Sở đã tập trung tổ chức công tác PBGDPL cho tất cả các đối tượng trên địa bàn tỉnh, đặc biệt là các đối tượng đặc thù, đã thực hiện 18 hội nghị, hội thảo, tọa đàm tuyên truyền, phổ biến, giáo dục pháp luật trên địa bàn toàn tỉnh; tư vấn pháp luật và trợ giúp pháp lý tại các xã thuộc huyện, thành phố trên địa bàn tỉnh...; thực hiện phổ biến các luật, nghị quyết mới được Quốc hội khóa XV thông qua tại Kỳ họp thứ 6, Kỳ họp bất thường lần thứ 5; Chỉ thị số 23/CT-TTg của Thủ tướng Chính phủ và triển khai một số nhiệm vụ phổ biến, giáo dục pháp luật dịp Tết Giáp Thìn 2024; phổ biến các luật, nghị quyết mới được Quốc hội khóa XV thông qua tại Kỳ họp thứ 7 và tăng cường phổ biến, giáo dục pháp luật về một số vấn đề dư luận quan tâm; văn bản triển khai thực hiện Quyết định số 1143/QĐ-BTP ngày 20/6/2024 thay thế Quyết định số 1723/QĐ-BTP về hướng dẫn nội dung tiêu chí, chỉ tiêu “TCPL” trong đánh giá nông thôn mới và đô thị văn minh…</w:t>
      </w:r>
    </w:p>
    <w:p w14:paraId="65F19F3A"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Xây dựng, đăng tải 12 câu chuyện pháp luật về phòng, chống mua bán người và 40 câu hỏi về pháp luật về quyền con người, người Việt Nam ở nước ngoài trên Trang Thông tin điện tử của Sở và Trang Thông tin điện tử PBGDPL tỉnh; phát hành Tờ gấp phòng chống xâm hại người chưa thành niên trên môi trường mạng.</w:t>
      </w:r>
    </w:p>
    <w:p w14:paraId="01767361"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 xml:space="preserve">Ban hành Kế hoạch số 69/KH-STP ngày 11/10/2024 về tổ chức cuộc thi trực tuyến “Đoàn viên thanh niên, học sinh, sinh viên tìm hiểu pháp luật” trên địa bàn tỉnh Lâm Đồng năm 2024 (dự kiến đầu tháng 12); Kế hoạch số 70/KH-STP ngày 11/10/2024 về tuyên truyền pháp luật về trật tự, an toàn giao thông năm 2024, phối </w:t>
      </w:r>
      <w:r w:rsidRPr="0011313F">
        <w:rPr>
          <w:rFonts w:ascii="Times New Roman" w:eastAsia="Times New Roman" w:hAnsi="Times New Roman" w:cs="Times New Roman"/>
          <w:kern w:val="0"/>
          <w:sz w:val="28"/>
          <w:szCs w:val="28"/>
          <w:lang w:val="pt-BR"/>
          <w14:ligatures w14:val="none"/>
        </w:rPr>
        <w:lastRenderedPageBreak/>
        <w:t>hợp với Trường Trung học phổ thông Bùi Thị Xuân và Trường Phổ thông Dân tộc nội trú tỉnh Lâm Đồng xây dựng và đóng 02 tiểu phẩm pháp luật và phối hợp với đơn vị truyền thông quay phim dựng video để đăng tải trên Trang thông tin điện tử về PBGDPL tỉnh nhằm tuyên truyền tới đông đảo tầng lớp nhận dân trên địa bàn tỉnh.</w:t>
      </w:r>
    </w:p>
    <w:p w14:paraId="3834F4A7"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Nhằm tăng cường ứng dụng công nghệ thông tin trong công tác PBGDPL, Sở đã tiếp tục phê duyệt chỉ định Báo Lâm Đồng thực hiện biên tập, đăng tải và duy trì đăng tải các chương trình phổ biến, tuyên truyền pháp luật trên kênh truyền hình online năm 2024; ban hành Quyết định số 76/QĐ-STP ngày 18/7/2024 về việc chỉ định đơn vị thực hiện biên tập, đăng tải và duy trì đăng tải các chương trình phổ biến, tuyên truyền pháp luật trên kênh truyền hình Online năm 2024, các lĩnh vực hỗ trợ chính sách pháp luật cho doanh nghiệp, công tác hòa giải, an toàn giao thông, bình đẳng giới, phòng chống ma túy, mua bán người, phòng, chống bạo lực gia đình, chuẩn tiếp cận pháp luật, quyền con người…</w:t>
      </w:r>
    </w:p>
    <w:p w14:paraId="629A8F25"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Nhằm hưởng ứng “Ngày pháp luật nước Cộng hòa xã hội chủ nghĩa Việt Nam” năm 2024, Sở đã ban hành Kế hoạch số 73/KH-STP ngày 29/10/2024 tổ chức triển khai các hoạt động hưởng ứng, tuyên truyền, phổ biến về “Ngày pháp luật nước Cộng hòa xã hội chủ nghĩa Việt Nam” năm 2024  và tổ chức thành công Hội thảo “Ngày pháp luật nước Cộng hòa xã hội chủ nghĩa Việt Nam” năm 2024 trên địa bàn tỉnh Lâm Đồng với sự tham gia của gần 70 đoàn viên của Cụm đoàn Nội chính - Văn xã và Khoa học công nghệ và Đoàn khoa Luật trường Đại học Đà Lạt; Trường Cao đẳng Du lịch Đà Lạt và Cao đẳng Đà Lạt.</w:t>
      </w:r>
    </w:p>
    <w:p w14:paraId="5E7279FF"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 xml:space="preserve">Tổ chức 21 cuộc Hội nghị truyền thông, phổ biến giáo dục pháp luật và trợ giúp pháp lý tại các huyện Đam Rông, Di Linh, Lâm Hà, Lạc Dương, Đơn Dương, thành phố Đà Lạt, thành phố Bảo Lộc và Hội người khuyết tật huyện Đức Trọng với sự tham gia của hơn 1500 đại biểu tham dự (trong đó, có 03 cuộc tham gia cùng Hội Luật gia tỉnh Lâm Đồng). </w:t>
      </w:r>
    </w:p>
    <w:p w14:paraId="68BF19A1"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 xml:space="preserve">Trong năm 2024, Sở đã thụ lý 497 vụ việc cho 497 đối tượng được hưởng thụ chính sách trợ giúp pháp lý miễn phí . </w:t>
      </w:r>
    </w:p>
    <w:p w14:paraId="06472835" w14:textId="77777777" w:rsidR="0011313F" w:rsidRPr="00094A9F" w:rsidRDefault="0011313F" w:rsidP="0011313F">
      <w:pPr>
        <w:spacing w:before="120" w:after="0" w:line="276" w:lineRule="auto"/>
        <w:ind w:firstLine="567"/>
        <w:jc w:val="both"/>
        <w:rPr>
          <w:rFonts w:ascii="Times New Roman" w:eastAsia="Times New Roman" w:hAnsi="Times New Roman" w:cs="Times New Roman"/>
          <w:i/>
          <w:kern w:val="0"/>
          <w:sz w:val="28"/>
          <w:szCs w:val="28"/>
          <w:lang w:val="pt-BR"/>
          <w14:ligatures w14:val="none"/>
        </w:rPr>
      </w:pPr>
      <w:r w:rsidRPr="00094A9F">
        <w:rPr>
          <w:rFonts w:ascii="Times New Roman" w:eastAsia="Times New Roman" w:hAnsi="Times New Roman" w:cs="Times New Roman"/>
          <w:i/>
          <w:kern w:val="0"/>
          <w:sz w:val="28"/>
          <w:szCs w:val="28"/>
          <w:lang w:val="pt-BR"/>
          <w14:ligatures w14:val="none"/>
        </w:rPr>
        <w:t>b) Về giáo dục, nâng cao kiến thức, kỹ năng cho thanh niên</w:t>
      </w:r>
    </w:p>
    <w:p w14:paraId="19F8EFBC" w14:textId="72DE3040"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 xml:space="preserve">Thông qua các Hội nghị tuyên truyền, tọa đàm, hội thảo, các buổi tập huấn, Sở Tư pháp đã thực hiện bồi dưỡng, tập huấn một số kỹ năng cho thanh niên trong công tác phổ biến, giáo dục pháp luật, bồi dưỡng, tập huấn các nghiệp vụ có liên quan như kỹ năng phổ biến giáo dục pháp luật, kỹ năng tra cứu văn bản quy phạm pháp luật từ nguồn văn bản chính thống, kỹ năng trao đổi, tương tác chia sẽ thông tin, kiến thức, kinh nghiệm truyền thông các chính sách có tác động lớn đến xã hội </w:t>
      </w:r>
      <w:r w:rsidRPr="0011313F">
        <w:rPr>
          <w:rFonts w:ascii="Times New Roman" w:eastAsia="Times New Roman" w:hAnsi="Times New Roman" w:cs="Times New Roman"/>
          <w:kern w:val="0"/>
          <w:sz w:val="28"/>
          <w:szCs w:val="28"/>
          <w:lang w:val="pt-BR"/>
          <w14:ligatures w14:val="none"/>
        </w:rPr>
        <w:lastRenderedPageBreak/>
        <w:t>của Báo cáo viên pháp luật và cán bộ pháp chế, cán bộ đoàn trong quá trình đề xuất chính sách và xây dựng văn bản quy phạm pháp luật…</w:t>
      </w:r>
    </w:p>
    <w:p w14:paraId="380DEB0C" w14:textId="48B26CE7" w:rsidR="00BF3A7E" w:rsidRPr="0011313F" w:rsidRDefault="00241959" w:rsidP="00BF3A7E">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241959">
        <w:rPr>
          <w:rFonts w:ascii="Times New Roman" w:eastAsia="Times New Roman" w:hAnsi="Times New Roman" w:cs="Times New Roman"/>
          <w:kern w:val="0"/>
          <w:sz w:val="28"/>
          <w:szCs w:val="28"/>
          <w:lang w:val="pt-BR"/>
          <w14:ligatures w14:val="none"/>
        </w:rPr>
        <w:t>3</w:t>
      </w:r>
      <w:r w:rsidR="00BF3A7E" w:rsidRPr="00241959">
        <w:rPr>
          <w:rFonts w:ascii="Times New Roman" w:eastAsia="Times New Roman" w:hAnsi="Times New Roman" w:cs="Times New Roman"/>
          <w:kern w:val="0"/>
          <w:sz w:val="28"/>
          <w:szCs w:val="28"/>
          <w:lang w:val="pt-BR"/>
          <w14:ligatures w14:val="none"/>
        </w:rPr>
        <w:t>.5. Năm 2025</w:t>
      </w:r>
    </w:p>
    <w:p w14:paraId="3E7793FA"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Sở Tư pháp với trách nhiệm là cơ quan thường trực Hội đồng Phối hợp phổ biến giáo dục pháp luật tỉnh (PBGDPL), đã tham mưu cho Hội đồng phối hợp PBGDPL ban hành Kế hoạch số 889/KH-UBND ngày 03/02/2025 về triển khai công tác phổ biến, giáo dục pháp luật; hòa giải ở cơ sở; xây dựng, quản lý, khai thác Tủ sách pháp luật và xây dựng cấp xã đạt chuẩn tiếp cận pháp luật năm 2025 trên địa bàn tỉnh Lâm Đồng.</w:t>
      </w:r>
    </w:p>
    <w:p w14:paraId="76770BE3"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Ngày 20/12/2024, Sở Tư pháp - Cơ quan thường trực của Hội đồng phối hợp công tác phổ biến, giáo dục pháp luật tỉnh đã tổ chức thành công Hội nghị tổng kết công tác Hội đồng phối hợp phổ biến giáo dục pháp luật tỉnh Lâm Đồng năm 2024. Bên cạnh đó, Sở đã trình UBND tỉnh ban hành Báo cáo số 05/BC-HĐPH ngày 07/01/2025 Tổng kết công tác của Hội đồng phối hợp phổ biến, giáo dục pháp luật tỉnh Lâm Đồng năm 2024 và phương hướng, nhiệm vụ năm 2025; ban hành Văn bản số 178/HĐPH ngày 27/12/2024 truyền thông, phổ biến các Luật, Nghị quyết được Quốc hội khóa XV thông qua tại Kỳ họp thứ 8; tăng cường phổ biến, giáo dục pháp luật dịp Tết Ất Tỵ 2025 và một số vấn đề dư luận quan tâm; báo cáo tình hình sử dụng kinh phí tuyên truyền an toàn giao thông trong năm 2024; đã trình UBND tỉnh ban hành Kế hoạch số 889/KH-HĐPH ngày 03/02/2025 về công tác phổ biến, giáo dục pháp luật; hòa giải ở cơ sở; xây dựng, quản lý, khai thác Tủ sách pháp luật và xây dựng cấp xã đạt chuẩn tiếp cận pháp luật năm 2025; trình UBND tỉnh ban hành Báo cáo số 32/BC-UBND ngày 25/02/2025 về kết quả đánh giá, công nhận xã, phường, thị trấn đạt chuẩn tiếp cận pháp luật trên địa bàn tỉnh Lâm Đồng năm 2024; xây dựng chi tiết dự toán kinh phí phổ biến, giáo dục pháp luật năm 2025 gửi Sở Tài chính thẩm định trình UBND tỉnh ban hành Quyết định số 567/QĐ-UBND ngày 20/3/2025 về việc phân bổ dự toán kinh phí phổ biến, giáo dục pháp luật năm 2025; trình đề nghị Chủ tịch Ủy ban nhân dân tỉnh ban hành Quyết định số 772/QĐ-UBND ngày 16/4/2025 kiện toàn Hội đồng phối hợp phổ biến, giáo dục pháp luật tỉnh và Quyết định số 773/QĐ-UBND ngày 16/4/2025 công nhận và miễn nhiệm báo cáo viên pháp luật cấp tỉnh;...</w:t>
      </w:r>
    </w:p>
    <w:p w14:paraId="50100C82"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 xml:space="preserve">Ngoài ra, Sở đã phối hợp với Trại Giam Đại Bình, huyện Bảo Lâm thực hiện cấp phát 1000 tờ rơi pháp luật cho đối tượng đang chấp hành hình phạt tù tại trại giam để nắm được quyền và nghĩa vụ khi thực hiện các thủ tục hành chính có liên quan đến việc xóa án tích sau khi được giảm án và ra trại nhằm thực hiện nhiệm vụ phổ biến giáo dục pháp luật cho các đối tượng đặc thù trên địa bàn tỉnh; báo cáo tình hình sử dụng kinh phí tuyên truyền an toàn giao thông trong năm 2024; đề nghị xây dựng dự toán chi tiết kinh phí phổ biến giáo dục pháp luật năm 2025 </w:t>
      </w:r>
      <w:r w:rsidRPr="0011313F">
        <w:rPr>
          <w:rFonts w:ascii="Times New Roman" w:eastAsia="Times New Roman" w:hAnsi="Times New Roman" w:cs="Times New Roman"/>
          <w:kern w:val="0"/>
          <w:sz w:val="28"/>
          <w:szCs w:val="28"/>
          <w:lang w:val="pt-BR"/>
          <w14:ligatures w14:val="none"/>
        </w:rPr>
        <w:lastRenderedPageBreak/>
        <w:t>Đoàn Luật sư đề nghị cấp; đề nghị UBND cấp huyện, xã thực hiện lập tài liệu kiểm chứng hồ sơ đánh giá cấp xã đạt chuẩn tiếp cận pháp luật năm 2024 bằng file điện tử; xây dựng chi tiết dự toán kinh phí phổ biến, giáo dục pháp luật năm 2025 gửi Sở Tài chính thẩm định trình UBND tỉnh xem xét, phân bổ kinh phí để thực hiện công tác năm 2025; xây dựng Kế hoạch thực hiện Chương trình trọng tâm xây dựng phong trào toàn dân bảo vệ ANTQ năm 2025; Kế hoạch thực hiện công tác phòng, chống tội phạm, phòng chống mua bán người năm 2025; góp ý dự thảo Quyết định của Bộ trưởng Bộ Tư pháp ban hành Chương trình khung bồi dưỡng kiến thức pháp luật, nghiệp vụ hòa giải ở cơ sở cho hòa giải viên; thẩm tra hồ sơ đạt chuẩn nông thôn mới huyện Di Linh năm 2024; báo cáo Sơ kết 5 năm thực hiện Chỉ thị số 07-CT/TW ngày 06/7/2021 của Ban Bí thư về tăng cường sự lãnh đạo công tác phòng, chống HIV/AIDS, tiến tới chấm dứt dịch bệnh AIDS tại Việt Nam trước 2030; báo cáo tổng kết quả thực hiện Chương trình mục tiêu quốc gia phát triển KT-XH vùng ĐBDTTS&amp;MN giai đoạn 2021-2025; phòng, chống bạo lực gia đình của Sở Tư pháp; báo cáo kết quả thực hiện công tác phổ biến, giáo dục pháp luật đối với vùng đồng bào dân tộc thiểu số và miền núi; đăng tải nội dung truyền thông về dự thảo Nghị quyết sửa đổi, bổ sung một số điều của Hiến pháp năm 2013 trên Trang TTĐT của Sở và Trang TĐTT về PBGDPL tỉnh.…</w:t>
      </w:r>
    </w:p>
    <w:p w14:paraId="12BCB99C"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 xml:space="preserve">Sở đã hoàn tất việc phối hợp với Báo Lâm Đồng online để thực hiện đăng tải các nội dung tư vấn, hướng dẫn các chính sách pháp luật có liên quan trong các lĩnh vực như an toàn giao thông; tuyên truyền, giáo dục, vận động, hỗ trợ phụ nữ tham gia giải quyết một số vấn đề xã hội liên quan đến phụ nữ; tăng cường phổ biến giáo dục pháp luật cho doanh nghiệp thông qua việc huy động nguồn lực xã hội tham gia giai đoạn 2022 - 2027 theo Quyết định số 1521/QĐ-TTg ngày 06/10/2020 của Thủ tướng Chính phủ trong năm 2024 tại đường link https://baolamdong.vn/tu-van-chinh-sach-phap-luat/ </w:t>
      </w:r>
    </w:p>
    <w:p w14:paraId="6D295C1A" w14:textId="40A3051B"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Sở Tư pháp ban hành kế hoạch số 38/KH-STP ngày 08/5/2025 của Sở Tư pháp về triển khai Đề án “Tăng cường năng lực tiếp cận pháp luật của người dân giai đoạn 2022-2030 năm 2025 tại huyện Lạc Dương và kế hoạch số 39/KH-STP ngày 08/5/2025 của Sở Tư pháp về tổ chức Hội nghị bồi dưỡng kiến thức pháp luật, kỹ năng phổ biến giáo dục pháp luật cho Câu lạc bộ “Nông dân với pháp luật” tại thành phố Đà Lạt</w:t>
      </w:r>
      <w:r w:rsidR="00362845">
        <w:rPr>
          <w:rFonts w:ascii="Times New Roman" w:eastAsia="Times New Roman" w:hAnsi="Times New Roman" w:cs="Times New Roman"/>
          <w:kern w:val="0"/>
          <w:sz w:val="28"/>
          <w:szCs w:val="28"/>
          <w:lang w:val="pt-BR"/>
          <w14:ligatures w14:val="none"/>
        </w:rPr>
        <w:t>, Bảo Lộc, huyện bảo Lâm và Lạc</w:t>
      </w:r>
      <w:r w:rsidRPr="0011313F">
        <w:rPr>
          <w:rFonts w:ascii="Times New Roman" w:eastAsia="Times New Roman" w:hAnsi="Times New Roman" w:cs="Times New Roman"/>
          <w:kern w:val="0"/>
          <w:sz w:val="28"/>
          <w:szCs w:val="28"/>
          <w:lang w:val="pt-BR"/>
          <w14:ligatures w14:val="none"/>
        </w:rPr>
        <w:t xml:space="preserve"> Dương, với hơn 600 lượt đại biểu tham dự, cấp phát hơn 600 tài liệu bồi dưỡng kỹ năng cho các đối tượng người đồng bào dân tộc thiểu số, người có uy tín, chức sắc trong cộng đồng dân cư tại vùng sâu, vùng xa. Nhằm giúp Hội viên Câu lạc bộ “Nông dân với pháp luật” trên địa bàn nắm được các chủ trương, chính sách mới của Đảng, quy định pháp luật của Nhà nước và một số kỹ năng tuyên truyền, phổ biến giáo dục pháp luật. Qua đó góp phần cập nhật thông tin chính sách, nâng cao kiến thức pháp luật, kỹ </w:t>
      </w:r>
      <w:r w:rsidRPr="0011313F">
        <w:rPr>
          <w:rFonts w:ascii="Times New Roman" w:eastAsia="Times New Roman" w:hAnsi="Times New Roman" w:cs="Times New Roman"/>
          <w:kern w:val="0"/>
          <w:sz w:val="28"/>
          <w:szCs w:val="28"/>
          <w:lang w:val="pt-BR"/>
          <w14:ligatures w14:val="none"/>
        </w:rPr>
        <w:lastRenderedPageBreak/>
        <w:t>năng tuyên truyền, phổ biến giáo dục pháp luật cho hội viên, phát huy vai trò, trách nhiệm của Câu lạc bộ “Nông dân với pháp luật” trong việc tuyên truyền, hỗ trợ thông tin pháp luật cho người dân tại địa bàn cơ sở.</w:t>
      </w:r>
    </w:p>
    <w:p w14:paraId="66BF47C1"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Thực hiện cử báo cáo viên phối hợp giảng bài tại Hội nghị phổ biến luật và các quy định của pháp luật về phòng, chống ma túy cho đồng bào dân tộc thiểu số tại thành phố Bảo Lộc, do Sở Dân tộc và Tôn giáo tổ chức.</w:t>
      </w:r>
    </w:p>
    <w:p w14:paraId="5330B01F" w14:textId="77777777" w:rsidR="0011313F" w:rsidRP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Thực hiện Quyết định 938/QĐ-TTg ngày 30/6/2017 của Thủ tướng Chính phủ về phê duyệt Đề án “Tuyên truyền, giáo dục, vận động, hỗ trợ phụ nữ tham gia giải quyết một số vấn đề xã hội liên quan đến phụ nữ”’ giai đoạn 2017-2027; Kế hoạch số 7054/KH-UBND ngày 20/10/2017 của Ủy ban nhân dân tỉnh về việc triển khai Đề án “Tuyên truyền, giáo dục, vận động, hỗ trợ phụ nữ tham gia giải quyết một số vấn đề xã hội liên quan đến phụ nữ” giai đoạn 2017-2027; Kế hoạch số 406/KH-UBND ngày 13/01/2023 của Ủy ban nhân dân tỉnh về việc triển khai Đề án “Tuyên truyền, giáo dục, vận động, hỗ trợ phụ nữ tham gia giải quyết một số vấn đề xã hội liên quan đến phụ nữ” giai đoạn 2022-2027 trên địa bàn tỉnh Lâm Đồng. Sở Tư pháp ban hành kế hoạch số 42/KH-STP ngày 16/5/2025 về triển khai Đề án “Tuyên truyền, giáo dục, vận động, hỗ trợ phụ nữ tham gia giải quyết một số vấn đề xã hội liên quan đến phụ nữ” giai đoạn II: 2022-2027 trên địa bàn tỉnh Lâm Đồng năm 2025, nâng cao kiến thức, kỹ năng thực hành của phụ nữ, phát huy vai trò chủ động của phụ nữ trong ứng phó và tham gia giải quyết có hiệu quả một số vấn đề xã hội liên quan đến phụ nữ, nhằm giảm thiểu những tác động tiêu cực, nâng cao chất lượng cuộc sống của phụ nữ, góp phần thực hiện mục tiêu phát triển kinh tế - xã hội của địa phương.</w:t>
      </w:r>
    </w:p>
    <w:p w14:paraId="076F8893" w14:textId="56CAD38D" w:rsidR="0011313F" w:rsidRDefault="0011313F" w:rsidP="0011313F">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11313F">
        <w:rPr>
          <w:rFonts w:ascii="Times New Roman" w:eastAsia="Times New Roman" w:hAnsi="Times New Roman" w:cs="Times New Roman"/>
          <w:kern w:val="0"/>
          <w:sz w:val="28"/>
          <w:szCs w:val="28"/>
          <w:lang w:val="pt-BR"/>
          <w14:ligatures w14:val="none"/>
        </w:rPr>
        <w:t>Đồng thời thực hiện cập nhật, đăng tải các tin bài liên quan đến công tác PBGDPL đã được triển khai thực hiện lên Trang thông tin điện tử PBGDPL tỉnh và một số công tác chuyên môn khác.</w:t>
      </w:r>
    </w:p>
    <w:p w14:paraId="3E229F97" w14:textId="617B0141" w:rsidR="008D578E" w:rsidRPr="008D578E" w:rsidRDefault="008D578E" w:rsidP="008D578E">
      <w:pPr>
        <w:spacing w:before="120" w:after="0" w:line="276" w:lineRule="auto"/>
        <w:ind w:firstLine="567"/>
        <w:jc w:val="center"/>
        <w:rPr>
          <w:rFonts w:ascii="Times New Roman" w:eastAsia="Times New Roman" w:hAnsi="Times New Roman" w:cs="Times New Roman"/>
          <w:i/>
          <w:kern w:val="0"/>
          <w:sz w:val="28"/>
          <w:szCs w:val="28"/>
          <w:lang w:val="pt-BR"/>
          <w14:ligatures w14:val="none"/>
        </w:rPr>
      </w:pPr>
      <w:r w:rsidRPr="00A8210D">
        <w:rPr>
          <w:rFonts w:ascii="Times New Roman" w:eastAsia="Times New Roman" w:hAnsi="Times New Roman" w:cs="Times New Roman"/>
          <w:i/>
          <w:kern w:val="0"/>
          <w:sz w:val="28"/>
          <w:szCs w:val="28"/>
          <w:lang w:val="pt-BR"/>
          <w14:ligatures w14:val="none"/>
        </w:rPr>
        <w:t xml:space="preserve">(Phụ lục </w:t>
      </w:r>
      <w:r>
        <w:rPr>
          <w:rFonts w:ascii="Times New Roman" w:eastAsia="Times New Roman" w:hAnsi="Times New Roman" w:cs="Times New Roman"/>
          <w:i/>
          <w:kern w:val="0"/>
          <w:sz w:val="28"/>
          <w:szCs w:val="28"/>
          <w:lang w:val="pt-BR"/>
          <w14:ligatures w14:val="none"/>
        </w:rPr>
        <w:t>3</w:t>
      </w:r>
      <w:r w:rsidRPr="00A8210D">
        <w:rPr>
          <w:rFonts w:ascii="Times New Roman" w:eastAsia="Times New Roman" w:hAnsi="Times New Roman" w:cs="Times New Roman"/>
          <w:i/>
          <w:kern w:val="0"/>
          <w:sz w:val="28"/>
          <w:szCs w:val="28"/>
          <w:lang w:val="pt-BR"/>
          <w14:ligatures w14:val="none"/>
        </w:rPr>
        <w:t xml:space="preserve"> kèm theo)</w:t>
      </w:r>
    </w:p>
    <w:p w14:paraId="72A517BB" w14:textId="42514F9E" w:rsidR="00CE4394" w:rsidRPr="00692D73" w:rsidRDefault="00241959" w:rsidP="00CE4394">
      <w:pPr>
        <w:spacing w:before="120" w:after="0" w:line="276" w:lineRule="auto"/>
        <w:ind w:firstLine="567"/>
        <w:jc w:val="both"/>
        <w:rPr>
          <w:rFonts w:ascii="Times New Roman Bold" w:eastAsia="Times New Roman" w:hAnsi="Times New Roman Bold" w:cs="Times New Roman"/>
          <w:b/>
          <w:spacing w:val="-4"/>
          <w:kern w:val="0"/>
          <w:sz w:val="28"/>
          <w:szCs w:val="28"/>
          <w:lang w:val="pt-BR"/>
          <w14:ligatures w14:val="none"/>
        </w:rPr>
      </w:pPr>
      <w:r>
        <w:rPr>
          <w:rFonts w:ascii="Times New Roman Bold" w:eastAsia="Times New Roman" w:hAnsi="Times New Roman Bold" w:cs="Times New Roman"/>
          <w:b/>
          <w:spacing w:val="-4"/>
          <w:kern w:val="0"/>
          <w:sz w:val="28"/>
          <w:szCs w:val="28"/>
          <w:lang w:val="pt-BR"/>
          <w14:ligatures w14:val="none"/>
        </w:rPr>
        <w:t>4</w:t>
      </w:r>
      <w:r w:rsidR="00CE4394" w:rsidRPr="00692D73">
        <w:rPr>
          <w:rFonts w:ascii="Times New Roman Bold" w:eastAsia="Times New Roman" w:hAnsi="Times New Roman Bold" w:cs="Times New Roman"/>
          <w:b/>
          <w:spacing w:val="-4"/>
          <w:kern w:val="0"/>
          <w:sz w:val="28"/>
          <w:szCs w:val="28"/>
          <w:lang w:val="pt-BR"/>
          <w14:ligatures w14:val="none"/>
        </w:rPr>
        <w:t>. Tổ chức bộ máy thực hiện nhiệm vụ quản lý nhà nước về thanh niên</w:t>
      </w:r>
    </w:p>
    <w:p w14:paraId="05D328E0" w14:textId="01966365" w:rsidR="00CE4394" w:rsidRPr="00692D73" w:rsidRDefault="00692D73" w:rsidP="00692D73">
      <w:pPr>
        <w:spacing w:before="120" w:after="0" w:line="276" w:lineRule="auto"/>
        <w:ind w:firstLine="567"/>
        <w:jc w:val="both"/>
        <w:rPr>
          <w:rFonts w:ascii="Times New Roman" w:eastAsia="Times New Roman" w:hAnsi="Times New Roman" w:cs="Times New Roman"/>
          <w:kern w:val="0"/>
          <w:sz w:val="28"/>
          <w:szCs w:val="28"/>
          <w:lang w:val="pt-BR"/>
          <w14:ligatures w14:val="none"/>
        </w:rPr>
      </w:pPr>
      <w:r w:rsidRPr="00692D73">
        <w:rPr>
          <w:rFonts w:ascii="Times New Roman" w:eastAsia="Times New Roman" w:hAnsi="Times New Roman" w:cs="Times New Roman"/>
          <w:kern w:val="0"/>
          <w:sz w:val="28"/>
          <w:szCs w:val="28"/>
          <w:lang w:val="pt-BR"/>
          <w14:ligatures w14:val="none"/>
        </w:rPr>
        <w:t>Sở Tư pháp cử 01</w:t>
      </w:r>
      <w:r w:rsidR="00A8210D">
        <w:rPr>
          <w:rFonts w:ascii="Times New Roman" w:eastAsia="Times New Roman" w:hAnsi="Times New Roman" w:cs="Times New Roman"/>
          <w:kern w:val="0"/>
          <w:sz w:val="28"/>
          <w:szCs w:val="28"/>
          <w:lang w:val="pt-BR"/>
          <w14:ligatures w14:val="none"/>
        </w:rPr>
        <w:t xml:space="preserve"> Trưởng phòng Phòng Tổng hợp và phổ biến, giáo dục pháp luật, 01 Chuyên viên</w:t>
      </w:r>
      <w:r w:rsidRPr="00692D73">
        <w:rPr>
          <w:rFonts w:ascii="Times New Roman" w:eastAsia="Times New Roman" w:hAnsi="Times New Roman" w:cs="Times New Roman"/>
          <w:kern w:val="0"/>
          <w:sz w:val="28"/>
          <w:szCs w:val="28"/>
          <w:lang w:val="pt-BR"/>
          <w14:ligatures w14:val="none"/>
        </w:rPr>
        <w:t xml:space="preserve"> </w:t>
      </w:r>
      <w:r w:rsidR="00A8210D">
        <w:rPr>
          <w:rFonts w:ascii="Times New Roman" w:eastAsia="Times New Roman" w:hAnsi="Times New Roman" w:cs="Times New Roman"/>
          <w:kern w:val="0"/>
          <w:sz w:val="28"/>
          <w:szCs w:val="28"/>
          <w:lang w:val="pt-BR"/>
          <w14:ligatures w14:val="none"/>
        </w:rPr>
        <w:t>Phòng Tổng hợp và phổ biến, giáo dục pháp luật</w:t>
      </w:r>
      <w:r w:rsidR="00A8210D" w:rsidRPr="00692D73">
        <w:rPr>
          <w:rFonts w:ascii="Times New Roman" w:eastAsia="Times New Roman" w:hAnsi="Times New Roman" w:cs="Times New Roman"/>
          <w:kern w:val="0"/>
          <w:sz w:val="28"/>
          <w:szCs w:val="28"/>
          <w:lang w:val="pt-BR"/>
          <w14:ligatures w14:val="none"/>
        </w:rPr>
        <w:t xml:space="preserve"> </w:t>
      </w:r>
      <w:r w:rsidRPr="00692D73">
        <w:rPr>
          <w:rFonts w:ascii="Times New Roman" w:eastAsia="Times New Roman" w:hAnsi="Times New Roman" w:cs="Times New Roman"/>
          <w:kern w:val="0"/>
          <w:sz w:val="28"/>
          <w:szCs w:val="28"/>
          <w:lang w:val="pt-BR"/>
          <w14:ligatures w14:val="none"/>
        </w:rPr>
        <w:t>kiêm nhiệm</w:t>
      </w:r>
      <w:r w:rsidRPr="00692D73">
        <w:t xml:space="preserve"> </w:t>
      </w:r>
      <w:r w:rsidRPr="00692D73">
        <w:rPr>
          <w:rFonts w:ascii="Times New Roman" w:eastAsia="Times New Roman" w:hAnsi="Times New Roman" w:cs="Times New Roman"/>
          <w:kern w:val="0"/>
          <w:sz w:val="28"/>
          <w:szCs w:val="28"/>
          <w:lang w:val="pt-BR"/>
          <w14:ligatures w14:val="none"/>
        </w:rPr>
        <w:t>thực hiện nhiệm vụ quản lý nhà nước về thanh niên</w:t>
      </w:r>
      <w:r>
        <w:rPr>
          <w:rFonts w:ascii="Times New Roman" w:eastAsia="Times New Roman" w:hAnsi="Times New Roman" w:cs="Times New Roman"/>
          <w:kern w:val="0"/>
          <w:sz w:val="28"/>
          <w:szCs w:val="28"/>
          <w:lang w:val="pt-BR"/>
          <w14:ligatures w14:val="none"/>
        </w:rPr>
        <w:t>.</w:t>
      </w:r>
    </w:p>
    <w:p w14:paraId="10D3CE0E" w14:textId="02CD093A" w:rsidR="00CE4394" w:rsidRPr="00A8210D" w:rsidRDefault="00CE4394" w:rsidP="00A8210D">
      <w:pPr>
        <w:spacing w:before="120" w:after="0" w:line="276" w:lineRule="auto"/>
        <w:ind w:firstLine="567"/>
        <w:jc w:val="center"/>
        <w:rPr>
          <w:rFonts w:ascii="Times New Roman" w:eastAsia="Times New Roman" w:hAnsi="Times New Roman" w:cs="Times New Roman"/>
          <w:i/>
          <w:kern w:val="0"/>
          <w:sz w:val="28"/>
          <w:szCs w:val="28"/>
          <w:lang w:val="pt-BR"/>
          <w14:ligatures w14:val="none"/>
        </w:rPr>
      </w:pPr>
      <w:r w:rsidRPr="00A8210D">
        <w:rPr>
          <w:rFonts w:ascii="Times New Roman" w:eastAsia="Times New Roman" w:hAnsi="Times New Roman" w:cs="Times New Roman"/>
          <w:i/>
          <w:kern w:val="0"/>
          <w:sz w:val="28"/>
          <w:szCs w:val="28"/>
          <w:lang w:val="pt-BR"/>
          <w14:ligatures w14:val="none"/>
        </w:rPr>
        <w:t>(</w:t>
      </w:r>
      <w:r w:rsidR="00A8210D" w:rsidRPr="00A8210D">
        <w:rPr>
          <w:rFonts w:ascii="Times New Roman" w:eastAsia="Times New Roman" w:hAnsi="Times New Roman" w:cs="Times New Roman"/>
          <w:i/>
          <w:kern w:val="0"/>
          <w:sz w:val="28"/>
          <w:szCs w:val="28"/>
          <w:lang w:val="pt-BR"/>
          <w14:ligatures w14:val="none"/>
        </w:rPr>
        <w:t>Phụ lục 4 kèm theo)</w:t>
      </w:r>
    </w:p>
    <w:p w14:paraId="5F129BB2" w14:textId="19CE0909" w:rsidR="00B77B12" w:rsidRDefault="00241959" w:rsidP="00B77B12">
      <w:pPr>
        <w:spacing w:before="120" w:after="0" w:line="276" w:lineRule="auto"/>
        <w:ind w:firstLine="567"/>
        <w:jc w:val="both"/>
        <w:rPr>
          <w:rFonts w:ascii="Times New Roman" w:eastAsia="Times New Roman" w:hAnsi="Times New Roman" w:cs="Times New Roman"/>
          <w:spacing w:val="-4"/>
          <w:kern w:val="0"/>
          <w:sz w:val="28"/>
          <w:szCs w:val="28"/>
          <w:lang w:val="pt-BR"/>
          <w14:ligatures w14:val="none"/>
        </w:rPr>
      </w:pPr>
      <w:r>
        <w:rPr>
          <w:rFonts w:ascii="Times New Roman" w:eastAsia="Times New Roman" w:hAnsi="Times New Roman" w:cs="Times New Roman"/>
          <w:b/>
          <w:kern w:val="0"/>
          <w:sz w:val="28"/>
          <w:szCs w:val="28"/>
          <w:lang w:val="pt-BR"/>
          <w14:ligatures w14:val="none"/>
        </w:rPr>
        <w:t>5</w:t>
      </w:r>
      <w:r w:rsidR="00B77B12" w:rsidRPr="00B77B12">
        <w:rPr>
          <w:rFonts w:ascii="Times New Roman" w:eastAsia="Times New Roman" w:hAnsi="Times New Roman" w:cs="Times New Roman"/>
          <w:b/>
          <w:kern w:val="0"/>
          <w:sz w:val="28"/>
          <w:szCs w:val="28"/>
          <w:lang w:val="pt-BR"/>
          <w14:ligatures w14:val="none"/>
        </w:rPr>
        <w:t xml:space="preserve">. Kinh phí thực hiện: </w:t>
      </w:r>
      <w:r w:rsidR="00B77B12" w:rsidRPr="00B77B12">
        <w:rPr>
          <w:rFonts w:ascii="Times New Roman" w:eastAsia="Times New Roman" w:hAnsi="Times New Roman" w:cs="Times New Roman"/>
          <w:spacing w:val="-4"/>
          <w:kern w:val="0"/>
          <w:sz w:val="28"/>
          <w:szCs w:val="28"/>
          <w:lang w:val="pt-BR"/>
          <w14:ligatures w14:val="none"/>
        </w:rPr>
        <w:t>Được chi từ nguồn kinh phí phổ biến, giáo dục pháp luật hàng năm.</w:t>
      </w:r>
    </w:p>
    <w:p w14:paraId="383BBA13" w14:textId="179927D5" w:rsidR="00CE4394" w:rsidRPr="00D60771" w:rsidRDefault="00241959" w:rsidP="00CE4394">
      <w:pPr>
        <w:spacing w:before="120" w:after="0" w:line="276" w:lineRule="auto"/>
        <w:ind w:firstLine="567"/>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6</w:t>
      </w:r>
      <w:r w:rsidR="00CE4394" w:rsidRPr="00D60771">
        <w:rPr>
          <w:rFonts w:ascii="Times New Roman" w:eastAsia="Times New Roman" w:hAnsi="Times New Roman" w:cs="Times New Roman"/>
          <w:b/>
          <w:kern w:val="0"/>
          <w:sz w:val="28"/>
          <w:szCs w:val="28"/>
          <w:lang w:val="pt-BR"/>
          <w14:ligatures w14:val="none"/>
        </w:rPr>
        <w:t>. Hợp tác quốc tế về thanh niên</w:t>
      </w:r>
      <w:r w:rsidR="00817180" w:rsidRPr="00D60771">
        <w:rPr>
          <w:rFonts w:ascii="Times New Roman" w:eastAsia="Times New Roman" w:hAnsi="Times New Roman" w:cs="Times New Roman"/>
          <w:b/>
          <w:kern w:val="0"/>
          <w:sz w:val="28"/>
          <w:szCs w:val="28"/>
          <w:lang w:val="pt-BR"/>
          <w14:ligatures w14:val="none"/>
        </w:rPr>
        <w:t>: Không</w:t>
      </w:r>
    </w:p>
    <w:p w14:paraId="6B788DB1" w14:textId="5FC45B8A" w:rsidR="003551A8" w:rsidRPr="00B77B12" w:rsidRDefault="00241959" w:rsidP="002114EC">
      <w:pPr>
        <w:spacing w:before="120" w:after="0" w:line="276" w:lineRule="auto"/>
        <w:ind w:firstLine="567"/>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lastRenderedPageBreak/>
        <w:t>7</w:t>
      </w:r>
      <w:r w:rsidR="00CE4394" w:rsidRPr="00B77B12">
        <w:rPr>
          <w:rFonts w:ascii="Times New Roman" w:eastAsia="Times New Roman" w:hAnsi="Times New Roman" w:cs="Times New Roman"/>
          <w:b/>
          <w:kern w:val="0"/>
          <w:sz w:val="28"/>
          <w:szCs w:val="28"/>
          <w:lang w:val="pt-BR"/>
          <w14:ligatures w14:val="none"/>
        </w:rPr>
        <w:t xml:space="preserve">. Công tác phối hợp thực hiện Chiến lược, Chương trình với các cơ quan trong hệ thống chính trị </w:t>
      </w:r>
    </w:p>
    <w:p w14:paraId="0B7CC10A" w14:textId="20EB89CF" w:rsidR="00085BA8" w:rsidRDefault="00241959" w:rsidP="00241959">
      <w:pPr>
        <w:spacing w:before="100" w:after="20" w:line="340" w:lineRule="exact"/>
        <w:ind w:firstLine="567"/>
        <w:jc w:val="both"/>
        <w:rPr>
          <w:rFonts w:ascii="Times New Roman" w:eastAsia="Times New Roman" w:hAnsi="Times New Roman" w:cs="Times New Roman"/>
          <w:iCs/>
          <w:kern w:val="0"/>
          <w:sz w:val="28"/>
          <w:szCs w:val="28"/>
          <w:lang w:eastAsia="x-none"/>
          <w14:ligatures w14:val="none"/>
        </w:rPr>
      </w:pPr>
      <w:r>
        <w:rPr>
          <w:rFonts w:ascii="Times New Roman" w:eastAsia="Times New Roman" w:hAnsi="Times New Roman" w:cs="Times New Roman"/>
          <w:iCs/>
          <w:kern w:val="0"/>
          <w:sz w:val="28"/>
          <w:szCs w:val="28"/>
          <w:lang w:eastAsia="x-none"/>
          <w14:ligatures w14:val="none"/>
        </w:rPr>
        <w:t>7</w:t>
      </w:r>
      <w:r w:rsidR="00085BA8">
        <w:rPr>
          <w:rFonts w:ascii="Times New Roman" w:eastAsia="Times New Roman" w:hAnsi="Times New Roman" w:cs="Times New Roman"/>
          <w:iCs/>
          <w:kern w:val="0"/>
          <w:sz w:val="28"/>
          <w:szCs w:val="28"/>
          <w:lang w:eastAsia="x-none"/>
          <w14:ligatures w14:val="none"/>
        </w:rPr>
        <w:t>.1. Năm 2021</w:t>
      </w:r>
    </w:p>
    <w:p w14:paraId="47A4FA6E" w14:textId="3CA05AFC" w:rsidR="00085BA8" w:rsidRPr="00085BA8" w:rsidRDefault="00085BA8" w:rsidP="00085BA8">
      <w:pPr>
        <w:spacing w:before="100" w:after="20" w:line="340" w:lineRule="exact"/>
        <w:ind w:firstLine="720"/>
        <w:jc w:val="both"/>
        <w:rPr>
          <w:rFonts w:ascii="Times New Roman" w:eastAsia="Times New Roman" w:hAnsi="Times New Roman" w:cs="Times New Roman"/>
          <w:iCs/>
          <w:kern w:val="0"/>
          <w:sz w:val="28"/>
          <w:szCs w:val="28"/>
          <w:lang w:eastAsia="x-none"/>
          <w14:ligatures w14:val="none"/>
        </w:rPr>
      </w:pPr>
      <w:r w:rsidRPr="00085BA8">
        <w:rPr>
          <w:rFonts w:ascii="Times New Roman" w:eastAsia="Times New Roman" w:hAnsi="Times New Roman" w:cs="Times New Roman"/>
          <w:iCs/>
          <w:kern w:val="0"/>
          <w:sz w:val="28"/>
          <w:szCs w:val="28"/>
          <w:lang w:eastAsia="x-none"/>
          <w14:ligatures w14:val="none"/>
        </w:rPr>
        <w:t>Sở Tư pháp đã cử báo cáo viên tham gia giới thiệu lồng ghép phổ biến pháp luật cho thanh, thiếu niên tại một số hội nghị do các cơ quan, đơn vị tổ chức như: Phối hợp với Hội Liên hiệp phụ nữ tỉnh tổ chức giới thiệu nội dung Luật Phòng, chống bạo lực trong gia đình và các văn bản liên quan tại Hội nghị triển khai thực hiện Đề án “Tuyên truyền, giáo dục, vận động, hỗ trợ phụ nữ tham gia giải quyết một số vấn đề xã hội liên quan đến phụ nữ giai đoạn 2017-2027” cho hơn 560 hội viên Hội Liên hiệp phụ nữ huyện và các xã trên địa bàn huyện Đam Rông, Bảo Lâm, Lạc Dương và TP Bảo Lộc</w:t>
      </w:r>
    </w:p>
    <w:p w14:paraId="139B271D" w14:textId="1F2834B1" w:rsidR="00085BA8" w:rsidRDefault="00085BA8" w:rsidP="00085BA8">
      <w:pPr>
        <w:spacing w:before="100" w:after="20" w:line="340" w:lineRule="exact"/>
        <w:ind w:firstLine="720"/>
        <w:jc w:val="both"/>
        <w:rPr>
          <w:rFonts w:ascii="Times New Roman" w:eastAsia="Times New Roman" w:hAnsi="Times New Roman" w:cs="Times New Roman"/>
          <w:iCs/>
          <w:kern w:val="0"/>
          <w:sz w:val="28"/>
          <w:szCs w:val="28"/>
          <w:lang w:eastAsia="x-none"/>
          <w14:ligatures w14:val="none"/>
        </w:rPr>
      </w:pPr>
      <w:r w:rsidRPr="00085BA8">
        <w:rPr>
          <w:rFonts w:ascii="Times New Roman" w:eastAsia="Times New Roman" w:hAnsi="Times New Roman" w:cs="Times New Roman"/>
          <w:iCs/>
          <w:kern w:val="0"/>
          <w:sz w:val="28"/>
          <w:szCs w:val="28"/>
          <w:lang w:eastAsia="x-none"/>
          <w14:ligatures w14:val="none"/>
        </w:rPr>
        <w:t>Bên cạnh đó, thực hiện Kế hoạch số 3433-KH/UBND ngày 27/05/2021 của Ủy ban nhân dân tỉnh về việc: Triển khai thực hiện Đề án tuyên truyền về An toàn giao thông trên các phương tiện thông tin đại chúng và hệ thống thông tin cơ sở giai đoạn 2021-2025 trên địa bàn tỉnh Lâm Đồng; đồng thời, nhằm nâng cao nhận thức, trách nhiệm, của đoàn viên, thanh niên, học sinh, sinh viên và người dân trong công tác đảm bảo trật tự An toàn giao thông. Sở Tư pháp đã phối hợp với Ban Chấp hành Tỉnh đoàn xây dựng Kế hoạch phối hợp số 41/KHPH-TĐTN-STP ngày 10/9/2021 về tuyên truyền, phổ biến, giáo dục pháp luật về an toàn giao thông năm 2021 bằng hình thức sử dụng 130 hình vẽ, mô hình Chibi có gắn các thông điệp tuyên truyền pháp luật về an toàn giao thông được lắp đặt dọc theo các trục đường chính nội huyện, thị trấn có lưu lượng tham gia giao thông cao tại các huyện Đức Trọng, Bảo Lâm, Lâm Hà và Di Linh để tuyên truyền nội dung của Luật Giao thông đường bộ, các quy định về an toàn giao thông, tác hại của rượu bia... đến đoàn viên, thanh niên và Nhân dân.</w:t>
      </w:r>
    </w:p>
    <w:p w14:paraId="61D0BE24" w14:textId="68CCACF9" w:rsidR="00FE4E91" w:rsidRDefault="00241959" w:rsidP="00FE4E91">
      <w:pPr>
        <w:spacing w:before="100" w:after="20" w:line="340" w:lineRule="exact"/>
        <w:ind w:firstLine="720"/>
        <w:jc w:val="both"/>
        <w:rPr>
          <w:rFonts w:ascii="Times New Roman" w:eastAsia="Times New Roman" w:hAnsi="Times New Roman" w:cs="Times New Roman"/>
          <w:kern w:val="0"/>
          <w:sz w:val="28"/>
          <w:szCs w:val="24"/>
          <w14:ligatures w14:val="none"/>
        </w:rPr>
      </w:pPr>
      <w:r>
        <w:rPr>
          <w:rFonts w:ascii="Times New Roman" w:eastAsia="Times New Roman" w:hAnsi="Times New Roman" w:cs="Times New Roman"/>
          <w:iCs/>
          <w:kern w:val="0"/>
          <w:sz w:val="28"/>
          <w:szCs w:val="28"/>
          <w:lang w:eastAsia="x-none"/>
          <w14:ligatures w14:val="none"/>
        </w:rPr>
        <w:t>7</w:t>
      </w:r>
      <w:r w:rsidR="00FE4E91">
        <w:rPr>
          <w:rFonts w:ascii="Times New Roman" w:eastAsia="Times New Roman" w:hAnsi="Times New Roman" w:cs="Times New Roman"/>
          <w:iCs/>
          <w:kern w:val="0"/>
          <w:sz w:val="28"/>
          <w:szCs w:val="28"/>
          <w:lang w:eastAsia="x-none"/>
          <w14:ligatures w14:val="none"/>
        </w:rPr>
        <w:t xml:space="preserve">.2. </w:t>
      </w:r>
      <w:r w:rsidR="00FE4E91" w:rsidRPr="00FE4E91">
        <w:rPr>
          <w:rFonts w:ascii="Times New Roman" w:eastAsia="Times New Roman" w:hAnsi="Times New Roman" w:cs="Times New Roman"/>
          <w:kern w:val="0"/>
          <w:sz w:val="28"/>
          <w:szCs w:val="24"/>
          <w14:ligatures w14:val="none"/>
        </w:rPr>
        <w:t xml:space="preserve">Năm </w:t>
      </w:r>
      <w:r w:rsidR="00FE4E91">
        <w:rPr>
          <w:rFonts w:ascii="Times New Roman" w:eastAsia="Times New Roman" w:hAnsi="Times New Roman" w:cs="Times New Roman"/>
          <w:kern w:val="0"/>
          <w:sz w:val="28"/>
          <w:szCs w:val="24"/>
          <w14:ligatures w14:val="none"/>
        </w:rPr>
        <w:t>2022</w:t>
      </w:r>
    </w:p>
    <w:p w14:paraId="23043202" w14:textId="65747535" w:rsidR="00FE4E91" w:rsidRPr="00FE4E91" w:rsidRDefault="00FE4E91" w:rsidP="00FE4E91">
      <w:pPr>
        <w:spacing w:before="100" w:after="20" w:line="340" w:lineRule="exact"/>
        <w:ind w:firstLine="720"/>
        <w:jc w:val="both"/>
        <w:rPr>
          <w:rFonts w:ascii="Times New Roman" w:eastAsia="Times New Roman" w:hAnsi="Times New Roman" w:cs="Times New Roman"/>
          <w:kern w:val="0"/>
          <w:sz w:val="28"/>
          <w:szCs w:val="24"/>
          <w14:ligatures w14:val="none"/>
        </w:rPr>
      </w:pPr>
      <w:r w:rsidRPr="00FE4E91">
        <w:rPr>
          <w:rFonts w:ascii="Times New Roman" w:eastAsia="Times New Roman" w:hAnsi="Times New Roman" w:cs="Times New Roman"/>
          <w:kern w:val="0"/>
          <w:sz w:val="28"/>
          <w:szCs w:val="24"/>
          <w14:ligatures w14:val="none"/>
        </w:rPr>
        <w:t xml:space="preserve">Sở Tư pháp đã cử Báo cáo viên pháp luật tham gia phổ biến pháp luật lồng ghép các nội dung về phòng, chống tội phạm ma túy tại một số hội nghị do các cơ quan, đơn vị tổ chức như: tham gia với UBND huyện Đức Trọng giới thiệu nội dung Luật Hòa giải ở cơ sở, Luật Xử lý vi phạm hành chính và các văn bản liên quan tại Hội nghị tập huấn về phòng, chống tham nhũng, xử lý vi phạm hành chính, hòa giải ở cơ sở, giải quyết khiếu nại, tố cáo cho hơn 300 đại biểu làm công tác giải quyết khiếu nại, tố cáo; phòng, chống tham nhũng và tổ trưởng các Tổ Hòa giải ở cơ sở trên địa bàn huyện Đức Trọng; tham gia giới thiệu, phổ biến Luật Hòa giải ở cơ sở và các văn bản pháp luật có liên quan cho hơn 100 đại biểu làm công tác hòa giải ở cơ sở trên địa bàn thành phố Bảo Lộc; tham gia với Ban Dân tộc giới thiệu Hội nghị về tuyên truyền về phòng, chống tội phạm về ma túy và Luật hôn nhân gia đình vùng đồng bào dân tộc thiểu số và miền núi tại thành phố Bảo Lộc. Tại các Hội nghị, Báo cáo viên đã lồng ghép giới thiệu các quy định của pháp luật về phòng ngừa, xử lý hoạt động lừa đảo chiếm đoạt tài sản cho các đại biểu tham dự hội nghị. </w:t>
      </w:r>
    </w:p>
    <w:p w14:paraId="2C4A24C6" w14:textId="1290D950" w:rsidR="00FE4E91" w:rsidRPr="00B77B12" w:rsidRDefault="00FE4E91" w:rsidP="00B77B12">
      <w:pPr>
        <w:spacing w:before="100" w:after="20" w:line="340" w:lineRule="exact"/>
        <w:ind w:firstLine="720"/>
        <w:jc w:val="both"/>
        <w:rPr>
          <w:rFonts w:ascii="Times New Roman" w:eastAsia="Times New Roman" w:hAnsi="Times New Roman" w:cs="Times New Roman"/>
          <w:spacing w:val="-4"/>
          <w:kern w:val="0"/>
          <w:sz w:val="28"/>
          <w:szCs w:val="28"/>
          <w:lang w:val="nb-NO"/>
          <w14:ligatures w14:val="none"/>
        </w:rPr>
      </w:pPr>
      <w:r w:rsidRPr="00FE4E91">
        <w:rPr>
          <w:rFonts w:ascii="Times New Roman" w:eastAsia="Times New Roman" w:hAnsi="Times New Roman" w:cs="Times New Roman"/>
          <w:kern w:val="0"/>
          <w:sz w:val="28"/>
          <w:szCs w:val="28"/>
          <w14:ligatures w14:val="none"/>
        </w:rPr>
        <w:lastRenderedPageBreak/>
        <w:t xml:space="preserve">Bên cạnh đó, thực hiện Kế hoạch số 10/KH-BATGT ngày 28/6/2022 của Ban An toàn giao thông tỉnh về Năm an toàn toàn giao thông năm 2022. Sở Tư pháp đã phối hợp với Sở Thông tin và Truyền thông xây dựng Kế hoạch số </w:t>
      </w:r>
      <w:r w:rsidRPr="00FE4E91">
        <w:rPr>
          <w:rFonts w:ascii="Times New Roman" w:eastAsia="Times New Roman" w:hAnsi="Times New Roman" w:cs="Times New Roman"/>
          <w:bCs/>
          <w:kern w:val="0"/>
          <w:sz w:val="28"/>
          <w:szCs w:val="28"/>
          <w14:ligatures w14:val="none"/>
        </w:rPr>
        <w:t>01/KHLN</w:t>
      </w:r>
      <w:r w:rsidRPr="00FE4E91">
        <w:rPr>
          <w:rFonts w:ascii="Times New Roman" w:eastAsia="Times New Roman" w:hAnsi="Times New Roman" w:cs="Times New Roman"/>
          <w:kern w:val="0"/>
          <w:sz w:val="28"/>
          <w:szCs w:val="28"/>
          <w14:ligatures w14:val="none"/>
        </w:rPr>
        <w:t xml:space="preserve">-TTTT-STP ngày 28/6/2022 phối hợp giữa Sở Thông tin và Truyền thông và Sở Tư pháp tổ chức Hội thi "Thông tin lưu động tuyên truyền về an toàn giao thông tỉnh Lâm Đồng năm 2022" tại thành phố Bảo Lộc, thu hút 12 Đội Thông tin lưu động mỗi Đội thi 10 đến 15 người tham gia </w:t>
      </w:r>
      <w:r w:rsidRPr="00FE4E91">
        <w:rPr>
          <w:rFonts w:ascii="Times New Roman" w:eastAsia="Times New Roman" w:hAnsi="Times New Roman" w:cs="Times New Roman"/>
          <w:i/>
          <w:kern w:val="0"/>
          <w:sz w:val="28"/>
          <w:szCs w:val="28"/>
          <w14:ligatures w14:val="none"/>
        </w:rPr>
        <w:t>(10 huyện và 02 thành phố Đà Lạt và Bảo Lộc trên địa bàn tỉnh</w:t>
      </w:r>
      <w:r w:rsidRPr="00FE4E91">
        <w:rPr>
          <w:rFonts w:ascii="Times New Roman" w:eastAsia="Times New Roman" w:hAnsi="Times New Roman" w:cs="Times New Roman"/>
          <w:kern w:val="0"/>
          <w:sz w:val="28"/>
          <w:szCs w:val="28"/>
          <w14:ligatures w14:val="none"/>
        </w:rPr>
        <w:t>)</w:t>
      </w:r>
      <w:r w:rsidRPr="00FE4E91">
        <w:rPr>
          <w:rFonts w:ascii="Times New Roman" w:eastAsia="Times New Roman" w:hAnsi="Times New Roman" w:cs="Times New Roman"/>
          <w:spacing w:val="-4"/>
          <w:kern w:val="0"/>
          <w:sz w:val="28"/>
          <w:szCs w:val="28"/>
          <w:lang w:val="nb-NO"/>
          <w14:ligatures w14:val="none"/>
        </w:rPr>
        <w:t>.</w:t>
      </w:r>
    </w:p>
    <w:p w14:paraId="26FE776F" w14:textId="4AA0F03E" w:rsidR="00E67F7F" w:rsidRPr="00E67F7F" w:rsidRDefault="00241959" w:rsidP="00E67F7F">
      <w:pPr>
        <w:spacing w:before="120" w:after="0" w:line="240" w:lineRule="auto"/>
        <w:ind w:firstLine="567"/>
        <w:jc w:val="both"/>
        <w:rPr>
          <w:rFonts w:ascii="Times New Roman" w:eastAsia="Times New Roman" w:hAnsi="Times New Roman" w:cs="Times New Roman"/>
          <w:iCs/>
          <w:kern w:val="0"/>
          <w:sz w:val="28"/>
          <w:szCs w:val="28"/>
          <w:lang w:eastAsia="x-none"/>
          <w14:ligatures w14:val="none"/>
        </w:rPr>
      </w:pPr>
      <w:r>
        <w:rPr>
          <w:rFonts w:ascii="Times New Roman" w:eastAsia="Times New Roman" w:hAnsi="Times New Roman" w:cs="Times New Roman"/>
          <w:iCs/>
          <w:kern w:val="0"/>
          <w:sz w:val="28"/>
          <w:szCs w:val="28"/>
          <w:lang w:eastAsia="x-none"/>
          <w14:ligatures w14:val="none"/>
        </w:rPr>
        <w:t>7</w:t>
      </w:r>
      <w:r w:rsidR="00E67F7F">
        <w:rPr>
          <w:rFonts w:ascii="Times New Roman" w:eastAsia="Times New Roman" w:hAnsi="Times New Roman" w:cs="Times New Roman"/>
          <w:iCs/>
          <w:kern w:val="0"/>
          <w:sz w:val="28"/>
          <w:szCs w:val="28"/>
          <w:lang w:eastAsia="x-none"/>
          <w14:ligatures w14:val="none"/>
        </w:rPr>
        <w:t xml:space="preserve">.3. </w:t>
      </w:r>
      <w:r w:rsidR="00E67F7F" w:rsidRPr="00E67F7F">
        <w:rPr>
          <w:rFonts w:ascii="Times New Roman" w:eastAsia="Times New Roman" w:hAnsi="Times New Roman" w:cs="Times New Roman"/>
          <w:iCs/>
          <w:kern w:val="0"/>
          <w:sz w:val="28"/>
          <w:szCs w:val="28"/>
          <w:lang w:eastAsia="x-none"/>
          <w14:ligatures w14:val="none"/>
        </w:rPr>
        <w:t>Năm 2023:</w:t>
      </w:r>
    </w:p>
    <w:p w14:paraId="0B38AD5A" w14:textId="77777777" w:rsidR="00E67F7F" w:rsidRPr="00E67F7F" w:rsidRDefault="00E67F7F" w:rsidP="00E67F7F">
      <w:pPr>
        <w:spacing w:before="120" w:after="0" w:line="240" w:lineRule="auto"/>
        <w:ind w:firstLine="567"/>
        <w:jc w:val="both"/>
        <w:rPr>
          <w:rFonts w:ascii="Times New Roman" w:eastAsia="Times New Roman" w:hAnsi="Times New Roman" w:cs="Times New Roman"/>
          <w:iCs/>
          <w:kern w:val="0"/>
          <w:sz w:val="28"/>
          <w:szCs w:val="28"/>
          <w:lang w:eastAsia="x-none"/>
          <w14:ligatures w14:val="none"/>
        </w:rPr>
      </w:pPr>
      <w:r w:rsidRPr="00E67F7F">
        <w:rPr>
          <w:rFonts w:ascii="Times New Roman" w:eastAsia="Times New Roman" w:hAnsi="Times New Roman" w:cs="Times New Roman"/>
          <w:iCs/>
          <w:kern w:val="0"/>
          <w:sz w:val="28"/>
          <w:szCs w:val="28"/>
          <w:lang w:eastAsia="x-none"/>
          <w14:ligatures w14:val="none"/>
        </w:rPr>
        <w:t>Sở Tư pháp đã phối hợp với Công an tỉnh thực hiện tuyên truyền, phổ biến giáo dục pháp luật về phòng chống mua bán người năm 2023 qua hình thức xây dựng Bộ câu hỏi - đáp pháp luật về phòng chống mua bán người, thực hiện đăng tải trên Trang Phổ biến giáo dục pháp luật tỉnh Lâm Đồng và Báo online Lâm Đồng. Phối hợp Hiệp hội Doanh nghiệp tỉnh tổ chức bồi dưỡng kiến thức pháp luật trong doanh nghiệp nhỏ và vừa cho gần 500 đại biểu tham dự theo Kế hoạch số 95/KH-HHDN ngày 17/8/2023.</w:t>
      </w:r>
    </w:p>
    <w:p w14:paraId="213B645D" w14:textId="185F08E0" w:rsidR="00E67F7F" w:rsidRPr="00E67F7F" w:rsidRDefault="00E67F7F" w:rsidP="00E67F7F">
      <w:pPr>
        <w:spacing w:before="120" w:after="0" w:line="240" w:lineRule="auto"/>
        <w:ind w:firstLine="567"/>
        <w:jc w:val="both"/>
        <w:rPr>
          <w:rFonts w:ascii="Times New Roman" w:eastAsia="Times New Roman" w:hAnsi="Times New Roman" w:cs="Times New Roman"/>
          <w:iCs/>
          <w:kern w:val="0"/>
          <w:sz w:val="28"/>
          <w:szCs w:val="28"/>
          <w:lang w:eastAsia="x-none"/>
          <w14:ligatures w14:val="none"/>
        </w:rPr>
      </w:pPr>
      <w:r w:rsidRPr="00E67F7F">
        <w:rPr>
          <w:rFonts w:ascii="Times New Roman" w:eastAsia="Times New Roman" w:hAnsi="Times New Roman" w:cs="Times New Roman"/>
          <w:iCs/>
          <w:kern w:val="0"/>
          <w:sz w:val="28"/>
          <w:szCs w:val="28"/>
          <w:lang w:eastAsia="x-none"/>
          <w14:ligatures w14:val="none"/>
        </w:rPr>
        <w:t>Sở Tư pháp có văn bản gửi Sở Giáo dục và Đào tạo phối hợp tuyên truyền pháp luật về an toàn giao thông và gửi Hiệp hội Doanh nghiệp nhỏ và vừa phối hợp tuyên truyền, phổ biến chính sách pháp luật cho doanh nghiệp trên địa bàn tỉnh trên Báo Lâm Đồng Online...Văn bản số 341/STP-TH&amp;PBGDPL ngày 15/3/2023 đề nghị phối hợp với Đoàn Luật sư tỉnh Lâm Đồng tổ chức chương trình tuyên truyền, phổ biến giáo dục pháp luật và tư vấn pháp luật cho người dân trên địa bàn tỉnh trong năm 2023...</w:t>
      </w:r>
    </w:p>
    <w:p w14:paraId="5F0D82D4" w14:textId="5FD4193D" w:rsidR="00E67F7F" w:rsidRPr="00E67F7F" w:rsidRDefault="00241959" w:rsidP="00817180">
      <w:pPr>
        <w:spacing w:before="120" w:after="0" w:line="240" w:lineRule="auto"/>
        <w:ind w:firstLine="567"/>
        <w:jc w:val="both"/>
        <w:rPr>
          <w:rFonts w:ascii="Times New Roman" w:eastAsia="Times New Roman" w:hAnsi="Times New Roman" w:cs="Times New Roman"/>
          <w:iCs/>
          <w:kern w:val="0"/>
          <w:sz w:val="28"/>
          <w:szCs w:val="28"/>
          <w:lang w:eastAsia="x-none"/>
          <w14:ligatures w14:val="none"/>
        </w:rPr>
      </w:pPr>
      <w:r>
        <w:rPr>
          <w:rFonts w:ascii="Times New Roman" w:eastAsia="Times New Roman" w:hAnsi="Times New Roman" w:cs="Times New Roman"/>
          <w:iCs/>
          <w:kern w:val="0"/>
          <w:sz w:val="28"/>
          <w:szCs w:val="28"/>
          <w:lang w:eastAsia="x-none"/>
          <w14:ligatures w14:val="none"/>
        </w:rPr>
        <w:t>7</w:t>
      </w:r>
      <w:r w:rsidR="00E67F7F" w:rsidRPr="00E67F7F">
        <w:rPr>
          <w:rFonts w:ascii="Times New Roman" w:eastAsia="Times New Roman" w:hAnsi="Times New Roman" w:cs="Times New Roman"/>
          <w:iCs/>
          <w:kern w:val="0"/>
          <w:sz w:val="28"/>
          <w:szCs w:val="28"/>
          <w:lang w:eastAsia="x-none"/>
          <w14:ligatures w14:val="none"/>
        </w:rPr>
        <w:t>.4. Năm 2024</w:t>
      </w:r>
    </w:p>
    <w:p w14:paraId="583883AC" w14:textId="3C0320C9" w:rsidR="00817180" w:rsidRPr="00E67F7F" w:rsidRDefault="00817180" w:rsidP="00817180">
      <w:pPr>
        <w:spacing w:before="120" w:after="0" w:line="240" w:lineRule="auto"/>
        <w:ind w:firstLine="567"/>
        <w:jc w:val="both"/>
        <w:rPr>
          <w:rFonts w:ascii="Times New Roman" w:eastAsia="Times New Roman" w:hAnsi="Times New Roman" w:cs="Times New Roman"/>
          <w:iCs/>
          <w:kern w:val="0"/>
          <w:sz w:val="28"/>
          <w:szCs w:val="28"/>
          <w:lang w:eastAsia="x-none"/>
          <w14:ligatures w14:val="none"/>
        </w:rPr>
      </w:pPr>
      <w:r w:rsidRPr="00E67F7F">
        <w:rPr>
          <w:rFonts w:ascii="Times New Roman" w:eastAsia="Times New Roman" w:hAnsi="Times New Roman" w:cs="Times New Roman"/>
          <w:iCs/>
          <w:kern w:val="0"/>
          <w:sz w:val="28"/>
          <w:szCs w:val="28"/>
          <w:lang w:eastAsia="x-none"/>
          <w14:ligatures w14:val="none"/>
        </w:rPr>
        <w:t>Về c</w:t>
      </w:r>
      <w:r w:rsidRPr="00E67F7F">
        <w:rPr>
          <w:rFonts w:ascii="Times New Roman" w:eastAsia="Times New Roman" w:hAnsi="Times New Roman" w:cs="Times New Roman"/>
          <w:iCs/>
          <w:kern w:val="0"/>
          <w:sz w:val="28"/>
          <w:szCs w:val="28"/>
          <w:lang w:val="vi-VN" w:eastAsia="x-none"/>
          <w14:ligatures w14:val="none"/>
        </w:rPr>
        <w:t xml:space="preserve">ông tác </w:t>
      </w:r>
      <w:r w:rsidRPr="00E67F7F">
        <w:rPr>
          <w:rFonts w:ascii="Times New Roman" w:eastAsia="Times New Roman" w:hAnsi="Times New Roman" w:cs="Times New Roman"/>
          <w:iCs/>
          <w:kern w:val="0"/>
          <w:sz w:val="28"/>
          <w:szCs w:val="28"/>
          <w:lang w:eastAsia="x-none"/>
          <w14:ligatures w14:val="none"/>
        </w:rPr>
        <w:t xml:space="preserve">triển khai và </w:t>
      </w:r>
      <w:r w:rsidRPr="00E67F7F">
        <w:rPr>
          <w:rFonts w:ascii="Times New Roman" w:eastAsia="Times New Roman" w:hAnsi="Times New Roman" w:cs="Times New Roman"/>
          <w:iCs/>
          <w:kern w:val="0"/>
          <w:sz w:val="28"/>
          <w:szCs w:val="28"/>
          <w:lang w:val="vi-VN" w:eastAsia="x-none"/>
          <w14:ligatures w14:val="none"/>
        </w:rPr>
        <w:t xml:space="preserve">phối hợp giữa các ngành, đoàn thể trong việc thực hiện Quy chế phối hợp </w:t>
      </w:r>
      <w:r w:rsidRPr="00E67F7F">
        <w:rPr>
          <w:rFonts w:ascii="Times New Roman" w:eastAsia="Times New Roman" w:hAnsi="Times New Roman" w:cs="Times New Roman"/>
          <w:iCs/>
          <w:kern w:val="0"/>
          <w:sz w:val="28"/>
          <w:szCs w:val="28"/>
          <w:lang w:eastAsia="x-none"/>
          <w14:ligatures w14:val="none"/>
        </w:rPr>
        <w:t>số 976</w:t>
      </w:r>
      <w:r w:rsidRPr="00E67F7F">
        <w:rPr>
          <w:rFonts w:ascii="Times New Roman" w:eastAsia="Times New Roman" w:hAnsi="Times New Roman" w:cs="Times New Roman"/>
          <w:iCs/>
          <w:kern w:val="0"/>
          <w:sz w:val="28"/>
          <w:szCs w:val="28"/>
          <w:lang w:val="vi-VN" w:eastAsia="x-none"/>
          <w14:ligatures w14:val="none"/>
        </w:rPr>
        <w:t xml:space="preserve">/QCPH-UBND-TĐTN </w:t>
      </w:r>
      <w:r w:rsidRPr="00E67F7F">
        <w:rPr>
          <w:rFonts w:ascii="Times New Roman" w:eastAsia="Times New Roman" w:hAnsi="Times New Roman" w:cs="Times New Roman"/>
          <w:iCs/>
          <w:kern w:val="0"/>
          <w:sz w:val="28"/>
          <w:szCs w:val="28"/>
          <w:lang w:eastAsia="x-none"/>
          <w14:ligatures w14:val="none"/>
        </w:rPr>
        <w:t xml:space="preserve">ngày 13/02/2023 </w:t>
      </w:r>
      <w:r w:rsidRPr="00E67F7F">
        <w:rPr>
          <w:rFonts w:ascii="Times New Roman" w:eastAsia="Times New Roman" w:hAnsi="Times New Roman" w:cs="Times New Roman"/>
          <w:iCs/>
          <w:kern w:val="0"/>
          <w:sz w:val="28"/>
          <w:szCs w:val="28"/>
          <w:lang w:val="vi-VN" w:eastAsia="x-none"/>
          <w14:ligatures w14:val="none"/>
        </w:rPr>
        <w:t>giữa UBND tỉnh và Tỉnh Đoàn</w:t>
      </w:r>
    </w:p>
    <w:p w14:paraId="0B20506E" w14:textId="77777777" w:rsidR="00817180" w:rsidRDefault="00817180" w:rsidP="00817180">
      <w:pPr>
        <w:widowControl w:val="0"/>
        <w:spacing w:before="120" w:after="0" w:line="240" w:lineRule="auto"/>
        <w:ind w:firstLine="567"/>
        <w:jc w:val="both"/>
        <w:rPr>
          <w:rFonts w:ascii="Times New Roman" w:eastAsia="Times New Roman" w:hAnsi="Times New Roman" w:cs="Times New Roman"/>
          <w:iCs/>
          <w:kern w:val="0"/>
          <w:sz w:val="28"/>
          <w:szCs w:val="28"/>
          <w:lang w:eastAsia="x-none"/>
          <w14:ligatures w14:val="none"/>
        </w:rPr>
      </w:pPr>
      <w:r w:rsidRPr="00A919E9">
        <w:rPr>
          <w:rFonts w:ascii="Times New Roman" w:eastAsia="Times New Roman" w:hAnsi="Times New Roman" w:cs="Times New Roman"/>
          <w:iCs/>
          <w:kern w:val="0"/>
          <w:sz w:val="28"/>
          <w:szCs w:val="28"/>
          <w:lang w:eastAsia="x-none"/>
          <w14:ligatures w14:val="none"/>
        </w:rPr>
        <w:t>Sở đã ban hành Kế hoạch số 73/KH-STP ngày 29/10/2024 tổ chức triển khai các hoạt động hưởng ứng, tuyên truyền, phổ biến về “Ngày pháp luật nước Cộng hòa xã hộ</w:t>
      </w:r>
      <w:r>
        <w:rPr>
          <w:rFonts w:ascii="Times New Roman" w:eastAsia="Times New Roman" w:hAnsi="Times New Roman" w:cs="Times New Roman"/>
          <w:iCs/>
          <w:kern w:val="0"/>
          <w:sz w:val="28"/>
          <w:szCs w:val="28"/>
          <w:lang w:eastAsia="x-none"/>
          <w14:ligatures w14:val="none"/>
        </w:rPr>
        <w:t xml:space="preserve">i chủ nghĩa Việt Nam” năm 2024 </w:t>
      </w:r>
      <w:r w:rsidRPr="00A919E9">
        <w:rPr>
          <w:rFonts w:ascii="Times New Roman" w:eastAsia="Times New Roman" w:hAnsi="Times New Roman" w:cs="Times New Roman"/>
          <w:iCs/>
          <w:kern w:val="0"/>
          <w:sz w:val="28"/>
          <w:szCs w:val="28"/>
          <w:lang w:eastAsia="x-none"/>
          <w14:ligatures w14:val="none"/>
        </w:rPr>
        <w:t>và tổ chức thành công Hội thảo “Ngày pháp luật nước Cộng hòa xã hội chủ nghĩa Việt Nam” năm 2024 trên địa bàn tỉnh Lâm Đồng với sự tham gia của gần 70 đoàn viên của Cụm đoàn Nội chính - Văn xã và Khoa học công nghệ và Đoàn khoa Luật trường Đại học Đà Lạt; Trường Cao đẳng Du</w:t>
      </w:r>
      <w:r>
        <w:rPr>
          <w:rFonts w:ascii="Times New Roman" w:eastAsia="Times New Roman" w:hAnsi="Times New Roman" w:cs="Times New Roman"/>
          <w:iCs/>
          <w:kern w:val="0"/>
          <w:sz w:val="28"/>
          <w:szCs w:val="28"/>
          <w:lang w:eastAsia="x-none"/>
          <w14:ligatures w14:val="none"/>
        </w:rPr>
        <w:t xml:space="preserve"> lịch Đà Lạt và Cao đẳng Đà Lạt, tại Hội thảo đoàn viên các đơn vị thảo luận và trao đổi, chia sẻ kinh nghiệm về công tác phổ biến giáo dục pháp luật nói chung và việc ư</w:t>
      </w:r>
      <w:r w:rsidRPr="00A919E9">
        <w:rPr>
          <w:rFonts w:ascii="Times New Roman" w:eastAsia="Times New Roman" w:hAnsi="Times New Roman" w:cs="Times New Roman"/>
          <w:iCs/>
          <w:kern w:val="0"/>
          <w:sz w:val="28"/>
          <w:szCs w:val="28"/>
          <w:lang w:eastAsia="x-none"/>
          <w14:ligatures w14:val="none"/>
        </w:rPr>
        <w:t>ng dụng công nghệ thông tin trong công tác phổ biến giáo dục pháp luật tại đơn vị mình</w:t>
      </w:r>
      <w:r>
        <w:rPr>
          <w:rFonts w:ascii="Times New Roman" w:eastAsia="Times New Roman" w:hAnsi="Times New Roman" w:cs="Times New Roman"/>
          <w:iCs/>
          <w:kern w:val="0"/>
          <w:sz w:val="28"/>
          <w:szCs w:val="28"/>
          <w:lang w:eastAsia="x-none"/>
          <w14:ligatures w14:val="none"/>
        </w:rPr>
        <w:t xml:space="preserve"> nói riêng.</w:t>
      </w:r>
    </w:p>
    <w:p w14:paraId="71BA317F" w14:textId="77777777" w:rsidR="00817180" w:rsidRPr="00A919E9" w:rsidRDefault="00817180" w:rsidP="00817180">
      <w:pPr>
        <w:widowControl w:val="0"/>
        <w:spacing w:before="120" w:after="0" w:line="240" w:lineRule="auto"/>
        <w:ind w:firstLine="567"/>
        <w:jc w:val="both"/>
        <w:rPr>
          <w:rFonts w:ascii="Times New Roman" w:eastAsia="Times New Roman" w:hAnsi="Times New Roman" w:cs="Times New Roman"/>
          <w:iCs/>
          <w:kern w:val="0"/>
          <w:sz w:val="28"/>
          <w:szCs w:val="28"/>
          <w:lang w:eastAsia="x-none"/>
          <w14:ligatures w14:val="none"/>
        </w:rPr>
      </w:pPr>
      <w:r>
        <w:rPr>
          <w:rFonts w:ascii="Times New Roman" w:eastAsia="Times New Roman" w:hAnsi="Times New Roman" w:cs="Times New Roman"/>
          <w:iCs/>
          <w:kern w:val="0"/>
          <w:sz w:val="28"/>
          <w:szCs w:val="28"/>
          <w:lang w:eastAsia="x-none"/>
          <w14:ligatures w14:val="none"/>
        </w:rPr>
        <w:t>Ngoài ra, nhằm g</w:t>
      </w:r>
      <w:r w:rsidRPr="00A919E9">
        <w:rPr>
          <w:rFonts w:ascii="Times New Roman" w:eastAsia="Times New Roman" w:hAnsi="Times New Roman" w:cs="Times New Roman"/>
          <w:iCs/>
          <w:kern w:val="0"/>
          <w:sz w:val="28"/>
          <w:szCs w:val="28"/>
          <w:lang w:eastAsia="x-none"/>
          <w14:ligatures w14:val="none"/>
        </w:rPr>
        <w:t xml:space="preserve">iúp cán bộ làm công tác đoàn, Báo cáo viên pháp luật nắm được vị trí, vai trò, ý nghĩa của công tác phổ biến, giáo dục pháp luật; chủ trương, chính sách của Đảng, các quy định pháp luật mới của Nhà nước về công tác phổ biến, giáo dục pháp luật; các quy định pháp luật liên quan trực tiếp tới hoạt động truyền thông chính sách có tác động lớn đến xã hội trong quá trình xây dựng văn </w:t>
      </w:r>
      <w:r w:rsidRPr="00A919E9">
        <w:rPr>
          <w:rFonts w:ascii="Times New Roman" w:eastAsia="Times New Roman" w:hAnsi="Times New Roman" w:cs="Times New Roman"/>
          <w:iCs/>
          <w:kern w:val="0"/>
          <w:sz w:val="28"/>
          <w:szCs w:val="28"/>
          <w:lang w:eastAsia="x-none"/>
          <w14:ligatures w14:val="none"/>
        </w:rPr>
        <w:lastRenderedPageBreak/>
        <w:t>bản quy phạm pháp luật của Báo cáo viên pháp luật, các cán bộ đoàn các sở, ban, ngành trên địa bàn tỉnh</w:t>
      </w:r>
      <w:r>
        <w:rPr>
          <w:rFonts w:ascii="Times New Roman" w:eastAsia="Times New Roman" w:hAnsi="Times New Roman" w:cs="Times New Roman"/>
          <w:iCs/>
          <w:kern w:val="0"/>
          <w:sz w:val="28"/>
          <w:szCs w:val="28"/>
          <w:lang w:eastAsia="x-none"/>
          <w14:ligatures w14:val="none"/>
        </w:rPr>
        <w:t xml:space="preserve">, Sở Tư pháp đã ban hành Kế hoạch số </w:t>
      </w:r>
      <w:r w:rsidRPr="00A919E9">
        <w:rPr>
          <w:rFonts w:ascii="Times New Roman" w:eastAsia="Times New Roman" w:hAnsi="Times New Roman" w:cs="Times New Roman"/>
          <w:iCs/>
          <w:kern w:val="0"/>
          <w:sz w:val="28"/>
          <w:szCs w:val="28"/>
          <w:lang w:eastAsia="x-none"/>
          <w14:ligatures w14:val="none"/>
        </w:rPr>
        <w:t>76/KH-STP</w:t>
      </w:r>
      <w:r>
        <w:rPr>
          <w:rFonts w:ascii="Times New Roman" w:eastAsia="Times New Roman" w:hAnsi="Times New Roman" w:cs="Times New Roman"/>
          <w:iCs/>
          <w:kern w:val="0"/>
          <w:sz w:val="28"/>
          <w:szCs w:val="28"/>
          <w:lang w:eastAsia="x-none"/>
          <w14:ligatures w14:val="none"/>
        </w:rPr>
        <w:t xml:space="preserve"> ngày 18/11/2024 t</w:t>
      </w:r>
      <w:r w:rsidRPr="00A919E9">
        <w:rPr>
          <w:rFonts w:ascii="Times New Roman" w:eastAsia="Times New Roman" w:hAnsi="Times New Roman" w:cs="Times New Roman"/>
          <w:iCs/>
          <w:kern w:val="0"/>
          <w:sz w:val="28"/>
          <w:szCs w:val="28"/>
          <w:lang w:eastAsia="x-none"/>
          <w14:ligatures w14:val="none"/>
        </w:rPr>
        <w:t>ổ chức Hội thảo triển khai thực hiện Đề án “Tổ chức truyền thông chính sách có tác động lớn đến xã hội trong quá trình xây dựng văn bản quy phạm pháp luật giai đoạn 2022</w:t>
      </w:r>
      <w:r>
        <w:rPr>
          <w:rFonts w:ascii="Times New Roman" w:eastAsia="Times New Roman" w:hAnsi="Times New Roman" w:cs="Times New Roman"/>
          <w:iCs/>
          <w:kern w:val="0"/>
          <w:sz w:val="28"/>
          <w:szCs w:val="28"/>
          <w:lang w:eastAsia="x-none"/>
          <w14:ligatures w14:val="none"/>
        </w:rPr>
        <w:t xml:space="preserve">-2027” và “Tăng cường năng lực </w:t>
      </w:r>
      <w:r w:rsidRPr="00A919E9">
        <w:rPr>
          <w:rFonts w:ascii="Times New Roman" w:eastAsia="Times New Roman" w:hAnsi="Times New Roman" w:cs="Times New Roman"/>
          <w:iCs/>
          <w:kern w:val="0"/>
          <w:sz w:val="28"/>
          <w:szCs w:val="28"/>
          <w:lang w:eastAsia="x-none"/>
          <w14:ligatures w14:val="none"/>
        </w:rPr>
        <w:t>tiếp cận pháp luật của người dân giai đoạn 2022-2030”</w:t>
      </w:r>
      <w:r>
        <w:rPr>
          <w:rFonts w:ascii="Times New Roman" w:eastAsia="Times New Roman" w:hAnsi="Times New Roman" w:cs="Times New Roman"/>
          <w:iCs/>
          <w:kern w:val="0"/>
          <w:sz w:val="28"/>
          <w:szCs w:val="28"/>
          <w:lang w:eastAsia="x-none"/>
          <w14:ligatures w14:val="none"/>
        </w:rPr>
        <w:t xml:space="preserve">, phối hợp với Đoàn khối các cơ quan tỉnh tổ chức cho đối tượng là </w:t>
      </w:r>
      <w:r w:rsidRPr="00A919E9">
        <w:rPr>
          <w:rFonts w:ascii="Times New Roman" w:eastAsia="Times New Roman" w:hAnsi="Times New Roman" w:cs="Times New Roman"/>
          <w:iCs/>
          <w:kern w:val="0"/>
          <w:sz w:val="28"/>
          <w:szCs w:val="28"/>
          <w:lang w:eastAsia="x-none"/>
          <w14:ligatures w14:val="none"/>
        </w:rPr>
        <w:t>Báo cáo viên pháp luật cấp tỉnh; cán bộ đoàn các sở, ban, ngành trên địa bàn tỉnh Lâm Đồng</w:t>
      </w:r>
      <w:r>
        <w:rPr>
          <w:rFonts w:ascii="Times New Roman" w:eastAsia="Times New Roman" w:hAnsi="Times New Roman" w:cs="Times New Roman"/>
          <w:iCs/>
          <w:kern w:val="0"/>
          <w:sz w:val="28"/>
          <w:szCs w:val="28"/>
          <w:lang w:eastAsia="x-none"/>
          <w14:ligatures w14:val="none"/>
        </w:rPr>
        <w:t xml:space="preserve"> (dự kiến ngày 10/12/2024)</w:t>
      </w:r>
      <w:r w:rsidRPr="00A919E9">
        <w:rPr>
          <w:rFonts w:ascii="Times New Roman" w:eastAsia="Times New Roman" w:hAnsi="Times New Roman" w:cs="Times New Roman"/>
          <w:iCs/>
          <w:kern w:val="0"/>
          <w:sz w:val="28"/>
          <w:szCs w:val="28"/>
          <w:lang w:eastAsia="x-none"/>
          <w14:ligatures w14:val="none"/>
        </w:rPr>
        <w:t>.</w:t>
      </w:r>
    </w:p>
    <w:p w14:paraId="6C32958F" w14:textId="77777777" w:rsidR="00B253A8" w:rsidRPr="00D60771" w:rsidRDefault="00B253A8" w:rsidP="00B253A8">
      <w:pPr>
        <w:spacing w:before="120" w:after="120" w:line="240" w:lineRule="auto"/>
        <w:ind w:firstLine="567"/>
        <w:jc w:val="both"/>
        <w:rPr>
          <w:rFonts w:ascii="Times New Roman" w:eastAsia="Times New Roman" w:hAnsi="Times New Roman" w:cs="Times New Roman"/>
          <w:b/>
          <w:kern w:val="0"/>
          <w:sz w:val="28"/>
          <w:szCs w:val="28"/>
          <w14:ligatures w14:val="none"/>
        </w:rPr>
      </w:pPr>
      <w:r w:rsidRPr="00D60771">
        <w:rPr>
          <w:rFonts w:ascii="Times New Roman" w:eastAsia="Times New Roman" w:hAnsi="Times New Roman" w:cs="Times New Roman"/>
          <w:b/>
          <w:kern w:val="0"/>
          <w:sz w:val="28"/>
          <w:szCs w:val="28"/>
          <w14:ligatures w14:val="none"/>
        </w:rPr>
        <w:t>III. ĐÁNH GIÁ CHUNG</w:t>
      </w:r>
    </w:p>
    <w:p w14:paraId="1241BB6B" w14:textId="784454FE" w:rsidR="00AD6E0E" w:rsidRPr="00D60771" w:rsidRDefault="00AD6E0E" w:rsidP="00B253A8">
      <w:pPr>
        <w:spacing w:before="120" w:after="120" w:line="240" w:lineRule="auto"/>
        <w:ind w:firstLine="567"/>
        <w:jc w:val="both"/>
        <w:rPr>
          <w:rFonts w:ascii="Times New Roman" w:eastAsia="Times New Roman" w:hAnsi="Times New Roman" w:cs="Times New Roman"/>
          <w:b/>
          <w:kern w:val="0"/>
          <w:sz w:val="28"/>
          <w:szCs w:val="28"/>
          <w14:ligatures w14:val="none"/>
        </w:rPr>
      </w:pPr>
      <w:r w:rsidRPr="00D60771">
        <w:rPr>
          <w:rFonts w:ascii="Times New Roman" w:eastAsia="Times New Roman" w:hAnsi="Times New Roman" w:cs="Times New Roman"/>
          <w:b/>
          <w:kern w:val="0"/>
          <w:sz w:val="28"/>
          <w:szCs w:val="28"/>
          <w14:ligatures w14:val="none"/>
        </w:rPr>
        <w:t>1. Kết quả đạt được</w:t>
      </w:r>
    </w:p>
    <w:p w14:paraId="7EBFAEDD" w14:textId="55D3AAB1" w:rsidR="00AD6E0E" w:rsidRPr="00D60771" w:rsidRDefault="00AD6E0E" w:rsidP="00AD6E0E">
      <w:pPr>
        <w:spacing w:before="120" w:after="120" w:line="240" w:lineRule="auto"/>
        <w:ind w:firstLine="567"/>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sz w:val="28"/>
          <w:szCs w:val="28"/>
          <w14:ligatures w14:val="none"/>
        </w:rPr>
        <w:t>Công tác chỉ đạo, tổ chức thực hiện quản lý nhà nước về thanh niên đã đạt được những kết quả nhất định. Công tác PBGDPL đã giúp cho thanh niên tiếp cận được nhiều nội dung về các quy định của pháp luật từ đó giúp giảm thiểu các vụ việc vi phạm pháp luật đáng tiếc xảy ra.</w:t>
      </w:r>
    </w:p>
    <w:p w14:paraId="1AA460EE" w14:textId="77777777" w:rsidR="00AD6E0E" w:rsidRPr="00D60771" w:rsidRDefault="00AD6E0E" w:rsidP="00AD6E0E">
      <w:pPr>
        <w:spacing w:before="120" w:after="120" w:line="240" w:lineRule="auto"/>
        <w:ind w:firstLine="567"/>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sz w:val="28"/>
          <w:szCs w:val="28"/>
          <w14:ligatures w14:val="none"/>
        </w:rPr>
        <w:t>Công tác PBGDPL lồng ghép tại các hội nghị trên toàn địa bàn tỉnh đã tạo được sức lan tỏa rộng không chỉ trong cán bộ, đảng viên, công chức, viên chức mà ngay cả trong những cộng đồng dân cư đặc biệt là tại các khu vực vùng sâu, vùng xa, vùng đặc biệt khó khăn góp phần ổn định phát triển kinh tế - văn hóa - xã hội.</w:t>
      </w:r>
    </w:p>
    <w:p w14:paraId="2F273BB1" w14:textId="77777777" w:rsidR="00AD6E0E" w:rsidRPr="00D60771" w:rsidRDefault="00AD6E0E" w:rsidP="00AD6E0E">
      <w:pPr>
        <w:spacing w:before="120" w:after="120" w:line="240" w:lineRule="auto"/>
        <w:ind w:firstLine="567"/>
        <w:jc w:val="both"/>
        <w:rPr>
          <w:rFonts w:ascii="Times New Roman" w:eastAsia="Times New Roman" w:hAnsi="Times New Roman" w:cs="Times New Roman"/>
          <w:b/>
          <w:kern w:val="0"/>
          <w:sz w:val="28"/>
          <w:szCs w:val="28"/>
          <w14:ligatures w14:val="none"/>
        </w:rPr>
      </w:pPr>
      <w:r w:rsidRPr="00D60771">
        <w:rPr>
          <w:rFonts w:ascii="Times New Roman" w:eastAsia="Times New Roman" w:hAnsi="Times New Roman" w:cs="Times New Roman"/>
          <w:b/>
          <w:kern w:val="0"/>
          <w:sz w:val="28"/>
          <w:szCs w:val="28"/>
          <w14:ligatures w14:val="none"/>
        </w:rPr>
        <w:t>2. Tồn tại, hạn chế</w:t>
      </w:r>
    </w:p>
    <w:p w14:paraId="0F29B5BE" w14:textId="77777777" w:rsidR="00AD6E0E" w:rsidRPr="00D60771" w:rsidRDefault="00AD6E0E" w:rsidP="00AD6E0E">
      <w:pPr>
        <w:spacing w:before="120" w:after="120" w:line="240" w:lineRule="auto"/>
        <w:ind w:firstLine="567"/>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sz w:val="28"/>
          <w:szCs w:val="28"/>
          <w14:ligatures w14:val="none"/>
        </w:rPr>
        <w:t>Ngoài những kết quả đạt được trong công tác quản lý nhà nước về thanh niên hiện nay vẫn còn một số mặt hạn chế cụ thể như sau:</w:t>
      </w:r>
    </w:p>
    <w:p w14:paraId="4E2DF597" w14:textId="77777777" w:rsidR="00AD6E0E" w:rsidRPr="00D60771" w:rsidRDefault="00AD6E0E" w:rsidP="00AD6E0E">
      <w:pPr>
        <w:spacing w:before="120" w:after="120" w:line="240" w:lineRule="auto"/>
        <w:ind w:firstLine="567"/>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sz w:val="28"/>
          <w:szCs w:val="28"/>
          <w14:ligatures w14:val="none"/>
        </w:rPr>
        <w:t>- Hệ thống văn bản pháp luật ban hành ngày càng nhiều và lại luôn được sửa đổi, bổ sung nên còn khó khăn trong việc cập nhật, phổ biến, giáo dục kịp thời tới thanh thiếu niên.</w:t>
      </w:r>
    </w:p>
    <w:p w14:paraId="54338B34" w14:textId="77777777" w:rsidR="00AD6E0E" w:rsidRPr="00D60771" w:rsidRDefault="00AD6E0E" w:rsidP="00AD6E0E">
      <w:pPr>
        <w:spacing w:before="120" w:after="120" w:line="240" w:lineRule="auto"/>
        <w:ind w:firstLine="567"/>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sz w:val="28"/>
          <w:szCs w:val="28"/>
          <w14:ligatures w14:val="none"/>
        </w:rPr>
        <w:t>- Đội ngũ báo cáo viên, tuyên truyền viên pháp luật cho thanh, thiếu niên thường xuyên được kiện toàn. Tuy nhiên, chưa có những hội nghị chuyên đề, hình thức phổ biến phong phú, đa dạng cho riêng đoàn viên, thanh niên.</w:t>
      </w:r>
    </w:p>
    <w:p w14:paraId="3FEBDFF7" w14:textId="14D93A70" w:rsidR="00AD6E0E" w:rsidRPr="00D60771" w:rsidRDefault="00AD6E0E" w:rsidP="00241789">
      <w:pPr>
        <w:spacing w:before="120" w:after="120" w:line="240" w:lineRule="auto"/>
        <w:ind w:firstLine="567"/>
        <w:jc w:val="both"/>
        <w:rPr>
          <w:rFonts w:ascii="Times New Roman" w:eastAsia="Times New Roman" w:hAnsi="Times New Roman" w:cs="Times New Roman"/>
          <w:b/>
          <w:kern w:val="0"/>
          <w:sz w:val="28"/>
          <w:szCs w:val="28"/>
          <w14:ligatures w14:val="none"/>
        </w:rPr>
      </w:pPr>
      <w:r w:rsidRPr="00D60771">
        <w:rPr>
          <w:rFonts w:ascii="Times New Roman" w:eastAsia="Times New Roman" w:hAnsi="Times New Roman" w:cs="Times New Roman"/>
          <w:b/>
          <w:kern w:val="0"/>
          <w:sz w:val="28"/>
          <w:szCs w:val="28"/>
          <w14:ligatures w14:val="none"/>
        </w:rPr>
        <w:t xml:space="preserve">IV. </w:t>
      </w:r>
      <w:r w:rsidR="00241789" w:rsidRPr="00D60771">
        <w:rPr>
          <w:rFonts w:ascii="Times New Roman" w:eastAsia="Times New Roman" w:hAnsi="Times New Roman" w:cs="Times New Roman"/>
          <w:b/>
          <w:kern w:val="0"/>
          <w:sz w:val="28"/>
          <w:szCs w:val="28"/>
          <w14:ligatures w14:val="none"/>
        </w:rPr>
        <w:t>PHƯƠNG HƯỚNG, NHIỆM VỤ GIAI ĐOẠN 2026 - 2030</w:t>
      </w:r>
    </w:p>
    <w:p w14:paraId="56FBCE10" w14:textId="37255F62" w:rsidR="00AD6E0E" w:rsidRPr="00D60771" w:rsidRDefault="00AD6E0E" w:rsidP="00AD6E0E">
      <w:pPr>
        <w:spacing w:before="120" w:after="120" w:line="240" w:lineRule="auto"/>
        <w:ind w:firstLine="567"/>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sz w:val="28"/>
          <w:szCs w:val="28"/>
          <w14:ligatures w14:val="none"/>
        </w:rPr>
        <w:t xml:space="preserve">1. Tiếp tục triển khai các hoạt động liên quan đến thanh niên; lồng ghép chính sách thanh niên trong các chính sách phát triển ngành, lĩnh vực, cơ quan, đơn vị, địa phương; </w:t>
      </w:r>
    </w:p>
    <w:p w14:paraId="151D12A8" w14:textId="77777777" w:rsidR="00AD6E0E" w:rsidRPr="00D60771" w:rsidRDefault="00AD6E0E" w:rsidP="00AD6E0E">
      <w:pPr>
        <w:spacing w:before="120" w:after="120" w:line="240" w:lineRule="auto"/>
        <w:ind w:firstLine="567"/>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sz w:val="28"/>
          <w:szCs w:val="28"/>
          <w14:ligatures w14:val="none"/>
        </w:rPr>
        <w:t xml:space="preserve">2. Tích cực tham gia tổ chức thực hiện các Nghị quyết của Đảng về công tác thanh niên; Luật Thanh niên và các văn bản hướng dẫn thi hành. Đẩy mạnh triển khai các Đề án, Chương trình, Kế hoạch có liên quan đến thanh niên, đặc biệt là Quyết định số 720/QĐ-UBND ngày 25/4/2022 của UBND tỉnh Lâm Đồng về việc ban hành kế hoạch thực hiện Chương trình “Giáo dục lý tưởng cách mạng, đạo đức, lối sống văn hóa cho thanh niên, thiếu niên, nhi đồng trên không gian mạng giai đoạn 2022-2030” trên địa bàn tỉnh; </w:t>
      </w:r>
    </w:p>
    <w:p w14:paraId="17617E84" w14:textId="77777777" w:rsidR="00AD6E0E" w:rsidRPr="00D60771" w:rsidRDefault="00AD6E0E" w:rsidP="00AD6E0E">
      <w:pPr>
        <w:spacing w:before="120" w:after="120" w:line="240" w:lineRule="auto"/>
        <w:ind w:firstLine="567"/>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sz w:val="28"/>
          <w:szCs w:val="28"/>
          <w14:ligatures w14:val="none"/>
        </w:rPr>
        <w:t xml:space="preserve">3. Tăng cường các biện pháp phối hợp chặt chẽ với các cơ quan, đơn vị, địa phương trong triển khai các hoạt động liên quan đến thanh niên, đặc biệt là chú </w:t>
      </w:r>
      <w:r w:rsidRPr="00D60771">
        <w:rPr>
          <w:rFonts w:ascii="Times New Roman" w:eastAsia="Times New Roman" w:hAnsi="Times New Roman" w:cs="Times New Roman"/>
          <w:kern w:val="0"/>
          <w:sz w:val="28"/>
          <w:szCs w:val="28"/>
          <w14:ligatures w14:val="none"/>
        </w:rPr>
        <w:lastRenderedPageBreak/>
        <w:t xml:space="preserve">trọng định hướng về học tập, trau dồi kỹ năng nghề nghiệp, lối sống và phòng chống các tệ nạn nhằm xây dựng môi trường xã hội lành mạnh, tạo điều kiện cho sự phát triển của thanh niên. </w:t>
      </w:r>
    </w:p>
    <w:p w14:paraId="180F1AA4" w14:textId="77777777" w:rsidR="00241789" w:rsidRPr="00D60771" w:rsidRDefault="00241789" w:rsidP="00241789">
      <w:pPr>
        <w:spacing w:after="120" w:line="264" w:lineRule="auto"/>
        <w:ind w:firstLine="709"/>
        <w:jc w:val="both"/>
        <w:rPr>
          <w:rFonts w:ascii="Times New Roman" w:eastAsia="Times New Roman" w:hAnsi="Times New Roman" w:cs="Times New Roman"/>
          <w:b/>
          <w:spacing w:val="-8"/>
          <w:kern w:val="0"/>
          <w:sz w:val="28"/>
          <w:szCs w:val="28"/>
          <w14:ligatures w14:val="none"/>
        </w:rPr>
      </w:pPr>
      <w:r w:rsidRPr="00D60771">
        <w:rPr>
          <w:rFonts w:ascii="Times New Roman" w:eastAsia="Times New Roman" w:hAnsi="Times New Roman" w:cs="Times New Roman"/>
          <w:b/>
          <w:spacing w:val="-8"/>
          <w:kern w:val="0"/>
          <w:sz w:val="28"/>
          <w:szCs w:val="28"/>
          <w14:ligatures w14:val="none"/>
        </w:rPr>
        <w:t>V. KIẾN NGHỊ, ĐỀ XUẤT</w:t>
      </w:r>
    </w:p>
    <w:p w14:paraId="4B708351" w14:textId="77777777" w:rsidR="00241789" w:rsidRPr="00D60771" w:rsidRDefault="00241789" w:rsidP="00241789">
      <w:pPr>
        <w:spacing w:after="120" w:line="264" w:lineRule="auto"/>
        <w:ind w:firstLine="709"/>
        <w:jc w:val="both"/>
        <w:rPr>
          <w:rFonts w:ascii="Times New Roman" w:eastAsia="Times New Roman" w:hAnsi="Times New Roman" w:cs="Times New Roman"/>
          <w:spacing w:val="-8"/>
          <w:kern w:val="0"/>
          <w:sz w:val="28"/>
          <w:szCs w:val="28"/>
          <w14:ligatures w14:val="none"/>
        </w:rPr>
      </w:pPr>
      <w:r w:rsidRPr="00D60771">
        <w:rPr>
          <w:rFonts w:ascii="Times New Roman" w:eastAsia="Times New Roman" w:hAnsi="Times New Roman" w:cs="Times New Roman"/>
          <w:spacing w:val="-8"/>
          <w:kern w:val="0"/>
          <w:sz w:val="28"/>
          <w:szCs w:val="28"/>
          <w14:ligatures w14:val="none"/>
        </w:rPr>
        <w:t>Để làm tốt hơn nữa về thực hiện chính sách pháp luật về thanh niên và công tác thanh, thiếu niên trên địa bàn tỉnh trong thời gian tới, Sở Tư pháp có một số kiến nghị như sau:</w:t>
      </w:r>
    </w:p>
    <w:p w14:paraId="366A96AA" w14:textId="77777777" w:rsidR="00241789" w:rsidRPr="00D60771" w:rsidRDefault="00241789" w:rsidP="00241789">
      <w:pPr>
        <w:spacing w:after="120" w:line="264" w:lineRule="auto"/>
        <w:ind w:firstLine="709"/>
        <w:jc w:val="both"/>
        <w:rPr>
          <w:rFonts w:ascii="Times New Roman" w:eastAsia="Times New Roman" w:hAnsi="Times New Roman" w:cs="Times New Roman"/>
          <w:spacing w:val="-8"/>
          <w:kern w:val="0"/>
          <w:sz w:val="28"/>
          <w:szCs w:val="28"/>
          <w14:ligatures w14:val="none"/>
        </w:rPr>
      </w:pPr>
      <w:r w:rsidRPr="00D60771">
        <w:rPr>
          <w:rFonts w:ascii="Times New Roman" w:eastAsia="Times New Roman" w:hAnsi="Times New Roman" w:cs="Times New Roman"/>
          <w:spacing w:val="-8"/>
          <w:kern w:val="0"/>
          <w:sz w:val="28"/>
          <w:szCs w:val="28"/>
          <w14:ligatures w14:val="none"/>
        </w:rPr>
        <w:t>1. Cần có sự quan tâm hơn nữa của cấp ủy Đảng, chính quyền địa phương; tăng cường sự phối hợp, hỗ trợ tích cực của các ngành, các đoàn thể trong việc thực hiện Luật Thanh niên và các nhiệm vụ theo Chương trình phát triển thanh niên.</w:t>
      </w:r>
    </w:p>
    <w:p w14:paraId="3222C23D" w14:textId="77777777" w:rsidR="00241789" w:rsidRPr="00D60771" w:rsidRDefault="00241789" w:rsidP="00241789">
      <w:pPr>
        <w:spacing w:after="120" w:line="264" w:lineRule="auto"/>
        <w:ind w:firstLine="709"/>
        <w:jc w:val="both"/>
        <w:rPr>
          <w:rFonts w:ascii="Times New Roman" w:eastAsia="Times New Roman" w:hAnsi="Times New Roman" w:cs="Times New Roman"/>
          <w:spacing w:val="-8"/>
          <w:kern w:val="0"/>
          <w:sz w:val="28"/>
          <w:szCs w:val="28"/>
          <w14:ligatures w14:val="none"/>
        </w:rPr>
      </w:pPr>
      <w:r w:rsidRPr="00D60771">
        <w:rPr>
          <w:rFonts w:ascii="Times New Roman" w:eastAsia="Times New Roman" w:hAnsi="Times New Roman" w:cs="Times New Roman"/>
          <w:spacing w:val="-8"/>
          <w:kern w:val="0"/>
          <w:sz w:val="28"/>
          <w:szCs w:val="28"/>
          <w14:ligatures w14:val="none"/>
        </w:rPr>
        <w:t>2. Phát huy tính chủ động, sáng tạo của thanh niên trong công tác tham mưu, phối hợp và triển khai thực hiện. Chú trọng quy hoạch, đào tạo, bồi dưỡng đội ngũ cán bộ trong thanh niên, xây dựng cơ chế, chính sách tạo điều kiện để thanh niên tích cực tham gia.</w:t>
      </w:r>
    </w:p>
    <w:p w14:paraId="32B7B07B" w14:textId="7A8266C3" w:rsidR="00241789" w:rsidRPr="00D60771" w:rsidRDefault="00241789" w:rsidP="00241789">
      <w:pPr>
        <w:spacing w:after="120" w:line="264" w:lineRule="auto"/>
        <w:ind w:firstLine="709"/>
        <w:jc w:val="both"/>
        <w:rPr>
          <w:rFonts w:ascii="Times New Roman" w:eastAsia="Times New Roman" w:hAnsi="Times New Roman" w:cs="Times New Roman"/>
          <w:spacing w:val="-8"/>
          <w:kern w:val="0"/>
          <w:sz w:val="28"/>
          <w:szCs w:val="28"/>
          <w14:ligatures w14:val="none"/>
        </w:rPr>
      </w:pPr>
      <w:r w:rsidRPr="00D60771">
        <w:rPr>
          <w:rFonts w:ascii="Times New Roman" w:eastAsia="Times New Roman" w:hAnsi="Times New Roman" w:cs="Times New Roman"/>
          <w:spacing w:val="-8"/>
          <w:kern w:val="0"/>
          <w:sz w:val="28"/>
          <w:szCs w:val="28"/>
          <w14:ligatures w14:val="none"/>
        </w:rPr>
        <w:t>3. Tăng cường công tác phổ biến, giáo dục pháp luật cho thanh, thiếu niên qua các hình thức như: tổ chức các hội thi, cuộc thi tìm hiểu pháp luật về Luật Thanh niên, Luật Nghĩa vụ quân sự; Luật Lực lượng dự bị động viên; pháp luật về phòng, chống tội phạm; phòng chống ma túy; thông qua các phương tiện thông tin đại chúng, trên các “app” thi tìm hiểu pháp luật trực tuyến, tổ chức các cuộc thi tìm hiểu về pháp luật trên mạng xã hội…. Tích cực tập trung đẩy mạnh việc PBGDPL cho thanh thiếu niên trên các trang mạng xã hội bằng các hình thức tin bài, video clip tuyên truyền, giảng bài trực tiếp trên mạng xã hội; treo các pano, áp phích có những hình ảnh trực quan, sinh động.… Từ đó nhằm giáo dục, thuyết phục mọi người nâng cao ý thức chấp hành pháp luật trong thanh, thiếu niên.</w:t>
      </w:r>
    </w:p>
    <w:p w14:paraId="33D9E18D" w14:textId="49443391" w:rsidR="008E34D8" w:rsidRPr="00D60771" w:rsidRDefault="008E34D8" w:rsidP="00D60771">
      <w:pPr>
        <w:spacing w:after="120" w:line="264" w:lineRule="auto"/>
        <w:ind w:firstLine="709"/>
        <w:jc w:val="both"/>
        <w:rPr>
          <w:rFonts w:ascii="Times New Roman" w:eastAsia="Times New Roman" w:hAnsi="Times New Roman" w:cs="Times New Roman"/>
          <w:bCs/>
          <w:spacing w:val="-8"/>
          <w:kern w:val="0"/>
          <w:sz w:val="28"/>
          <w:szCs w:val="28"/>
          <w14:ligatures w14:val="none"/>
        </w:rPr>
      </w:pPr>
      <w:r w:rsidRPr="00D60771">
        <w:rPr>
          <w:rFonts w:ascii="Times New Roman" w:eastAsia="Times New Roman" w:hAnsi="Times New Roman" w:cs="Times New Roman"/>
          <w:spacing w:val="-8"/>
          <w:kern w:val="0"/>
          <w:sz w:val="28"/>
          <w:szCs w:val="28"/>
          <w14:ligatures w14:val="none"/>
        </w:rPr>
        <w:t xml:space="preserve">Trên đây là </w:t>
      </w:r>
      <w:r w:rsidRPr="00D60771">
        <w:rPr>
          <w:rFonts w:ascii="Times New Roman" w:eastAsia="Times New Roman" w:hAnsi="Times New Roman" w:cs="Times New Roman"/>
          <w:bCs/>
          <w:spacing w:val="-8"/>
          <w:kern w:val="0"/>
          <w:sz w:val="28"/>
          <w:szCs w:val="28"/>
          <w14:ligatures w14:val="none"/>
        </w:rPr>
        <w:t xml:space="preserve">báo cáo </w:t>
      </w:r>
      <w:r w:rsidR="00D60771" w:rsidRPr="00D60771">
        <w:rPr>
          <w:rFonts w:ascii="Times New Roman" w:eastAsia="Times New Roman" w:hAnsi="Times New Roman" w:cs="Times New Roman"/>
          <w:bCs/>
          <w:spacing w:val="-8"/>
          <w:kern w:val="0"/>
          <w:sz w:val="28"/>
          <w:szCs w:val="28"/>
          <w14:ligatures w14:val="none"/>
        </w:rPr>
        <w:t>sơ kết thực hiện Chiến lược phát triển thanh niên Việt Nam và Chương trình phát triển thanh niên tỉnh Lâm Đồng giai đoạn 2021 - 2030 của Sở Tư pháp tỉnh Lâm Đồng</w:t>
      </w:r>
      <w:r w:rsidRPr="00D60771">
        <w:rPr>
          <w:rFonts w:ascii="Times New Roman" w:eastAsia="Times New Roman" w:hAnsi="Times New Roman" w:cs="Times New Roman"/>
          <w:spacing w:val="-8"/>
          <w:kern w:val="0"/>
          <w:sz w:val="28"/>
          <w:szCs w:val="28"/>
          <w14:ligatures w14:val="none"/>
        </w:rPr>
        <w:t>, kính gửi Sở Nội vụ tổng hợp chung./.</w:t>
      </w:r>
    </w:p>
    <w:p w14:paraId="309E93E4" w14:textId="3852633B" w:rsidR="00C938A1" w:rsidRPr="00D60771" w:rsidRDefault="00C938A1" w:rsidP="008E34D8">
      <w:pPr>
        <w:spacing w:after="120" w:line="264" w:lineRule="auto"/>
        <w:ind w:firstLine="709"/>
        <w:jc w:val="both"/>
        <w:rPr>
          <w:rFonts w:ascii="Times New Roman" w:eastAsia="Times New Roman" w:hAnsi="Times New Roman" w:cs="Times New Roman"/>
          <w:i/>
          <w:spacing w:val="-8"/>
          <w:kern w:val="0"/>
          <w:sz w:val="28"/>
          <w:szCs w:val="28"/>
          <w14:ligatures w14:val="none"/>
        </w:rPr>
      </w:pPr>
      <w:r w:rsidRPr="00D60771">
        <w:rPr>
          <w:rFonts w:ascii="Times New Roman" w:eastAsia="Times New Roman" w:hAnsi="Times New Roman" w:cs="Times New Roman"/>
          <w:i/>
          <w:spacing w:val="-8"/>
          <w:kern w:val="0"/>
          <w:sz w:val="28"/>
          <w:szCs w:val="28"/>
          <w14:ligatures w14:val="none"/>
        </w:rPr>
        <w:t>(Sở Tư pháp gửi kèm Phụ lục báo cáo)</w:t>
      </w:r>
    </w:p>
    <w:tbl>
      <w:tblPr>
        <w:tblW w:w="0" w:type="auto"/>
        <w:tblInd w:w="-34" w:type="dxa"/>
        <w:tblLook w:val="01E0" w:firstRow="1" w:lastRow="1" w:firstColumn="1" w:lastColumn="1" w:noHBand="0" w:noVBand="0"/>
      </w:tblPr>
      <w:tblGrid>
        <w:gridCol w:w="4820"/>
        <w:gridCol w:w="4678"/>
      </w:tblGrid>
      <w:tr w:rsidR="00D60771" w:rsidRPr="00D60771" w14:paraId="464F519C" w14:textId="77777777" w:rsidTr="00F67C44">
        <w:trPr>
          <w:trHeight w:val="1140"/>
        </w:trPr>
        <w:tc>
          <w:tcPr>
            <w:tcW w:w="4820" w:type="dxa"/>
          </w:tcPr>
          <w:p w14:paraId="48AEAF5F" w14:textId="77777777" w:rsidR="008E34D8" w:rsidRPr="00D60771" w:rsidRDefault="008E34D8" w:rsidP="008E34D8">
            <w:pPr>
              <w:spacing w:after="0" w:line="240" w:lineRule="auto"/>
              <w:ind w:left="176"/>
              <w:jc w:val="both"/>
              <w:rPr>
                <w:rFonts w:ascii="Times New Roman" w:eastAsia="Times New Roman" w:hAnsi="Times New Roman" w:cs="Times New Roman"/>
                <w:b/>
                <w:bCs/>
                <w:i/>
                <w:iCs/>
                <w:kern w:val="0"/>
                <w:sz w:val="24"/>
                <w:szCs w:val="24"/>
                <w14:ligatures w14:val="none"/>
              </w:rPr>
            </w:pPr>
            <w:r w:rsidRPr="00D60771">
              <w:rPr>
                <w:rFonts w:ascii="Times New Roman" w:eastAsia="Times New Roman" w:hAnsi="Times New Roman" w:cs="Times New Roman"/>
                <w:b/>
                <w:bCs/>
                <w:i/>
                <w:iCs/>
                <w:kern w:val="0"/>
                <w:sz w:val="24"/>
                <w:szCs w:val="24"/>
                <w14:ligatures w14:val="none"/>
              </w:rPr>
              <w:t>Nơi nhận:</w:t>
            </w:r>
          </w:p>
          <w:p w14:paraId="708A9E7C" w14:textId="79345F6D" w:rsidR="008E34D8" w:rsidRPr="00D60771" w:rsidRDefault="008E34D8" w:rsidP="008E34D8">
            <w:pPr>
              <w:spacing w:after="0" w:line="240" w:lineRule="auto"/>
              <w:ind w:left="176"/>
              <w:jc w:val="both"/>
              <w:rPr>
                <w:rFonts w:ascii="Times New Roman" w:eastAsia="Times New Roman" w:hAnsi="Times New Roman" w:cs="Times New Roman"/>
                <w:kern w:val="0"/>
                <w14:ligatures w14:val="none"/>
              </w:rPr>
            </w:pPr>
            <w:r w:rsidRPr="00D60771">
              <w:rPr>
                <w:rFonts w:ascii="Times New Roman" w:eastAsia="Times New Roman" w:hAnsi="Times New Roman" w:cs="Times New Roman"/>
                <w:kern w:val="0"/>
                <w14:ligatures w14:val="none"/>
              </w:rPr>
              <w:t>- Sở Nội vụ;</w:t>
            </w:r>
          </w:p>
          <w:p w14:paraId="10EEE61F" w14:textId="77777777" w:rsidR="008E34D8" w:rsidRPr="00D60771" w:rsidRDefault="008E34D8" w:rsidP="008E34D8">
            <w:pPr>
              <w:spacing w:after="0" w:line="240" w:lineRule="auto"/>
              <w:ind w:left="176"/>
              <w:jc w:val="both"/>
              <w:rPr>
                <w:rFonts w:ascii="Times New Roman" w:eastAsia="Times New Roman" w:hAnsi="Times New Roman" w:cs="Times New Roman"/>
                <w:kern w:val="0"/>
                <w14:ligatures w14:val="none"/>
              </w:rPr>
            </w:pPr>
            <w:r w:rsidRPr="00D60771">
              <w:rPr>
                <w:rFonts w:ascii="Times New Roman" w:eastAsia="Times New Roman" w:hAnsi="Times New Roman" w:cs="Times New Roman"/>
                <w:kern w:val="0"/>
                <w14:ligatures w14:val="none"/>
              </w:rPr>
              <w:t>- Ban Giám đốc;</w:t>
            </w:r>
          </w:p>
          <w:p w14:paraId="37FEFC78" w14:textId="77777777" w:rsidR="008E34D8" w:rsidRPr="00D60771" w:rsidRDefault="008E34D8" w:rsidP="008E34D8">
            <w:pPr>
              <w:spacing w:after="0" w:line="240" w:lineRule="auto"/>
              <w:ind w:left="176"/>
              <w:jc w:val="both"/>
              <w:rPr>
                <w:rFonts w:ascii="Times New Roman" w:eastAsia="Times New Roman" w:hAnsi="Times New Roman" w:cs="Times New Roman"/>
                <w:kern w:val="0"/>
                <w14:ligatures w14:val="none"/>
              </w:rPr>
            </w:pPr>
            <w:r w:rsidRPr="00D60771">
              <w:rPr>
                <w:rFonts w:ascii="Times New Roman" w:eastAsia="Times New Roman" w:hAnsi="Times New Roman" w:cs="Times New Roman"/>
                <w:kern w:val="0"/>
                <w14:ligatures w14:val="none"/>
              </w:rPr>
              <w:t>- Trang TTĐT STP;</w:t>
            </w:r>
          </w:p>
          <w:p w14:paraId="4C284CD4" w14:textId="77777777" w:rsidR="008E34D8" w:rsidRPr="00D60771" w:rsidRDefault="008E34D8" w:rsidP="008E34D8">
            <w:pPr>
              <w:spacing w:after="0" w:line="240" w:lineRule="auto"/>
              <w:ind w:left="176"/>
              <w:jc w:val="both"/>
              <w:rPr>
                <w:rFonts w:ascii="Times New Roman" w:eastAsia="Times New Roman" w:hAnsi="Times New Roman" w:cs="Times New Roman"/>
                <w:kern w:val="0"/>
                <w:sz w:val="28"/>
                <w:szCs w:val="28"/>
                <w14:ligatures w14:val="none"/>
              </w:rPr>
            </w:pPr>
            <w:r w:rsidRPr="00D60771">
              <w:rPr>
                <w:rFonts w:ascii="Times New Roman" w:eastAsia="Times New Roman" w:hAnsi="Times New Roman" w:cs="Times New Roman"/>
                <w:kern w:val="0"/>
                <w14:ligatures w14:val="none"/>
              </w:rPr>
              <w:t>- Lưu: VT, TH&amp;PBGDPL.</w:t>
            </w:r>
          </w:p>
        </w:tc>
        <w:tc>
          <w:tcPr>
            <w:tcW w:w="4678" w:type="dxa"/>
          </w:tcPr>
          <w:p w14:paraId="41183490" w14:textId="4E1474E0" w:rsidR="008E34D8" w:rsidRPr="00D60771" w:rsidRDefault="008E34D8" w:rsidP="008E34D8">
            <w:pPr>
              <w:spacing w:after="0" w:line="240" w:lineRule="auto"/>
              <w:jc w:val="center"/>
              <w:rPr>
                <w:rFonts w:ascii="Times New Roman" w:eastAsia="Times New Roman" w:hAnsi="Times New Roman" w:cs="Times New Roman"/>
                <w:b/>
                <w:bCs/>
                <w:kern w:val="0"/>
                <w:sz w:val="28"/>
                <w:szCs w:val="28"/>
                <w14:ligatures w14:val="none"/>
              </w:rPr>
            </w:pPr>
            <w:r w:rsidRPr="00D60771">
              <w:rPr>
                <w:rFonts w:ascii="Times New Roman" w:eastAsia="Times New Roman" w:hAnsi="Times New Roman" w:cs="Times New Roman"/>
                <w:b/>
                <w:bCs/>
                <w:kern w:val="0"/>
                <w:sz w:val="28"/>
                <w:szCs w:val="28"/>
                <w14:ligatures w14:val="none"/>
              </w:rPr>
              <w:t>GIÁM ĐỐC</w:t>
            </w:r>
          </w:p>
          <w:p w14:paraId="58A54018" w14:textId="77777777" w:rsidR="008E34D8" w:rsidRPr="00D60771" w:rsidRDefault="008E34D8" w:rsidP="008E34D8">
            <w:pPr>
              <w:spacing w:after="0" w:line="240" w:lineRule="auto"/>
              <w:jc w:val="center"/>
              <w:rPr>
                <w:rFonts w:ascii="Times New Roman" w:eastAsia="Times New Roman" w:hAnsi="Times New Roman" w:cs="Times New Roman"/>
                <w:b/>
                <w:bCs/>
                <w:kern w:val="0"/>
                <w:sz w:val="28"/>
                <w:szCs w:val="28"/>
                <w14:ligatures w14:val="none"/>
              </w:rPr>
            </w:pPr>
          </w:p>
          <w:p w14:paraId="5698B302" w14:textId="77777777" w:rsidR="008E34D8" w:rsidRPr="00D60771" w:rsidRDefault="008E34D8" w:rsidP="008E34D8">
            <w:pPr>
              <w:spacing w:after="0" w:line="240" w:lineRule="auto"/>
              <w:jc w:val="center"/>
              <w:rPr>
                <w:rFonts w:ascii="Times New Roman" w:eastAsia="Times New Roman" w:hAnsi="Times New Roman" w:cs="Times New Roman"/>
                <w:b/>
                <w:bCs/>
                <w:kern w:val="0"/>
                <w:sz w:val="70"/>
                <w:szCs w:val="28"/>
                <w14:ligatures w14:val="none"/>
              </w:rPr>
            </w:pPr>
          </w:p>
          <w:p w14:paraId="3B1828D9" w14:textId="77777777" w:rsidR="008E34D8" w:rsidRPr="00D60771" w:rsidRDefault="008E34D8" w:rsidP="008E34D8">
            <w:pPr>
              <w:spacing w:after="0" w:line="240" w:lineRule="auto"/>
              <w:jc w:val="center"/>
              <w:rPr>
                <w:rFonts w:ascii="Times New Roman" w:eastAsia="Times New Roman" w:hAnsi="Times New Roman" w:cs="Times New Roman"/>
                <w:b/>
                <w:bCs/>
                <w:kern w:val="0"/>
                <w:sz w:val="38"/>
                <w:szCs w:val="28"/>
                <w14:ligatures w14:val="none"/>
              </w:rPr>
            </w:pPr>
          </w:p>
          <w:p w14:paraId="28E3CD7F" w14:textId="319DF3E8" w:rsidR="008E34D8" w:rsidRPr="00D60771" w:rsidRDefault="003B4E51" w:rsidP="008E34D8">
            <w:pPr>
              <w:spacing w:after="0" w:line="240" w:lineRule="auto"/>
              <w:jc w:val="center"/>
              <w:rPr>
                <w:rFonts w:ascii="Times New Roman" w:eastAsia="Times New Roman" w:hAnsi="Times New Roman" w:cs="Times New Roman"/>
                <w:b/>
                <w:bCs/>
                <w:kern w:val="0"/>
                <w:sz w:val="28"/>
                <w:szCs w:val="28"/>
                <w14:ligatures w14:val="none"/>
              </w:rPr>
            </w:pPr>
            <w:r w:rsidRPr="00D60771">
              <w:rPr>
                <w:rFonts w:ascii="Times New Roman" w:eastAsia="Times New Roman" w:hAnsi="Times New Roman" w:cs="Times New Roman"/>
                <w:b/>
                <w:bCs/>
                <w:kern w:val="0"/>
                <w:sz w:val="28"/>
                <w:szCs w:val="28"/>
                <w14:ligatures w14:val="none"/>
              </w:rPr>
              <w:t>Nguyễn Quang Tuyến</w:t>
            </w:r>
          </w:p>
        </w:tc>
      </w:tr>
    </w:tbl>
    <w:p w14:paraId="6BFAAAA8" w14:textId="77777777" w:rsidR="008E34D8" w:rsidRPr="00D60771" w:rsidRDefault="008E34D8" w:rsidP="008E34D8">
      <w:pPr>
        <w:tabs>
          <w:tab w:val="right" w:leader="dot" w:pos="9072"/>
          <w:tab w:val="right" w:leader="dot" w:pos="9129"/>
          <w:tab w:val="right" w:leader="dot" w:pos="9242"/>
        </w:tabs>
        <w:spacing w:before="120" w:after="120" w:line="264" w:lineRule="auto"/>
        <w:ind w:firstLine="851"/>
        <w:jc w:val="both"/>
        <w:rPr>
          <w:rFonts w:ascii="Times New Roman" w:eastAsia="Times New Roman" w:hAnsi="Times New Roman" w:cs="Times New Roman"/>
          <w:bCs/>
          <w:kern w:val="0"/>
          <w:sz w:val="28"/>
          <w:szCs w:val="28"/>
          <w14:ligatures w14:val="none"/>
        </w:rPr>
      </w:pPr>
    </w:p>
    <w:p w14:paraId="31511CFB" w14:textId="77777777" w:rsidR="00AB59C1" w:rsidRPr="00D60771" w:rsidRDefault="00AB59C1" w:rsidP="00AB59C1">
      <w:pPr>
        <w:spacing w:after="200" w:line="276" w:lineRule="auto"/>
        <w:rPr>
          <w:rFonts w:ascii="Times New Roman" w:eastAsia="Calibri" w:hAnsi="Times New Roman" w:cs="Times New Roman"/>
          <w:kern w:val="0"/>
          <w:sz w:val="28"/>
          <w14:ligatures w14:val="none"/>
        </w:rPr>
      </w:pPr>
    </w:p>
    <w:p w14:paraId="0FD19F48" w14:textId="77777777" w:rsidR="00AB59C1" w:rsidRPr="00AB59C1" w:rsidRDefault="00AB59C1" w:rsidP="00AB59C1">
      <w:pPr>
        <w:spacing w:after="200" w:line="276" w:lineRule="auto"/>
        <w:rPr>
          <w:rFonts w:ascii="Times New Roman" w:eastAsia="Calibri" w:hAnsi="Times New Roman" w:cs="Times New Roman"/>
          <w:kern w:val="0"/>
          <w:sz w:val="28"/>
          <w14:ligatures w14:val="none"/>
        </w:rPr>
      </w:pPr>
    </w:p>
    <w:p w14:paraId="7358EF7C" w14:textId="270DDFB4" w:rsidR="00AB59C1" w:rsidRDefault="00AB59C1"/>
    <w:sectPr w:rsidR="00AB59C1" w:rsidSect="00AB59C1">
      <w:headerReference w:type="default" r:id="rId10"/>
      <w:footerReference w:type="even" r:id="rId11"/>
      <w:headerReference w:type="first" r:id="rId12"/>
      <w:pgSz w:w="11907" w:h="16840" w:code="9"/>
      <w:pgMar w:top="1134" w:right="1134"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A72B1" w14:textId="77777777" w:rsidR="001002B7" w:rsidRDefault="001002B7">
      <w:pPr>
        <w:spacing w:after="0" w:line="240" w:lineRule="auto"/>
      </w:pPr>
      <w:r>
        <w:separator/>
      </w:r>
    </w:p>
  </w:endnote>
  <w:endnote w:type="continuationSeparator" w:id="0">
    <w:p w14:paraId="4D40384E" w14:textId="77777777" w:rsidR="001002B7" w:rsidRDefault="0010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578C" w14:textId="77777777" w:rsidR="00821263" w:rsidRDefault="0083544A" w:rsidP="006E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E47911" w14:textId="77777777" w:rsidR="00821263" w:rsidRDefault="008212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0712C" w14:textId="77777777" w:rsidR="001002B7" w:rsidRDefault="001002B7">
      <w:pPr>
        <w:spacing w:after="0" w:line="240" w:lineRule="auto"/>
      </w:pPr>
      <w:r>
        <w:separator/>
      </w:r>
    </w:p>
  </w:footnote>
  <w:footnote w:type="continuationSeparator" w:id="0">
    <w:p w14:paraId="39F41DAE" w14:textId="77777777" w:rsidR="001002B7" w:rsidRDefault="001002B7">
      <w:pPr>
        <w:spacing w:after="0" w:line="240" w:lineRule="auto"/>
      </w:pPr>
      <w:r>
        <w:continuationSeparator/>
      </w:r>
    </w:p>
  </w:footnote>
  <w:footnote w:id="1">
    <w:p w14:paraId="1F6BC55F" w14:textId="273342BF" w:rsidR="00E65639" w:rsidRDefault="004D02BE" w:rsidP="00797B5E">
      <w:pPr>
        <w:spacing w:before="120" w:after="120" w:line="240" w:lineRule="auto"/>
        <w:ind w:firstLine="567"/>
        <w:jc w:val="both"/>
        <w:rPr>
          <w:rFonts w:ascii="Times New Roman" w:hAnsi="Times New Roman" w:cs="Times New Roman"/>
          <w:sz w:val="24"/>
          <w:szCs w:val="24"/>
        </w:rPr>
      </w:pPr>
      <w:r w:rsidRPr="004B2E71">
        <w:rPr>
          <w:rStyle w:val="FootnoteReference"/>
          <w:rFonts w:ascii="Times New Roman" w:hAnsi="Times New Roman" w:cs="Times New Roman"/>
          <w:sz w:val="24"/>
          <w:szCs w:val="24"/>
        </w:rPr>
        <w:footnoteRef/>
      </w:r>
      <w:r w:rsidR="0093079B">
        <w:rPr>
          <w:rFonts w:ascii="Times New Roman" w:hAnsi="Times New Roman" w:cs="Times New Roman"/>
          <w:sz w:val="24"/>
          <w:szCs w:val="24"/>
        </w:rPr>
        <w:t>)</w:t>
      </w:r>
      <w:r w:rsidR="00797B5E">
        <w:rPr>
          <w:rFonts w:ascii="Times New Roman" w:hAnsi="Times New Roman" w:cs="Times New Roman"/>
          <w:sz w:val="24"/>
          <w:szCs w:val="24"/>
        </w:rPr>
        <w:t xml:space="preserve"> </w:t>
      </w:r>
      <w:r w:rsidR="00E65639">
        <w:rPr>
          <w:rFonts w:ascii="Times New Roman" w:hAnsi="Times New Roman" w:cs="Times New Roman"/>
          <w:sz w:val="24"/>
          <w:szCs w:val="24"/>
        </w:rPr>
        <w:t xml:space="preserve">Năm 2021: </w:t>
      </w:r>
      <w:r w:rsidR="00E65639" w:rsidRPr="004B2E71">
        <w:rPr>
          <w:rFonts w:ascii="Times New Roman" w:eastAsia="Times New Roman" w:hAnsi="Times New Roman" w:cs="Times New Roman"/>
          <w:bCs/>
          <w:kern w:val="0"/>
          <w:sz w:val="24"/>
          <w:szCs w:val="24"/>
          <w14:ligatures w14:val="none"/>
        </w:rPr>
        <w:t xml:space="preserve">Kế hoạch số </w:t>
      </w:r>
      <w:r w:rsidR="00E65639">
        <w:rPr>
          <w:rFonts w:ascii="Times New Roman" w:eastAsia="Times New Roman" w:hAnsi="Times New Roman" w:cs="Times New Roman"/>
          <w:bCs/>
          <w:kern w:val="0"/>
          <w:sz w:val="24"/>
          <w:szCs w:val="24"/>
          <w14:ligatures w14:val="none"/>
        </w:rPr>
        <w:t>18</w:t>
      </w:r>
      <w:r w:rsidR="00E65639" w:rsidRPr="004B2E71">
        <w:rPr>
          <w:rFonts w:ascii="Times New Roman" w:eastAsia="Times New Roman" w:hAnsi="Times New Roman" w:cs="Times New Roman"/>
          <w:bCs/>
          <w:kern w:val="0"/>
          <w:sz w:val="24"/>
          <w:szCs w:val="24"/>
          <w14:ligatures w14:val="none"/>
        </w:rPr>
        <w:t xml:space="preserve">/KH-STP ngày </w:t>
      </w:r>
      <w:r w:rsidR="00E65639">
        <w:rPr>
          <w:rFonts w:ascii="Times New Roman" w:eastAsia="Times New Roman" w:hAnsi="Times New Roman" w:cs="Times New Roman"/>
          <w:bCs/>
          <w:kern w:val="0"/>
          <w:sz w:val="24"/>
          <w:szCs w:val="24"/>
          <w14:ligatures w14:val="none"/>
        </w:rPr>
        <w:t>04/5/2021</w:t>
      </w:r>
      <w:r w:rsidR="00E65639" w:rsidRPr="004B2E71">
        <w:rPr>
          <w:rFonts w:ascii="Times New Roman" w:eastAsia="Times New Roman" w:hAnsi="Times New Roman" w:cs="Times New Roman"/>
          <w:bCs/>
          <w:kern w:val="0"/>
          <w:sz w:val="24"/>
          <w:szCs w:val="24"/>
          <w14:ligatures w14:val="none"/>
        </w:rPr>
        <w:t xml:space="preserve"> về triển khai thực hiện Chương trình phát triển thanh niên tỉnh Lâm Đồng năm 202</w:t>
      </w:r>
      <w:r w:rsidR="00E65639">
        <w:rPr>
          <w:rFonts w:ascii="Times New Roman" w:eastAsia="Times New Roman" w:hAnsi="Times New Roman" w:cs="Times New Roman"/>
          <w:bCs/>
          <w:kern w:val="0"/>
          <w:sz w:val="24"/>
          <w:szCs w:val="24"/>
          <w14:ligatures w14:val="none"/>
        </w:rPr>
        <w:t>1</w:t>
      </w:r>
      <w:r w:rsidR="00E65639" w:rsidRPr="004B2E71">
        <w:rPr>
          <w:rFonts w:ascii="Times New Roman" w:eastAsia="Times New Roman" w:hAnsi="Times New Roman" w:cs="Times New Roman"/>
          <w:bCs/>
          <w:kern w:val="0"/>
          <w:sz w:val="24"/>
          <w:szCs w:val="24"/>
          <w14:ligatures w14:val="none"/>
        </w:rPr>
        <w:t>.</w:t>
      </w:r>
    </w:p>
    <w:p w14:paraId="2A7D0D1C" w14:textId="25F259E0" w:rsidR="00CC35FD" w:rsidRDefault="00CC35FD" w:rsidP="004B2E71">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Năm 2022: </w:t>
      </w:r>
      <w:r w:rsidRPr="00CC35FD">
        <w:rPr>
          <w:rFonts w:ascii="Times New Roman" w:hAnsi="Times New Roman" w:cs="Times New Roman"/>
          <w:sz w:val="24"/>
          <w:szCs w:val="24"/>
        </w:rPr>
        <w:t>Kế hoạch số 18/KH-STP ngày 14/4/2022 về triển khai thực hiện công tác quản lý nhà nước về</w:t>
      </w:r>
      <w:r w:rsidR="00623F8D">
        <w:rPr>
          <w:rFonts w:ascii="Times New Roman" w:hAnsi="Times New Roman" w:cs="Times New Roman"/>
          <w:sz w:val="24"/>
          <w:szCs w:val="24"/>
        </w:rPr>
        <w:t xml:space="preserve"> thanh niên năm 2022.</w:t>
      </w:r>
    </w:p>
    <w:p w14:paraId="26C4C605" w14:textId="26B72799" w:rsidR="003C5F1E" w:rsidRDefault="003C5F1E" w:rsidP="004B2E71">
      <w:pPr>
        <w:spacing w:before="120" w:after="120" w:line="240" w:lineRule="auto"/>
        <w:ind w:firstLine="567"/>
        <w:jc w:val="both"/>
        <w:rPr>
          <w:rFonts w:ascii="Times New Roman" w:hAnsi="Times New Roman" w:cs="Times New Roman"/>
          <w:sz w:val="24"/>
          <w:szCs w:val="24"/>
        </w:rPr>
      </w:pPr>
      <w:r w:rsidRPr="003C5F1E">
        <w:rPr>
          <w:rFonts w:ascii="Times New Roman" w:hAnsi="Times New Roman" w:cs="Times New Roman"/>
          <w:sz w:val="24"/>
          <w:szCs w:val="24"/>
        </w:rPr>
        <w:t>Năm 2023 Sở Tư pháp đã xây dựng và ban hành Kế hoạch số 28/KH-STP ngày 29/3/2023 về triển khai thực hiện Chương trình phát triển thanh niên tỉnh Lâm Đồng năm 2023</w:t>
      </w:r>
      <w:r>
        <w:rPr>
          <w:rFonts w:ascii="Times New Roman" w:hAnsi="Times New Roman" w:cs="Times New Roman"/>
          <w:sz w:val="24"/>
          <w:szCs w:val="24"/>
        </w:rPr>
        <w:t>.</w:t>
      </w:r>
    </w:p>
    <w:p w14:paraId="634B5B42" w14:textId="403A1E7D" w:rsidR="004B2E71" w:rsidRDefault="004B2E71" w:rsidP="004B2E71">
      <w:pPr>
        <w:spacing w:before="120" w:after="120" w:line="240" w:lineRule="auto"/>
        <w:ind w:firstLine="567"/>
        <w:jc w:val="both"/>
        <w:rPr>
          <w:rFonts w:ascii="Times New Roman" w:eastAsia="Times New Roman" w:hAnsi="Times New Roman" w:cs="Times New Roman"/>
          <w:bCs/>
          <w:kern w:val="0"/>
          <w:sz w:val="24"/>
          <w:szCs w:val="24"/>
          <w14:ligatures w14:val="none"/>
        </w:rPr>
      </w:pPr>
      <w:r>
        <w:rPr>
          <w:rFonts w:ascii="Times New Roman" w:hAnsi="Times New Roman" w:cs="Times New Roman"/>
          <w:sz w:val="24"/>
          <w:szCs w:val="24"/>
        </w:rPr>
        <w:t xml:space="preserve">Năm 2024: </w:t>
      </w:r>
      <w:r w:rsidRPr="004B2E71">
        <w:rPr>
          <w:rFonts w:ascii="Times New Roman" w:eastAsia="Times New Roman" w:hAnsi="Times New Roman" w:cs="Times New Roman"/>
          <w:bCs/>
          <w:kern w:val="0"/>
          <w:sz w:val="24"/>
          <w:szCs w:val="24"/>
          <w14:ligatures w14:val="none"/>
        </w:rPr>
        <w:t xml:space="preserve">Kế hoạch số 23/KH-STP ngày 10/4/2024 về triển khai thực hiện Chương trình phát triển thanh niên tỉnh Lâm Đồng năm 2024. </w:t>
      </w:r>
    </w:p>
    <w:p w14:paraId="32B081B7" w14:textId="7E2C01D7" w:rsidR="004D02BE" w:rsidRPr="008063C7" w:rsidRDefault="00623F8D" w:rsidP="008063C7">
      <w:pPr>
        <w:spacing w:before="120" w:after="120" w:line="240" w:lineRule="auto"/>
        <w:ind w:firstLine="567"/>
        <w:jc w:val="both"/>
        <w:rPr>
          <w:rFonts w:ascii="Times New Roman" w:eastAsia="Times New Roman" w:hAnsi="Times New Roman" w:cs="Times New Roman"/>
          <w:bCs/>
          <w:kern w:val="0"/>
          <w:sz w:val="24"/>
          <w:szCs w:val="24"/>
          <w14:ligatures w14:val="none"/>
        </w:rPr>
      </w:pPr>
      <w:r>
        <w:rPr>
          <w:rFonts w:ascii="Times New Roman" w:hAnsi="Times New Roman" w:cs="Times New Roman"/>
          <w:sz w:val="24"/>
          <w:szCs w:val="24"/>
        </w:rPr>
        <w:t xml:space="preserve">Năm 2025: </w:t>
      </w:r>
      <w:r w:rsidRPr="004B2E71">
        <w:rPr>
          <w:rFonts w:ascii="Times New Roman" w:eastAsia="Times New Roman" w:hAnsi="Times New Roman" w:cs="Times New Roman"/>
          <w:bCs/>
          <w:kern w:val="0"/>
          <w:sz w:val="24"/>
          <w:szCs w:val="24"/>
          <w14:ligatures w14:val="none"/>
        </w:rPr>
        <w:t xml:space="preserve">Kế hoạch số </w:t>
      </w:r>
      <w:r w:rsidR="008A5981">
        <w:rPr>
          <w:rFonts w:ascii="Times New Roman" w:eastAsia="Times New Roman" w:hAnsi="Times New Roman" w:cs="Times New Roman"/>
          <w:bCs/>
          <w:kern w:val="0"/>
          <w:sz w:val="24"/>
          <w:szCs w:val="24"/>
          <w14:ligatures w14:val="none"/>
        </w:rPr>
        <w:t>26</w:t>
      </w:r>
      <w:r w:rsidRPr="004B2E71">
        <w:rPr>
          <w:rFonts w:ascii="Times New Roman" w:eastAsia="Times New Roman" w:hAnsi="Times New Roman" w:cs="Times New Roman"/>
          <w:bCs/>
          <w:kern w:val="0"/>
          <w:sz w:val="24"/>
          <w:szCs w:val="24"/>
          <w14:ligatures w14:val="none"/>
        </w:rPr>
        <w:t xml:space="preserve">/KH-STP ngày </w:t>
      </w:r>
      <w:r w:rsidR="008A5981">
        <w:rPr>
          <w:rFonts w:ascii="Times New Roman" w:eastAsia="Times New Roman" w:hAnsi="Times New Roman" w:cs="Times New Roman"/>
          <w:bCs/>
          <w:kern w:val="0"/>
          <w:sz w:val="24"/>
          <w:szCs w:val="24"/>
          <w14:ligatures w14:val="none"/>
        </w:rPr>
        <w:t>25/3</w:t>
      </w:r>
      <w:r>
        <w:rPr>
          <w:rFonts w:ascii="Times New Roman" w:eastAsia="Times New Roman" w:hAnsi="Times New Roman" w:cs="Times New Roman"/>
          <w:bCs/>
          <w:kern w:val="0"/>
          <w:sz w:val="24"/>
          <w:szCs w:val="24"/>
          <w14:ligatures w14:val="none"/>
        </w:rPr>
        <w:t>/2025</w:t>
      </w:r>
      <w:r w:rsidRPr="004B2E71">
        <w:rPr>
          <w:rFonts w:ascii="Times New Roman" w:eastAsia="Times New Roman" w:hAnsi="Times New Roman" w:cs="Times New Roman"/>
          <w:bCs/>
          <w:kern w:val="0"/>
          <w:sz w:val="24"/>
          <w:szCs w:val="24"/>
          <w14:ligatures w14:val="none"/>
        </w:rPr>
        <w:t xml:space="preserve"> về triển khai thực hiện Chương trình phát triển thanh niên tỉnh Lâm Đồng năm 202</w:t>
      </w:r>
      <w:r>
        <w:rPr>
          <w:rFonts w:ascii="Times New Roman" w:eastAsia="Times New Roman" w:hAnsi="Times New Roman" w:cs="Times New Roman"/>
          <w:bCs/>
          <w:kern w:val="0"/>
          <w:sz w:val="24"/>
          <w:szCs w:val="24"/>
          <w14:ligatures w14:val="none"/>
        </w:rPr>
        <w:t>5</w:t>
      </w:r>
      <w:r w:rsidRPr="004B2E71">
        <w:rPr>
          <w:rFonts w:ascii="Times New Roman" w:eastAsia="Times New Roman" w:hAnsi="Times New Roman" w:cs="Times New Roman"/>
          <w:bCs/>
          <w:kern w:val="0"/>
          <w:sz w:val="24"/>
          <w:szCs w:val="24"/>
          <w14:ligatures w14:val="none"/>
        </w:rPr>
        <w:t xml:space="preserve">. </w:t>
      </w:r>
    </w:p>
  </w:footnote>
  <w:footnote w:id="2">
    <w:p w14:paraId="66711973" w14:textId="7E6D6633" w:rsidR="006C1D2D" w:rsidRPr="006C1D2D" w:rsidRDefault="008063C7" w:rsidP="006C1D2D">
      <w:pPr>
        <w:pStyle w:val="FootnoteText"/>
        <w:ind w:firstLine="567"/>
        <w:rPr>
          <w:rFonts w:ascii="Times New Roman" w:hAnsi="Times New Roman"/>
          <w:sz w:val="24"/>
          <w:szCs w:val="24"/>
          <w:lang w:val="en-US"/>
        </w:rPr>
      </w:pPr>
      <w:r>
        <w:rPr>
          <w:rStyle w:val="FootnoteReference"/>
        </w:rPr>
        <w:footnoteRef/>
      </w:r>
      <w:r>
        <w:t xml:space="preserve"> </w:t>
      </w:r>
      <w:r>
        <w:rPr>
          <w:lang w:val="en-US"/>
        </w:rPr>
        <w:t>)</w:t>
      </w:r>
      <w:r w:rsidR="00E413A6">
        <w:rPr>
          <w:lang w:val="en-US"/>
        </w:rPr>
        <w:t xml:space="preserve"> </w:t>
      </w:r>
      <w:r w:rsidR="00016157">
        <w:rPr>
          <w:rFonts w:ascii="Times New Roman" w:hAnsi="Times New Roman"/>
          <w:sz w:val="24"/>
          <w:szCs w:val="24"/>
          <w:lang w:val="en-US"/>
        </w:rPr>
        <w:t>Báo cáo số 262/BC-STP ngày 15/10/2021;</w:t>
      </w:r>
      <w:r w:rsidR="0017755E" w:rsidRPr="0017755E">
        <w:rPr>
          <w:rFonts w:ascii="Times New Roman" w:hAnsi="Times New Roman"/>
          <w:sz w:val="24"/>
          <w:szCs w:val="24"/>
          <w:lang w:val="en-US"/>
        </w:rPr>
        <w:t xml:space="preserve"> </w:t>
      </w:r>
      <w:r w:rsidR="0017755E">
        <w:rPr>
          <w:rFonts w:ascii="Times New Roman" w:hAnsi="Times New Roman"/>
          <w:sz w:val="24"/>
          <w:szCs w:val="24"/>
          <w:lang w:val="en-US"/>
        </w:rPr>
        <w:t xml:space="preserve">Báo cáo số </w:t>
      </w:r>
      <w:r w:rsidR="005115EF">
        <w:rPr>
          <w:rFonts w:ascii="Times New Roman" w:hAnsi="Times New Roman"/>
          <w:sz w:val="24"/>
          <w:szCs w:val="24"/>
          <w:lang w:val="en-US"/>
        </w:rPr>
        <w:t>341</w:t>
      </w:r>
      <w:r w:rsidR="0017755E">
        <w:rPr>
          <w:rFonts w:ascii="Times New Roman" w:hAnsi="Times New Roman"/>
          <w:sz w:val="24"/>
          <w:szCs w:val="24"/>
          <w:lang w:val="en-US"/>
        </w:rPr>
        <w:t xml:space="preserve">/BC-STP ngày </w:t>
      </w:r>
      <w:r w:rsidR="005115EF">
        <w:rPr>
          <w:rFonts w:ascii="Times New Roman" w:hAnsi="Times New Roman"/>
          <w:sz w:val="24"/>
          <w:szCs w:val="24"/>
          <w:lang w:val="en-US"/>
        </w:rPr>
        <w:t>05/12/2022</w:t>
      </w:r>
      <w:r w:rsidR="0017755E">
        <w:rPr>
          <w:rFonts w:ascii="Times New Roman" w:hAnsi="Times New Roman"/>
          <w:sz w:val="24"/>
          <w:szCs w:val="24"/>
          <w:lang w:val="en-US"/>
        </w:rPr>
        <w:t>;</w:t>
      </w:r>
      <w:r w:rsidR="005115EF" w:rsidRPr="005115EF">
        <w:rPr>
          <w:rFonts w:ascii="Times New Roman" w:hAnsi="Times New Roman"/>
          <w:sz w:val="24"/>
          <w:szCs w:val="24"/>
          <w:lang w:val="en-US"/>
        </w:rPr>
        <w:t xml:space="preserve"> </w:t>
      </w:r>
      <w:r w:rsidR="005115EF">
        <w:rPr>
          <w:rFonts w:ascii="Times New Roman" w:hAnsi="Times New Roman"/>
          <w:sz w:val="24"/>
          <w:szCs w:val="24"/>
          <w:lang w:val="en-US"/>
        </w:rPr>
        <w:t xml:space="preserve">Báo cáo số 341/BC-STP ngày </w:t>
      </w:r>
      <w:r w:rsidR="00CC3067" w:rsidRPr="00CC3067">
        <w:rPr>
          <w:rFonts w:ascii="Times New Roman" w:hAnsi="Times New Roman"/>
          <w:sz w:val="24"/>
          <w:szCs w:val="24"/>
          <w:lang w:val="en-US"/>
        </w:rPr>
        <w:t>01/12/2023</w:t>
      </w:r>
      <w:r w:rsidR="005115EF">
        <w:rPr>
          <w:rFonts w:ascii="Times New Roman" w:hAnsi="Times New Roman"/>
          <w:sz w:val="24"/>
          <w:szCs w:val="24"/>
          <w:lang w:val="en-US"/>
        </w:rPr>
        <w:t>;</w:t>
      </w:r>
      <w:r w:rsidR="006C1D2D" w:rsidRPr="006C1D2D">
        <w:t xml:space="preserve"> </w:t>
      </w:r>
      <w:r w:rsidR="006C1D2D">
        <w:rPr>
          <w:rFonts w:ascii="Times New Roman" w:hAnsi="Times New Roman"/>
          <w:sz w:val="24"/>
          <w:szCs w:val="24"/>
          <w:lang w:val="en-US"/>
        </w:rPr>
        <w:t xml:space="preserve">Báo cáo số </w:t>
      </w:r>
      <w:r w:rsidR="006C1D2D" w:rsidRPr="006C1D2D">
        <w:rPr>
          <w:rFonts w:ascii="Times New Roman" w:hAnsi="Times New Roman"/>
          <w:sz w:val="24"/>
          <w:szCs w:val="24"/>
          <w:lang w:val="en-US"/>
        </w:rPr>
        <w:t>427/BC-STP</w:t>
      </w:r>
      <w:r w:rsidR="006C1D2D">
        <w:rPr>
          <w:rFonts w:ascii="Times New Roman" w:hAnsi="Times New Roman"/>
          <w:sz w:val="24"/>
          <w:szCs w:val="24"/>
          <w:lang w:val="en-US"/>
        </w:rPr>
        <w:t xml:space="preserve"> ngày </w:t>
      </w:r>
      <w:r w:rsidR="006C1D2D" w:rsidRPr="006C1D2D">
        <w:rPr>
          <w:rFonts w:ascii="Times New Roman" w:hAnsi="Times New Roman"/>
          <w:sz w:val="24"/>
          <w:szCs w:val="24"/>
          <w:lang w:val="en-US"/>
        </w:rPr>
        <w:t>05/12/2024</w:t>
      </w:r>
      <w:r w:rsidR="006C1D2D">
        <w:rPr>
          <w:rFonts w:ascii="Times New Roman" w:hAnsi="Times New Roman"/>
          <w:sz w:val="24"/>
          <w:szCs w:val="24"/>
          <w:lang w:val="en-US"/>
        </w:rPr>
        <w:t>.</w:t>
      </w:r>
    </w:p>
    <w:p w14:paraId="5A9C62B0" w14:textId="4A95FFDD" w:rsidR="008063C7" w:rsidRPr="00016157" w:rsidRDefault="008063C7" w:rsidP="006C1D2D">
      <w:pPr>
        <w:pStyle w:val="FootnoteText"/>
        <w:ind w:firstLine="567"/>
        <w:rPr>
          <w:rFonts w:ascii="Times New Roman" w:hAnsi="Times New Roman"/>
          <w:sz w:val="24"/>
          <w:szCs w:val="24"/>
          <w:lang w:val="en-US"/>
        </w:rPr>
      </w:pPr>
    </w:p>
  </w:footnote>
  <w:footnote w:id="3">
    <w:p w14:paraId="2B231BD4" w14:textId="77777777" w:rsidR="00C27A7E" w:rsidRPr="002905AF" w:rsidRDefault="00C27A7E" w:rsidP="00C27A7E">
      <w:pPr>
        <w:pStyle w:val="FootnoteText"/>
        <w:jc w:val="both"/>
        <w:rPr>
          <w:rFonts w:ascii="Times New Roman" w:hAnsi="Times New Roman"/>
        </w:rPr>
      </w:pPr>
      <w:r w:rsidRPr="002905AF">
        <w:rPr>
          <w:rStyle w:val="FootnoteReference"/>
          <w:rFonts w:ascii="Times New Roman" w:hAnsi="Times New Roman"/>
        </w:rPr>
        <w:footnoteRef/>
      </w:r>
      <w:r w:rsidRPr="002905AF">
        <w:rPr>
          <w:rFonts w:ascii="Times New Roman" w:hAnsi="Times New Roman"/>
        </w:rPr>
        <w:t xml:space="preserve"> - Các cơ quan thành viên của Hội đồng phối hợp PBGDPL tỉnh đã thực hiện </w:t>
      </w:r>
      <w:r>
        <w:rPr>
          <w:rFonts w:ascii="Times New Roman" w:hAnsi="Times New Roman"/>
          <w:lang w:val="en-US"/>
        </w:rPr>
        <w:t>561</w:t>
      </w:r>
      <w:r w:rsidRPr="002905AF">
        <w:rPr>
          <w:rFonts w:ascii="Times New Roman" w:hAnsi="Times New Roman"/>
        </w:rPr>
        <w:t xml:space="preserve"> cuộc PBGDPL; cấp phát </w:t>
      </w:r>
      <w:r>
        <w:rPr>
          <w:rFonts w:ascii="Times New Roman" w:hAnsi="Times New Roman"/>
          <w:lang w:val="en-US"/>
        </w:rPr>
        <w:t>153.061</w:t>
      </w:r>
      <w:r w:rsidRPr="002905AF">
        <w:rPr>
          <w:rFonts w:ascii="Times New Roman" w:hAnsi="Times New Roman"/>
        </w:rPr>
        <w:t xml:space="preserve"> tài liệu tuyên truyền, PBGDPL; tổ chức 17 cuộc thi tìm hiểu pháp luật trên địa bàn toàn tỉnh.</w:t>
      </w:r>
    </w:p>
    <w:p w14:paraId="7CEF519A" w14:textId="77777777" w:rsidR="00C27A7E" w:rsidRPr="002905AF" w:rsidRDefault="00C27A7E" w:rsidP="00C27A7E">
      <w:pPr>
        <w:pStyle w:val="FootnoteText"/>
        <w:jc w:val="both"/>
        <w:rPr>
          <w:rFonts w:ascii="Times New Roman" w:hAnsi="Times New Roman"/>
        </w:rPr>
      </w:pPr>
      <w:r w:rsidRPr="002905AF">
        <w:rPr>
          <w:rFonts w:ascii="Times New Roman" w:hAnsi="Times New Roman"/>
        </w:rPr>
        <w:t>- Cấp huyện đã thực hiện 247 cuộc PBGDPL; cấp phát 388.283 tài liệu tuyên truyền, PBGDPL; tổ chức 15 cuộc thi tìm hiểu pháp luật.</w:t>
      </w:r>
    </w:p>
    <w:p w14:paraId="041A8CFE" w14:textId="77777777" w:rsidR="00C27A7E" w:rsidRPr="002905AF" w:rsidRDefault="00C27A7E" w:rsidP="00C27A7E">
      <w:pPr>
        <w:pStyle w:val="FootnoteText"/>
        <w:jc w:val="both"/>
        <w:rPr>
          <w:lang w:val="en-US"/>
        </w:rPr>
      </w:pPr>
      <w:r w:rsidRPr="002905AF">
        <w:rPr>
          <w:rFonts w:ascii="Times New Roman" w:hAnsi="Times New Roman"/>
        </w:rPr>
        <w:t>- Cấp xã đã thực hiện 1.969 cuộc PBGDPL; cấp phát 228.934 tài liệu tuyên truyền, PBGDPL; tổ chức 39 cuộc thi tìm hiểu pháp luật.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850096"/>
      <w:docPartObj>
        <w:docPartGallery w:val="Page Numbers (Top of Page)"/>
        <w:docPartUnique/>
      </w:docPartObj>
    </w:sdtPr>
    <w:sdtEndPr>
      <w:rPr>
        <w:noProof/>
      </w:rPr>
    </w:sdtEndPr>
    <w:sdtContent>
      <w:p w14:paraId="0373DD9A" w14:textId="31C29A9D" w:rsidR="00821263" w:rsidRPr="002A4539" w:rsidRDefault="0083544A">
        <w:pPr>
          <w:pStyle w:val="Header"/>
          <w:jc w:val="center"/>
        </w:pPr>
        <w:r w:rsidRPr="002A4539">
          <w:fldChar w:fldCharType="begin"/>
        </w:r>
        <w:r w:rsidRPr="002A4539">
          <w:instrText xml:space="preserve"> PAGE   \* MERGEFORMAT </w:instrText>
        </w:r>
        <w:r w:rsidRPr="002A4539">
          <w:fldChar w:fldCharType="separate"/>
        </w:r>
        <w:r w:rsidR="00652002">
          <w:rPr>
            <w:noProof/>
          </w:rPr>
          <w:t>2</w:t>
        </w:r>
        <w:r w:rsidRPr="002A4539">
          <w:rPr>
            <w:noProof/>
          </w:rPr>
          <w:fldChar w:fldCharType="end"/>
        </w:r>
      </w:p>
    </w:sdtContent>
  </w:sdt>
  <w:p w14:paraId="0F09149F" w14:textId="77777777" w:rsidR="00821263" w:rsidRDefault="008212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100819"/>
      <w:docPartObj>
        <w:docPartGallery w:val="Page Numbers (Top of Page)"/>
        <w:docPartUnique/>
      </w:docPartObj>
    </w:sdtPr>
    <w:sdtEndPr>
      <w:rPr>
        <w:noProof/>
        <w:color w:val="FFFFFF"/>
      </w:rPr>
    </w:sdtEndPr>
    <w:sdtContent>
      <w:p w14:paraId="5C961BC0" w14:textId="55A0C5CD" w:rsidR="00821263" w:rsidRPr="00AB59C1" w:rsidRDefault="0083544A">
        <w:pPr>
          <w:pStyle w:val="Header"/>
          <w:jc w:val="center"/>
          <w:rPr>
            <w:color w:val="FFFFFF"/>
          </w:rPr>
        </w:pPr>
        <w:r w:rsidRPr="00AB59C1">
          <w:rPr>
            <w:color w:val="FFFFFF"/>
          </w:rPr>
          <w:fldChar w:fldCharType="begin"/>
        </w:r>
        <w:r w:rsidRPr="00AB59C1">
          <w:rPr>
            <w:color w:val="FFFFFF"/>
          </w:rPr>
          <w:instrText xml:space="preserve"> PAGE   \* MERGEFORMAT </w:instrText>
        </w:r>
        <w:r w:rsidRPr="00AB59C1">
          <w:rPr>
            <w:color w:val="FFFFFF"/>
          </w:rPr>
          <w:fldChar w:fldCharType="separate"/>
        </w:r>
        <w:r w:rsidR="00652002">
          <w:rPr>
            <w:noProof/>
            <w:color w:val="FFFFFF"/>
          </w:rPr>
          <w:t>1</w:t>
        </w:r>
        <w:r w:rsidRPr="00AB59C1">
          <w:rPr>
            <w:color w:val="FFFFFF"/>
          </w:rPr>
          <w:fldChar w:fldCharType="end"/>
        </w:r>
      </w:p>
    </w:sdtContent>
  </w:sdt>
  <w:p w14:paraId="05B36B72" w14:textId="77777777" w:rsidR="00821263" w:rsidRDefault="008212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EB8"/>
    <w:multiLevelType w:val="hybridMultilevel"/>
    <w:tmpl w:val="D3C01056"/>
    <w:lvl w:ilvl="0" w:tplc="04928D3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AD27DCD"/>
    <w:multiLevelType w:val="hybridMultilevel"/>
    <w:tmpl w:val="0DD63DAC"/>
    <w:lvl w:ilvl="0" w:tplc="44EA42BA">
      <w:start w:val="2"/>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9C1"/>
    <w:rsid w:val="00016157"/>
    <w:rsid w:val="000548EE"/>
    <w:rsid w:val="000740A4"/>
    <w:rsid w:val="00085BA8"/>
    <w:rsid w:val="00094A9F"/>
    <w:rsid w:val="000B57B2"/>
    <w:rsid w:val="000C39D5"/>
    <w:rsid w:val="000E4E2E"/>
    <w:rsid w:val="001002B7"/>
    <w:rsid w:val="00100A83"/>
    <w:rsid w:val="001016A8"/>
    <w:rsid w:val="001066F4"/>
    <w:rsid w:val="0011313F"/>
    <w:rsid w:val="00114D03"/>
    <w:rsid w:val="00146129"/>
    <w:rsid w:val="00150A5F"/>
    <w:rsid w:val="00151549"/>
    <w:rsid w:val="00171A8D"/>
    <w:rsid w:val="0017755E"/>
    <w:rsid w:val="001A3BE3"/>
    <w:rsid w:val="001E372D"/>
    <w:rsid w:val="00207666"/>
    <w:rsid w:val="002114EC"/>
    <w:rsid w:val="00216D91"/>
    <w:rsid w:val="00241789"/>
    <w:rsid w:val="00241959"/>
    <w:rsid w:val="00254257"/>
    <w:rsid w:val="002925D9"/>
    <w:rsid w:val="00292A33"/>
    <w:rsid w:val="00294874"/>
    <w:rsid w:val="002A3C32"/>
    <w:rsid w:val="00325C13"/>
    <w:rsid w:val="00342F84"/>
    <w:rsid w:val="003551A8"/>
    <w:rsid w:val="00362845"/>
    <w:rsid w:val="003631EB"/>
    <w:rsid w:val="00371043"/>
    <w:rsid w:val="003B4E51"/>
    <w:rsid w:val="003C5F1E"/>
    <w:rsid w:val="003C7A3F"/>
    <w:rsid w:val="003D080F"/>
    <w:rsid w:val="003E277F"/>
    <w:rsid w:val="003E4752"/>
    <w:rsid w:val="004158B3"/>
    <w:rsid w:val="00460E94"/>
    <w:rsid w:val="00467BC7"/>
    <w:rsid w:val="00473801"/>
    <w:rsid w:val="004B2E71"/>
    <w:rsid w:val="004C0E20"/>
    <w:rsid w:val="004D02BE"/>
    <w:rsid w:val="004D7509"/>
    <w:rsid w:val="005115EF"/>
    <w:rsid w:val="00526D6C"/>
    <w:rsid w:val="00571CEC"/>
    <w:rsid w:val="005A3442"/>
    <w:rsid w:val="005B3D04"/>
    <w:rsid w:val="006113B2"/>
    <w:rsid w:val="00623F8D"/>
    <w:rsid w:val="00652002"/>
    <w:rsid w:val="00686164"/>
    <w:rsid w:val="00692D73"/>
    <w:rsid w:val="00693172"/>
    <w:rsid w:val="006B25FF"/>
    <w:rsid w:val="006C1D2D"/>
    <w:rsid w:val="00704D9C"/>
    <w:rsid w:val="00724006"/>
    <w:rsid w:val="00763394"/>
    <w:rsid w:val="00797B5E"/>
    <w:rsid w:val="007B4D46"/>
    <w:rsid w:val="008063C7"/>
    <w:rsid w:val="00817180"/>
    <w:rsid w:val="00821263"/>
    <w:rsid w:val="00821508"/>
    <w:rsid w:val="00822CE6"/>
    <w:rsid w:val="0083544A"/>
    <w:rsid w:val="00876331"/>
    <w:rsid w:val="00887062"/>
    <w:rsid w:val="00892C19"/>
    <w:rsid w:val="008A2E74"/>
    <w:rsid w:val="008A5981"/>
    <w:rsid w:val="008C4690"/>
    <w:rsid w:val="008D578E"/>
    <w:rsid w:val="008E1FC4"/>
    <w:rsid w:val="008E34D8"/>
    <w:rsid w:val="0093079B"/>
    <w:rsid w:val="00964333"/>
    <w:rsid w:val="0096623A"/>
    <w:rsid w:val="0099006D"/>
    <w:rsid w:val="009E6AB3"/>
    <w:rsid w:val="009F7609"/>
    <w:rsid w:val="00A02215"/>
    <w:rsid w:val="00A13F82"/>
    <w:rsid w:val="00A619AA"/>
    <w:rsid w:val="00A8210D"/>
    <w:rsid w:val="00A919E9"/>
    <w:rsid w:val="00AB59C1"/>
    <w:rsid w:val="00AC01A7"/>
    <w:rsid w:val="00AD6E0E"/>
    <w:rsid w:val="00B21E55"/>
    <w:rsid w:val="00B23D9F"/>
    <w:rsid w:val="00B2402A"/>
    <w:rsid w:val="00B253A8"/>
    <w:rsid w:val="00B2566E"/>
    <w:rsid w:val="00B4232F"/>
    <w:rsid w:val="00B66BF6"/>
    <w:rsid w:val="00B77B12"/>
    <w:rsid w:val="00BC54D8"/>
    <w:rsid w:val="00BE3B95"/>
    <w:rsid w:val="00BF3A7E"/>
    <w:rsid w:val="00C23ADB"/>
    <w:rsid w:val="00C243A2"/>
    <w:rsid w:val="00C27A7E"/>
    <w:rsid w:val="00C41D22"/>
    <w:rsid w:val="00C714AB"/>
    <w:rsid w:val="00C834BB"/>
    <w:rsid w:val="00C938A1"/>
    <w:rsid w:val="00CB3875"/>
    <w:rsid w:val="00CC3067"/>
    <w:rsid w:val="00CC35FD"/>
    <w:rsid w:val="00CC7067"/>
    <w:rsid w:val="00CE4394"/>
    <w:rsid w:val="00CE6590"/>
    <w:rsid w:val="00CF6404"/>
    <w:rsid w:val="00D11011"/>
    <w:rsid w:val="00D20B63"/>
    <w:rsid w:val="00D60771"/>
    <w:rsid w:val="00D60E05"/>
    <w:rsid w:val="00D64C78"/>
    <w:rsid w:val="00D74CAA"/>
    <w:rsid w:val="00D76B89"/>
    <w:rsid w:val="00DF58F6"/>
    <w:rsid w:val="00E05A6A"/>
    <w:rsid w:val="00E413A6"/>
    <w:rsid w:val="00E56F59"/>
    <w:rsid w:val="00E65639"/>
    <w:rsid w:val="00E67F7F"/>
    <w:rsid w:val="00E90BDB"/>
    <w:rsid w:val="00EA51FF"/>
    <w:rsid w:val="00EE3063"/>
    <w:rsid w:val="00F457D4"/>
    <w:rsid w:val="00F515B9"/>
    <w:rsid w:val="00F5401C"/>
    <w:rsid w:val="00F55BD5"/>
    <w:rsid w:val="00F82155"/>
    <w:rsid w:val="00F92D18"/>
    <w:rsid w:val="00FB17B9"/>
    <w:rsid w:val="00FC234E"/>
    <w:rsid w:val="00FC7CC5"/>
    <w:rsid w:val="00FE1694"/>
    <w:rsid w:val="00FE4C08"/>
    <w:rsid w:val="00FE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19B3"/>
  <w15:docId w15:val="{6925F1CE-3E36-445D-920C-E51BFB8F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59C1"/>
    <w:pPr>
      <w:tabs>
        <w:tab w:val="center" w:pos="4680"/>
        <w:tab w:val="right" w:pos="9360"/>
      </w:tabs>
      <w:spacing w:after="0" w:line="240" w:lineRule="auto"/>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AB59C1"/>
    <w:rPr>
      <w:rFonts w:ascii="Times New Roman" w:hAnsi="Times New Roman"/>
      <w:kern w:val="0"/>
      <w:sz w:val="28"/>
      <w14:ligatures w14:val="none"/>
    </w:rPr>
  </w:style>
  <w:style w:type="character" w:styleId="PageNumber">
    <w:name w:val="page number"/>
    <w:basedOn w:val="DefaultParagraphFont"/>
    <w:rsid w:val="00AB59C1"/>
  </w:style>
  <w:style w:type="paragraph" w:styleId="Header">
    <w:name w:val="header"/>
    <w:basedOn w:val="Normal"/>
    <w:link w:val="HeaderChar"/>
    <w:uiPriority w:val="99"/>
    <w:unhideWhenUsed/>
    <w:rsid w:val="00AB59C1"/>
    <w:pPr>
      <w:tabs>
        <w:tab w:val="center" w:pos="4680"/>
        <w:tab w:val="right" w:pos="9360"/>
      </w:tabs>
      <w:spacing w:after="0" w:line="240" w:lineRule="auto"/>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AB59C1"/>
    <w:rPr>
      <w:rFonts w:ascii="Times New Roman" w:hAnsi="Times New Roman"/>
      <w:kern w:val="0"/>
      <w:sz w:val="28"/>
      <w14:ligatures w14:val="none"/>
    </w:rPr>
  </w:style>
  <w:style w:type="paragraph" w:styleId="FootnoteText">
    <w:name w:val="footnote text"/>
    <w:aliases w:val=" Char,Footnote Text Char Char Char Char Char,Footnote Text Char Char Char Char Char Char Ch,fn,footnote text,Footnotes,Footnote ak,Footnotes Char Char,Footnotes Char Ch,Geneva 9,Font: Geneva 9,Boston 10,f Char,f,Footnote Text Char1 Char1,A"/>
    <w:basedOn w:val="Normal"/>
    <w:link w:val="FootnoteTextChar"/>
    <w:uiPriority w:val="99"/>
    <w:qFormat/>
    <w:rsid w:val="003631EB"/>
    <w:pPr>
      <w:spacing w:after="0" w:line="240" w:lineRule="auto"/>
    </w:pPr>
    <w:rPr>
      <w:rFonts w:ascii=".VnTime" w:eastAsia="Times New Roman" w:hAnsi=".VnTime" w:cs="Times New Roman"/>
      <w:kern w:val="0"/>
      <w:sz w:val="20"/>
      <w:szCs w:val="20"/>
      <w:lang w:val="x-none" w:eastAsia="x-none"/>
      <w14:ligatures w14:val="none"/>
    </w:rPr>
  </w:style>
  <w:style w:type="character" w:customStyle="1" w:styleId="FootnoteTextChar">
    <w:name w:val="Footnote Text Char"/>
    <w:aliases w:val=" Char Char,Footnote Text Char Char Char Char Char Char,Footnote Text Char Char Char Char Char Char Ch Char,fn Char,footnote text Char,Footnotes Char,Footnote ak Char,Footnotes Char Char Char,Footnotes Char Ch Char,Geneva 9 Char,A Char"/>
    <w:basedOn w:val="DefaultParagraphFont"/>
    <w:link w:val="FootnoteText"/>
    <w:uiPriority w:val="99"/>
    <w:qFormat/>
    <w:rsid w:val="003631EB"/>
    <w:rPr>
      <w:rFonts w:ascii=".VnTime" w:eastAsia="Times New Roman" w:hAnsi=".VnTime" w:cs="Times New Roman"/>
      <w:kern w:val="0"/>
      <w:sz w:val="20"/>
      <w:szCs w:val="20"/>
      <w:lang w:val="x-none" w:eastAsia="x-none"/>
      <w14:ligatures w14:val="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iPriority w:val="99"/>
    <w:qFormat/>
    <w:rsid w:val="003631EB"/>
    <w:rPr>
      <w:vertAlign w:val="superscript"/>
    </w:rPr>
  </w:style>
  <w:style w:type="paragraph" w:styleId="ListParagraph">
    <w:name w:val="List Paragraph"/>
    <w:basedOn w:val="Normal"/>
    <w:uiPriority w:val="34"/>
    <w:qFormat/>
    <w:rsid w:val="001066F4"/>
    <w:pPr>
      <w:ind w:left="720"/>
      <w:contextualSpacing/>
    </w:pPr>
  </w:style>
  <w:style w:type="paragraph" w:styleId="BalloonText">
    <w:name w:val="Balloon Text"/>
    <w:basedOn w:val="Normal"/>
    <w:link w:val="BalloonTextChar"/>
    <w:uiPriority w:val="99"/>
    <w:semiHidden/>
    <w:unhideWhenUsed/>
    <w:rsid w:val="00D6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lamdong.vn/video/202309/nang-cao-y-thuc-dam-bao-an-toan-giao-thong-lua-tuoi-hoc-sinh-b6e0f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olamdong.vn/video/202309/nang-cao-viec-quan-ly-xe-gan-may-trong-hoc-sinh-f310f4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06E1-7F7E-4AD2-932D-942B81C3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18</Pages>
  <Words>6612</Words>
  <Characters>37691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VienDongCompany</Company>
  <LinksUpToDate>false</LinksUpToDate>
  <CharactersWithSpaces>44215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THANHBINH</cp:lastModifiedBy>
  <cp:revision>110</cp:revision>
  <cp:lastPrinted>2025-06-05T02:28:00Z</cp:lastPrinted>
  <dcterms:created xsi:type="dcterms:W3CDTF">2024-12-03T10:01:00Z</dcterms:created>
  <dcterms:modified xsi:type="dcterms:W3CDTF">2025-06-05T08:41:00Z</dcterms:modified>
</cp:coreProperties>
</file>