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74" w:type="dxa"/>
        <w:tblInd w:w="-176" w:type="dxa"/>
        <w:tblCellMar>
          <w:left w:w="0" w:type="dxa"/>
          <w:right w:w="0" w:type="dxa"/>
        </w:tblCellMar>
        <w:tblLook w:val="0000" w:firstRow="0" w:lastRow="0" w:firstColumn="0" w:lastColumn="0" w:noHBand="0" w:noVBand="0"/>
      </w:tblPr>
      <w:tblGrid>
        <w:gridCol w:w="3970"/>
        <w:gridCol w:w="6304"/>
      </w:tblGrid>
      <w:tr w:rsidR="00A739D7" w:rsidRPr="003C0CDD" w14:paraId="03B80DCD" w14:textId="77777777" w:rsidTr="00487F31">
        <w:trPr>
          <w:trHeight w:val="848"/>
        </w:trPr>
        <w:tc>
          <w:tcPr>
            <w:tcW w:w="3970" w:type="dxa"/>
            <w:tcMar>
              <w:top w:w="0" w:type="dxa"/>
              <w:left w:w="108" w:type="dxa"/>
              <w:bottom w:w="0" w:type="dxa"/>
              <w:right w:w="108" w:type="dxa"/>
            </w:tcMar>
          </w:tcPr>
          <w:p w14:paraId="217BE348" w14:textId="77777777" w:rsidR="002247CD" w:rsidRDefault="00B345C9" w:rsidP="000176F0">
            <w:pPr>
              <w:spacing w:before="120"/>
              <w:ind w:right="-108" w:firstLine="6"/>
              <w:jc w:val="center"/>
              <w:rPr>
                <w:b/>
                <w:bCs/>
                <w:sz w:val="26"/>
                <w:szCs w:val="26"/>
              </w:rPr>
            </w:pPr>
            <w:r>
              <w:rPr>
                <w:bCs/>
                <w:sz w:val="26"/>
                <w:szCs w:val="26"/>
              </w:rPr>
              <w:t>UBND TỈNH</w:t>
            </w:r>
            <w:r w:rsidR="00A739D7" w:rsidRPr="003C0CDD">
              <w:rPr>
                <w:bCs/>
                <w:sz w:val="26"/>
                <w:szCs w:val="26"/>
              </w:rPr>
              <w:t xml:space="preserve"> LÂM ĐỒNG</w:t>
            </w:r>
            <w:r w:rsidR="00A739D7" w:rsidRPr="003C0CDD">
              <w:rPr>
                <w:b/>
                <w:bCs/>
              </w:rPr>
              <w:br/>
            </w:r>
            <w:r w:rsidR="007620BF" w:rsidRPr="002247CD">
              <w:rPr>
                <w:b/>
                <w:bCs/>
                <w:sz w:val="26"/>
                <w:szCs w:val="26"/>
              </w:rPr>
              <w:t xml:space="preserve">BAN </w:t>
            </w:r>
            <w:r w:rsidR="002247CD" w:rsidRPr="002247CD">
              <w:rPr>
                <w:b/>
                <w:bCs/>
                <w:sz w:val="26"/>
                <w:szCs w:val="26"/>
              </w:rPr>
              <w:t xml:space="preserve">QUẢN LÝ DỰ ÁN ĐẦU TƯ </w:t>
            </w:r>
          </w:p>
          <w:p w14:paraId="28CB0545" w14:textId="77777777" w:rsidR="00A739D7" w:rsidRPr="003C0CDD" w:rsidRDefault="002247CD" w:rsidP="002247CD">
            <w:pPr>
              <w:ind w:right="-108" w:firstLine="6"/>
              <w:jc w:val="center"/>
              <w:rPr>
                <w:b/>
                <w:bCs/>
              </w:rPr>
            </w:pPr>
            <w:r w:rsidRPr="002247CD">
              <w:rPr>
                <w:b/>
                <w:bCs/>
                <w:sz w:val="26"/>
                <w:szCs w:val="26"/>
              </w:rPr>
              <w:t>XÂY DỰNG SỐ 1</w:t>
            </w:r>
            <w:r w:rsidR="007620BF">
              <w:rPr>
                <w:b/>
                <w:bCs/>
                <w:sz w:val="28"/>
                <w:szCs w:val="28"/>
              </w:rPr>
              <w:t xml:space="preserve"> </w:t>
            </w:r>
          </w:p>
        </w:tc>
        <w:tc>
          <w:tcPr>
            <w:tcW w:w="6304" w:type="dxa"/>
            <w:tcMar>
              <w:top w:w="0" w:type="dxa"/>
              <w:left w:w="108" w:type="dxa"/>
              <w:bottom w:w="0" w:type="dxa"/>
              <w:right w:w="108" w:type="dxa"/>
            </w:tcMar>
          </w:tcPr>
          <w:p w14:paraId="0F95DFD1" w14:textId="67A48F03" w:rsidR="00A739D7" w:rsidRPr="003C0CDD" w:rsidRDefault="00F73815" w:rsidP="00020EF8">
            <w:pPr>
              <w:spacing w:before="120"/>
              <w:ind w:left="-165" w:firstLine="6"/>
              <w:jc w:val="center"/>
              <w:rPr>
                <w:sz w:val="22"/>
              </w:rPr>
            </w:pPr>
            <w:r w:rsidRPr="003C0CDD">
              <w:rPr>
                <w:bCs/>
                <w:noProof/>
                <w:sz w:val="26"/>
                <w:szCs w:val="26"/>
              </w:rPr>
              <mc:AlternateContent>
                <mc:Choice Requires="wps">
                  <w:drawing>
                    <wp:anchor distT="0" distB="0" distL="114300" distR="114300" simplePos="0" relativeHeight="251657216" behindDoc="0" locked="0" layoutInCell="1" allowOverlap="1" wp14:anchorId="7A59A473" wp14:editId="0BAC2F70">
                      <wp:simplePos x="0" y="0"/>
                      <wp:positionH relativeFrom="column">
                        <wp:posOffset>748030</wp:posOffset>
                      </wp:positionH>
                      <wp:positionV relativeFrom="paragraph">
                        <wp:posOffset>487680</wp:posOffset>
                      </wp:positionV>
                      <wp:extent cx="2238375" cy="0"/>
                      <wp:effectExtent l="8255" t="7620" r="10795" b="11430"/>
                      <wp:wrapNone/>
                      <wp:docPr id="739884789"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8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16DEA5" id="Line 1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9pt,38.4pt" to="235.15pt,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zuJsAEAAEgDAAAOAAAAZHJzL2Uyb0RvYy54bWysU8Fu2zAMvQ/YPwi6L05cZOuMOD2k6y7d&#10;FqDdBzCSbAuTRYFU4uTvJ6lJWmy3YT4Iokg+vfdEr+6OoxMHQ2zRt3Ixm0thvEJtfd/Kn88PH26l&#10;4Aheg0NvWnkyLO/W79+tptCYGgd02pBIIJ6bKbRyiDE0VcVqMCPwDIPxKdkhjRBTSH2lCaaEPrqq&#10;ns8/VhOSDoTKMKfT+5ekXBf8rjMq/ug6NlG4ViZusaxU1l1eq/UKmp4gDFadacA/sBjB+nTpFeoe&#10;Iog92b+gRqsIGbs4UzhW2HVWmaIhqVnM/1DzNEAwRUsyh8PVJv5/sOr7YeO3lKmro38Kj6h+sfC4&#10;GcD3phB4PoX0cItsVTUFbq4tOeCwJbGbvqFONbCPWFw4djRmyKRPHIvZp6vZ5hiFSod1fXN782kp&#10;hbrkKmgujYE4fjU4irxppbM++wANHB45ZiLQXErysccH61x5S+fF1MrPy3pZGhid1TmZy5j63caR&#10;OECehvIVVSnztoxw73UBGwzoL+d9BOte9uly589mZP152LjZoT5t6WJSeq7C8jxaeR7exqX79QdY&#10;/wYAAP//AwBQSwMEFAAGAAgAAAAhAAclL+TdAAAACQEAAA8AAABkcnMvZG93bnJldi54bWxMj0FP&#10;wzAMhe9I/IfISFymLd2GVlSaTgjojQsDtKvXmLaicbom2wq/HqMd4GQ9++n5e/l6dJ060hBazwbm&#10;swQUceVty7WBt9dyegsqRGSLnWcy8EUB1sXlRY6Z9Sd+oeMm1kpCOGRooImxz7QOVUMOw8z3xHL7&#10;8IPDKHKotR3wJOGu04skWWmHLcuHBnt6aKj63BycgVC+0778nlSTZLusPS32j89PaMz11Xh/ByrS&#10;GP/M8Isv6FAI084f2AbViZ6ngh4NpCuZYrhJkyWo3Xmhi1z/b1D8AAAA//8DAFBLAQItABQABgAI&#10;AAAAIQC2gziS/gAAAOEBAAATAAAAAAAAAAAAAAAAAAAAAABbQ29udGVudF9UeXBlc10ueG1sUEsB&#10;Ai0AFAAGAAgAAAAhADj9If/WAAAAlAEAAAsAAAAAAAAAAAAAAAAALwEAAF9yZWxzLy5yZWxzUEsB&#10;Ai0AFAAGAAgAAAAhAG2bO4mwAQAASAMAAA4AAAAAAAAAAAAAAAAALgIAAGRycy9lMm9Eb2MueG1s&#10;UEsBAi0AFAAGAAgAAAAhAAclL+TdAAAACQEAAA8AAAAAAAAAAAAAAAAACgQAAGRycy9kb3ducmV2&#10;LnhtbFBLBQYAAAAABAAEAPMAAAAUBQAAAAA=&#10;"/>
                  </w:pict>
                </mc:Fallback>
              </mc:AlternateContent>
            </w:r>
            <w:r w:rsidR="00A739D7" w:rsidRPr="003C0CDD">
              <w:rPr>
                <w:b/>
                <w:bCs/>
                <w:sz w:val="26"/>
                <w:szCs w:val="26"/>
              </w:rPr>
              <w:t>CỘNG HÒA XÃ HỘI CHỦ NGHĨA VIỆT NAM</w:t>
            </w:r>
            <w:r w:rsidR="00A739D7" w:rsidRPr="003C0CDD">
              <w:rPr>
                <w:b/>
                <w:bCs/>
              </w:rPr>
              <w:br/>
            </w:r>
            <w:r w:rsidR="00A739D7" w:rsidRPr="003C0CDD">
              <w:rPr>
                <w:b/>
                <w:bCs/>
                <w:sz w:val="28"/>
                <w:szCs w:val="28"/>
              </w:rPr>
              <w:t>Độc lập – Tự do – Hạnh phúc</w:t>
            </w:r>
            <w:r w:rsidR="00A739D7" w:rsidRPr="003C0CDD">
              <w:rPr>
                <w:b/>
                <w:bCs/>
                <w:sz w:val="28"/>
                <w:szCs w:val="28"/>
              </w:rPr>
              <w:br/>
            </w:r>
          </w:p>
        </w:tc>
      </w:tr>
      <w:tr w:rsidR="00A739D7" w:rsidRPr="003C0CDD" w14:paraId="7A912E5A" w14:textId="77777777" w:rsidTr="00487F31">
        <w:tc>
          <w:tcPr>
            <w:tcW w:w="3970" w:type="dxa"/>
            <w:tcMar>
              <w:top w:w="0" w:type="dxa"/>
              <w:left w:w="108" w:type="dxa"/>
              <w:bottom w:w="0" w:type="dxa"/>
              <w:right w:w="108" w:type="dxa"/>
            </w:tcMar>
          </w:tcPr>
          <w:p w14:paraId="46F61FC7" w14:textId="1EA2533A" w:rsidR="007620BF" w:rsidRDefault="00F73815" w:rsidP="0021326E">
            <w:pPr>
              <w:spacing w:before="120"/>
              <w:ind w:right="-108" w:firstLine="284"/>
              <w:jc w:val="center"/>
              <w:rPr>
                <w:sz w:val="28"/>
                <w:szCs w:val="28"/>
              </w:rPr>
            </w:pPr>
            <w:r w:rsidRPr="003C0CDD">
              <w:rPr>
                <w:bCs/>
                <w:noProof/>
                <w:sz w:val="28"/>
                <w:szCs w:val="28"/>
              </w:rPr>
              <mc:AlternateContent>
                <mc:Choice Requires="wps">
                  <w:drawing>
                    <wp:anchor distT="0" distB="0" distL="114300" distR="114300" simplePos="0" relativeHeight="251658240" behindDoc="0" locked="0" layoutInCell="1" allowOverlap="1" wp14:anchorId="5C06BC0C" wp14:editId="0F5975A9">
                      <wp:simplePos x="0" y="0"/>
                      <wp:positionH relativeFrom="column">
                        <wp:posOffset>782955</wp:posOffset>
                      </wp:positionH>
                      <wp:positionV relativeFrom="paragraph">
                        <wp:posOffset>13970</wp:posOffset>
                      </wp:positionV>
                      <wp:extent cx="914400" cy="0"/>
                      <wp:effectExtent l="8255" t="8255" r="10795" b="10795"/>
                      <wp:wrapNone/>
                      <wp:docPr id="88983939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E7E3CF" id="Line 1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65pt,1.1pt" to="133.6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1zrQEAAEcDAAAOAAAAZHJzL2Uyb0RvYy54bWysUsFu2zAMvQ/YPwi6L3aCdtiMOD2k6y7d&#10;FqDdBzCSbAuTRYFUYufvJ6lJWmy3YToIkkg+vffI9d08OnE0xBZ9K5eLWgrjFWrr+1b+fH748EkK&#10;juA1OPSmlSfD8m7z/t16Co1Z4YBOGxIJxHMzhVYOMYamqlgNZgReYDA+BTukEWK6Ul9pgimhj65a&#10;1fXHakLSgVAZ5vR6/xKUm4LfdUbFH13HJgrXysQtlp3Kvs97tVlD0xOEwaozDfgHFiNYnz69Qt1D&#10;BHEg+xfUaBUhYxcXCscKu84qUzQkNcv6DzVPAwRTtCRzOFxt4v8Hq74ft35Hmbqa/VN4RPWLhcft&#10;AL43hcDzKaTGLbNV1RS4uZbkC4cdif30DXXKgUPE4sLc0Zghkz4xF7NPV7PNHIVKj5+XNzd1aom6&#10;hCpoLnWBOH41OIp8aKWzPtsADRwfOWYe0FxS8rPHB+tcaaXzYkrYt6vbUsDorM7BnMbU77eOxBHy&#10;MJRVRKXI2zTCg9cFbDCgv5zPEax7OafPnT97keXnWeNmj/q0o4tHqVuF5Xmy8ji8vZfq1/nf/AYA&#10;AP//AwBQSwMEFAAGAAgAAAAhAPxtKCDYAAAABwEAAA8AAABkcnMvZG93bnJldi54bWxMjsFOwzAQ&#10;RO9I/IO1SFwq6uBIBYU4FQJy40IBcd3GSxIRr9PYbQNfz8IFjk8zmnnlevaDOtAU+8AWLpcZKOIm&#10;uJ5bCy/P9cU1qJiQHQ6BycInRVhXpyclFi4c+YkOm9QqGeFYoIUupbHQOjYdeYzLMBJL9h4mj0lw&#10;arWb8CjjftAmy1baY8/y0OFIdx01H5u9txDrV9rVX4tmkb3lbSCzu398QGvPz+bbG1CJ5vRXhh99&#10;UYdKnLZhzy6qQdjkuVQtGANKcrO6Et7+sq5K/d+/+gYAAP//AwBQSwECLQAUAAYACAAAACEAtoM4&#10;kv4AAADhAQAAEwAAAAAAAAAAAAAAAAAAAAAAW0NvbnRlbnRfVHlwZXNdLnhtbFBLAQItABQABgAI&#10;AAAAIQA4/SH/1gAAAJQBAAALAAAAAAAAAAAAAAAAAC8BAABfcmVscy8ucmVsc1BLAQItABQABgAI&#10;AAAAIQBjrP1zrQEAAEcDAAAOAAAAAAAAAAAAAAAAAC4CAABkcnMvZTJvRG9jLnhtbFBLAQItABQA&#10;BgAIAAAAIQD8bSgg2AAAAAcBAAAPAAAAAAAAAAAAAAAAAAcEAABkcnMvZG93bnJldi54bWxQSwUG&#10;AAAAAAQABADzAAAADAUAAAAA&#10;"/>
                  </w:pict>
                </mc:Fallback>
              </mc:AlternateContent>
            </w:r>
            <w:r w:rsidR="00A739D7" w:rsidRPr="003C0CDD">
              <w:rPr>
                <w:sz w:val="28"/>
                <w:szCs w:val="28"/>
              </w:rPr>
              <w:t>Số:</w:t>
            </w:r>
            <w:r w:rsidR="00A739D7">
              <w:rPr>
                <w:sz w:val="28"/>
                <w:szCs w:val="28"/>
              </w:rPr>
              <w:t xml:space="preserve"> </w:t>
            </w:r>
            <w:r w:rsidR="007620BF">
              <w:rPr>
                <w:sz w:val="28"/>
                <w:szCs w:val="28"/>
              </w:rPr>
              <w:t xml:space="preserve"> </w:t>
            </w:r>
            <w:r w:rsidR="000176F0">
              <w:rPr>
                <w:sz w:val="28"/>
                <w:szCs w:val="28"/>
              </w:rPr>
              <w:t xml:space="preserve">       </w:t>
            </w:r>
            <w:r w:rsidR="00A739D7">
              <w:rPr>
                <w:sz w:val="28"/>
                <w:szCs w:val="28"/>
              </w:rPr>
              <w:t>/</w:t>
            </w:r>
            <w:r w:rsidR="007620BF">
              <w:rPr>
                <w:sz w:val="28"/>
                <w:szCs w:val="28"/>
              </w:rPr>
              <w:t>BQLDA</w:t>
            </w:r>
            <w:r w:rsidR="002F5BE4">
              <w:rPr>
                <w:sz w:val="28"/>
                <w:szCs w:val="28"/>
              </w:rPr>
              <w:t>1</w:t>
            </w:r>
            <w:r w:rsidR="00A20C14">
              <w:rPr>
                <w:sz w:val="28"/>
                <w:szCs w:val="28"/>
              </w:rPr>
              <w:t>-</w:t>
            </w:r>
            <w:r w:rsidR="002247CD">
              <w:rPr>
                <w:sz w:val="28"/>
                <w:szCs w:val="28"/>
              </w:rPr>
              <w:t>VP</w:t>
            </w:r>
          </w:p>
          <w:p w14:paraId="6B2DF8DF" w14:textId="571E4F7F" w:rsidR="00A739D7" w:rsidRPr="00174F93" w:rsidRDefault="000176F0" w:rsidP="002403A5">
            <w:pPr>
              <w:spacing w:before="120"/>
              <w:jc w:val="both"/>
              <w:rPr>
                <w:sz w:val="26"/>
                <w:szCs w:val="26"/>
              </w:rPr>
            </w:pPr>
            <w:r w:rsidRPr="002403A5">
              <w:rPr>
                <w:spacing w:val="-4"/>
              </w:rPr>
              <w:t>V/</w:t>
            </w:r>
            <w:r w:rsidR="006E4FBC" w:rsidRPr="002403A5">
              <w:rPr>
                <w:spacing w:val="-4"/>
              </w:rPr>
              <w:t xml:space="preserve">v </w:t>
            </w:r>
            <w:r w:rsidR="00E0078A">
              <w:rPr>
                <w:spacing w:val="-4"/>
              </w:rPr>
              <w:t>thông báo t</w:t>
            </w:r>
            <w:r w:rsidR="00174F93" w:rsidRPr="002403A5">
              <w:rPr>
                <w:spacing w:val="-4"/>
              </w:rPr>
              <w:t>ài khoản</w:t>
            </w:r>
            <w:r w:rsidR="00ED1DBE" w:rsidRPr="002403A5">
              <w:rPr>
                <w:spacing w:val="-4"/>
              </w:rPr>
              <w:t xml:space="preserve"> cho các cá nhân thuộc Ban QLDA ĐTXD khu vực Đà Lạt</w:t>
            </w:r>
            <w:r w:rsidR="00174F93" w:rsidRPr="002403A5">
              <w:rPr>
                <w:spacing w:val="-4"/>
              </w:rPr>
              <w:t xml:space="preserve"> trên hệ thống quản lý văn bản và điều hành</w:t>
            </w:r>
            <w:r w:rsidR="00ED1DBE" w:rsidRPr="002403A5">
              <w:rPr>
                <w:spacing w:val="-4"/>
              </w:rPr>
              <w:t>.</w:t>
            </w:r>
          </w:p>
        </w:tc>
        <w:tc>
          <w:tcPr>
            <w:tcW w:w="6304" w:type="dxa"/>
            <w:tcMar>
              <w:top w:w="0" w:type="dxa"/>
              <w:left w:w="108" w:type="dxa"/>
              <w:bottom w:w="0" w:type="dxa"/>
              <w:right w:w="108" w:type="dxa"/>
            </w:tcMar>
          </w:tcPr>
          <w:p w14:paraId="5DB16C36" w14:textId="77777777" w:rsidR="00A739D7" w:rsidRPr="003C0CDD" w:rsidRDefault="00A739D7" w:rsidP="0021326E">
            <w:pPr>
              <w:spacing w:before="120"/>
              <w:ind w:firstLine="284"/>
              <w:jc w:val="center"/>
              <w:rPr>
                <w:sz w:val="28"/>
                <w:szCs w:val="28"/>
              </w:rPr>
            </w:pPr>
            <w:r w:rsidRPr="003C0CDD">
              <w:rPr>
                <w:i/>
                <w:iCs/>
                <w:sz w:val="28"/>
                <w:szCs w:val="28"/>
              </w:rPr>
              <w:t xml:space="preserve">Lâm Đồng, ngày </w:t>
            </w:r>
            <w:r w:rsidR="00104D22">
              <w:rPr>
                <w:i/>
                <w:iCs/>
                <w:sz w:val="28"/>
                <w:szCs w:val="28"/>
              </w:rPr>
              <w:t xml:space="preserve"> </w:t>
            </w:r>
            <w:r w:rsidR="000176F0">
              <w:rPr>
                <w:i/>
                <w:iCs/>
                <w:sz w:val="28"/>
                <w:szCs w:val="28"/>
              </w:rPr>
              <w:t xml:space="preserve">      </w:t>
            </w:r>
            <w:r w:rsidR="0061364B">
              <w:rPr>
                <w:i/>
                <w:iCs/>
                <w:sz w:val="28"/>
                <w:szCs w:val="28"/>
              </w:rPr>
              <w:t xml:space="preserve"> </w:t>
            </w:r>
            <w:r w:rsidRPr="003C0CDD">
              <w:rPr>
                <w:i/>
                <w:iCs/>
                <w:sz w:val="28"/>
                <w:szCs w:val="28"/>
              </w:rPr>
              <w:t xml:space="preserve">tháng </w:t>
            </w:r>
            <w:r w:rsidR="00AF4937">
              <w:rPr>
                <w:i/>
                <w:iCs/>
                <w:sz w:val="28"/>
                <w:szCs w:val="28"/>
              </w:rPr>
              <w:t xml:space="preserve">  </w:t>
            </w:r>
            <w:r w:rsidR="00981FDB">
              <w:rPr>
                <w:i/>
                <w:iCs/>
                <w:sz w:val="28"/>
                <w:szCs w:val="28"/>
              </w:rPr>
              <w:t xml:space="preserve">  </w:t>
            </w:r>
            <w:r w:rsidR="00AF4937">
              <w:rPr>
                <w:i/>
                <w:iCs/>
                <w:sz w:val="28"/>
                <w:szCs w:val="28"/>
              </w:rPr>
              <w:t xml:space="preserve"> </w:t>
            </w:r>
            <w:r w:rsidRPr="003C0CDD">
              <w:rPr>
                <w:i/>
                <w:iCs/>
                <w:sz w:val="28"/>
                <w:szCs w:val="28"/>
              </w:rPr>
              <w:t>năm 20</w:t>
            </w:r>
            <w:r w:rsidR="00981FDB">
              <w:rPr>
                <w:i/>
                <w:iCs/>
                <w:sz w:val="28"/>
                <w:szCs w:val="28"/>
              </w:rPr>
              <w:t>2</w:t>
            </w:r>
            <w:r w:rsidR="002247CD">
              <w:rPr>
                <w:i/>
                <w:iCs/>
                <w:sz w:val="28"/>
                <w:szCs w:val="28"/>
              </w:rPr>
              <w:t>5</w:t>
            </w:r>
          </w:p>
        </w:tc>
      </w:tr>
    </w:tbl>
    <w:p w14:paraId="1EF89594" w14:textId="485E9E4A" w:rsidR="00A739D7" w:rsidRDefault="00A739D7" w:rsidP="00C11BAF">
      <w:pPr>
        <w:spacing w:before="360" w:after="360"/>
        <w:ind w:right="-284"/>
        <w:jc w:val="center"/>
        <w:rPr>
          <w:sz w:val="28"/>
          <w:szCs w:val="28"/>
        </w:rPr>
      </w:pPr>
      <w:r w:rsidRPr="00E0793B">
        <w:rPr>
          <w:sz w:val="28"/>
          <w:szCs w:val="28"/>
        </w:rPr>
        <w:t>Kính g</w:t>
      </w:r>
      <w:r>
        <w:rPr>
          <w:sz w:val="28"/>
          <w:szCs w:val="28"/>
        </w:rPr>
        <w:t>ửi</w:t>
      </w:r>
      <w:r w:rsidRPr="00E0793B">
        <w:rPr>
          <w:sz w:val="28"/>
          <w:szCs w:val="28"/>
        </w:rPr>
        <w:t xml:space="preserve">: </w:t>
      </w:r>
      <w:r w:rsidR="00174F93">
        <w:rPr>
          <w:sz w:val="28"/>
          <w:szCs w:val="28"/>
        </w:rPr>
        <w:t>Ban Quản lý dự án đầu tư xây dựng khu vực Đà Lạt.</w:t>
      </w:r>
    </w:p>
    <w:p w14:paraId="193B8B85" w14:textId="77777777" w:rsidR="001B7077" w:rsidRDefault="001B7077" w:rsidP="00BA221A">
      <w:pPr>
        <w:spacing w:before="120" w:line="276" w:lineRule="auto"/>
        <w:ind w:firstLine="567"/>
        <w:jc w:val="both"/>
        <w:rPr>
          <w:spacing w:val="-4"/>
          <w:sz w:val="28"/>
          <w:szCs w:val="28"/>
        </w:rPr>
      </w:pPr>
      <w:r w:rsidRPr="001B7077">
        <w:rPr>
          <w:spacing w:val="-4"/>
          <w:sz w:val="28"/>
          <w:szCs w:val="28"/>
        </w:rPr>
        <w:t>Căn cứ Quyết định số 620/QĐ-UBND ngày 01/8/2025 của Uỷ ban nhân dân tỉnh Lâm Đồng về việc thành lập Ban Quản lý dự án đầu tư xây dựng số 1 thuộc Uỷ ban nhân dân tỉnh Lâm Đồng và thành lập các Ban quản lý dự án đầu tư xây dựng khu vực thuộc Ban Quản lý dự án đầu tư xây dựng số 1;</w:t>
      </w:r>
    </w:p>
    <w:p w14:paraId="418F090F" w14:textId="779D1B28" w:rsidR="00FA73D1" w:rsidRDefault="001B7077" w:rsidP="00BA221A">
      <w:pPr>
        <w:spacing w:before="120" w:line="276" w:lineRule="auto"/>
        <w:ind w:firstLine="567"/>
        <w:jc w:val="both"/>
        <w:rPr>
          <w:spacing w:val="-4"/>
          <w:sz w:val="28"/>
          <w:szCs w:val="28"/>
        </w:rPr>
      </w:pPr>
      <w:r>
        <w:rPr>
          <w:spacing w:val="-4"/>
          <w:sz w:val="28"/>
          <w:szCs w:val="28"/>
        </w:rPr>
        <w:t>Theo đề nghị tại</w:t>
      </w:r>
      <w:r w:rsidR="00FA73D1" w:rsidRPr="003E4100">
        <w:rPr>
          <w:spacing w:val="-4"/>
          <w:sz w:val="28"/>
          <w:szCs w:val="28"/>
        </w:rPr>
        <w:t xml:space="preserve"> </w:t>
      </w:r>
      <w:r w:rsidR="00093C17">
        <w:rPr>
          <w:spacing w:val="-4"/>
          <w:sz w:val="28"/>
          <w:szCs w:val="28"/>
        </w:rPr>
        <w:t xml:space="preserve">văn bản số </w:t>
      </w:r>
      <w:r w:rsidR="00BB06E7" w:rsidRPr="00BB06E7">
        <w:rPr>
          <w:spacing w:val="-4"/>
          <w:sz w:val="28"/>
          <w:szCs w:val="28"/>
        </w:rPr>
        <w:t>178/BQLDAĐL ngày 24/12/2025 của B</w:t>
      </w:r>
      <w:r w:rsidR="00BB06E7" w:rsidRPr="00BB06E7">
        <w:rPr>
          <w:spacing w:val="-4"/>
          <w:sz w:val="28"/>
          <w:szCs w:val="28"/>
        </w:rPr>
        <w:t>an</w:t>
      </w:r>
      <w:r w:rsidR="00BB06E7" w:rsidRPr="00BB06E7">
        <w:rPr>
          <w:spacing w:val="-4"/>
          <w:sz w:val="28"/>
          <w:szCs w:val="28"/>
        </w:rPr>
        <w:t xml:space="preserve"> QLDA ĐTXD </w:t>
      </w:r>
      <w:r w:rsidR="00BB06E7" w:rsidRPr="00BB06E7">
        <w:rPr>
          <w:spacing w:val="-4"/>
          <w:sz w:val="28"/>
          <w:szCs w:val="28"/>
        </w:rPr>
        <w:t>khu vực Đà Lạt</w:t>
      </w:r>
      <w:r w:rsidR="00ED1DBE">
        <w:rPr>
          <w:spacing w:val="-4"/>
          <w:sz w:val="28"/>
          <w:szCs w:val="28"/>
        </w:rPr>
        <w:t xml:space="preserve"> về việc </w:t>
      </w:r>
      <w:r w:rsidR="00ED1DBE" w:rsidRPr="00ED1DBE">
        <w:rPr>
          <w:spacing w:val="-4"/>
          <w:sz w:val="28"/>
          <w:szCs w:val="28"/>
        </w:rPr>
        <w:t xml:space="preserve">đề </w:t>
      </w:r>
      <w:r w:rsidR="00ED1DBE" w:rsidRPr="00ED1DBE">
        <w:rPr>
          <w:spacing w:val="-4"/>
          <w:sz w:val="28"/>
          <w:szCs w:val="28"/>
        </w:rPr>
        <w:t>nghị cấp tài khoản trên hệ thống quản lý văn bản và điều hành (ioffice)</w:t>
      </w:r>
      <w:r>
        <w:rPr>
          <w:spacing w:val="-4"/>
          <w:sz w:val="28"/>
          <w:szCs w:val="28"/>
        </w:rPr>
        <w:t>, Ban Quản lý dự án đầu tư xâ dựng số 1 đ</w:t>
      </w:r>
      <w:r w:rsidRPr="001B7077">
        <w:rPr>
          <w:spacing w:val="-4"/>
          <w:sz w:val="28"/>
          <w:szCs w:val="28"/>
        </w:rPr>
        <w:t>ã tiến hành tạo</w:t>
      </w:r>
      <w:r>
        <w:rPr>
          <w:spacing w:val="-4"/>
          <w:sz w:val="28"/>
          <w:szCs w:val="28"/>
        </w:rPr>
        <w:t xml:space="preserve"> </w:t>
      </w:r>
      <w:r w:rsidRPr="001B7077">
        <w:rPr>
          <w:spacing w:val="-4"/>
          <w:sz w:val="28"/>
          <w:szCs w:val="28"/>
        </w:rPr>
        <w:t xml:space="preserve">mới các tài khoản </w:t>
      </w:r>
      <w:r>
        <w:rPr>
          <w:spacing w:val="-4"/>
          <w:sz w:val="28"/>
          <w:szCs w:val="28"/>
        </w:rPr>
        <w:t>trên hệ thống</w:t>
      </w:r>
      <w:r w:rsidRPr="001B7077">
        <w:rPr>
          <w:spacing w:val="-4"/>
          <w:sz w:val="28"/>
          <w:szCs w:val="28"/>
        </w:rPr>
        <w:t>, cụ thể như sau:</w:t>
      </w:r>
    </w:p>
    <w:p w14:paraId="275B6A6E" w14:textId="4ED73265" w:rsidR="00156EB6" w:rsidRPr="00437AE6" w:rsidRDefault="001B7077" w:rsidP="00BA221A">
      <w:pPr>
        <w:numPr>
          <w:ilvl w:val="0"/>
          <w:numId w:val="12"/>
        </w:numPr>
        <w:spacing w:before="120" w:line="276" w:lineRule="auto"/>
        <w:jc w:val="both"/>
        <w:rPr>
          <w:sz w:val="28"/>
          <w:szCs w:val="28"/>
        </w:rPr>
      </w:pPr>
      <w:r>
        <w:rPr>
          <w:spacing w:val="-4"/>
          <w:sz w:val="28"/>
          <w:szCs w:val="28"/>
        </w:rPr>
        <w:t>Danh sách tài khoản:</w:t>
      </w:r>
    </w:p>
    <w:tbl>
      <w:tblPr>
        <w:tblW w:w="4302" w:type="pct"/>
        <w:tblInd w:w="1101" w:type="dxa"/>
        <w:tblLook w:val="04A0" w:firstRow="1" w:lastRow="0" w:firstColumn="1" w:lastColumn="0" w:noHBand="0" w:noVBand="1"/>
      </w:tblPr>
      <w:tblGrid>
        <w:gridCol w:w="746"/>
        <w:gridCol w:w="3688"/>
        <w:gridCol w:w="3363"/>
      </w:tblGrid>
      <w:tr w:rsidR="00437AE6" w14:paraId="1EC76D4D" w14:textId="77777777" w:rsidTr="00B315A1">
        <w:trPr>
          <w:trHeight w:val="1155"/>
        </w:trPr>
        <w:tc>
          <w:tcPr>
            <w:tcW w:w="467" w:type="pct"/>
            <w:tcBorders>
              <w:top w:val="single" w:sz="4" w:space="0" w:color="auto"/>
              <w:left w:val="single" w:sz="4" w:space="0" w:color="auto"/>
              <w:bottom w:val="single" w:sz="4" w:space="0" w:color="auto"/>
              <w:right w:val="single" w:sz="4" w:space="0" w:color="auto"/>
            </w:tcBorders>
            <w:vAlign w:val="center"/>
            <w:hideMark/>
          </w:tcPr>
          <w:p w14:paraId="173A947B" w14:textId="77777777" w:rsidR="00437AE6" w:rsidRDefault="00437AE6" w:rsidP="00BA221A">
            <w:pPr>
              <w:spacing w:before="120" w:line="276" w:lineRule="auto"/>
              <w:jc w:val="center"/>
              <w:rPr>
                <w:b/>
                <w:bCs/>
                <w:color w:val="000000"/>
                <w:sz w:val="28"/>
                <w:szCs w:val="28"/>
                <w:lang w:val="en-US" w:eastAsia="en-US"/>
              </w:rPr>
            </w:pPr>
            <w:r>
              <w:rPr>
                <w:b/>
                <w:bCs/>
                <w:color w:val="000000"/>
                <w:sz w:val="28"/>
                <w:szCs w:val="28"/>
              </w:rPr>
              <w:t>STT</w:t>
            </w:r>
          </w:p>
        </w:tc>
        <w:tc>
          <w:tcPr>
            <w:tcW w:w="2371" w:type="pct"/>
            <w:tcBorders>
              <w:top w:val="single" w:sz="4" w:space="0" w:color="auto"/>
              <w:left w:val="nil"/>
              <w:bottom w:val="single" w:sz="4" w:space="0" w:color="auto"/>
              <w:right w:val="single" w:sz="4" w:space="0" w:color="auto"/>
            </w:tcBorders>
            <w:vAlign w:val="center"/>
            <w:hideMark/>
          </w:tcPr>
          <w:p w14:paraId="3D5EE6AF" w14:textId="77777777" w:rsidR="00437AE6" w:rsidRDefault="00437AE6" w:rsidP="00BA221A">
            <w:pPr>
              <w:spacing w:before="120" w:line="276" w:lineRule="auto"/>
              <w:jc w:val="center"/>
              <w:rPr>
                <w:b/>
                <w:bCs/>
                <w:color w:val="000000"/>
                <w:sz w:val="28"/>
                <w:szCs w:val="28"/>
              </w:rPr>
            </w:pPr>
            <w:r>
              <w:rPr>
                <w:b/>
                <w:bCs/>
                <w:color w:val="000000"/>
                <w:sz w:val="28"/>
                <w:szCs w:val="28"/>
              </w:rPr>
              <w:t>Họ và tên</w:t>
            </w:r>
          </w:p>
        </w:tc>
        <w:tc>
          <w:tcPr>
            <w:tcW w:w="2162" w:type="pct"/>
            <w:tcBorders>
              <w:top w:val="single" w:sz="4" w:space="0" w:color="auto"/>
              <w:left w:val="nil"/>
              <w:bottom w:val="single" w:sz="4" w:space="0" w:color="auto"/>
              <w:right w:val="single" w:sz="4" w:space="0" w:color="auto"/>
            </w:tcBorders>
            <w:vAlign w:val="center"/>
            <w:hideMark/>
          </w:tcPr>
          <w:p w14:paraId="7CC4A3A8" w14:textId="77777777" w:rsidR="00437AE6" w:rsidRDefault="00437AE6" w:rsidP="00BA221A">
            <w:pPr>
              <w:spacing w:before="120" w:line="276" w:lineRule="auto"/>
              <w:jc w:val="center"/>
              <w:rPr>
                <w:b/>
                <w:bCs/>
                <w:color w:val="000000"/>
                <w:sz w:val="28"/>
                <w:szCs w:val="28"/>
              </w:rPr>
            </w:pPr>
            <w:r>
              <w:rPr>
                <w:b/>
                <w:bCs/>
                <w:color w:val="000000"/>
                <w:sz w:val="28"/>
                <w:szCs w:val="28"/>
              </w:rPr>
              <w:t xml:space="preserve">Tên đăng nhập                      </w:t>
            </w:r>
            <w:r>
              <w:rPr>
                <w:b/>
                <w:bCs/>
                <w:color w:val="000000"/>
                <w:sz w:val="28"/>
                <w:szCs w:val="28"/>
              </w:rPr>
              <w:br/>
              <w:t>(số căn cước công dân)</w:t>
            </w:r>
          </w:p>
        </w:tc>
      </w:tr>
      <w:tr w:rsidR="00437AE6" w14:paraId="61F71354" w14:textId="77777777" w:rsidTr="00B315A1">
        <w:trPr>
          <w:trHeight w:val="780"/>
        </w:trPr>
        <w:tc>
          <w:tcPr>
            <w:tcW w:w="467" w:type="pct"/>
            <w:tcBorders>
              <w:top w:val="nil"/>
              <w:left w:val="single" w:sz="4" w:space="0" w:color="auto"/>
              <w:bottom w:val="single" w:sz="4" w:space="0" w:color="auto"/>
              <w:right w:val="single" w:sz="4" w:space="0" w:color="auto"/>
            </w:tcBorders>
            <w:vAlign w:val="center"/>
            <w:hideMark/>
          </w:tcPr>
          <w:p w14:paraId="63B8F3D2" w14:textId="77777777" w:rsidR="00437AE6" w:rsidRDefault="00437AE6" w:rsidP="00BA221A">
            <w:pPr>
              <w:spacing w:before="120" w:line="276" w:lineRule="auto"/>
              <w:jc w:val="center"/>
              <w:rPr>
                <w:color w:val="000000"/>
                <w:sz w:val="28"/>
                <w:szCs w:val="28"/>
              </w:rPr>
            </w:pPr>
            <w:r>
              <w:rPr>
                <w:color w:val="000000"/>
                <w:sz w:val="28"/>
                <w:szCs w:val="28"/>
              </w:rPr>
              <w:t>1</w:t>
            </w:r>
          </w:p>
        </w:tc>
        <w:tc>
          <w:tcPr>
            <w:tcW w:w="2371" w:type="pct"/>
            <w:tcBorders>
              <w:top w:val="nil"/>
              <w:left w:val="nil"/>
              <w:bottom w:val="single" w:sz="4" w:space="0" w:color="auto"/>
              <w:right w:val="single" w:sz="4" w:space="0" w:color="auto"/>
            </w:tcBorders>
            <w:vAlign w:val="center"/>
            <w:hideMark/>
          </w:tcPr>
          <w:p w14:paraId="496E98C1" w14:textId="77777777" w:rsidR="00437AE6" w:rsidRDefault="00437AE6" w:rsidP="00BA221A">
            <w:pPr>
              <w:spacing w:before="120" w:line="276" w:lineRule="auto"/>
              <w:rPr>
                <w:color w:val="000000"/>
                <w:sz w:val="28"/>
                <w:szCs w:val="28"/>
              </w:rPr>
            </w:pPr>
            <w:r>
              <w:rPr>
                <w:color w:val="000000"/>
                <w:sz w:val="28"/>
                <w:szCs w:val="28"/>
              </w:rPr>
              <w:t>Dương Văn Định</w:t>
            </w:r>
          </w:p>
        </w:tc>
        <w:tc>
          <w:tcPr>
            <w:tcW w:w="2162" w:type="pct"/>
            <w:tcBorders>
              <w:top w:val="nil"/>
              <w:left w:val="nil"/>
              <w:bottom w:val="single" w:sz="4" w:space="0" w:color="auto"/>
              <w:right w:val="single" w:sz="4" w:space="0" w:color="auto"/>
            </w:tcBorders>
            <w:noWrap/>
            <w:vAlign w:val="center"/>
            <w:hideMark/>
          </w:tcPr>
          <w:p w14:paraId="32E6F94F" w14:textId="77777777" w:rsidR="00437AE6" w:rsidRDefault="00437AE6" w:rsidP="00BA221A">
            <w:pPr>
              <w:spacing w:before="120" w:line="276" w:lineRule="auto"/>
              <w:jc w:val="center"/>
              <w:rPr>
                <w:color w:val="000000"/>
                <w:sz w:val="28"/>
                <w:szCs w:val="28"/>
              </w:rPr>
            </w:pPr>
            <w:r>
              <w:rPr>
                <w:color w:val="000000"/>
                <w:sz w:val="28"/>
                <w:szCs w:val="28"/>
              </w:rPr>
              <w:t>068068004419</w:t>
            </w:r>
          </w:p>
        </w:tc>
      </w:tr>
      <w:tr w:rsidR="00437AE6" w14:paraId="26C80BB3" w14:textId="77777777" w:rsidTr="00B315A1">
        <w:trPr>
          <w:trHeight w:val="480"/>
        </w:trPr>
        <w:tc>
          <w:tcPr>
            <w:tcW w:w="467" w:type="pct"/>
            <w:tcBorders>
              <w:top w:val="nil"/>
              <w:left w:val="single" w:sz="4" w:space="0" w:color="auto"/>
              <w:bottom w:val="single" w:sz="4" w:space="0" w:color="auto"/>
              <w:right w:val="single" w:sz="4" w:space="0" w:color="auto"/>
            </w:tcBorders>
            <w:vAlign w:val="center"/>
            <w:hideMark/>
          </w:tcPr>
          <w:p w14:paraId="5EAD703B" w14:textId="77777777" w:rsidR="00437AE6" w:rsidRDefault="00437AE6" w:rsidP="00BA221A">
            <w:pPr>
              <w:spacing w:before="120" w:line="276" w:lineRule="auto"/>
              <w:jc w:val="center"/>
              <w:rPr>
                <w:color w:val="000000"/>
                <w:sz w:val="28"/>
                <w:szCs w:val="28"/>
              </w:rPr>
            </w:pPr>
            <w:r>
              <w:rPr>
                <w:color w:val="000000"/>
                <w:sz w:val="28"/>
                <w:szCs w:val="28"/>
              </w:rPr>
              <w:t>2</w:t>
            </w:r>
          </w:p>
        </w:tc>
        <w:tc>
          <w:tcPr>
            <w:tcW w:w="2371" w:type="pct"/>
            <w:tcBorders>
              <w:top w:val="nil"/>
              <w:left w:val="nil"/>
              <w:bottom w:val="single" w:sz="4" w:space="0" w:color="auto"/>
              <w:right w:val="single" w:sz="4" w:space="0" w:color="auto"/>
            </w:tcBorders>
            <w:vAlign w:val="center"/>
            <w:hideMark/>
          </w:tcPr>
          <w:p w14:paraId="3EB764CB" w14:textId="77777777" w:rsidR="00437AE6" w:rsidRDefault="00437AE6" w:rsidP="00BA221A">
            <w:pPr>
              <w:spacing w:before="120" w:line="276" w:lineRule="auto"/>
              <w:rPr>
                <w:color w:val="000000"/>
                <w:sz w:val="28"/>
                <w:szCs w:val="28"/>
              </w:rPr>
            </w:pPr>
            <w:r>
              <w:rPr>
                <w:color w:val="000000"/>
                <w:sz w:val="28"/>
                <w:szCs w:val="28"/>
              </w:rPr>
              <w:t>Bùi Lý Tưởng</w:t>
            </w:r>
          </w:p>
        </w:tc>
        <w:tc>
          <w:tcPr>
            <w:tcW w:w="2162" w:type="pct"/>
            <w:tcBorders>
              <w:top w:val="nil"/>
              <w:left w:val="nil"/>
              <w:bottom w:val="single" w:sz="4" w:space="0" w:color="auto"/>
              <w:right w:val="single" w:sz="4" w:space="0" w:color="auto"/>
            </w:tcBorders>
            <w:noWrap/>
            <w:vAlign w:val="center"/>
            <w:hideMark/>
          </w:tcPr>
          <w:p w14:paraId="1CA2A607" w14:textId="77777777" w:rsidR="00437AE6" w:rsidRDefault="00437AE6" w:rsidP="00BA221A">
            <w:pPr>
              <w:spacing w:before="120" w:line="276" w:lineRule="auto"/>
              <w:jc w:val="center"/>
              <w:rPr>
                <w:color w:val="000000"/>
                <w:sz w:val="28"/>
                <w:szCs w:val="28"/>
              </w:rPr>
            </w:pPr>
            <w:r>
              <w:rPr>
                <w:color w:val="000000"/>
                <w:sz w:val="28"/>
                <w:szCs w:val="28"/>
              </w:rPr>
              <w:t>068077000199</w:t>
            </w:r>
          </w:p>
        </w:tc>
      </w:tr>
      <w:tr w:rsidR="00437AE6" w14:paraId="34F1AF58" w14:textId="77777777" w:rsidTr="00B315A1">
        <w:trPr>
          <w:trHeight w:val="360"/>
        </w:trPr>
        <w:tc>
          <w:tcPr>
            <w:tcW w:w="467" w:type="pct"/>
            <w:tcBorders>
              <w:top w:val="nil"/>
              <w:left w:val="single" w:sz="4" w:space="0" w:color="auto"/>
              <w:bottom w:val="single" w:sz="4" w:space="0" w:color="auto"/>
              <w:right w:val="single" w:sz="4" w:space="0" w:color="auto"/>
            </w:tcBorders>
            <w:vAlign w:val="center"/>
            <w:hideMark/>
          </w:tcPr>
          <w:p w14:paraId="63758B7F" w14:textId="77777777" w:rsidR="00437AE6" w:rsidRDefault="00437AE6" w:rsidP="00BA221A">
            <w:pPr>
              <w:spacing w:before="120" w:line="276" w:lineRule="auto"/>
              <w:jc w:val="center"/>
              <w:rPr>
                <w:color w:val="000000"/>
                <w:sz w:val="28"/>
                <w:szCs w:val="28"/>
              </w:rPr>
            </w:pPr>
            <w:r>
              <w:rPr>
                <w:color w:val="000000"/>
                <w:sz w:val="28"/>
                <w:szCs w:val="28"/>
              </w:rPr>
              <w:t>3</w:t>
            </w:r>
          </w:p>
        </w:tc>
        <w:tc>
          <w:tcPr>
            <w:tcW w:w="2371" w:type="pct"/>
            <w:tcBorders>
              <w:top w:val="nil"/>
              <w:left w:val="nil"/>
              <w:bottom w:val="single" w:sz="4" w:space="0" w:color="auto"/>
              <w:right w:val="single" w:sz="4" w:space="0" w:color="auto"/>
            </w:tcBorders>
            <w:noWrap/>
            <w:vAlign w:val="center"/>
            <w:hideMark/>
          </w:tcPr>
          <w:p w14:paraId="2F756D31" w14:textId="77777777" w:rsidR="00437AE6" w:rsidRDefault="00437AE6" w:rsidP="00BA221A">
            <w:pPr>
              <w:spacing w:before="120" w:line="276" w:lineRule="auto"/>
              <w:rPr>
                <w:color w:val="000000"/>
                <w:sz w:val="28"/>
                <w:szCs w:val="28"/>
              </w:rPr>
            </w:pPr>
            <w:r>
              <w:rPr>
                <w:color w:val="000000"/>
                <w:sz w:val="28"/>
                <w:szCs w:val="28"/>
              </w:rPr>
              <w:t>Nguyễn Bá Đạt</w:t>
            </w:r>
          </w:p>
        </w:tc>
        <w:tc>
          <w:tcPr>
            <w:tcW w:w="2162" w:type="pct"/>
            <w:tcBorders>
              <w:top w:val="nil"/>
              <w:left w:val="nil"/>
              <w:bottom w:val="single" w:sz="4" w:space="0" w:color="auto"/>
              <w:right w:val="single" w:sz="4" w:space="0" w:color="auto"/>
            </w:tcBorders>
            <w:noWrap/>
            <w:vAlign w:val="center"/>
            <w:hideMark/>
          </w:tcPr>
          <w:p w14:paraId="46EAB369" w14:textId="77777777" w:rsidR="00437AE6" w:rsidRDefault="00437AE6" w:rsidP="00BA221A">
            <w:pPr>
              <w:spacing w:before="120" w:line="276" w:lineRule="auto"/>
              <w:jc w:val="center"/>
              <w:rPr>
                <w:color w:val="000000"/>
                <w:sz w:val="28"/>
                <w:szCs w:val="28"/>
              </w:rPr>
            </w:pPr>
            <w:r>
              <w:rPr>
                <w:color w:val="000000"/>
                <w:sz w:val="28"/>
                <w:szCs w:val="28"/>
              </w:rPr>
              <w:t>027081008781</w:t>
            </w:r>
          </w:p>
        </w:tc>
      </w:tr>
      <w:tr w:rsidR="00437AE6" w14:paraId="252CF9D7" w14:textId="77777777" w:rsidTr="00B315A1">
        <w:trPr>
          <w:trHeight w:val="585"/>
        </w:trPr>
        <w:tc>
          <w:tcPr>
            <w:tcW w:w="467" w:type="pct"/>
            <w:tcBorders>
              <w:top w:val="nil"/>
              <w:left w:val="single" w:sz="4" w:space="0" w:color="auto"/>
              <w:bottom w:val="single" w:sz="4" w:space="0" w:color="auto"/>
              <w:right w:val="single" w:sz="4" w:space="0" w:color="auto"/>
            </w:tcBorders>
            <w:vAlign w:val="center"/>
            <w:hideMark/>
          </w:tcPr>
          <w:p w14:paraId="36E08189" w14:textId="77777777" w:rsidR="00437AE6" w:rsidRDefault="00437AE6" w:rsidP="00BA221A">
            <w:pPr>
              <w:spacing w:before="120" w:line="276" w:lineRule="auto"/>
              <w:jc w:val="center"/>
              <w:rPr>
                <w:color w:val="000000"/>
                <w:sz w:val="28"/>
                <w:szCs w:val="28"/>
              </w:rPr>
            </w:pPr>
            <w:r>
              <w:rPr>
                <w:color w:val="000000"/>
                <w:sz w:val="28"/>
                <w:szCs w:val="28"/>
              </w:rPr>
              <w:t>4</w:t>
            </w:r>
          </w:p>
        </w:tc>
        <w:tc>
          <w:tcPr>
            <w:tcW w:w="2371" w:type="pct"/>
            <w:tcBorders>
              <w:top w:val="nil"/>
              <w:left w:val="nil"/>
              <w:bottom w:val="single" w:sz="4" w:space="0" w:color="auto"/>
              <w:right w:val="single" w:sz="4" w:space="0" w:color="auto"/>
            </w:tcBorders>
            <w:noWrap/>
            <w:vAlign w:val="center"/>
            <w:hideMark/>
          </w:tcPr>
          <w:p w14:paraId="5DD631F2" w14:textId="77777777" w:rsidR="00437AE6" w:rsidRDefault="00437AE6" w:rsidP="00BA221A">
            <w:pPr>
              <w:spacing w:before="120" w:line="276" w:lineRule="auto"/>
              <w:rPr>
                <w:color w:val="000000"/>
                <w:sz w:val="28"/>
                <w:szCs w:val="28"/>
              </w:rPr>
            </w:pPr>
            <w:r>
              <w:rPr>
                <w:color w:val="000000"/>
                <w:sz w:val="28"/>
                <w:szCs w:val="28"/>
              </w:rPr>
              <w:t>Trần Văn Sơn</w:t>
            </w:r>
          </w:p>
        </w:tc>
        <w:tc>
          <w:tcPr>
            <w:tcW w:w="2162" w:type="pct"/>
            <w:tcBorders>
              <w:top w:val="nil"/>
              <w:left w:val="nil"/>
              <w:bottom w:val="single" w:sz="4" w:space="0" w:color="auto"/>
              <w:right w:val="single" w:sz="4" w:space="0" w:color="auto"/>
            </w:tcBorders>
            <w:noWrap/>
            <w:vAlign w:val="center"/>
            <w:hideMark/>
          </w:tcPr>
          <w:p w14:paraId="7D46EE32" w14:textId="77777777" w:rsidR="00437AE6" w:rsidRDefault="00437AE6" w:rsidP="00BA221A">
            <w:pPr>
              <w:spacing w:before="120" w:line="276" w:lineRule="auto"/>
              <w:jc w:val="center"/>
              <w:rPr>
                <w:color w:val="000000"/>
                <w:sz w:val="28"/>
                <w:szCs w:val="28"/>
              </w:rPr>
            </w:pPr>
            <w:r>
              <w:rPr>
                <w:color w:val="000000"/>
                <w:sz w:val="28"/>
                <w:szCs w:val="28"/>
              </w:rPr>
              <w:t>068081004719</w:t>
            </w:r>
          </w:p>
        </w:tc>
      </w:tr>
      <w:tr w:rsidR="00437AE6" w14:paraId="7EF70B60" w14:textId="77777777" w:rsidTr="00B315A1">
        <w:trPr>
          <w:trHeight w:val="540"/>
        </w:trPr>
        <w:tc>
          <w:tcPr>
            <w:tcW w:w="467" w:type="pct"/>
            <w:tcBorders>
              <w:top w:val="nil"/>
              <w:left w:val="single" w:sz="4" w:space="0" w:color="auto"/>
              <w:bottom w:val="single" w:sz="4" w:space="0" w:color="auto"/>
              <w:right w:val="single" w:sz="4" w:space="0" w:color="auto"/>
            </w:tcBorders>
            <w:vAlign w:val="center"/>
            <w:hideMark/>
          </w:tcPr>
          <w:p w14:paraId="49796261" w14:textId="77777777" w:rsidR="00437AE6" w:rsidRDefault="00437AE6" w:rsidP="00BA221A">
            <w:pPr>
              <w:spacing w:before="120" w:line="276" w:lineRule="auto"/>
              <w:jc w:val="center"/>
              <w:rPr>
                <w:color w:val="000000"/>
                <w:sz w:val="28"/>
                <w:szCs w:val="28"/>
              </w:rPr>
            </w:pPr>
            <w:r>
              <w:rPr>
                <w:color w:val="000000"/>
                <w:sz w:val="28"/>
                <w:szCs w:val="28"/>
              </w:rPr>
              <w:t>5</w:t>
            </w:r>
          </w:p>
        </w:tc>
        <w:tc>
          <w:tcPr>
            <w:tcW w:w="2371" w:type="pct"/>
            <w:tcBorders>
              <w:top w:val="nil"/>
              <w:left w:val="nil"/>
              <w:bottom w:val="single" w:sz="4" w:space="0" w:color="auto"/>
              <w:right w:val="single" w:sz="4" w:space="0" w:color="auto"/>
            </w:tcBorders>
            <w:noWrap/>
            <w:vAlign w:val="center"/>
            <w:hideMark/>
          </w:tcPr>
          <w:p w14:paraId="50C002B2" w14:textId="77777777" w:rsidR="00437AE6" w:rsidRDefault="00437AE6" w:rsidP="00BA221A">
            <w:pPr>
              <w:spacing w:before="120" w:line="276" w:lineRule="auto"/>
              <w:rPr>
                <w:color w:val="000000"/>
                <w:sz w:val="28"/>
                <w:szCs w:val="28"/>
              </w:rPr>
            </w:pPr>
            <w:r>
              <w:rPr>
                <w:color w:val="000000"/>
                <w:sz w:val="28"/>
                <w:szCs w:val="28"/>
              </w:rPr>
              <w:t>Đặng Thùy Mai</w:t>
            </w:r>
          </w:p>
        </w:tc>
        <w:tc>
          <w:tcPr>
            <w:tcW w:w="2162" w:type="pct"/>
            <w:tcBorders>
              <w:top w:val="nil"/>
              <w:left w:val="nil"/>
              <w:bottom w:val="single" w:sz="4" w:space="0" w:color="auto"/>
              <w:right w:val="single" w:sz="4" w:space="0" w:color="auto"/>
            </w:tcBorders>
            <w:noWrap/>
            <w:vAlign w:val="center"/>
            <w:hideMark/>
          </w:tcPr>
          <w:p w14:paraId="7134503C" w14:textId="77777777" w:rsidR="00437AE6" w:rsidRDefault="00437AE6" w:rsidP="00BA221A">
            <w:pPr>
              <w:spacing w:before="120" w:line="276" w:lineRule="auto"/>
              <w:jc w:val="center"/>
              <w:rPr>
                <w:color w:val="000000"/>
                <w:sz w:val="28"/>
                <w:szCs w:val="28"/>
              </w:rPr>
            </w:pPr>
            <w:r>
              <w:rPr>
                <w:color w:val="000000"/>
                <w:sz w:val="28"/>
                <w:szCs w:val="28"/>
              </w:rPr>
              <w:t>068175006884</w:t>
            </w:r>
          </w:p>
        </w:tc>
      </w:tr>
      <w:tr w:rsidR="00437AE6" w14:paraId="74F1B4AC" w14:textId="77777777" w:rsidTr="00B315A1">
        <w:trPr>
          <w:trHeight w:val="495"/>
        </w:trPr>
        <w:tc>
          <w:tcPr>
            <w:tcW w:w="467" w:type="pct"/>
            <w:tcBorders>
              <w:top w:val="nil"/>
              <w:left w:val="single" w:sz="4" w:space="0" w:color="auto"/>
              <w:bottom w:val="single" w:sz="4" w:space="0" w:color="auto"/>
              <w:right w:val="single" w:sz="4" w:space="0" w:color="auto"/>
            </w:tcBorders>
            <w:vAlign w:val="center"/>
            <w:hideMark/>
          </w:tcPr>
          <w:p w14:paraId="667C4C32" w14:textId="77777777" w:rsidR="00437AE6" w:rsidRDefault="00437AE6" w:rsidP="00BA221A">
            <w:pPr>
              <w:spacing w:before="120" w:line="276" w:lineRule="auto"/>
              <w:jc w:val="center"/>
              <w:rPr>
                <w:color w:val="000000"/>
                <w:sz w:val="28"/>
                <w:szCs w:val="28"/>
              </w:rPr>
            </w:pPr>
            <w:r>
              <w:rPr>
                <w:color w:val="000000"/>
                <w:sz w:val="28"/>
                <w:szCs w:val="28"/>
              </w:rPr>
              <w:t>6</w:t>
            </w:r>
          </w:p>
        </w:tc>
        <w:tc>
          <w:tcPr>
            <w:tcW w:w="2371" w:type="pct"/>
            <w:tcBorders>
              <w:top w:val="nil"/>
              <w:left w:val="nil"/>
              <w:bottom w:val="single" w:sz="4" w:space="0" w:color="auto"/>
              <w:right w:val="single" w:sz="4" w:space="0" w:color="auto"/>
            </w:tcBorders>
            <w:noWrap/>
            <w:vAlign w:val="center"/>
            <w:hideMark/>
          </w:tcPr>
          <w:p w14:paraId="498410C6" w14:textId="77777777" w:rsidR="00437AE6" w:rsidRDefault="00437AE6" w:rsidP="00BA221A">
            <w:pPr>
              <w:spacing w:before="120" w:line="276" w:lineRule="auto"/>
              <w:rPr>
                <w:color w:val="000000"/>
                <w:sz w:val="28"/>
                <w:szCs w:val="28"/>
              </w:rPr>
            </w:pPr>
            <w:r>
              <w:rPr>
                <w:color w:val="000000"/>
                <w:sz w:val="28"/>
                <w:szCs w:val="28"/>
              </w:rPr>
              <w:t>Liêng Hót Ha Lép</w:t>
            </w:r>
          </w:p>
        </w:tc>
        <w:tc>
          <w:tcPr>
            <w:tcW w:w="2162" w:type="pct"/>
            <w:tcBorders>
              <w:top w:val="nil"/>
              <w:left w:val="nil"/>
              <w:bottom w:val="single" w:sz="4" w:space="0" w:color="auto"/>
              <w:right w:val="single" w:sz="4" w:space="0" w:color="auto"/>
            </w:tcBorders>
            <w:noWrap/>
            <w:vAlign w:val="center"/>
            <w:hideMark/>
          </w:tcPr>
          <w:p w14:paraId="6A846A5F" w14:textId="77777777" w:rsidR="00437AE6" w:rsidRDefault="00437AE6" w:rsidP="00BA221A">
            <w:pPr>
              <w:spacing w:before="120" w:line="276" w:lineRule="auto"/>
              <w:jc w:val="center"/>
              <w:rPr>
                <w:color w:val="000000"/>
                <w:sz w:val="28"/>
                <w:szCs w:val="28"/>
              </w:rPr>
            </w:pPr>
            <w:r>
              <w:rPr>
                <w:color w:val="000000"/>
                <w:sz w:val="28"/>
                <w:szCs w:val="28"/>
              </w:rPr>
              <w:t>068066003825</w:t>
            </w:r>
          </w:p>
        </w:tc>
      </w:tr>
      <w:tr w:rsidR="00437AE6" w14:paraId="3F9EC787" w14:textId="77777777" w:rsidTr="00B315A1">
        <w:trPr>
          <w:trHeight w:val="420"/>
        </w:trPr>
        <w:tc>
          <w:tcPr>
            <w:tcW w:w="467" w:type="pct"/>
            <w:tcBorders>
              <w:top w:val="nil"/>
              <w:left w:val="single" w:sz="4" w:space="0" w:color="auto"/>
              <w:bottom w:val="single" w:sz="4" w:space="0" w:color="auto"/>
              <w:right w:val="single" w:sz="4" w:space="0" w:color="auto"/>
            </w:tcBorders>
            <w:vAlign w:val="center"/>
            <w:hideMark/>
          </w:tcPr>
          <w:p w14:paraId="77AD157B" w14:textId="77777777" w:rsidR="00437AE6" w:rsidRDefault="00437AE6" w:rsidP="00BA221A">
            <w:pPr>
              <w:spacing w:before="120" w:line="276" w:lineRule="auto"/>
              <w:jc w:val="center"/>
              <w:rPr>
                <w:color w:val="000000"/>
                <w:sz w:val="28"/>
                <w:szCs w:val="28"/>
              </w:rPr>
            </w:pPr>
            <w:r>
              <w:rPr>
                <w:color w:val="000000"/>
                <w:sz w:val="28"/>
                <w:szCs w:val="28"/>
              </w:rPr>
              <w:t>7</w:t>
            </w:r>
          </w:p>
        </w:tc>
        <w:tc>
          <w:tcPr>
            <w:tcW w:w="2371" w:type="pct"/>
            <w:tcBorders>
              <w:top w:val="nil"/>
              <w:left w:val="nil"/>
              <w:bottom w:val="single" w:sz="4" w:space="0" w:color="auto"/>
              <w:right w:val="single" w:sz="4" w:space="0" w:color="auto"/>
            </w:tcBorders>
            <w:noWrap/>
            <w:vAlign w:val="center"/>
            <w:hideMark/>
          </w:tcPr>
          <w:p w14:paraId="461DF835" w14:textId="77777777" w:rsidR="00437AE6" w:rsidRDefault="00437AE6" w:rsidP="00BA221A">
            <w:pPr>
              <w:spacing w:before="120" w:line="276" w:lineRule="auto"/>
              <w:rPr>
                <w:color w:val="000000"/>
                <w:sz w:val="28"/>
                <w:szCs w:val="28"/>
              </w:rPr>
            </w:pPr>
            <w:r>
              <w:rPr>
                <w:color w:val="000000"/>
                <w:sz w:val="28"/>
                <w:szCs w:val="28"/>
              </w:rPr>
              <w:t>Liêng Hót Sơn Hà</w:t>
            </w:r>
          </w:p>
        </w:tc>
        <w:tc>
          <w:tcPr>
            <w:tcW w:w="2162" w:type="pct"/>
            <w:tcBorders>
              <w:top w:val="nil"/>
              <w:left w:val="nil"/>
              <w:bottom w:val="single" w:sz="4" w:space="0" w:color="auto"/>
              <w:right w:val="single" w:sz="4" w:space="0" w:color="auto"/>
            </w:tcBorders>
            <w:noWrap/>
            <w:vAlign w:val="center"/>
            <w:hideMark/>
          </w:tcPr>
          <w:p w14:paraId="06C7F215" w14:textId="77777777" w:rsidR="00437AE6" w:rsidRDefault="00437AE6" w:rsidP="00BA221A">
            <w:pPr>
              <w:spacing w:before="120" w:line="276" w:lineRule="auto"/>
              <w:jc w:val="center"/>
              <w:rPr>
                <w:color w:val="000000"/>
                <w:sz w:val="28"/>
                <w:szCs w:val="28"/>
              </w:rPr>
            </w:pPr>
            <w:r>
              <w:rPr>
                <w:color w:val="000000"/>
                <w:sz w:val="28"/>
                <w:szCs w:val="28"/>
              </w:rPr>
              <w:t>068071006426</w:t>
            </w:r>
          </w:p>
        </w:tc>
      </w:tr>
      <w:tr w:rsidR="00437AE6" w14:paraId="71631783" w14:textId="77777777" w:rsidTr="00B315A1">
        <w:trPr>
          <w:trHeight w:val="510"/>
        </w:trPr>
        <w:tc>
          <w:tcPr>
            <w:tcW w:w="467" w:type="pct"/>
            <w:tcBorders>
              <w:top w:val="nil"/>
              <w:left w:val="single" w:sz="4" w:space="0" w:color="auto"/>
              <w:bottom w:val="single" w:sz="4" w:space="0" w:color="auto"/>
              <w:right w:val="single" w:sz="4" w:space="0" w:color="auto"/>
            </w:tcBorders>
            <w:vAlign w:val="center"/>
            <w:hideMark/>
          </w:tcPr>
          <w:p w14:paraId="49594CDA" w14:textId="77777777" w:rsidR="00437AE6" w:rsidRDefault="00437AE6" w:rsidP="00BA221A">
            <w:pPr>
              <w:spacing w:before="120" w:line="276" w:lineRule="auto"/>
              <w:jc w:val="center"/>
              <w:rPr>
                <w:color w:val="000000"/>
                <w:sz w:val="28"/>
                <w:szCs w:val="28"/>
              </w:rPr>
            </w:pPr>
            <w:r>
              <w:rPr>
                <w:color w:val="000000"/>
                <w:sz w:val="28"/>
                <w:szCs w:val="28"/>
              </w:rPr>
              <w:t>8</w:t>
            </w:r>
          </w:p>
        </w:tc>
        <w:tc>
          <w:tcPr>
            <w:tcW w:w="2371" w:type="pct"/>
            <w:tcBorders>
              <w:top w:val="nil"/>
              <w:left w:val="nil"/>
              <w:bottom w:val="single" w:sz="4" w:space="0" w:color="auto"/>
              <w:right w:val="single" w:sz="4" w:space="0" w:color="auto"/>
            </w:tcBorders>
            <w:noWrap/>
            <w:vAlign w:val="center"/>
            <w:hideMark/>
          </w:tcPr>
          <w:p w14:paraId="01E613A0" w14:textId="77777777" w:rsidR="00437AE6" w:rsidRDefault="00437AE6" w:rsidP="00BA221A">
            <w:pPr>
              <w:spacing w:before="120" w:line="276" w:lineRule="auto"/>
              <w:rPr>
                <w:color w:val="000000"/>
                <w:sz w:val="28"/>
                <w:szCs w:val="28"/>
              </w:rPr>
            </w:pPr>
            <w:r>
              <w:rPr>
                <w:color w:val="000000"/>
                <w:sz w:val="28"/>
                <w:szCs w:val="28"/>
              </w:rPr>
              <w:t>Huỳnh Trọng Phúc</w:t>
            </w:r>
          </w:p>
        </w:tc>
        <w:tc>
          <w:tcPr>
            <w:tcW w:w="2162" w:type="pct"/>
            <w:tcBorders>
              <w:top w:val="nil"/>
              <w:left w:val="nil"/>
              <w:bottom w:val="single" w:sz="4" w:space="0" w:color="auto"/>
              <w:right w:val="single" w:sz="4" w:space="0" w:color="auto"/>
            </w:tcBorders>
            <w:noWrap/>
            <w:vAlign w:val="center"/>
            <w:hideMark/>
          </w:tcPr>
          <w:p w14:paraId="728B9F17" w14:textId="77777777" w:rsidR="00437AE6" w:rsidRDefault="00437AE6" w:rsidP="00BA221A">
            <w:pPr>
              <w:spacing w:before="120" w:line="276" w:lineRule="auto"/>
              <w:jc w:val="center"/>
              <w:rPr>
                <w:color w:val="000000"/>
                <w:sz w:val="28"/>
                <w:szCs w:val="28"/>
              </w:rPr>
            </w:pPr>
            <w:r>
              <w:rPr>
                <w:color w:val="000000"/>
                <w:sz w:val="28"/>
                <w:szCs w:val="28"/>
              </w:rPr>
              <w:t>082087010881</w:t>
            </w:r>
          </w:p>
        </w:tc>
      </w:tr>
      <w:tr w:rsidR="00437AE6" w14:paraId="02652A53" w14:textId="77777777" w:rsidTr="00B315A1">
        <w:trPr>
          <w:trHeight w:val="480"/>
        </w:trPr>
        <w:tc>
          <w:tcPr>
            <w:tcW w:w="467" w:type="pct"/>
            <w:tcBorders>
              <w:top w:val="nil"/>
              <w:left w:val="single" w:sz="4" w:space="0" w:color="auto"/>
              <w:bottom w:val="single" w:sz="4" w:space="0" w:color="auto"/>
              <w:right w:val="single" w:sz="4" w:space="0" w:color="auto"/>
            </w:tcBorders>
            <w:vAlign w:val="center"/>
            <w:hideMark/>
          </w:tcPr>
          <w:p w14:paraId="0189EB90" w14:textId="77777777" w:rsidR="00437AE6" w:rsidRDefault="00437AE6" w:rsidP="00BA221A">
            <w:pPr>
              <w:spacing w:before="120" w:line="276" w:lineRule="auto"/>
              <w:jc w:val="center"/>
              <w:rPr>
                <w:color w:val="000000"/>
                <w:sz w:val="28"/>
                <w:szCs w:val="28"/>
              </w:rPr>
            </w:pPr>
            <w:r>
              <w:rPr>
                <w:color w:val="000000"/>
                <w:sz w:val="28"/>
                <w:szCs w:val="28"/>
              </w:rPr>
              <w:t>9</w:t>
            </w:r>
          </w:p>
        </w:tc>
        <w:tc>
          <w:tcPr>
            <w:tcW w:w="2371" w:type="pct"/>
            <w:tcBorders>
              <w:top w:val="nil"/>
              <w:left w:val="nil"/>
              <w:bottom w:val="single" w:sz="4" w:space="0" w:color="auto"/>
              <w:right w:val="single" w:sz="4" w:space="0" w:color="auto"/>
            </w:tcBorders>
            <w:noWrap/>
            <w:vAlign w:val="center"/>
            <w:hideMark/>
          </w:tcPr>
          <w:p w14:paraId="231EA73D" w14:textId="77777777" w:rsidR="00437AE6" w:rsidRDefault="00437AE6" w:rsidP="00BA221A">
            <w:pPr>
              <w:spacing w:before="120" w:line="276" w:lineRule="auto"/>
              <w:rPr>
                <w:color w:val="000000"/>
                <w:sz w:val="28"/>
                <w:szCs w:val="28"/>
              </w:rPr>
            </w:pPr>
            <w:r>
              <w:rPr>
                <w:color w:val="000000"/>
                <w:sz w:val="28"/>
                <w:szCs w:val="28"/>
              </w:rPr>
              <w:t>Nguyễn Tấn Huy</w:t>
            </w:r>
          </w:p>
        </w:tc>
        <w:tc>
          <w:tcPr>
            <w:tcW w:w="2162" w:type="pct"/>
            <w:tcBorders>
              <w:top w:val="nil"/>
              <w:left w:val="nil"/>
              <w:bottom w:val="single" w:sz="4" w:space="0" w:color="auto"/>
              <w:right w:val="single" w:sz="4" w:space="0" w:color="auto"/>
            </w:tcBorders>
            <w:noWrap/>
            <w:vAlign w:val="center"/>
            <w:hideMark/>
          </w:tcPr>
          <w:p w14:paraId="6A02A447" w14:textId="77777777" w:rsidR="00437AE6" w:rsidRDefault="00437AE6" w:rsidP="00BA221A">
            <w:pPr>
              <w:spacing w:before="120" w:line="276" w:lineRule="auto"/>
              <w:jc w:val="center"/>
              <w:rPr>
                <w:color w:val="000000"/>
                <w:sz w:val="28"/>
                <w:szCs w:val="28"/>
              </w:rPr>
            </w:pPr>
            <w:r>
              <w:rPr>
                <w:color w:val="000000"/>
                <w:sz w:val="28"/>
                <w:szCs w:val="28"/>
              </w:rPr>
              <w:t>051096014280</w:t>
            </w:r>
          </w:p>
        </w:tc>
      </w:tr>
    </w:tbl>
    <w:p w14:paraId="63310E2C" w14:textId="266A4208" w:rsidR="001B7077" w:rsidRPr="001B7077" w:rsidRDefault="001B7077" w:rsidP="00BA221A">
      <w:pPr>
        <w:numPr>
          <w:ilvl w:val="0"/>
          <w:numId w:val="12"/>
        </w:numPr>
        <w:spacing w:before="120" w:line="276" w:lineRule="auto"/>
        <w:jc w:val="both"/>
        <w:rPr>
          <w:sz w:val="28"/>
          <w:szCs w:val="28"/>
        </w:rPr>
      </w:pPr>
      <w:r>
        <w:rPr>
          <w:spacing w:val="-4"/>
          <w:sz w:val="28"/>
          <w:szCs w:val="28"/>
        </w:rPr>
        <w:t xml:space="preserve">Địa chỉ truy cập hệ thống và các hướng dẫn sử dụng… được cung cấp trên Internet tại địa chỉ </w:t>
      </w:r>
      <w:r w:rsidRPr="001B7077">
        <w:rPr>
          <w:b/>
          <w:bCs/>
          <w:spacing w:val="-4"/>
          <w:sz w:val="28"/>
          <w:szCs w:val="28"/>
          <w:u w:val="single"/>
        </w:rPr>
        <w:t>https://qlvb.lamdong.gov.vn/</w:t>
      </w:r>
    </w:p>
    <w:p w14:paraId="30E47D75" w14:textId="6A852C0D" w:rsidR="001B7077" w:rsidRDefault="001B7077" w:rsidP="00BA221A">
      <w:pPr>
        <w:numPr>
          <w:ilvl w:val="0"/>
          <w:numId w:val="12"/>
        </w:numPr>
        <w:spacing w:before="120" w:line="276" w:lineRule="auto"/>
        <w:jc w:val="both"/>
        <w:rPr>
          <w:sz w:val="28"/>
          <w:szCs w:val="28"/>
        </w:rPr>
      </w:pPr>
      <w:r>
        <w:rPr>
          <w:spacing w:val="-4"/>
          <w:sz w:val="28"/>
          <w:szCs w:val="28"/>
        </w:rPr>
        <w:lastRenderedPageBreak/>
        <w:t xml:space="preserve">Hướng dẫn nhận danh sách tài khoản, mật khẩu người dùng của đơn vị, đề nghị đơn vị liên hệ </w:t>
      </w:r>
      <w:r w:rsidR="003807B8">
        <w:rPr>
          <w:spacing w:val="-4"/>
          <w:sz w:val="28"/>
          <w:szCs w:val="28"/>
        </w:rPr>
        <w:t>Đ/c Nguyễn Hoàng Thiên Ân</w:t>
      </w:r>
      <w:r w:rsidR="002403A5">
        <w:rPr>
          <w:spacing w:val="-4"/>
          <w:sz w:val="28"/>
          <w:szCs w:val="28"/>
        </w:rPr>
        <w:t>, số điện thoại 0974703152.</w:t>
      </w:r>
    </w:p>
    <w:p w14:paraId="05795840" w14:textId="17CFE1EA" w:rsidR="00FA73D1" w:rsidRDefault="001B7077" w:rsidP="00BA221A">
      <w:pPr>
        <w:spacing w:before="120" w:line="276" w:lineRule="auto"/>
        <w:ind w:firstLine="567"/>
        <w:jc w:val="both"/>
        <w:rPr>
          <w:sz w:val="28"/>
          <w:szCs w:val="28"/>
        </w:rPr>
      </w:pPr>
      <w:r>
        <w:rPr>
          <w:sz w:val="28"/>
          <w:szCs w:val="28"/>
        </w:rPr>
        <w:t>Trân trọng</w:t>
      </w:r>
      <w:r w:rsidR="00FA73D1">
        <w:rPr>
          <w:sz w:val="28"/>
          <w:szCs w:val="28"/>
        </w:rPr>
        <w:t>./.</w:t>
      </w:r>
    </w:p>
    <w:p w14:paraId="4A0CA1CF" w14:textId="55BDC091" w:rsidR="002403A5" w:rsidRPr="00947C9B" w:rsidRDefault="00A739D7" w:rsidP="00B75616">
      <w:pPr>
        <w:tabs>
          <w:tab w:val="center" w:pos="6804"/>
        </w:tabs>
        <w:spacing w:before="120"/>
        <w:jc w:val="both"/>
        <w:rPr>
          <w:b/>
          <w:bCs/>
          <w:sz w:val="28"/>
          <w:szCs w:val="28"/>
        </w:rPr>
      </w:pPr>
      <w:r w:rsidRPr="003C0CDD">
        <w:rPr>
          <w:b/>
          <w:i/>
          <w:sz w:val="26"/>
          <w:szCs w:val="26"/>
        </w:rPr>
        <w:t xml:space="preserve">Nơi nhận: </w:t>
      </w:r>
      <w:r w:rsidRPr="003C0CDD">
        <w:rPr>
          <w:sz w:val="30"/>
          <w:szCs w:val="30"/>
        </w:rPr>
        <w:tab/>
      </w:r>
      <w:r w:rsidR="002403A5" w:rsidRPr="00947C9B">
        <w:rPr>
          <w:b/>
          <w:bCs/>
          <w:sz w:val="30"/>
          <w:szCs w:val="30"/>
        </w:rPr>
        <w:t xml:space="preserve">TL. </w:t>
      </w:r>
      <w:r w:rsidRPr="00947C9B">
        <w:rPr>
          <w:b/>
          <w:bCs/>
          <w:sz w:val="28"/>
          <w:szCs w:val="28"/>
        </w:rPr>
        <w:t>GIÁM ĐỐC</w:t>
      </w:r>
    </w:p>
    <w:p w14:paraId="36F92F1E" w14:textId="6A444E28" w:rsidR="00E13173" w:rsidRDefault="00A739D7" w:rsidP="00B75616">
      <w:pPr>
        <w:tabs>
          <w:tab w:val="center" w:pos="6804"/>
          <w:tab w:val="center" w:pos="7353"/>
        </w:tabs>
        <w:jc w:val="both"/>
        <w:rPr>
          <w:sz w:val="22"/>
          <w:szCs w:val="22"/>
        </w:rPr>
      </w:pPr>
      <w:r w:rsidRPr="003C0CDD">
        <w:rPr>
          <w:sz w:val="22"/>
          <w:szCs w:val="22"/>
        </w:rPr>
        <w:t>- Như trên;</w:t>
      </w:r>
      <w:r w:rsidR="00947C9B">
        <w:rPr>
          <w:sz w:val="22"/>
          <w:szCs w:val="22"/>
        </w:rPr>
        <w:tab/>
      </w:r>
      <w:r w:rsidR="00947C9B" w:rsidRPr="00947C9B">
        <w:rPr>
          <w:b/>
          <w:bCs/>
          <w:sz w:val="30"/>
          <w:szCs w:val="30"/>
        </w:rPr>
        <w:t>CHÁNH VĂN PHÒNG</w:t>
      </w:r>
    </w:p>
    <w:p w14:paraId="4667CDE0" w14:textId="4ED7F3E3" w:rsidR="00307F2E" w:rsidRDefault="00E13173" w:rsidP="00B75616">
      <w:pPr>
        <w:tabs>
          <w:tab w:val="center" w:pos="6804"/>
          <w:tab w:val="center" w:pos="7353"/>
        </w:tabs>
        <w:jc w:val="both"/>
        <w:rPr>
          <w:sz w:val="22"/>
          <w:szCs w:val="22"/>
        </w:rPr>
      </w:pPr>
      <w:r>
        <w:rPr>
          <w:sz w:val="22"/>
          <w:szCs w:val="22"/>
        </w:rPr>
        <w:t xml:space="preserve">- </w:t>
      </w:r>
      <w:r w:rsidR="001A488A">
        <w:rPr>
          <w:sz w:val="22"/>
          <w:szCs w:val="22"/>
        </w:rPr>
        <w:t>Ban Giám đốc;</w:t>
      </w:r>
    </w:p>
    <w:p w14:paraId="109173FC" w14:textId="1DB172D1" w:rsidR="00A739D7" w:rsidRPr="00307F2E" w:rsidRDefault="00307F2E" w:rsidP="00B75616">
      <w:pPr>
        <w:tabs>
          <w:tab w:val="center" w:pos="6804"/>
          <w:tab w:val="center" w:pos="7353"/>
        </w:tabs>
        <w:jc w:val="both"/>
        <w:rPr>
          <w:sz w:val="22"/>
          <w:szCs w:val="22"/>
        </w:rPr>
      </w:pPr>
      <w:r w:rsidRPr="00307F2E">
        <w:rPr>
          <w:sz w:val="22"/>
          <w:szCs w:val="22"/>
        </w:rPr>
        <w:t>- Trang thông tin điện tử Ban;</w:t>
      </w:r>
      <w:r w:rsidR="00A07718" w:rsidRPr="00307F2E">
        <w:rPr>
          <w:sz w:val="22"/>
          <w:szCs w:val="22"/>
        </w:rPr>
        <w:tab/>
      </w:r>
    </w:p>
    <w:p w14:paraId="371B351B" w14:textId="11B1E267" w:rsidR="00A739D7" w:rsidRDefault="00A739D7" w:rsidP="00B75616">
      <w:pPr>
        <w:tabs>
          <w:tab w:val="center" w:pos="6804"/>
          <w:tab w:val="center" w:pos="7353"/>
        </w:tabs>
        <w:jc w:val="both"/>
        <w:rPr>
          <w:sz w:val="22"/>
          <w:szCs w:val="22"/>
        </w:rPr>
      </w:pPr>
      <w:r>
        <w:rPr>
          <w:sz w:val="22"/>
          <w:szCs w:val="22"/>
        </w:rPr>
        <w:t xml:space="preserve">- Lưu: </w:t>
      </w:r>
      <w:r w:rsidR="005C79E4">
        <w:rPr>
          <w:sz w:val="22"/>
          <w:szCs w:val="22"/>
        </w:rPr>
        <w:t xml:space="preserve">VT, </w:t>
      </w:r>
      <w:r w:rsidR="00FA73D1" w:rsidRPr="00262BF3">
        <w:rPr>
          <w:lang w:val="nl-NL"/>
        </w:rPr>
        <w:t>VP</w:t>
      </w:r>
      <w:r w:rsidR="00FA73D1" w:rsidRPr="003E4100">
        <w:rPr>
          <w:vertAlign w:val="subscript"/>
          <w:lang w:val="nl-NL"/>
        </w:rPr>
        <w:t>(</w:t>
      </w:r>
      <w:r w:rsidR="00947C9B">
        <w:rPr>
          <w:vertAlign w:val="subscript"/>
          <w:lang w:val="nl-NL"/>
        </w:rPr>
        <w:t>Ân</w:t>
      </w:r>
      <w:r w:rsidR="00FA73D1" w:rsidRPr="003E4100">
        <w:rPr>
          <w:vertAlign w:val="subscript"/>
          <w:lang w:val="nl-NL"/>
        </w:rPr>
        <w:t>)</w:t>
      </w:r>
      <w:r w:rsidR="00FA73D1" w:rsidRPr="00262BF3">
        <w:rPr>
          <w:lang w:val="nl-NL"/>
        </w:rPr>
        <w:t>.</w:t>
      </w:r>
    </w:p>
    <w:p w14:paraId="29D12D3E" w14:textId="77777777" w:rsidR="00041822" w:rsidRDefault="00041822" w:rsidP="00947C9B">
      <w:pPr>
        <w:tabs>
          <w:tab w:val="center" w:pos="6804"/>
          <w:tab w:val="center" w:pos="7353"/>
        </w:tabs>
        <w:jc w:val="both"/>
        <w:rPr>
          <w:sz w:val="22"/>
          <w:szCs w:val="22"/>
        </w:rPr>
      </w:pPr>
    </w:p>
    <w:p w14:paraId="58C17498" w14:textId="77777777" w:rsidR="00041822" w:rsidRDefault="00041822" w:rsidP="00947C9B">
      <w:pPr>
        <w:tabs>
          <w:tab w:val="center" w:pos="6804"/>
          <w:tab w:val="center" w:pos="7353"/>
        </w:tabs>
        <w:jc w:val="both"/>
        <w:rPr>
          <w:sz w:val="22"/>
          <w:szCs w:val="22"/>
        </w:rPr>
      </w:pPr>
    </w:p>
    <w:p w14:paraId="4F5C6AB3" w14:textId="77777777" w:rsidR="00B52DCD" w:rsidRDefault="00B52DCD" w:rsidP="00947C9B">
      <w:pPr>
        <w:tabs>
          <w:tab w:val="center" w:pos="6804"/>
          <w:tab w:val="center" w:pos="7353"/>
        </w:tabs>
        <w:jc w:val="both"/>
        <w:rPr>
          <w:sz w:val="22"/>
          <w:szCs w:val="22"/>
        </w:rPr>
      </w:pPr>
    </w:p>
    <w:p w14:paraId="10A2D997" w14:textId="77777777" w:rsidR="00041822" w:rsidRDefault="00041822" w:rsidP="00947C9B">
      <w:pPr>
        <w:tabs>
          <w:tab w:val="center" w:pos="6804"/>
          <w:tab w:val="center" w:pos="7353"/>
        </w:tabs>
        <w:jc w:val="both"/>
        <w:rPr>
          <w:sz w:val="22"/>
          <w:szCs w:val="22"/>
        </w:rPr>
      </w:pPr>
    </w:p>
    <w:p w14:paraId="52823EAF" w14:textId="140524EB" w:rsidR="00041822" w:rsidRDefault="00682DF2" w:rsidP="00947C9B">
      <w:pPr>
        <w:tabs>
          <w:tab w:val="center" w:pos="6804"/>
          <w:tab w:val="center" w:pos="7353"/>
        </w:tabs>
        <w:spacing w:before="240"/>
        <w:jc w:val="both"/>
        <w:rPr>
          <w:b/>
          <w:sz w:val="28"/>
          <w:szCs w:val="28"/>
        </w:rPr>
      </w:pPr>
      <w:r>
        <w:rPr>
          <w:b/>
          <w:sz w:val="28"/>
          <w:szCs w:val="28"/>
        </w:rPr>
        <w:t xml:space="preserve">       </w:t>
      </w:r>
      <w:r w:rsidR="00947C9B">
        <w:rPr>
          <w:b/>
          <w:sz w:val="28"/>
          <w:szCs w:val="28"/>
        </w:rPr>
        <w:tab/>
        <w:t>Phạm Văn Mến</w:t>
      </w:r>
    </w:p>
    <w:p w14:paraId="69ABAEB1" w14:textId="77777777" w:rsidR="00172D93" w:rsidRPr="00041822" w:rsidRDefault="00172D93" w:rsidP="009B70B8">
      <w:pPr>
        <w:tabs>
          <w:tab w:val="center" w:pos="7353"/>
        </w:tabs>
        <w:spacing w:before="480"/>
        <w:jc w:val="both"/>
        <w:rPr>
          <w:b/>
          <w:sz w:val="28"/>
          <w:szCs w:val="28"/>
        </w:rPr>
      </w:pPr>
    </w:p>
    <w:sectPr w:rsidR="00172D93" w:rsidRPr="00041822" w:rsidSect="00ED1DBE">
      <w:footerReference w:type="even" r:id="rId8"/>
      <w:footerReference w:type="default" r:id="rId9"/>
      <w:pgSz w:w="11907" w:h="16840" w:code="9"/>
      <w:pgMar w:top="1134" w:right="1134" w:bottom="1134" w:left="1701" w:header="0"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CF6E4" w14:textId="77777777" w:rsidR="00927BB5" w:rsidRDefault="00927BB5">
      <w:r>
        <w:separator/>
      </w:r>
    </w:p>
  </w:endnote>
  <w:endnote w:type="continuationSeparator" w:id="0">
    <w:p w14:paraId="0B9DA61F" w14:textId="77777777" w:rsidR="00927BB5" w:rsidRDefault="00927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NI-Times">
    <w:panose1 w:val="00000000000000000000"/>
    <w:charset w:val="00"/>
    <w:family w:val="auto"/>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32AA0" w14:textId="77777777" w:rsidR="006E76FB" w:rsidRDefault="006E76FB" w:rsidP="006E76F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sidR="00452E3C">
      <w:rPr>
        <w:rStyle w:val="PageNumber"/>
      </w:rPr>
      <w:fldChar w:fldCharType="separate"/>
    </w:r>
    <w:r w:rsidR="00452E3C">
      <w:rPr>
        <w:rStyle w:val="PageNumber"/>
        <w:noProof/>
      </w:rPr>
      <w:t>4</w:t>
    </w:r>
    <w:r>
      <w:rPr>
        <w:rStyle w:val="PageNumber"/>
      </w:rPr>
      <w:fldChar w:fldCharType="end"/>
    </w:r>
  </w:p>
  <w:p w14:paraId="28672E3E" w14:textId="77777777" w:rsidR="006E76FB" w:rsidRDefault="006E76FB" w:rsidP="006E76F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32B61" w14:textId="77777777" w:rsidR="006E76FB" w:rsidRDefault="006E76FB">
    <w:pPr>
      <w:pStyle w:val="Footer"/>
      <w:jc w:val="right"/>
    </w:pPr>
  </w:p>
  <w:p w14:paraId="04842320" w14:textId="77777777" w:rsidR="006E76FB" w:rsidRDefault="006E76FB" w:rsidP="006E76F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DD850" w14:textId="77777777" w:rsidR="00927BB5" w:rsidRDefault="00927BB5">
      <w:r>
        <w:separator/>
      </w:r>
    </w:p>
  </w:footnote>
  <w:footnote w:type="continuationSeparator" w:id="0">
    <w:p w14:paraId="78984A3E" w14:textId="77777777" w:rsidR="00927BB5" w:rsidRDefault="00927B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0514"/>
    <w:multiLevelType w:val="hybridMultilevel"/>
    <w:tmpl w:val="0CF2E6C8"/>
    <w:lvl w:ilvl="0" w:tplc="7F22D63C">
      <w:numFmt w:val="bullet"/>
      <w:lvlText w:val="-"/>
      <w:lvlJc w:val="left"/>
      <w:pPr>
        <w:tabs>
          <w:tab w:val="num" w:pos="1728"/>
        </w:tabs>
        <w:ind w:left="1728" w:hanging="360"/>
      </w:pPr>
      <w:rPr>
        <w:rFonts w:ascii="VNI-Times" w:eastAsia="Times New Roman" w:hAnsi="VNI-Times" w:cs="Times New Roman" w:hint="default"/>
      </w:rPr>
    </w:lvl>
    <w:lvl w:ilvl="1" w:tplc="04090003" w:tentative="1">
      <w:start w:val="1"/>
      <w:numFmt w:val="bullet"/>
      <w:lvlText w:val="o"/>
      <w:lvlJc w:val="left"/>
      <w:pPr>
        <w:tabs>
          <w:tab w:val="num" w:pos="2448"/>
        </w:tabs>
        <w:ind w:left="2448" w:hanging="360"/>
      </w:pPr>
      <w:rPr>
        <w:rFonts w:ascii="Courier New" w:hAnsi="Courier New" w:cs="Courier New" w:hint="default"/>
      </w:rPr>
    </w:lvl>
    <w:lvl w:ilvl="2" w:tplc="04090005" w:tentative="1">
      <w:start w:val="1"/>
      <w:numFmt w:val="bullet"/>
      <w:lvlText w:val=""/>
      <w:lvlJc w:val="left"/>
      <w:pPr>
        <w:tabs>
          <w:tab w:val="num" w:pos="3168"/>
        </w:tabs>
        <w:ind w:left="3168" w:hanging="360"/>
      </w:pPr>
      <w:rPr>
        <w:rFonts w:ascii="Wingdings" w:hAnsi="Wingdings" w:hint="default"/>
      </w:rPr>
    </w:lvl>
    <w:lvl w:ilvl="3" w:tplc="04090001" w:tentative="1">
      <w:start w:val="1"/>
      <w:numFmt w:val="bullet"/>
      <w:lvlText w:val=""/>
      <w:lvlJc w:val="left"/>
      <w:pPr>
        <w:tabs>
          <w:tab w:val="num" w:pos="3888"/>
        </w:tabs>
        <w:ind w:left="3888" w:hanging="360"/>
      </w:pPr>
      <w:rPr>
        <w:rFonts w:ascii="Symbol" w:hAnsi="Symbol" w:hint="default"/>
      </w:rPr>
    </w:lvl>
    <w:lvl w:ilvl="4" w:tplc="04090003" w:tentative="1">
      <w:start w:val="1"/>
      <w:numFmt w:val="bullet"/>
      <w:lvlText w:val="o"/>
      <w:lvlJc w:val="left"/>
      <w:pPr>
        <w:tabs>
          <w:tab w:val="num" w:pos="4608"/>
        </w:tabs>
        <w:ind w:left="4608" w:hanging="360"/>
      </w:pPr>
      <w:rPr>
        <w:rFonts w:ascii="Courier New" w:hAnsi="Courier New" w:cs="Courier New" w:hint="default"/>
      </w:rPr>
    </w:lvl>
    <w:lvl w:ilvl="5" w:tplc="04090005" w:tentative="1">
      <w:start w:val="1"/>
      <w:numFmt w:val="bullet"/>
      <w:lvlText w:val=""/>
      <w:lvlJc w:val="left"/>
      <w:pPr>
        <w:tabs>
          <w:tab w:val="num" w:pos="5328"/>
        </w:tabs>
        <w:ind w:left="5328" w:hanging="360"/>
      </w:pPr>
      <w:rPr>
        <w:rFonts w:ascii="Wingdings" w:hAnsi="Wingdings" w:hint="default"/>
      </w:rPr>
    </w:lvl>
    <w:lvl w:ilvl="6" w:tplc="04090001" w:tentative="1">
      <w:start w:val="1"/>
      <w:numFmt w:val="bullet"/>
      <w:lvlText w:val=""/>
      <w:lvlJc w:val="left"/>
      <w:pPr>
        <w:tabs>
          <w:tab w:val="num" w:pos="6048"/>
        </w:tabs>
        <w:ind w:left="6048" w:hanging="360"/>
      </w:pPr>
      <w:rPr>
        <w:rFonts w:ascii="Symbol" w:hAnsi="Symbol" w:hint="default"/>
      </w:rPr>
    </w:lvl>
    <w:lvl w:ilvl="7" w:tplc="04090003" w:tentative="1">
      <w:start w:val="1"/>
      <w:numFmt w:val="bullet"/>
      <w:lvlText w:val="o"/>
      <w:lvlJc w:val="left"/>
      <w:pPr>
        <w:tabs>
          <w:tab w:val="num" w:pos="6768"/>
        </w:tabs>
        <w:ind w:left="6768" w:hanging="360"/>
      </w:pPr>
      <w:rPr>
        <w:rFonts w:ascii="Courier New" w:hAnsi="Courier New" w:cs="Courier New" w:hint="default"/>
      </w:rPr>
    </w:lvl>
    <w:lvl w:ilvl="8" w:tplc="04090005" w:tentative="1">
      <w:start w:val="1"/>
      <w:numFmt w:val="bullet"/>
      <w:lvlText w:val=""/>
      <w:lvlJc w:val="left"/>
      <w:pPr>
        <w:tabs>
          <w:tab w:val="num" w:pos="7488"/>
        </w:tabs>
        <w:ind w:left="7488" w:hanging="360"/>
      </w:pPr>
      <w:rPr>
        <w:rFonts w:ascii="Wingdings" w:hAnsi="Wingdings" w:hint="default"/>
      </w:rPr>
    </w:lvl>
  </w:abstractNum>
  <w:abstractNum w:abstractNumId="1" w15:restartNumberingAfterBreak="0">
    <w:nsid w:val="05D26B68"/>
    <w:multiLevelType w:val="hybridMultilevel"/>
    <w:tmpl w:val="CB88CF84"/>
    <w:lvl w:ilvl="0" w:tplc="7F22D63C">
      <w:numFmt w:val="bullet"/>
      <w:lvlText w:val="-"/>
      <w:lvlJc w:val="left"/>
      <w:pPr>
        <w:tabs>
          <w:tab w:val="num" w:pos="1728"/>
        </w:tabs>
        <w:ind w:left="1728" w:hanging="360"/>
      </w:pPr>
      <w:rPr>
        <w:rFonts w:ascii="VNI-Times" w:eastAsia="Times New Roman" w:hAnsi="VNI-Time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013"/>
        </w:tabs>
        <w:ind w:left="2013"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DA7EC8"/>
    <w:multiLevelType w:val="hybridMultilevel"/>
    <w:tmpl w:val="18BAE68E"/>
    <w:lvl w:ilvl="0" w:tplc="7F22D63C">
      <w:numFmt w:val="bullet"/>
      <w:lvlText w:val="-"/>
      <w:lvlJc w:val="left"/>
      <w:pPr>
        <w:tabs>
          <w:tab w:val="num" w:pos="3213"/>
        </w:tabs>
        <w:ind w:left="3213" w:hanging="360"/>
      </w:pPr>
      <w:rPr>
        <w:rFonts w:ascii="VNI-Times" w:eastAsia="Times New Roman" w:hAnsi="VNI-Times" w:cs="Times New Roman" w:hint="default"/>
      </w:rPr>
    </w:lvl>
    <w:lvl w:ilvl="1" w:tplc="04090003" w:tentative="1">
      <w:start w:val="1"/>
      <w:numFmt w:val="bullet"/>
      <w:lvlText w:val="o"/>
      <w:lvlJc w:val="left"/>
      <w:pPr>
        <w:tabs>
          <w:tab w:val="num" w:pos="2925"/>
        </w:tabs>
        <w:ind w:left="2925" w:hanging="360"/>
      </w:pPr>
      <w:rPr>
        <w:rFonts w:ascii="Courier New" w:hAnsi="Courier New" w:cs="Courier New" w:hint="default"/>
      </w:rPr>
    </w:lvl>
    <w:lvl w:ilvl="2" w:tplc="04090005">
      <w:start w:val="1"/>
      <w:numFmt w:val="bullet"/>
      <w:lvlText w:val=""/>
      <w:lvlJc w:val="left"/>
      <w:pPr>
        <w:tabs>
          <w:tab w:val="num" w:pos="3645"/>
        </w:tabs>
        <w:ind w:left="3645" w:hanging="360"/>
      </w:pPr>
      <w:rPr>
        <w:rFonts w:ascii="Wingdings" w:hAnsi="Wingdings" w:hint="default"/>
      </w:rPr>
    </w:lvl>
    <w:lvl w:ilvl="3" w:tplc="04090001" w:tentative="1">
      <w:start w:val="1"/>
      <w:numFmt w:val="bullet"/>
      <w:lvlText w:val=""/>
      <w:lvlJc w:val="left"/>
      <w:pPr>
        <w:tabs>
          <w:tab w:val="num" w:pos="4365"/>
        </w:tabs>
        <w:ind w:left="4365" w:hanging="360"/>
      </w:pPr>
      <w:rPr>
        <w:rFonts w:ascii="Symbol" w:hAnsi="Symbol" w:hint="default"/>
      </w:rPr>
    </w:lvl>
    <w:lvl w:ilvl="4" w:tplc="04090003" w:tentative="1">
      <w:start w:val="1"/>
      <w:numFmt w:val="bullet"/>
      <w:lvlText w:val="o"/>
      <w:lvlJc w:val="left"/>
      <w:pPr>
        <w:tabs>
          <w:tab w:val="num" w:pos="5085"/>
        </w:tabs>
        <w:ind w:left="5085" w:hanging="360"/>
      </w:pPr>
      <w:rPr>
        <w:rFonts w:ascii="Courier New" w:hAnsi="Courier New" w:cs="Courier New" w:hint="default"/>
      </w:rPr>
    </w:lvl>
    <w:lvl w:ilvl="5" w:tplc="04090005" w:tentative="1">
      <w:start w:val="1"/>
      <w:numFmt w:val="bullet"/>
      <w:lvlText w:val=""/>
      <w:lvlJc w:val="left"/>
      <w:pPr>
        <w:tabs>
          <w:tab w:val="num" w:pos="5805"/>
        </w:tabs>
        <w:ind w:left="5805" w:hanging="360"/>
      </w:pPr>
      <w:rPr>
        <w:rFonts w:ascii="Wingdings" w:hAnsi="Wingdings" w:hint="default"/>
      </w:rPr>
    </w:lvl>
    <w:lvl w:ilvl="6" w:tplc="04090001" w:tentative="1">
      <w:start w:val="1"/>
      <w:numFmt w:val="bullet"/>
      <w:lvlText w:val=""/>
      <w:lvlJc w:val="left"/>
      <w:pPr>
        <w:tabs>
          <w:tab w:val="num" w:pos="6525"/>
        </w:tabs>
        <w:ind w:left="6525" w:hanging="360"/>
      </w:pPr>
      <w:rPr>
        <w:rFonts w:ascii="Symbol" w:hAnsi="Symbol" w:hint="default"/>
      </w:rPr>
    </w:lvl>
    <w:lvl w:ilvl="7" w:tplc="04090003" w:tentative="1">
      <w:start w:val="1"/>
      <w:numFmt w:val="bullet"/>
      <w:lvlText w:val="o"/>
      <w:lvlJc w:val="left"/>
      <w:pPr>
        <w:tabs>
          <w:tab w:val="num" w:pos="7245"/>
        </w:tabs>
        <w:ind w:left="7245" w:hanging="360"/>
      </w:pPr>
      <w:rPr>
        <w:rFonts w:ascii="Courier New" w:hAnsi="Courier New" w:cs="Courier New" w:hint="default"/>
      </w:rPr>
    </w:lvl>
    <w:lvl w:ilvl="8" w:tplc="04090005" w:tentative="1">
      <w:start w:val="1"/>
      <w:numFmt w:val="bullet"/>
      <w:lvlText w:val=""/>
      <w:lvlJc w:val="left"/>
      <w:pPr>
        <w:tabs>
          <w:tab w:val="num" w:pos="7965"/>
        </w:tabs>
        <w:ind w:left="7965" w:hanging="360"/>
      </w:pPr>
      <w:rPr>
        <w:rFonts w:ascii="Wingdings" w:hAnsi="Wingdings" w:hint="default"/>
      </w:rPr>
    </w:lvl>
  </w:abstractNum>
  <w:abstractNum w:abstractNumId="3" w15:restartNumberingAfterBreak="0">
    <w:nsid w:val="2B1A4B47"/>
    <w:multiLevelType w:val="hybridMultilevel"/>
    <w:tmpl w:val="59B014AE"/>
    <w:lvl w:ilvl="0" w:tplc="7F22D63C">
      <w:numFmt w:val="bullet"/>
      <w:lvlText w:val="-"/>
      <w:lvlJc w:val="left"/>
      <w:pPr>
        <w:tabs>
          <w:tab w:val="num" w:pos="1728"/>
        </w:tabs>
        <w:ind w:left="1728" w:hanging="360"/>
      </w:pPr>
      <w:rPr>
        <w:rFonts w:ascii="VNI-Times" w:eastAsia="Times New Roman" w:hAnsi="VNI-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74C7C32"/>
    <w:multiLevelType w:val="hybridMultilevel"/>
    <w:tmpl w:val="2E82C02C"/>
    <w:lvl w:ilvl="0" w:tplc="7B0E6500">
      <w:numFmt w:val="bullet"/>
      <w:lvlText w:val="-"/>
      <w:lvlJc w:val="left"/>
      <w:pPr>
        <w:tabs>
          <w:tab w:val="num" w:pos="1101"/>
        </w:tabs>
        <w:ind w:left="1101" w:hanging="360"/>
      </w:pPr>
      <w:rPr>
        <w:rFonts w:ascii="Times New Roman" w:eastAsia="Times New Roman" w:hAnsi="Times New Roman" w:cs="Times New Roman" w:hint="default"/>
      </w:rPr>
    </w:lvl>
    <w:lvl w:ilvl="1" w:tplc="04090003" w:tentative="1">
      <w:start w:val="1"/>
      <w:numFmt w:val="bullet"/>
      <w:lvlText w:val="o"/>
      <w:lvlJc w:val="left"/>
      <w:pPr>
        <w:tabs>
          <w:tab w:val="num" w:pos="1821"/>
        </w:tabs>
        <w:ind w:left="1821" w:hanging="360"/>
      </w:pPr>
      <w:rPr>
        <w:rFonts w:ascii="Courier New" w:hAnsi="Courier New" w:cs="Courier New" w:hint="default"/>
      </w:rPr>
    </w:lvl>
    <w:lvl w:ilvl="2" w:tplc="04090005" w:tentative="1">
      <w:start w:val="1"/>
      <w:numFmt w:val="bullet"/>
      <w:lvlText w:val=""/>
      <w:lvlJc w:val="left"/>
      <w:pPr>
        <w:tabs>
          <w:tab w:val="num" w:pos="2541"/>
        </w:tabs>
        <w:ind w:left="2541" w:hanging="360"/>
      </w:pPr>
      <w:rPr>
        <w:rFonts w:ascii="Wingdings" w:hAnsi="Wingdings" w:hint="default"/>
      </w:rPr>
    </w:lvl>
    <w:lvl w:ilvl="3" w:tplc="04090001" w:tentative="1">
      <w:start w:val="1"/>
      <w:numFmt w:val="bullet"/>
      <w:lvlText w:val=""/>
      <w:lvlJc w:val="left"/>
      <w:pPr>
        <w:tabs>
          <w:tab w:val="num" w:pos="3261"/>
        </w:tabs>
        <w:ind w:left="3261" w:hanging="360"/>
      </w:pPr>
      <w:rPr>
        <w:rFonts w:ascii="Symbol" w:hAnsi="Symbol" w:hint="default"/>
      </w:rPr>
    </w:lvl>
    <w:lvl w:ilvl="4" w:tplc="04090003" w:tentative="1">
      <w:start w:val="1"/>
      <w:numFmt w:val="bullet"/>
      <w:lvlText w:val="o"/>
      <w:lvlJc w:val="left"/>
      <w:pPr>
        <w:tabs>
          <w:tab w:val="num" w:pos="3981"/>
        </w:tabs>
        <w:ind w:left="3981" w:hanging="360"/>
      </w:pPr>
      <w:rPr>
        <w:rFonts w:ascii="Courier New" w:hAnsi="Courier New" w:cs="Courier New" w:hint="default"/>
      </w:rPr>
    </w:lvl>
    <w:lvl w:ilvl="5" w:tplc="04090005" w:tentative="1">
      <w:start w:val="1"/>
      <w:numFmt w:val="bullet"/>
      <w:lvlText w:val=""/>
      <w:lvlJc w:val="left"/>
      <w:pPr>
        <w:tabs>
          <w:tab w:val="num" w:pos="4701"/>
        </w:tabs>
        <w:ind w:left="4701" w:hanging="360"/>
      </w:pPr>
      <w:rPr>
        <w:rFonts w:ascii="Wingdings" w:hAnsi="Wingdings" w:hint="default"/>
      </w:rPr>
    </w:lvl>
    <w:lvl w:ilvl="6" w:tplc="04090001" w:tentative="1">
      <w:start w:val="1"/>
      <w:numFmt w:val="bullet"/>
      <w:lvlText w:val=""/>
      <w:lvlJc w:val="left"/>
      <w:pPr>
        <w:tabs>
          <w:tab w:val="num" w:pos="5421"/>
        </w:tabs>
        <w:ind w:left="5421" w:hanging="360"/>
      </w:pPr>
      <w:rPr>
        <w:rFonts w:ascii="Symbol" w:hAnsi="Symbol" w:hint="default"/>
      </w:rPr>
    </w:lvl>
    <w:lvl w:ilvl="7" w:tplc="04090003" w:tentative="1">
      <w:start w:val="1"/>
      <w:numFmt w:val="bullet"/>
      <w:lvlText w:val="o"/>
      <w:lvlJc w:val="left"/>
      <w:pPr>
        <w:tabs>
          <w:tab w:val="num" w:pos="6141"/>
        </w:tabs>
        <w:ind w:left="6141" w:hanging="360"/>
      </w:pPr>
      <w:rPr>
        <w:rFonts w:ascii="Courier New" w:hAnsi="Courier New" w:cs="Courier New" w:hint="default"/>
      </w:rPr>
    </w:lvl>
    <w:lvl w:ilvl="8" w:tplc="04090005" w:tentative="1">
      <w:start w:val="1"/>
      <w:numFmt w:val="bullet"/>
      <w:lvlText w:val=""/>
      <w:lvlJc w:val="left"/>
      <w:pPr>
        <w:tabs>
          <w:tab w:val="num" w:pos="6861"/>
        </w:tabs>
        <w:ind w:left="6861" w:hanging="360"/>
      </w:pPr>
      <w:rPr>
        <w:rFonts w:ascii="Wingdings" w:hAnsi="Wingdings" w:hint="default"/>
      </w:rPr>
    </w:lvl>
  </w:abstractNum>
  <w:abstractNum w:abstractNumId="5" w15:restartNumberingAfterBreak="0">
    <w:nsid w:val="53AB1355"/>
    <w:multiLevelType w:val="hybridMultilevel"/>
    <w:tmpl w:val="209C8966"/>
    <w:lvl w:ilvl="0" w:tplc="3F8432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5E6303F"/>
    <w:multiLevelType w:val="hybridMultilevel"/>
    <w:tmpl w:val="4C1657D4"/>
    <w:lvl w:ilvl="0" w:tplc="97F4FB82">
      <w:start w:val="4"/>
      <w:numFmt w:val="bullet"/>
      <w:lvlText w:val="-"/>
      <w:lvlJc w:val="left"/>
      <w:pPr>
        <w:tabs>
          <w:tab w:val="num" w:pos="720"/>
        </w:tabs>
        <w:ind w:left="720" w:hanging="360"/>
      </w:pPr>
      <w:rPr>
        <w:rFonts w:ascii="VNI-Times" w:eastAsia="Times New Roman" w:hAnsi="VNI-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BF62FB2"/>
    <w:multiLevelType w:val="hybridMultilevel"/>
    <w:tmpl w:val="012AEB82"/>
    <w:lvl w:ilvl="0" w:tplc="7F22D63C">
      <w:numFmt w:val="bullet"/>
      <w:lvlText w:val="-"/>
      <w:lvlJc w:val="left"/>
      <w:pPr>
        <w:tabs>
          <w:tab w:val="num" w:pos="3096"/>
        </w:tabs>
        <w:ind w:left="3096" w:hanging="360"/>
      </w:pPr>
      <w:rPr>
        <w:rFonts w:ascii="VNI-Times" w:eastAsia="Times New Roman" w:hAnsi="VNI-Times" w:cs="Times New Roman" w:hint="default"/>
      </w:rPr>
    </w:lvl>
    <w:lvl w:ilvl="1" w:tplc="04090003" w:tentative="1">
      <w:start w:val="1"/>
      <w:numFmt w:val="bullet"/>
      <w:lvlText w:val="o"/>
      <w:lvlJc w:val="left"/>
      <w:pPr>
        <w:tabs>
          <w:tab w:val="num" w:pos="2808"/>
        </w:tabs>
        <w:ind w:left="2808" w:hanging="360"/>
      </w:pPr>
      <w:rPr>
        <w:rFonts w:ascii="Courier New" w:hAnsi="Courier New" w:cs="Courier New" w:hint="default"/>
      </w:rPr>
    </w:lvl>
    <w:lvl w:ilvl="2" w:tplc="04090005">
      <w:start w:val="1"/>
      <w:numFmt w:val="bullet"/>
      <w:lvlText w:val=""/>
      <w:lvlJc w:val="left"/>
      <w:pPr>
        <w:tabs>
          <w:tab w:val="num" w:pos="3528"/>
        </w:tabs>
        <w:ind w:left="3528" w:hanging="360"/>
      </w:pPr>
      <w:rPr>
        <w:rFonts w:ascii="Wingdings" w:hAnsi="Wingdings" w:hint="default"/>
      </w:rPr>
    </w:lvl>
    <w:lvl w:ilvl="3" w:tplc="04090001" w:tentative="1">
      <w:start w:val="1"/>
      <w:numFmt w:val="bullet"/>
      <w:lvlText w:val=""/>
      <w:lvlJc w:val="left"/>
      <w:pPr>
        <w:tabs>
          <w:tab w:val="num" w:pos="4248"/>
        </w:tabs>
        <w:ind w:left="4248" w:hanging="360"/>
      </w:pPr>
      <w:rPr>
        <w:rFonts w:ascii="Symbol" w:hAnsi="Symbol" w:hint="default"/>
      </w:rPr>
    </w:lvl>
    <w:lvl w:ilvl="4" w:tplc="04090003" w:tentative="1">
      <w:start w:val="1"/>
      <w:numFmt w:val="bullet"/>
      <w:lvlText w:val="o"/>
      <w:lvlJc w:val="left"/>
      <w:pPr>
        <w:tabs>
          <w:tab w:val="num" w:pos="4968"/>
        </w:tabs>
        <w:ind w:left="4968" w:hanging="360"/>
      </w:pPr>
      <w:rPr>
        <w:rFonts w:ascii="Courier New" w:hAnsi="Courier New" w:cs="Courier New" w:hint="default"/>
      </w:rPr>
    </w:lvl>
    <w:lvl w:ilvl="5" w:tplc="04090005" w:tentative="1">
      <w:start w:val="1"/>
      <w:numFmt w:val="bullet"/>
      <w:lvlText w:val=""/>
      <w:lvlJc w:val="left"/>
      <w:pPr>
        <w:tabs>
          <w:tab w:val="num" w:pos="5688"/>
        </w:tabs>
        <w:ind w:left="5688" w:hanging="360"/>
      </w:pPr>
      <w:rPr>
        <w:rFonts w:ascii="Wingdings" w:hAnsi="Wingdings" w:hint="default"/>
      </w:rPr>
    </w:lvl>
    <w:lvl w:ilvl="6" w:tplc="04090001" w:tentative="1">
      <w:start w:val="1"/>
      <w:numFmt w:val="bullet"/>
      <w:lvlText w:val=""/>
      <w:lvlJc w:val="left"/>
      <w:pPr>
        <w:tabs>
          <w:tab w:val="num" w:pos="6408"/>
        </w:tabs>
        <w:ind w:left="6408" w:hanging="360"/>
      </w:pPr>
      <w:rPr>
        <w:rFonts w:ascii="Symbol" w:hAnsi="Symbol" w:hint="default"/>
      </w:rPr>
    </w:lvl>
    <w:lvl w:ilvl="7" w:tplc="04090003" w:tentative="1">
      <w:start w:val="1"/>
      <w:numFmt w:val="bullet"/>
      <w:lvlText w:val="o"/>
      <w:lvlJc w:val="left"/>
      <w:pPr>
        <w:tabs>
          <w:tab w:val="num" w:pos="7128"/>
        </w:tabs>
        <w:ind w:left="7128" w:hanging="360"/>
      </w:pPr>
      <w:rPr>
        <w:rFonts w:ascii="Courier New" w:hAnsi="Courier New" w:cs="Courier New" w:hint="default"/>
      </w:rPr>
    </w:lvl>
    <w:lvl w:ilvl="8" w:tplc="04090005" w:tentative="1">
      <w:start w:val="1"/>
      <w:numFmt w:val="bullet"/>
      <w:lvlText w:val=""/>
      <w:lvlJc w:val="left"/>
      <w:pPr>
        <w:tabs>
          <w:tab w:val="num" w:pos="7848"/>
        </w:tabs>
        <w:ind w:left="7848" w:hanging="360"/>
      </w:pPr>
      <w:rPr>
        <w:rFonts w:ascii="Wingdings" w:hAnsi="Wingdings" w:hint="default"/>
      </w:rPr>
    </w:lvl>
  </w:abstractNum>
  <w:abstractNum w:abstractNumId="8" w15:restartNumberingAfterBreak="0">
    <w:nsid w:val="5C62700E"/>
    <w:multiLevelType w:val="hybridMultilevel"/>
    <w:tmpl w:val="E444BFE0"/>
    <w:lvl w:ilvl="0" w:tplc="3A842496">
      <w:start w:val="1"/>
      <w:numFmt w:val="decimal"/>
      <w:lvlText w:val="%1."/>
      <w:lvlJc w:val="left"/>
      <w:pPr>
        <w:tabs>
          <w:tab w:val="num" w:pos="1101"/>
        </w:tabs>
        <w:ind w:left="1101" w:hanging="360"/>
      </w:pPr>
      <w:rPr>
        <w:rFonts w:hint="default"/>
      </w:rPr>
    </w:lvl>
    <w:lvl w:ilvl="1" w:tplc="04090019" w:tentative="1">
      <w:start w:val="1"/>
      <w:numFmt w:val="lowerLetter"/>
      <w:lvlText w:val="%2."/>
      <w:lvlJc w:val="left"/>
      <w:pPr>
        <w:tabs>
          <w:tab w:val="num" w:pos="1821"/>
        </w:tabs>
        <w:ind w:left="1821" w:hanging="360"/>
      </w:pPr>
    </w:lvl>
    <w:lvl w:ilvl="2" w:tplc="0409001B" w:tentative="1">
      <w:start w:val="1"/>
      <w:numFmt w:val="lowerRoman"/>
      <w:lvlText w:val="%3."/>
      <w:lvlJc w:val="right"/>
      <w:pPr>
        <w:tabs>
          <w:tab w:val="num" w:pos="2541"/>
        </w:tabs>
        <w:ind w:left="2541" w:hanging="180"/>
      </w:pPr>
    </w:lvl>
    <w:lvl w:ilvl="3" w:tplc="0409000F" w:tentative="1">
      <w:start w:val="1"/>
      <w:numFmt w:val="decimal"/>
      <w:lvlText w:val="%4."/>
      <w:lvlJc w:val="left"/>
      <w:pPr>
        <w:tabs>
          <w:tab w:val="num" w:pos="3261"/>
        </w:tabs>
        <w:ind w:left="3261" w:hanging="360"/>
      </w:pPr>
    </w:lvl>
    <w:lvl w:ilvl="4" w:tplc="04090019" w:tentative="1">
      <w:start w:val="1"/>
      <w:numFmt w:val="lowerLetter"/>
      <w:lvlText w:val="%5."/>
      <w:lvlJc w:val="left"/>
      <w:pPr>
        <w:tabs>
          <w:tab w:val="num" w:pos="3981"/>
        </w:tabs>
        <w:ind w:left="3981" w:hanging="360"/>
      </w:pPr>
    </w:lvl>
    <w:lvl w:ilvl="5" w:tplc="0409001B" w:tentative="1">
      <w:start w:val="1"/>
      <w:numFmt w:val="lowerRoman"/>
      <w:lvlText w:val="%6."/>
      <w:lvlJc w:val="right"/>
      <w:pPr>
        <w:tabs>
          <w:tab w:val="num" w:pos="4701"/>
        </w:tabs>
        <w:ind w:left="4701" w:hanging="180"/>
      </w:pPr>
    </w:lvl>
    <w:lvl w:ilvl="6" w:tplc="0409000F" w:tentative="1">
      <w:start w:val="1"/>
      <w:numFmt w:val="decimal"/>
      <w:lvlText w:val="%7."/>
      <w:lvlJc w:val="left"/>
      <w:pPr>
        <w:tabs>
          <w:tab w:val="num" w:pos="5421"/>
        </w:tabs>
        <w:ind w:left="5421" w:hanging="360"/>
      </w:pPr>
    </w:lvl>
    <w:lvl w:ilvl="7" w:tplc="04090019" w:tentative="1">
      <w:start w:val="1"/>
      <w:numFmt w:val="lowerLetter"/>
      <w:lvlText w:val="%8."/>
      <w:lvlJc w:val="left"/>
      <w:pPr>
        <w:tabs>
          <w:tab w:val="num" w:pos="6141"/>
        </w:tabs>
        <w:ind w:left="6141" w:hanging="360"/>
      </w:pPr>
    </w:lvl>
    <w:lvl w:ilvl="8" w:tplc="0409001B" w:tentative="1">
      <w:start w:val="1"/>
      <w:numFmt w:val="lowerRoman"/>
      <w:lvlText w:val="%9."/>
      <w:lvlJc w:val="right"/>
      <w:pPr>
        <w:tabs>
          <w:tab w:val="num" w:pos="6861"/>
        </w:tabs>
        <w:ind w:left="6861" w:hanging="180"/>
      </w:pPr>
    </w:lvl>
  </w:abstractNum>
  <w:abstractNum w:abstractNumId="9" w15:restartNumberingAfterBreak="0">
    <w:nsid w:val="752021AA"/>
    <w:multiLevelType w:val="hybridMultilevel"/>
    <w:tmpl w:val="BE88046C"/>
    <w:lvl w:ilvl="0" w:tplc="5E288ED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754A726B"/>
    <w:multiLevelType w:val="hybridMultilevel"/>
    <w:tmpl w:val="E7DA56F0"/>
    <w:lvl w:ilvl="0" w:tplc="5C1291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EF30046"/>
    <w:multiLevelType w:val="hybridMultilevel"/>
    <w:tmpl w:val="B756DA24"/>
    <w:lvl w:ilvl="0" w:tplc="DFD48A58">
      <w:start w:val="5"/>
      <w:numFmt w:val="bullet"/>
      <w:lvlText w:val=""/>
      <w:lvlJc w:val="left"/>
      <w:pPr>
        <w:ind w:left="1101" w:hanging="360"/>
      </w:pPr>
      <w:rPr>
        <w:rFonts w:ascii="Symbol" w:eastAsia="Times New Roman" w:hAnsi="Symbol" w:cs="Times New Roman" w:hint="default"/>
      </w:rPr>
    </w:lvl>
    <w:lvl w:ilvl="1" w:tplc="04090003" w:tentative="1">
      <w:start w:val="1"/>
      <w:numFmt w:val="bullet"/>
      <w:lvlText w:val="o"/>
      <w:lvlJc w:val="left"/>
      <w:pPr>
        <w:ind w:left="1821" w:hanging="360"/>
      </w:pPr>
      <w:rPr>
        <w:rFonts w:ascii="Courier New" w:hAnsi="Courier New" w:cs="Courier New" w:hint="default"/>
      </w:rPr>
    </w:lvl>
    <w:lvl w:ilvl="2" w:tplc="04090005" w:tentative="1">
      <w:start w:val="1"/>
      <w:numFmt w:val="bullet"/>
      <w:lvlText w:val=""/>
      <w:lvlJc w:val="left"/>
      <w:pPr>
        <w:ind w:left="2541" w:hanging="360"/>
      </w:pPr>
      <w:rPr>
        <w:rFonts w:ascii="Wingdings" w:hAnsi="Wingdings" w:hint="default"/>
      </w:rPr>
    </w:lvl>
    <w:lvl w:ilvl="3" w:tplc="04090001" w:tentative="1">
      <w:start w:val="1"/>
      <w:numFmt w:val="bullet"/>
      <w:lvlText w:val=""/>
      <w:lvlJc w:val="left"/>
      <w:pPr>
        <w:ind w:left="3261" w:hanging="360"/>
      </w:pPr>
      <w:rPr>
        <w:rFonts w:ascii="Symbol" w:hAnsi="Symbol" w:hint="default"/>
      </w:rPr>
    </w:lvl>
    <w:lvl w:ilvl="4" w:tplc="04090003" w:tentative="1">
      <w:start w:val="1"/>
      <w:numFmt w:val="bullet"/>
      <w:lvlText w:val="o"/>
      <w:lvlJc w:val="left"/>
      <w:pPr>
        <w:ind w:left="3981" w:hanging="360"/>
      </w:pPr>
      <w:rPr>
        <w:rFonts w:ascii="Courier New" w:hAnsi="Courier New" w:cs="Courier New" w:hint="default"/>
      </w:rPr>
    </w:lvl>
    <w:lvl w:ilvl="5" w:tplc="04090005" w:tentative="1">
      <w:start w:val="1"/>
      <w:numFmt w:val="bullet"/>
      <w:lvlText w:val=""/>
      <w:lvlJc w:val="left"/>
      <w:pPr>
        <w:ind w:left="4701" w:hanging="360"/>
      </w:pPr>
      <w:rPr>
        <w:rFonts w:ascii="Wingdings" w:hAnsi="Wingdings" w:hint="default"/>
      </w:rPr>
    </w:lvl>
    <w:lvl w:ilvl="6" w:tplc="04090001" w:tentative="1">
      <w:start w:val="1"/>
      <w:numFmt w:val="bullet"/>
      <w:lvlText w:val=""/>
      <w:lvlJc w:val="left"/>
      <w:pPr>
        <w:ind w:left="5421" w:hanging="360"/>
      </w:pPr>
      <w:rPr>
        <w:rFonts w:ascii="Symbol" w:hAnsi="Symbol" w:hint="default"/>
      </w:rPr>
    </w:lvl>
    <w:lvl w:ilvl="7" w:tplc="04090003" w:tentative="1">
      <w:start w:val="1"/>
      <w:numFmt w:val="bullet"/>
      <w:lvlText w:val="o"/>
      <w:lvlJc w:val="left"/>
      <w:pPr>
        <w:ind w:left="6141" w:hanging="360"/>
      </w:pPr>
      <w:rPr>
        <w:rFonts w:ascii="Courier New" w:hAnsi="Courier New" w:cs="Courier New" w:hint="default"/>
      </w:rPr>
    </w:lvl>
    <w:lvl w:ilvl="8" w:tplc="04090005" w:tentative="1">
      <w:start w:val="1"/>
      <w:numFmt w:val="bullet"/>
      <w:lvlText w:val=""/>
      <w:lvlJc w:val="left"/>
      <w:pPr>
        <w:ind w:left="6861" w:hanging="360"/>
      </w:pPr>
      <w:rPr>
        <w:rFonts w:ascii="Wingdings" w:hAnsi="Wingdings" w:hint="default"/>
      </w:rPr>
    </w:lvl>
  </w:abstractNum>
  <w:num w:numId="1" w16cid:durableId="1811092272">
    <w:abstractNumId w:val="6"/>
  </w:num>
  <w:num w:numId="2" w16cid:durableId="1335231577">
    <w:abstractNumId w:val="0"/>
  </w:num>
  <w:num w:numId="3" w16cid:durableId="2079201868">
    <w:abstractNumId w:val="2"/>
  </w:num>
  <w:num w:numId="4" w16cid:durableId="365522646">
    <w:abstractNumId w:val="3"/>
  </w:num>
  <w:num w:numId="5" w16cid:durableId="1783262435">
    <w:abstractNumId w:val="7"/>
  </w:num>
  <w:num w:numId="6" w16cid:durableId="2119982003">
    <w:abstractNumId w:val="1"/>
  </w:num>
  <w:num w:numId="7" w16cid:durableId="848568665">
    <w:abstractNumId w:val="4"/>
  </w:num>
  <w:num w:numId="8" w16cid:durableId="211231815">
    <w:abstractNumId w:val="8"/>
  </w:num>
  <w:num w:numId="9" w16cid:durableId="4671270">
    <w:abstractNumId w:val="11"/>
  </w:num>
  <w:num w:numId="10" w16cid:durableId="1164510182">
    <w:abstractNumId w:val="10"/>
  </w:num>
  <w:num w:numId="11" w16cid:durableId="1093939127">
    <w:abstractNumId w:val="5"/>
  </w:num>
  <w:num w:numId="12" w16cid:durableId="15369681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39"/>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B91"/>
    <w:rsid w:val="00003549"/>
    <w:rsid w:val="000064D4"/>
    <w:rsid w:val="00007971"/>
    <w:rsid w:val="00007E7E"/>
    <w:rsid w:val="0001234F"/>
    <w:rsid w:val="000154E4"/>
    <w:rsid w:val="000176F0"/>
    <w:rsid w:val="0002014F"/>
    <w:rsid w:val="00020EF8"/>
    <w:rsid w:val="00022AB6"/>
    <w:rsid w:val="00024022"/>
    <w:rsid w:val="00024F73"/>
    <w:rsid w:val="00026BDA"/>
    <w:rsid w:val="00032B3C"/>
    <w:rsid w:val="00036222"/>
    <w:rsid w:val="00036BFF"/>
    <w:rsid w:val="00041822"/>
    <w:rsid w:val="00050EC4"/>
    <w:rsid w:val="00052938"/>
    <w:rsid w:val="00054B56"/>
    <w:rsid w:val="000609CE"/>
    <w:rsid w:val="00064DD7"/>
    <w:rsid w:val="000679EB"/>
    <w:rsid w:val="000706C2"/>
    <w:rsid w:val="00084AC8"/>
    <w:rsid w:val="0008520A"/>
    <w:rsid w:val="00087A3D"/>
    <w:rsid w:val="000922BE"/>
    <w:rsid w:val="00093C17"/>
    <w:rsid w:val="00095A3B"/>
    <w:rsid w:val="000A356D"/>
    <w:rsid w:val="000A35C3"/>
    <w:rsid w:val="000A6C7A"/>
    <w:rsid w:val="000A7BD3"/>
    <w:rsid w:val="000B08D5"/>
    <w:rsid w:val="000B4400"/>
    <w:rsid w:val="000B4418"/>
    <w:rsid w:val="000C037D"/>
    <w:rsid w:val="000C6367"/>
    <w:rsid w:val="000C7338"/>
    <w:rsid w:val="000C79EC"/>
    <w:rsid w:val="000D03CC"/>
    <w:rsid w:val="000D1FB9"/>
    <w:rsid w:val="000D73AC"/>
    <w:rsid w:val="000E3FB8"/>
    <w:rsid w:val="000E517A"/>
    <w:rsid w:val="000E6513"/>
    <w:rsid w:val="00100EA1"/>
    <w:rsid w:val="001025A7"/>
    <w:rsid w:val="001049B9"/>
    <w:rsid w:val="00104D22"/>
    <w:rsid w:val="001142FC"/>
    <w:rsid w:val="001156B4"/>
    <w:rsid w:val="00122338"/>
    <w:rsid w:val="001405A3"/>
    <w:rsid w:val="00156EB6"/>
    <w:rsid w:val="0016212B"/>
    <w:rsid w:val="0016471F"/>
    <w:rsid w:val="00172D93"/>
    <w:rsid w:val="00174F93"/>
    <w:rsid w:val="0017752B"/>
    <w:rsid w:val="001801A8"/>
    <w:rsid w:val="00181FF2"/>
    <w:rsid w:val="001820E4"/>
    <w:rsid w:val="0018482A"/>
    <w:rsid w:val="0019208A"/>
    <w:rsid w:val="00197CF4"/>
    <w:rsid w:val="001A0A02"/>
    <w:rsid w:val="001A488A"/>
    <w:rsid w:val="001B0997"/>
    <w:rsid w:val="001B7077"/>
    <w:rsid w:val="001C046E"/>
    <w:rsid w:val="001C343F"/>
    <w:rsid w:val="001F7785"/>
    <w:rsid w:val="002101DB"/>
    <w:rsid w:val="0021326E"/>
    <w:rsid w:val="00214C90"/>
    <w:rsid w:val="00216C73"/>
    <w:rsid w:val="002228EA"/>
    <w:rsid w:val="00223009"/>
    <w:rsid w:val="00223926"/>
    <w:rsid w:val="002247CD"/>
    <w:rsid w:val="00230E07"/>
    <w:rsid w:val="00234BB9"/>
    <w:rsid w:val="00235D5D"/>
    <w:rsid w:val="00237F20"/>
    <w:rsid w:val="002403A5"/>
    <w:rsid w:val="002A243C"/>
    <w:rsid w:val="002C5B25"/>
    <w:rsid w:val="002C603B"/>
    <w:rsid w:val="002D0C3C"/>
    <w:rsid w:val="002D187C"/>
    <w:rsid w:val="002D1C7F"/>
    <w:rsid w:val="002E0619"/>
    <w:rsid w:val="002E7178"/>
    <w:rsid w:val="002F5923"/>
    <w:rsid w:val="002F5BE4"/>
    <w:rsid w:val="00301B1F"/>
    <w:rsid w:val="00301F93"/>
    <w:rsid w:val="003072E5"/>
    <w:rsid w:val="00307F2E"/>
    <w:rsid w:val="00312214"/>
    <w:rsid w:val="00315F26"/>
    <w:rsid w:val="003160C1"/>
    <w:rsid w:val="00316E02"/>
    <w:rsid w:val="003225B0"/>
    <w:rsid w:val="00330B8B"/>
    <w:rsid w:val="00360E3B"/>
    <w:rsid w:val="00364569"/>
    <w:rsid w:val="0036577C"/>
    <w:rsid w:val="00367868"/>
    <w:rsid w:val="0037620E"/>
    <w:rsid w:val="00376279"/>
    <w:rsid w:val="003807B8"/>
    <w:rsid w:val="003863A7"/>
    <w:rsid w:val="00394CF7"/>
    <w:rsid w:val="00395173"/>
    <w:rsid w:val="003B287F"/>
    <w:rsid w:val="003C0CDD"/>
    <w:rsid w:val="003C4A36"/>
    <w:rsid w:val="003D294F"/>
    <w:rsid w:val="003E4262"/>
    <w:rsid w:val="003E5EB4"/>
    <w:rsid w:val="003F082E"/>
    <w:rsid w:val="003F4058"/>
    <w:rsid w:val="00404A63"/>
    <w:rsid w:val="00407442"/>
    <w:rsid w:val="00407E6C"/>
    <w:rsid w:val="004234A0"/>
    <w:rsid w:val="0042607F"/>
    <w:rsid w:val="004305A7"/>
    <w:rsid w:val="00437AE6"/>
    <w:rsid w:val="00441D6D"/>
    <w:rsid w:val="00443142"/>
    <w:rsid w:val="00450098"/>
    <w:rsid w:val="00452E3C"/>
    <w:rsid w:val="00465379"/>
    <w:rsid w:val="004660CB"/>
    <w:rsid w:val="0047320E"/>
    <w:rsid w:val="004773EA"/>
    <w:rsid w:val="00477C8B"/>
    <w:rsid w:val="00484866"/>
    <w:rsid w:val="0048695B"/>
    <w:rsid w:val="00487EE2"/>
    <w:rsid w:val="00487F31"/>
    <w:rsid w:val="004919D4"/>
    <w:rsid w:val="00495820"/>
    <w:rsid w:val="00497AF0"/>
    <w:rsid w:val="004A55FC"/>
    <w:rsid w:val="004A6400"/>
    <w:rsid w:val="004B7779"/>
    <w:rsid w:val="004C7E70"/>
    <w:rsid w:val="004D35F1"/>
    <w:rsid w:val="004F73D9"/>
    <w:rsid w:val="00503D21"/>
    <w:rsid w:val="00506E1D"/>
    <w:rsid w:val="00511502"/>
    <w:rsid w:val="005117EF"/>
    <w:rsid w:val="00514EBE"/>
    <w:rsid w:val="00532454"/>
    <w:rsid w:val="0053735B"/>
    <w:rsid w:val="00537CAC"/>
    <w:rsid w:val="005414CE"/>
    <w:rsid w:val="00541B9A"/>
    <w:rsid w:val="005420E2"/>
    <w:rsid w:val="005422FB"/>
    <w:rsid w:val="00545CAB"/>
    <w:rsid w:val="00547F52"/>
    <w:rsid w:val="005755FC"/>
    <w:rsid w:val="00577ED5"/>
    <w:rsid w:val="005819AC"/>
    <w:rsid w:val="00595669"/>
    <w:rsid w:val="005A6504"/>
    <w:rsid w:val="005B200A"/>
    <w:rsid w:val="005B67EC"/>
    <w:rsid w:val="005C2BEA"/>
    <w:rsid w:val="005C3608"/>
    <w:rsid w:val="005C7120"/>
    <w:rsid w:val="005C79E4"/>
    <w:rsid w:val="005D4B48"/>
    <w:rsid w:val="005D6651"/>
    <w:rsid w:val="005D6866"/>
    <w:rsid w:val="005E018A"/>
    <w:rsid w:val="005E2275"/>
    <w:rsid w:val="005F3186"/>
    <w:rsid w:val="005F54AD"/>
    <w:rsid w:val="0061364B"/>
    <w:rsid w:val="00622DC2"/>
    <w:rsid w:val="00627BC0"/>
    <w:rsid w:val="00631EBA"/>
    <w:rsid w:val="0064697B"/>
    <w:rsid w:val="00647891"/>
    <w:rsid w:val="00653862"/>
    <w:rsid w:val="0065613E"/>
    <w:rsid w:val="00662B45"/>
    <w:rsid w:val="00663ED1"/>
    <w:rsid w:val="00665212"/>
    <w:rsid w:val="0067162D"/>
    <w:rsid w:val="006719DF"/>
    <w:rsid w:val="006753B7"/>
    <w:rsid w:val="006821EB"/>
    <w:rsid w:val="00682DF2"/>
    <w:rsid w:val="006847BE"/>
    <w:rsid w:val="006978A8"/>
    <w:rsid w:val="006C544E"/>
    <w:rsid w:val="006E43DB"/>
    <w:rsid w:val="006E4FBC"/>
    <w:rsid w:val="006E76FB"/>
    <w:rsid w:val="006F02CA"/>
    <w:rsid w:val="006F63BD"/>
    <w:rsid w:val="0070272A"/>
    <w:rsid w:val="0070331C"/>
    <w:rsid w:val="007169B0"/>
    <w:rsid w:val="00726CA1"/>
    <w:rsid w:val="00741988"/>
    <w:rsid w:val="007620BF"/>
    <w:rsid w:val="00786C52"/>
    <w:rsid w:val="00796EB1"/>
    <w:rsid w:val="007A13CF"/>
    <w:rsid w:val="007A429A"/>
    <w:rsid w:val="007B0F7D"/>
    <w:rsid w:val="007B5264"/>
    <w:rsid w:val="007D22D9"/>
    <w:rsid w:val="007F1C51"/>
    <w:rsid w:val="007F46FA"/>
    <w:rsid w:val="007F68A4"/>
    <w:rsid w:val="0080287E"/>
    <w:rsid w:val="00816C93"/>
    <w:rsid w:val="00820178"/>
    <w:rsid w:val="0082041E"/>
    <w:rsid w:val="0084191C"/>
    <w:rsid w:val="00851455"/>
    <w:rsid w:val="00851625"/>
    <w:rsid w:val="00852ADB"/>
    <w:rsid w:val="0085305F"/>
    <w:rsid w:val="00856071"/>
    <w:rsid w:val="00856ED7"/>
    <w:rsid w:val="00863670"/>
    <w:rsid w:val="00870F18"/>
    <w:rsid w:val="008806B2"/>
    <w:rsid w:val="00880D2E"/>
    <w:rsid w:val="00882704"/>
    <w:rsid w:val="008942C0"/>
    <w:rsid w:val="00896AB9"/>
    <w:rsid w:val="00897E44"/>
    <w:rsid w:val="008A1DE9"/>
    <w:rsid w:val="008A3C73"/>
    <w:rsid w:val="008B1B84"/>
    <w:rsid w:val="008B516C"/>
    <w:rsid w:val="008C7ADA"/>
    <w:rsid w:val="008D13A5"/>
    <w:rsid w:val="008E0F30"/>
    <w:rsid w:val="008E4BE8"/>
    <w:rsid w:val="008F0D79"/>
    <w:rsid w:val="008F2EEB"/>
    <w:rsid w:val="008F78E2"/>
    <w:rsid w:val="0090655F"/>
    <w:rsid w:val="00910AF8"/>
    <w:rsid w:val="00916B91"/>
    <w:rsid w:val="00921918"/>
    <w:rsid w:val="009253B0"/>
    <w:rsid w:val="00927BB5"/>
    <w:rsid w:val="00930CAA"/>
    <w:rsid w:val="009317CE"/>
    <w:rsid w:val="00933878"/>
    <w:rsid w:val="00944BD2"/>
    <w:rsid w:val="0094753C"/>
    <w:rsid w:val="00947C9B"/>
    <w:rsid w:val="00962C72"/>
    <w:rsid w:val="009762E0"/>
    <w:rsid w:val="00981FDB"/>
    <w:rsid w:val="00982231"/>
    <w:rsid w:val="0098432C"/>
    <w:rsid w:val="0098578F"/>
    <w:rsid w:val="00991D59"/>
    <w:rsid w:val="00996D74"/>
    <w:rsid w:val="009A1A5B"/>
    <w:rsid w:val="009A1F0B"/>
    <w:rsid w:val="009A4286"/>
    <w:rsid w:val="009A6EB8"/>
    <w:rsid w:val="009B5E00"/>
    <w:rsid w:val="009B66A9"/>
    <w:rsid w:val="009B70B8"/>
    <w:rsid w:val="009D0C95"/>
    <w:rsid w:val="009D3872"/>
    <w:rsid w:val="009D409B"/>
    <w:rsid w:val="009D577C"/>
    <w:rsid w:val="009D577E"/>
    <w:rsid w:val="009D5F21"/>
    <w:rsid w:val="009D6835"/>
    <w:rsid w:val="009E75FB"/>
    <w:rsid w:val="009F1834"/>
    <w:rsid w:val="009F26A8"/>
    <w:rsid w:val="009F5C83"/>
    <w:rsid w:val="00A01CA5"/>
    <w:rsid w:val="00A0682B"/>
    <w:rsid w:val="00A07718"/>
    <w:rsid w:val="00A20C14"/>
    <w:rsid w:val="00A2131F"/>
    <w:rsid w:val="00A2215A"/>
    <w:rsid w:val="00A22CAA"/>
    <w:rsid w:val="00A2373F"/>
    <w:rsid w:val="00A31D57"/>
    <w:rsid w:val="00A3261D"/>
    <w:rsid w:val="00A326F6"/>
    <w:rsid w:val="00A40536"/>
    <w:rsid w:val="00A41461"/>
    <w:rsid w:val="00A41E2E"/>
    <w:rsid w:val="00A42CD0"/>
    <w:rsid w:val="00A45B0B"/>
    <w:rsid w:val="00A5219B"/>
    <w:rsid w:val="00A61756"/>
    <w:rsid w:val="00A668C3"/>
    <w:rsid w:val="00A7242F"/>
    <w:rsid w:val="00A739D7"/>
    <w:rsid w:val="00A769EA"/>
    <w:rsid w:val="00A831F7"/>
    <w:rsid w:val="00A9782C"/>
    <w:rsid w:val="00AA0C2D"/>
    <w:rsid w:val="00AA1416"/>
    <w:rsid w:val="00AB1BA3"/>
    <w:rsid w:val="00AB5C44"/>
    <w:rsid w:val="00AB5CE6"/>
    <w:rsid w:val="00AD1FD2"/>
    <w:rsid w:val="00AD225C"/>
    <w:rsid w:val="00AD4DDD"/>
    <w:rsid w:val="00AD62AF"/>
    <w:rsid w:val="00AD668E"/>
    <w:rsid w:val="00AE2517"/>
    <w:rsid w:val="00AF1695"/>
    <w:rsid w:val="00AF4492"/>
    <w:rsid w:val="00AF4937"/>
    <w:rsid w:val="00AF508A"/>
    <w:rsid w:val="00B05FE2"/>
    <w:rsid w:val="00B14102"/>
    <w:rsid w:val="00B27B4C"/>
    <w:rsid w:val="00B30CF1"/>
    <w:rsid w:val="00B315A1"/>
    <w:rsid w:val="00B345C9"/>
    <w:rsid w:val="00B36C19"/>
    <w:rsid w:val="00B50B31"/>
    <w:rsid w:val="00B516A2"/>
    <w:rsid w:val="00B52B91"/>
    <w:rsid w:val="00B52DCD"/>
    <w:rsid w:val="00B5336A"/>
    <w:rsid w:val="00B75616"/>
    <w:rsid w:val="00B75F2E"/>
    <w:rsid w:val="00B772FF"/>
    <w:rsid w:val="00B90E17"/>
    <w:rsid w:val="00B97189"/>
    <w:rsid w:val="00BA221A"/>
    <w:rsid w:val="00BB06E7"/>
    <w:rsid w:val="00BB194E"/>
    <w:rsid w:val="00BB6DAC"/>
    <w:rsid w:val="00BC6E51"/>
    <w:rsid w:val="00BC7F93"/>
    <w:rsid w:val="00BD2EE7"/>
    <w:rsid w:val="00BE3619"/>
    <w:rsid w:val="00BE5EA3"/>
    <w:rsid w:val="00BE6617"/>
    <w:rsid w:val="00BF045C"/>
    <w:rsid w:val="00BF4F05"/>
    <w:rsid w:val="00BF6DCF"/>
    <w:rsid w:val="00C03315"/>
    <w:rsid w:val="00C11BAF"/>
    <w:rsid w:val="00C15CE7"/>
    <w:rsid w:val="00C258C1"/>
    <w:rsid w:val="00C27587"/>
    <w:rsid w:val="00C34220"/>
    <w:rsid w:val="00C36519"/>
    <w:rsid w:val="00C36B9F"/>
    <w:rsid w:val="00C45DDF"/>
    <w:rsid w:val="00C47299"/>
    <w:rsid w:val="00C52B58"/>
    <w:rsid w:val="00C64594"/>
    <w:rsid w:val="00C745C1"/>
    <w:rsid w:val="00C92E32"/>
    <w:rsid w:val="00C94342"/>
    <w:rsid w:val="00CA02C8"/>
    <w:rsid w:val="00CC15E1"/>
    <w:rsid w:val="00CC528C"/>
    <w:rsid w:val="00CD50B0"/>
    <w:rsid w:val="00CD6346"/>
    <w:rsid w:val="00CE16FB"/>
    <w:rsid w:val="00CF7D79"/>
    <w:rsid w:val="00D0232B"/>
    <w:rsid w:val="00D1475F"/>
    <w:rsid w:val="00D15DC4"/>
    <w:rsid w:val="00D23908"/>
    <w:rsid w:val="00D369E1"/>
    <w:rsid w:val="00D42CC0"/>
    <w:rsid w:val="00D50FCA"/>
    <w:rsid w:val="00D602F2"/>
    <w:rsid w:val="00D66C54"/>
    <w:rsid w:val="00D7265E"/>
    <w:rsid w:val="00D73F6B"/>
    <w:rsid w:val="00D85410"/>
    <w:rsid w:val="00D94C31"/>
    <w:rsid w:val="00D94E31"/>
    <w:rsid w:val="00DA7D31"/>
    <w:rsid w:val="00DB2BB8"/>
    <w:rsid w:val="00DC7060"/>
    <w:rsid w:val="00DC7898"/>
    <w:rsid w:val="00DE1D36"/>
    <w:rsid w:val="00DF0E7A"/>
    <w:rsid w:val="00DF1C32"/>
    <w:rsid w:val="00E0078A"/>
    <w:rsid w:val="00E01FA8"/>
    <w:rsid w:val="00E0433A"/>
    <w:rsid w:val="00E0793B"/>
    <w:rsid w:val="00E13173"/>
    <w:rsid w:val="00E27A63"/>
    <w:rsid w:val="00E51BFE"/>
    <w:rsid w:val="00E51CF9"/>
    <w:rsid w:val="00E53262"/>
    <w:rsid w:val="00E56726"/>
    <w:rsid w:val="00E57A2C"/>
    <w:rsid w:val="00E639A6"/>
    <w:rsid w:val="00E6784B"/>
    <w:rsid w:val="00E70C96"/>
    <w:rsid w:val="00E722C7"/>
    <w:rsid w:val="00E7509B"/>
    <w:rsid w:val="00E75CB5"/>
    <w:rsid w:val="00E767FD"/>
    <w:rsid w:val="00E85E4A"/>
    <w:rsid w:val="00E86596"/>
    <w:rsid w:val="00E87379"/>
    <w:rsid w:val="00E87FB8"/>
    <w:rsid w:val="00E92991"/>
    <w:rsid w:val="00E94A50"/>
    <w:rsid w:val="00EA7E5E"/>
    <w:rsid w:val="00EB5839"/>
    <w:rsid w:val="00EB76B0"/>
    <w:rsid w:val="00EC3067"/>
    <w:rsid w:val="00ED12E2"/>
    <w:rsid w:val="00ED1DBE"/>
    <w:rsid w:val="00ED1FA8"/>
    <w:rsid w:val="00ED2F70"/>
    <w:rsid w:val="00EF3EEC"/>
    <w:rsid w:val="00F013AB"/>
    <w:rsid w:val="00F01C25"/>
    <w:rsid w:val="00F026F9"/>
    <w:rsid w:val="00F1441A"/>
    <w:rsid w:val="00F2296A"/>
    <w:rsid w:val="00F32F43"/>
    <w:rsid w:val="00F35A6B"/>
    <w:rsid w:val="00F3601A"/>
    <w:rsid w:val="00F42C55"/>
    <w:rsid w:val="00F465D0"/>
    <w:rsid w:val="00F5467D"/>
    <w:rsid w:val="00F6100D"/>
    <w:rsid w:val="00F708BE"/>
    <w:rsid w:val="00F71CFA"/>
    <w:rsid w:val="00F73815"/>
    <w:rsid w:val="00F84152"/>
    <w:rsid w:val="00F87B87"/>
    <w:rsid w:val="00F91997"/>
    <w:rsid w:val="00F9364A"/>
    <w:rsid w:val="00F9584C"/>
    <w:rsid w:val="00F97083"/>
    <w:rsid w:val="00FA435F"/>
    <w:rsid w:val="00FA73D1"/>
    <w:rsid w:val="00FB161D"/>
    <w:rsid w:val="00FC43AA"/>
    <w:rsid w:val="00FC64D6"/>
    <w:rsid w:val="00FD1228"/>
    <w:rsid w:val="00FE14EF"/>
    <w:rsid w:val="00FE4821"/>
    <w:rsid w:val="00FF1D9D"/>
    <w:rsid w:val="00FF49C8"/>
    <w:rsid w:val="00FF5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830EC2"/>
  <w15:chartTrackingRefBased/>
  <w15:docId w15:val="{04312ECF-0A01-48B5-B4F0-135F5A0E4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Pr>
      <w:sz w:val="24"/>
      <w:szCs w:val="24"/>
      <w:lang w:val="en-GB" w:eastAsia="en-GB"/>
    </w:rPr>
  </w:style>
  <w:style w:type="paragraph" w:styleId="Heading2">
    <w:name w:val="heading 2"/>
    <w:basedOn w:val="Normal"/>
    <w:next w:val="Normal"/>
    <w:qFormat/>
    <w:rsid w:val="00B52B91"/>
    <w:pPr>
      <w:keepNext/>
      <w:jc w:val="both"/>
      <w:outlineLvl w:val="1"/>
    </w:pPr>
    <w:rPr>
      <w:rFonts w:ascii="VNI-Times" w:hAnsi="VNI-Times"/>
      <w:b/>
      <w:sz w:val="26"/>
      <w:szCs w:val="20"/>
      <w:lang w:val="en-US" w:eastAsia="en-US"/>
    </w:rPr>
  </w:style>
  <w:style w:type="paragraph" w:styleId="Heading3">
    <w:name w:val="heading 3"/>
    <w:basedOn w:val="Normal"/>
    <w:next w:val="Normal"/>
    <w:qFormat/>
    <w:rsid w:val="00B52B91"/>
    <w:pPr>
      <w:keepNext/>
      <w:spacing w:before="120"/>
      <w:ind w:firstLine="2268"/>
      <w:outlineLvl w:val="2"/>
    </w:pPr>
    <w:rPr>
      <w:rFonts w:ascii="VNI-Times" w:hAnsi="VNI-Times"/>
      <w:szCs w:val="20"/>
      <w:lang w:val="en-US"/>
    </w:rPr>
  </w:style>
  <w:style w:type="paragraph" w:styleId="Heading6">
    <w:name w:val="heading 6"/>
    <w:basedOn w:val="Normal"/>
    <w:next w:val="Normal"/>
    <w:link w:val="Heading6Char"/>
    <w:uiPriority w:val="9"/>
    <w:qFormat/>
    <w:rsid w:val="00BF4F05"/>
    <w:pPr>
      <w:spacing w:before="240" w:after="60"/>
      <w:outlineLvl w:val="5"/>
    </w:pPr>
    <w:rPr>
      <w:rFonts w:ascii="Calibri" w:hAnsi="Calibri"/>
      <w:b/>
      <w:bCs/>
      <w:sz w:val="22"/>
      <w:szCs w:val="22"/>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B52B91"/>
    <w:pPr>
      <w:jc w:val="both"/>
    </w:pPr>
    <w:rPr>
      <w:rFonts w:ascii="VNI-Times" w:hAnsi="VNI-Times"/>
      <w:sz w:val="26"/>
      <w:szCs w:val="20"/>
      <w:lang w:val="en-US" w:eastAsia="en-US"/>
    </w:rPr>
  </w:style>
  <w:style w:type="paragraph" w:customStyle="1" w:styleId="Char">
    <w:name w:val="Char"/>
    <w:autoRedefine/>
    <w:rsid w:val="006F63BD"/>
    <w:pPr>
      <w:tabs>
        <w:tab w:val="left" w:pos="1152"/>
      </w:tabs>
      <w:spacing w:before="120" w:after="120" w:line="312" w:lineRule="auto"/>
    </w:pPr>
    <w:rPr>
      <w:rFonts w:ascii="Arial" w:hAnsi="Arial" w:cs="Arial"/>
      <w:sz w:val="26"/>
      <w:szCs w:val="26"/>
    </w:rPr>
  </w:style>
  <w:style w:type="paragraph" w:customStyle="1" w:styleId="DefaultParagraphFontParaCharCharCharCharChar">
    <w:name w:val="Default Paragraph Font Para Char Char Char Char Char"/>
    <w:autoRedefine/>
    <w:rsid w:val="005E2275"/>
    <w:pPr>
      <w:tabs>
        <w:tab w:val="left" w:pos="1152"/>
      </w:tabs>
      <w:spacing w:before="120" w:after="120" w:line="312" w:lineRule="auto"/>
    </w:pPr>
    <w:rPr>
      <w:rFonts w:ascii="Arial" w:hAnsi="Arial" w:cs="Arial"/>
      <w:sz w:val="26"/>
      <w:szCs w:val="26"/>
    </w:rPr>
  </w:style>
  <w:style w:type="character" w:customStyle="1" w:styleId="Heading6Char">
    <w:name w:val="Heading 6 Char"/>
    <w:link w:val="Heading6"/>
    <w:uiPriority w:val="9"/>
    <w:rsid w:val="00BF4F05"/>
    <w:rPr>
      <w:rFonts w:ascii="Calibri" w:hAnsi="Calibri"/>
      <w:b/>
      <w:bCs/>
      <w:sz w:val="22"/>
      <w:szCs w:val="22"/>
    </w:rPr>
  </w:style>
  <w:style w:type="paragraph" w:styleId="Footer">
    <w:name w:val="footer"/>
    <w:basedOn w:val="Normal"/>
    <w:link w:val="FooterChar"/>
    <w:uiPriority w:val="99"/>
    <w:rsid w:val="00BF4F05"/>
    <w:pPr>
      <w:tabs>
        <w:tab w:val="center" w:pos="4320"/>
        <w:tab w:val="right" w:pos="8640"/>
      </w:tabs>
    </w:pPr>
    <w:rPr>
      <w:lang w:val="en-US" w:eastAsia="en-US"/>
    </w:rPr>
  </w:style>
  <w:style w:type="character" w:customStyle="1" w:styleId="FooterChar">
    <w:name w:val="Footer Char"/>
    <w:link w:val="Footer"/>
    <w:uiPriority w:val="99"/>
    <w:rsid w:val="00BF4F05"/>
    <w:rPr>
      <w:sz w:val="24"/>
      <w:szCs w:val="24"/>
    </w:rPr>
  </w:style>
  <w:style w:type="character" w:styleId="PageNumber">
    <w:name w:val="page number"/>
    <w:rsid w:val="00BF4F05"/>
  </w:style>
  <w:style w:type="table" w:styleId="TableGrid">
    <w:name w:val="Table Grid"/>
    <w:basedOn w:val="TableNormal"/>
    <w:rsid w:val="0064697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741988"/>
    <w:pPr>
      <w:tabs>
        <w:tab w:val="center" w:pos="4680"/>
        <w:tab w:val="right" w:pos="9360"/>
      </w:tabs>
    </w:pPr>
  </w:style>
  <w:style w:type="character" w:customStyle="1" w:styleId="HeaderChar">
    <w:name w:val="Header Char"/>
    <w:link w:val="Header"/>
    <w:rsid w:val="00741988"/>
    <w:rPr>
      <w:sz w:val="24"/>
      <w:szCs w:val="24"/>
      <w:lang w:val="en-GB" w:eastAsia="en-GB"/>
    </w:rPr>
  </w:style>
  <w:style w:type="paragraph" w:styleId="FootnoteText">
    <w:name w:val="footnote text"/>
    <w:basedOn w:val="Normal"/>
    <w:link w:val="FootnoteTextChar"/>
    <w:rsid w:val="00ED1DBE"/>
    <w:rPr>
      <w:sz w:val="20"/>
      <w:szCs w:val="20"/>
    </w:rPr>
  </w:style>
  <w:style w:type="character" w:customStyle="1" w:styleId="FootnoteTextChar">
    <w:name w:val="Footnote Text Char"/>
    <w:basedOn w:val="DefaultParagraphFont"/>
    <w:link w:val="FootnoteText"/>
    <w:rsid w:val="00ED1DBE"/>
    <w:rPr>
      <w:lang w:val="en-GB" w:eastAsia="en-GB"/>
    </w:rPr>
  </w:style>
  <w:style w:type="character" w:styleId="FootnoteReference">
    <w:name w:val="footnote reference"/>
    <w:basedOn w:val="DefaultParagraphFont"/>
    <w:rsid w:val="00ED1D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D0BDA1-1674-5443-9C72-81ED93694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404</Words>
  <Characters>1324</Characters>
  <Application>Microsoft Office Word</Application>
  <DocSecurity>0</DocSecurity>
  <Lines>55</Lines>
  <Paragraphs>39</Paragraphs>
  <ScaleCrop>false</ScaleCrop>
  <HeadingPairs>
    <vt:vector size="2" baseType="variant">
      <vt:variant>
        <vt:lpstr>Title</vt:lpstr>
      </vt:variant>
      <vt:variant>
        <vt:i4>1</vt:i4>
      </vt:variant>
    </vt:vector>
  </HeadingPairs>
  <TitlesOfParts>
    <vt:vector size="1" baseType="lpstr">
      <vt:lpstr>SÔÛ GIAO THOÂNG VAÄN TAÛI                          COÄNG HOØA XAÕ HOÄI CHUÛ NGHÓA VIEÄT NAM</vt:lpstr>
    </vt:vector>
  </TitlesOfParts>
  <Company>Ban QLDA Giao thong</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SÔÛ GIAO THOÂNG VAÄN TAÛI                          COÄNG HOØA XAÕ HOÄI CHUÛ NGHÓA VIEÄT NAM</dc:title>
  <dc:subject/>
  <dc:creator>Chi Suong</dc:creator>
  <cp:keywords/>
  <cp:lastModifiedBy>Nguyễn Ân</cp:lastModifiedBy>
  <cp:revision>3</cp:revision>
  <cp:lastPrinted>2025-12-23T07:06:00Z</cp:lastPrinted>
  <dcterms:created xsi:type="dcterms:W3CDTF">2025-12-30T07:55:00Z</dcterms:created>
  <dcterms:modified xsi:type="dcterms:W3CDTF">2025-12-30T07:57:00Z</dcterms:modified>
</cp:coreProperties>
</file>