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12" w:type="dxa"/>
        <w:jc w:val="center"/>
        <w:tblLook w:val="00A0" w:firstRow="1" w:lastRow="0" w:firstColumn="1" w:lastColumn="0" w:noHBand="0" w:noVBand="0"/>
      </w:tblPr>
      <w:tblGrid>
        <w:gridCol w:w="3851"/>
        <w:gridCol w:w="5961"/>
      </w:tblGrid>
      <w:tr w:rsidR="000B72C2" w:rsidRPr="000B72C2" w14:paraId="7B2F83E1" w14:textId="77777777" w:rsidTr="00BE31E0">
        <w:trPr>
          <w:jc w:val="center"/>
        </w:trPr>
        <w:tc>
          <w:tcPr>
            <w:tcW w:w="3851" w:type="dxa"/>
          </w:tcPr>
          <w:p w14:paraId="45058C81" w14:textId="77777777" w:rsidR="006A7067" w:rsidRPr="000B72C2" w:rsidRDefault="006A7067" w:rsidP="006E39B3">
            <w:pPr>
              <w:spacing w:before="60"/>
              <w:jc w:val="center"/>
              <w:rPr>
                <w:rFonts w:asciiTheme="majorHAnsi" w:hAnsiTheme="majorHAnsi" w:cstheme="majorHAnsi"/>
                <w:lang w:val="nl-NL"/>
              </w:rPr>
            </w:pPr>
            <w:bookmarkStart w:id="0" w:name="_GoBack"/>
            <w:r w:rsidRPr="000B72C2">
              <w:rPr>
                <w:rFonts w:asciiTheme="majorHAnsi" w:hAnsiTheme="majorHAnsi" w:cstheme="majorHAnsi"/>
                <w:sz w:val="26"/>
                <w:szCs w:val="26"/>
                <w:lang w:val="nl-NL"/>
              </w:rPr>
              <w:t>UBND TỈNH LÂM ĐỒNG</w:t>
            </w:r>
          </w:p>
        </w:tc>
        <w:tc>
          <w:tcPr>
            <w:tcW w:w="5961" w:type="dxa"/>
          </w:tcPr>
          <w:p w14:paraId="00EC1007" w14:textId="77777777" w:rsidR="006A7067" w:rsidRPr="000B72C2" w:rsidRDefault="006A7067" w:rsidP="006E39B3">
            <w:pPr>
              <w:spacing w:before="60"/>
              <w:jc w:val="center"/>
              <w:rPr>
                <w:rFonts w:asciiTheme="majorHAnsi" w:hAnsiTheme="majorHAnsi" w:cstheme="majorHAnsi"/>
                <w:lang w:val="nl-NL"/>
              </w:rPr>
            </w:pPr>
            <w:r w:rsidRPr="000B72C2">
              <w:rPr>
                <w:rFonts w:asciiTheme="majorHAnsi" w:hAnsiTheme="majorHAnsi" w:cstheme="majorHAnsi"/>
                <w:b/>
                <w:bCs/>
                <w:lang w:val="nl-NL"/>
              </w:rPr>
              <w:t>CỘNG HÒA XÃ HỘI CHỦ NGHĨA VIỆT NAM</w:t>
            </w:r>
          </w:p>
        </w:tc>
      </w:tr>
      <w:tr w:rsidR="000B72C2" w:rsidRPr="000B72C2" w14:paraId="422DDEEF" w14:textId="77777777" w:rsidTr="00BE31E0">
        <w:trPr>
          <w:trHeight w:val="463"/>
          <w:jc w:val="center"/>
        </w:trPr>
        <w:tc>
          <w:tcPr>
            <w:tcW w:w="3851" w:type="dxa"/>
          </w:tcPr>
          <w:p w14:paraId="68E33670" w14:textId="33758581" w:rsidR="006A7067" w:rsidRPr="000B72C2" w:rsidRDefault="00F538FB" w:rsidP="00454D6A">
            <w:pPr>
              <w:ind w:right="-30"/>
              <w:jc w:val="center"/>
              <w:rPr>
                <w:rFonts w:asciiTheme="majorHAnsi" w:hAnsiTheme="majorHAnsi" w:cstheme="majorHAnsi"/>
                <w:b/>
                <w:bCs/>
                <w:sz w:val="26"/>
                <w:szCs w:val="26"/>
                <w:lang w:val="nl-NL"/>
              </w:rPr>
            </w:pPr>
            <w:r w:rsidRPr="000B72C2">
              <w:rPr>
                <w:rFonts w:asciiTheme="majorHAnsi" w:hAnsiTheme="majorHAnsi" w:cstheme="majorHAnsi"/>
                <w:b/>
                <w:bCs/>
                <w:noProof/>
                <w:sz w:val="26"/>
                <w:szCs w:val="26"/>
              </w:rPr>
              <mc:AlternateContent>
                <mc:Choice Requires="wps">
                  <w:drawing>
                    <wp:anchor distT="0" distB="0" distL="114300" distR="114300" simplePos="0" relativeHeight="251655680" behindDoc="0" locked="0" layoutInCell="1" allowOverlap="1" wp14:anchorId="047444F7" wp14:editId="7B866CB4">
                      <wp:simplePos x="0" y="0"/>
                      <wp:positionH relativeFrom="column">
                        <wp:posOffset>661035</wp:posOffset>
                      </wp:positionH>
                      <wp:positionV relativeFrom="paragraph">
                        <wp:posOffset>220980</wp:posOffset>
                      </wp:positionV>
                      <wp:extent cx="906145" cy="0"/>
                      <wp:effectExtent l="6985" t="6985" r="10795" b="1206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6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95A6A5" id="_x0000_t32" coordsize="21600,21600" o:spt="32" o:oned="t" path="m,l21600,21600e" filled="f">
                      <v:path arrowok="t" fillok="f" o:connecttype="none"/>
                      <o:lock v:ext="edit" shapetype="t"/>
                    </v:shapetype>
                    <v:shape id="AutoShape 12" o:spid="_x0000_s1026" type="#_x0000_t32" style="position:absolute;margin-left:52.05pt;margin-top:17.4pt;width:71.3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Wj3HQ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"/>
                  </w:pict>
                </mc:Fallback>
              </mc:AlternateContent>
            </w:r>
            <w:r w:rsidR="009F61CA" w:rsidRPr="000B72C2">
              <w:rPr>
                <w:rFonts w:asciiTheme="majorHAnsi" w:hAnsiTheme="majorHAnsi" w:cstheme="majorHAnsi"/>
                <w:b/>
                <w:bCs/>
                <w:sz w:val="26"/>
                <w:szCs w:val="26"/>
              </w:rPr>
              <w:t>SỞ NÔNG NGHIỆP VÀ PTNT</w:t>
            </w:r>
          </w:p>
        </w:tc>
        <w:tc>
          <w:tcPr>
            <w:tcW w:w="5961" w:type="dxa"/>
          </w:tcPr>
          <w:p w14:paraId="6FAC5B0C" w14:textId="77777777" w:rsidR="006A7067" w:rsidRPr="000B72C2" w:rsidRDefault="00F538FB" w:rsidP="001D39FA">
            <w:pPr>
              <w:jc w:val="center"/>
              <w:rPr>
                <w:rFonts w:asciiTheme="majorHAnsi" w:hAnsiTheme="majorHAnsi" w:cstheme="majorHAnsi"/>
                <w:sz w:val="26"/>
                <w:szCs w:val="26"/>
                <w:lang w:val="nl-NL"/>
              </w:rPr>
            </w:pPr>
            <w:r w:rsidRPr="000B72C2">
              <w:rPr>
                <w:rFonts w:asciiTheme="majorHAnsi" w:hAnsiTheme="majorHAnsi" w:cstheme="majorHAnsi"/>
                <w:noProof/>
                <w:sz w:val="26"/>
                <w:szCs w:val="26"/>
              </w:rPr>
              <mc:AlternateContent>
                <mc:Choice Requires="wps">
                  <w:drawing>
                    <wp:anchor distT="0" distB="0" distL="114300" distR="114300" simplePos="0" relativeHeight="251654656" behindDoc="0" locked="0" layoutInCell="1" allowOverlap="1" wp14:anchorId="6F051F56" wp14:editId="32902074">
                      <wp:simplePos x="0" y="0"/>
                      <wp:positionH relativeFrom="column">
                        <wp:posOffset>825500</wp:posOffset>
                      </wp:positionH>
                      <wp:positionV relativeFrom="paragraph">
                        <wp:posOffset>220980</wp:posOffset>
                      </wp:positionV>
                      <wp:extent cx="1983740" cy="0"/>
                      <wp:effectExtent l="6985" t="6985" r="9525" b="1206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3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7B9E1" id="Line 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7.4pt" to="221.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dG1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"/>
                  </w:pict>
                </mc:Fallback>
              </mc:AlternateContent>
            </w:r>
            <w:r w:rsidR="006A7067" w:rsidRPr="000B72C2">
              <w:rPr>
                <w:rFonts w:asciiTheme="majorHAnsi" w:hAnsiTheme="majorHAnsi" w:cstheme="majorHAnsi"/>
                <w:b/>
                <w:bCs/>
                <w:sz w:val="26"/>
                <w:szCs w:val="26"/>
                <w:lang w:val="nl-NL"/>
              </w:rPr>
              <w:t xml:space="preserve">Độc </w:t>
            </w:r>
            <w:r w:rsidR="001D39FA" w:rsidRPr="000B72C2">
              <w:rPr>
                <w:rFonts w:asciiTheme="majorHAnsi" w:hAnsiTheme="majorHAnsi" w:cstheme="majorHAnsi"/>
                <w:b/>
                <w:bCs/>
                <w:sz w:val="26"/>
                <w:szCs w:val="26"/>
                <w:lang w:val="nl-NL"/>
              </w:rPr>
              <w:t>l</w:t>
            </w:r>
            <w:r w:rsidR="006A7067" w:rsidRPr="000B72C2">
              <w:rPr>
                <w:rFonts w:asciiTheme="majorHAnsi" w:hAnsiTheme="majorHAnsi" w:cstheme="majorHAnsi"/>
                <w:b/>
                <w:bCs/>
                <w:sz w:val="26"/>
                <w:szCs w:val="26"/>
                <w:lang w:val="nl-NL"/>
              </w:rPr>
              <w:t xml:space="preserve">ập - Tự </w:t>
            </w:r>
            <w:r w:rsidR="001D39FA" w:rsidRPr="000B72C2">
              <w:rPr>
                <w:rFonts w:asciiTheme="majorHAnsi" w:hAnsiTheme="majorHAnsi" w:cstheme="majorHAnsi"/>
                <w:b/>
                <w:bCs/>
                <w:sz w:val="26"/>
                <w:szCs w:val="26"/>
                <w:lang w:val="nl-NL"/>
              </w:rPr>
              <w:t>d</w:t>
            </w:r>
            <w:r w:rsidR="006A7067" w:rsidRPr="000B72C2">
              <w:rPr>
                <w:rFonts w:asciiTheme="majorHAnsi" w:hAnsiTheme="majorHAnsi" w:cstheme="majorHAnsi"/>
                <w:b/>
                <w:bCs/>
                <w:sz w:val="26"/>
                <w:szCs w:val="26"/>
                <w:lang w:val="nl-NL"/>
              </w:rPr>
              <w:t xml:space="preserve">o - Hạnh </w:t>
            </w:r>
            <w:r w:rsidR="001D39FA" w:rsidRPr="000B72C2">
              <w:rPr>
                <w:rFonts w:asciiTheme="majorHAnsi" w:hAnsiTheme="majorHAnsi" w:cstheme="majorHAnsi"/>
                <w:b/>
                <w:bCs/>
                <w:sz w:val="26"/>
                <w:szCs w:val="26"/>
                <w:lang w:val="nl-NL"/>
              </w:rPr>
              <w:t>p</w:t>
            </w:r>
            <w:r w:rsidR="006A7067" w:rsidRPr="000B72C2">
              <w:rPr>
                <w:rFonts w:asciiTheme="majorHAnsi" w:hAnsiTheme="majorHAnsi" w:cstheme="majorHAnsi"/>
                <w:b/>
                <w:bCs/>
                <w:sz w:val="26"/>
                <w:szCs w:val="26"/>
                <w:lang w:val="nl-NL"/>
              </w:rPr>
              <w:t>húc</w:t>
            </w:r>
          </w:p>
        </w:tc>
      </w:tr>
      <w:tr w:rsidR="000B72C2" w:rsidRPr="000B72C2" w14:paraId="40B51EB0" w14:textId="77777777" w:rsidTr="00BE31E0">
        <w:trPr>
          <w:trHeight w:val="284"/>
          <w:jc w:val="center"/>
        </w:trPr>
        <w:tc>
          <w:tcPr>
            <w:tcW w:w="3851" w:type="dxa"/>
          </w:tcPr>
          <w:p w14:paraId="74CE4F29" w14:textId="7F41422B" w:rsidR="006A7067" w:rsidRPr="000B72C2" w:rsidRDefault="00B05C4D" w:rsidP="00AD7983">
            <w:pPr>
              <w:jc w:val="center"/>
              <w:rPr>
                <w:rFonts w:asciiTheme="majorHAnsi" w:hAnsiTheme="majorHAnsi" w:cstheme="majorHAnsi"/>
                <w:b/>
                <w:bCs/>
                <w:lang w:val="nl-NL"/>
              </w:rPr>
            </w:pPr>
            <w:r w:rsidRPr="000B72C2">
              <w:rPr>
                <w:rFonts w:asciiTheme="majorHAnsi" w:hAnsiTheme="majorHAnsi" w:cstheme="majorHAnsi"/>
                <w:sz w:val="26"/>
                <w:szCs w:val="26"/>
                <w:lang w:val="nl-NL"/>
              </w:rPr>
              <w:t>Số</w:t>
            </w:r>
            <w:r w:rsidR="006A7067" w:rsidRPr="000B72C2">
              <w:rPr>
                <w:rFonts w:asciiTheme="majorHAnsi" w:hAnsiTheme="majorHAnsi" w:cstheme="majorHAnsi"/>
                <w:sz w:val="26"/>
                <w:szCs w:val="26"/>
                <w:lang w:val="nl-NL"/>
              </w:rPr>
              <w:t>:</w:t>
            </w:r>
            <w:r w:rsidR="00AD7983" w:rsidRPr="000B72C2">
              <w:rPr>
                <w:rFonts w:asciiTheme="majorHAnsi" w:hAnsiTheme="majorHAnsi" w:cstheme="majorHAnsi"/>
                <w:sz w:val="26"/>
                <w:szCs w:val="26"/>
                <w:lang w:val="vi-VN"/>
              </w:rPr>
              <w:t xml:space="preserve"> 178</w:t>
            </w:r>
            <w:r w:rsidR="00276145" w:rsidRPr="000B72C2">
              <w:rPr>
                <w:rFonts w:asciiTheme="majorHAnsi" w:hAnsiTheme="majorHAnsi" w:cstheme="majorHAnsi"/>
                <w:sz w:val="26"/>
                <w:szCs w:val="26"/>
                <w:lang w:val="nl-NL"/>
              </w:rPr>
              <w:t>/</w:t>
            </w:r>
            <w:r w:rsidR="00C15823" w:rsidRPr="000B72C2">
              <w:rPr>
                <w:rFonts w:asciiTheme="majorHAnsi" w:hAnsiTheme="majorHAnsi" w:cstheme="majorHAnsi"/>
                <w:sz w:val="26"/>
                <w:szCs w:val="26"/>
                <w:lang w:val="nl-NL"/>
              </w:rPr>
              <w:t>TTr-</w:t>
            </w:r>
            <w:r w:rsidR="009F61CA" w:rsidRPr="000B72C2">
              <w:rPr>
                <w:rFonts w:asciiTheme="majorHAnsi" w:hAnsiTheme="majorHAnsi" w:cstheme="majorHAnsi"/>
                <w:sz w:val="26"/>
                <w:szCs w:val="26"/>
                <w:lang w:val="nl-NL"/>
              </w:rPr>
              <w:t>SNN</w:t>
            </w:r>
          </w:p>
        </w:tc>
        <w:tc>
          <w:tcPr>
            <w:tcW w:w="5961" w:type="dxa"/>
            <w:vAlign w:val="center"/>
          </w:tcPr>
          <w:p w14:paraId="29BFDE05" w14:textId="68DBCB6E" w:rsidR="006A7067" w:rsidRPr="000B72C2" w:rsidRDefault="00E02DDC" w:rsidP="00AD7983">
            <w:pPr>
              <w:jc w:val="center"/>
              <w:rPr>
                <w:rFonts w:asciiTheme="majorHAnsi" w:hAnsiTheme="majorHAnsi" w:cstheme="majorHAnsi"/>
                <w:b/>
                <w:bCs/>
                <w:lang w:val="nl-NL"/>
              </w:rPr>
            </w:pPr>
            <w:r w:rsidRPr="000B72C2">
              <w:rPr>
                <w:rFonts w:asciiTheme="majorHAnsi" w:hAnsiTheme="majorHAnsi" w:cstheme="majorHAnsi"/>
                <w:i/>
                <w:iCs/>
                <w:sz w:val="26"/>
                <w:szCs w:val="26"/>
                <w:lang w:val="nl-NL"/>
              </w:rPr>
              <w:t xml:space="preserve">Lâm Đồng, ngày </w:t>
            </w:r>
            <w:r w:rsidR="00AD7983" w:rsidRPr="000B72C2">
              <w:rPr>
                <w:rFonts w:asciiTheme="majorHAnsi" w:hAnsiTheme="majorHAnsi" w:cstheme="majorHAnsi"/>
                <w:i/>
                <w:iCs/>
                <w:sz w:val="26"/>
                <w:szCs w:val="26"/>
                <w:lang w:val="vi-VN"/>
              </w:rPr>
              <w:t>25</w:t>
            </w:r>
            <w:r w:rsidR="00BD371E" w:rsidRPr="000B72C2">
              <w:rPr>
                <w:rFonts w:asciiTheme="majorHAnsi" w:hAnsiTheme="majorHAnsi" w:cstheme="majorHAnsi"/>
                <w:i/>
                <w:iCs/>
                <w:sz w:val="26"/>
                <w:szCs w:val="26"/>
                <w:lang w:val="nl-NL"/>
              </w:rPr>
              <w:t xml:space="preserve"> </w:t>
            </w:r>
            <w:r w:rsidR="00B12B80" w:rsidRPr="000B72C2">
              <w:rPr>
                <w:rFonts w:asciiTheme="majorHAnsi" w:hAnsiTheme="majorHAnsi" w:cstheme="majorHAnsi"/>
                <w:i/>
                <w:iCs/>
                <w:sz w:val="26"/>
                <w:szCs w:val="26"/>
                <w:lang w:val="nl-NL"/>
              </w:rPr>
              <w:t xml:space="preserve">tháng </w:t>
            </w:r>
            <w:r w:rsidR="00D514B1" w:rsidRPr="000B72C2">
              <w:rPr>
                <w:rFonts w:asciiTheme="majorHAnsi" w:hAnsiTheme="majorHAnsi" w:cstheme="majorHAnsi"/>
                <w:i/>
                <w:iCs/>
                <w:sz w:val="26"/>
                <w:szCs w:val="26"/>
                <w:lang w:val="nl-NL"/>
              </w:rPr>
              <w:t>9</w:t>
            </w:r>
            <w:r w:rsidR="00B9591D" w:rsidRPr="000B72C2">
              <w:rPr>
                <w:rFonts w:asciiTheme="majorHAnsi" w:hAnsiTheme="majorHAnsi" w:cstheme="majorHAnsi"/>
                <w:i/>
                <w:iCs/>
                <w:sz w:val="26"/>
                <w:szCs w:val="26"/>
                <w:lang w:val="nl-NL"/>
              </w:rPr>
              <w:t xml:space="preserve"> </w:t>
            </w:r>
            <w:r w:rsidR="006A7067" w:rsidRPr="000B72C2">
              <w:rPr>
                <w:rFonts w:asciiTheme="majorHAnsi" w:hAnsiTheme="majorHAnsi" w:cstheme="majorHAnsi"/>
                <w:i/>
                <w:iCs/>
                <w:sz w:val="26"/>
                <w:szCs w:val="26"/>
                <w:lang w:val="nl-NL"/>
              </w:rPr>
              <w:t>năm 20</w:t>
            </w:r>
            <w:r w:rsidR="00C15823" w:rsidRPr="000B72C2">
              <w:rPr>
                <w:rFonts w:asciiTheme="majorHAnsi" w:hAnsiTheme="majorHAnsi" w:cstheme="majorHAnsi"/>
                <w:i/>
                <w:iCs/>
                <w:sz w:val="26"/>
                <w:szCs w:val="26"/>
                <w:lang w:val="nl-NL"/>
              </w:rPr>
              <w:t>2</w:t>
            </w:r>
            <w:r w:rsidR="009F61CA" w:rsidRPr="000B72C2">
              <w:rPr>
                <w:rFonts w:asciiTheme="majorHAnsi" w:hAnsiTheme="majorHAnsi" w:cstheme="majorHAnsi"/>
                <w:i/>
                <w:iCs/>
                <w:sz w:val="26"/>
                <w:szCs w:val="26"/>
                <w:lang w:val="nl-NL"/>
              </w:rPr>
              <w:t>4</w:t>
            </w:r>
          </w:p>
        </w:tc>
      </w:tr>
      <w:tr w:rsidR="00075584" w:rsidRPr="000B72C2" w14:paraId="5FC0E0BD" w14:textId="77777777" w:rsidTr="00BE31E0">
        <w:trPr>
          <w:trHeight w:val="102"/>
          <w:jc w:val="center"/>
        </w:trPr>
        <w:tc>
          <w:tcPr>
            <w:tcW w:w="3851" w:type="dxa"/>
          </w:tcPr>
          <w:p w14:paraId="7F671A9A" w14:textId="37DFF85D" w:rsidR="00075584" w:rsidRPr="000B72C2" w:rsidRDefault="00075584" w:rsidP="00BE31E0">
            <w:pPr>
              <w:spacing w:before="120"/>
              <w:jc w:val="both"/>
              <w:rPr>
                <w:rFonts w:asciiTheme="majorHAnsi" w:hAnsiTheme="majorHAnsi" w:cstheme="majorHAnsi"/>
                <w:lang w:val="nl-NL"/>
              </w:rPr>
            </w:pPr>
          </w:p>
        </w:tc>
        <w:tc>
          <w:tcPr>
            <w:tcW w:w="5961" w:type="dxa"/>
            <w:vAlign w:val="center"/>
          </w:tcPr>
          <w:p w14:paraId="31748FE4" w14:textId="77777777" w:rsidR="00075584" w:rsidRPr="000B72C2" w:rsidRDefault="00075584" w:rsidP="00075584">
            <w:pPr>
              <w:spacing w:before="120"/>
              <w:jc w:val="center"/>
              <w:rPr>
                <w:rFonts w:asciiTheme="majorHAnsi" w:hAnsiTheme="majorHAnsi" w:cstheme="majorHAnsi"/>
                <w:i/>
                <w:iCs/>
                <w:sz w:val="26"/>
                <w:szCs w:val="26"/>
                <w:lang w:val="nl-NL"/>
              </w:rPr>
            </w:pPr>
          </w:p>
        </w:tc>
      </w:tr>
    </w:tbl>
    <w:p w14:paraId="057A945F" w14:textId="7F8868CC" w:rsidR="009378C5" w:rsidRPr="000B72C2" w:rsidRDefault="009378C5" w:rsidP="00C15823">
      <w:pPr>
        <w:jc w:val="center"/>
        <w:rPr>
          <w:rFonts w:asciiTheme="majorHAnsi" w:hAnsiTheme="majorHAnsi" w:cstheme="majorHAnsi"/>
          <w:b/>
          <w:sz w:val="28"/>
          <w:szCs w:val="28"/>
          <w:lang w:val="nl-NL"/>
        </w:rPr>
      </w:pPr>
    </w:p>
    <w:p w14:paraId="2F29476E" w14:textId="56CE18F2" w:rsidR="00C15823" w:rsidRPr="000B72C2" w:rsidRDefault="00C15823" w:rsidP="00AD7983">
      <w:pPr>
        <w:spacing w:after="120"/>
        <w:jc w:val="center"/>
        <w:rPr>
          <w:rFonts w:asciiTheme="majorHAnsi" w:hAnsiTheme="majorHAnsi" w:cstheme="majorHAnsi"/>
          <w:b/>
          <w:sz w:val="28"/>
          <w:szCs w:val="28"/>
          <w:lang w:val="nl-NL"/>
        </w:rPr>
      </w:pPr>
      <w:r w:rsidRPr="000B72C2">
        <w:rPr>
          <w:rFonts w:asciiTheme="majorHAnsi" w:hAnsiTheme="majorHAnsi" w:cstheme="majorHAnsi"/>
          <w:b/>
          <w:sz w:val="28"/>
          <w:szCs w:val="28"/>
          <w:lang w:val="nl-NL"/>
        </w:rPr>
        <w:t>TỜ TRÌNH</w:t>
      </w:r>
    </w:p>
    <w:p w14:paraId="3B9FEC15" w14:textId="1C5EF452" w:rsidR="00C15823" w:rsidRPr="000B72C2" w:rsidRDefault="00C15823" w:rsidP="00AD7983">
      <w:pPr>
        <w:jc w:val="center"/>
        <w:rPr>
          <w:rFonts w:asciiTheme="majorHAnsi" w:hAnsiTheme="majorHAnsi" w:cstheme="majorHAnsi"/>
          <w:b/>
          <w:sz w:val="28"/>
          <w:szCs w:val="28"/>
          <w:lang w:val="vi-VN"/>
        </w:rPr>
      </w:pPr>
      <w:r w:rsidRPr="000B72C2">
        <w:rPr>
          <w:rFonts w:asciiTheme="majorHAnsi" w:hAnsiTheme="majorHAnsi" w:cstheme="majorHAnsi"/>
          <w:b/>
          <w:sz w:val="28"/>
          <w:szCs w:val="28"/>
          <w:lang w:val="nl-NL"/>
        </w:rPr>
        <w:t xml:space="preserve">Đề nghị </w:t>
      </w:r>
      <w:r w:rsidR="00A0521C" w:rsidRPr="000B72C2">
        <w:rPr>
          <w:rFonts w:asciiTheme="majorHAnsi" w:hAnsiTheme="majorHAnsi" w:cstheme="majorHAnsi"/>
          <w:b/>
          <w:sz w:val="28"/>
          <w:szCs w:val="28"/>
          <w:lang w:val="nl-NL"/>
        </w:rPr>
        <w:t xml:space="preserve">bố trí </w:t>
      </w:r>
      <w:r w:rsidR="009F61CA" w:rsidRPr="000B72C2">
        <w:rPr>
          <w:rFonts w:asciiTheme="majorHAnsi" w:hAnsiTheme="majorHAnsi" w:cstheme="majorHAnsi"/>
          <w:b/>
          <w:sz w:val="28"/>
          <w:szCs w:val="28"/>
          <w:lang w:val="nl-NL"/>
        </w:rPr>
        <w:t>kinh</w:t>
      </w:r>
      <w:r w:rsidR="009A4C4C" w:rsidRPr="000B72C2">
        <w:rPr>
          <w:rFonts w:asciiTheme="majorHAnsi" w:hAnsiTheme="majorHAnsi" w:cstheme="majorHAnsi"/>
          <w:b/>
          <w:sz w:val="28"/>
          <w:szCs w:val="28"/>
          <w:lang w:val="nl-NL"/>
        </w:rPr>
        <w:t xml:space="preserve"> phí </w:t>
      </w:r>
      <w:r w:rsidR="00D514B1" w:rsidRPr="000B72C2">
        <w:rPr>
          <w:rFonts w:asciiTheme="majorHAnsi" w:hAnsiTheme="majorHAnsi" w:cstheme="majorHAnsi"/>
          <w:b/>
          <w:sz w:val="28"/>
          <w:szCs w:val="28"/>
          <w:lang w:val="nl-NL"/>
        </w:rPr>
        <w:t>Lắp đặt hệ thống quan trắc mực nước tự động, cảnh báo lũ thông minh trên sông Cam Ly, sông Đa Nhim và suối Đại Lào</w:t>
      </w:r>
    </w:p>
    <w:p w14:paraId="18D2FDDD" w14:textId="504EB998" w:rsidR="00C15823" w:rsidRPr="000B72C2" w:rsidRDefault="00C15823" w:rsidP="00AD7983">
      <w:pPr>
        <w:jc w:val="center"/>
        <w:rPr>
          <w:rFonts w:asciiTheme="majorHAnsi" w:hAnsiTheme="majorHAnsi" w:cstheme="majorHAnsi"/>
          <w:b/>
          <w:sz w:val="28"/>
          <w:szCs w:val="28"/>
          <w:lang w:val="nl-NL"/>
        </w:rPr>
      </w:pPr>
      <w:r w:rsidRPr="000B72C2">
        <w:rPr>
          <w:rFonts w:asciiTheme="majorHAnsi" w:hAnsiTheme="majorHAnsi" w:cstheme="majorHAnsi"/>
          <w:b/>
          <w:noProof/>
          <w:sz w:val="28"/>
          <w:szCs w:val="28"/>
        </w:rPr>
        <mc:AlternateContent>
          <mc:Choice Requires="wps">
            <w:drawing>
              <wp:anchor distT="0" distB="0" distL="114300" distR="114300" simplePos="0" relativeHeight="251660800" behindDoc="0" locked="0" layoutInCell="1" allowOverlap="1" wp14:anchorId="7732D575" wp14:editId="6BD8B91B">
                <wp:simplePos x="0" y="0"/>
                <wp:positionH relativeFrom="column">
                  <wp:posOffset>2328082</wp:posOffset>
                </wp:positionH>
                <wp:positionV relativeFrom="paragraph">
                  <wp:posOffset>106688</wp:posOffset>
                </wp:positionV>
                <wp:extent cx="133003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33003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39AE0F" id="Straight Connector 1"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83.3pt,8.4pt" to="288.0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" strokecolor="black [3213]" strokeweight=".5pt">
                <v:stroke joinstyle="miter"/>
              </v:line>
            </w:pict>
          </mc:Fallback>
        </mc:AlternateContent>
      </w:r>
    </w:p>
    <w:tbl>
      <w:tblPr>
        <w:tblW w:w="0" w:type="auto"/>
        <w:jc w:val="center"/>
        <w:tblLook w:val="04A0" w:firstRow="1" w:lastRow="0" w:firstColumn="1" w:lastColumn="0" w:noHBand="0" w:noVBand="1"/>
      </w:tblPr>
      <w:tblGrid>
        <w:gridCol w:w="1526"/>
        <w:gridCol w:w="4002"/>
      </w:tblGrid>
      <w:tr w:rsidR="000B72C2" w:rsidRPr="000B72C2" w14:paraId="5722DF64" w14:textId="77777777" w:rsidTr="0097251A">
        <w:trPr>
          <w:jc w:val="center"/>
        </w:trPr>
        <w:tc>
          <w:tcPr>
            <w:tcW w:w="1526" w:type="dxa"/>
          </w:tcPr>
          <w:p w14:paraId="4A9AAE98" w14:textId="77777777" w:rsidR="008D198F" w:rsidRPr="000B72C2" w:rsidRDefault="008D198F" w:rsidP="00AD7983">
            <w:pPr>
              <w:jc w:val="center"/>
              <w:outlineLvl w:val="0"/>
              <w:rPr>
                <w:rFonts w:asciiTheme="majorHAnsi" w:hAnsiTheme="majorHAnsi" w:cstheme="majorHAnsi"/>
                <w:sz w:val="28"/>
                <w:szCs w:val="28"/>
                <w:lang w:val="nl-NL"/>
              </w:rPr>
            </w:pPr>
            <w:r w:rsidRPr="000B72C2">
              <w:rPr>
                <w:rFonts w:asciiTheme="majorHAnsi" w:hAnsiTheme="majorHAnsi" w:cstheme="majorHAnsi"/>
                <w:sz w:val="28"/>
                <w:szCs w:val="28"/>
                <w:lang w:val="nl-NL"/>
              </w:rPr>
              <w:t>Kính gửi:</w:t>
            </w:r>
          </w:p>
        </w:tc>
        <w:tc>
          <w:tcPr>
            <w:tcW w:w="4002" w:type="dxa"/>
          </w:tcPr>
          <w:p w14:paraId="2B28CBE5" w14:textId="4D021E0F" w:rsidR="003E4DF9" w:rsidRPr="000B72C2" w:rsidRDefault="00C4759D" w:rsidP="00AD7983">
            <w:pPr>
              <w:outlineLvl w:val="0"/>
              <w:rPr>
                <w:rFonts w:asciiTheme="majorHAnsi" w:hAnsiTheme="majorHAnsi" w:cstheme="majorHAnsi"/>
                <w:sz w:val="28"/>
                <w:szCs w:val="28"/>
                <w:lang w:val="nl-NL"/>
              </w:rPr>
            </w:pPr>
            <w:r w:rsidRPr="000B72C2">
              <w:rPr>
                <w:rFonts w:asciiTheme="majorHAnsi" w:hAnsiTheme="majorHAnsi" w:cstheme="majorHAnsi"/>
                <w:sz w:val="28"/>
                <w:szCs w:val="28"/>
                <w:lang w:val="nl-NL"/>
              </w:rPr>
              <w:t>Ủy ban nhân dân tỉnh</w:t>
            </w:r>
            <w:r w:rsidR="0097251A" w:rsidRPr="000B72C2">
              <w:rPr>
                <w:rFonts w:asciiTheme="majorHAnsi" w:hAnsiTheme="majorHAnsi" w:cstheme="majorHAnsi"/>
                <w:sz w:val="28"/>
                <w:szCs w:val="28"/>
                <w:lang w:val="nl-NL"/>
              </w:rPr>
              <w:t xml:space="preserve"> Lâm Đồng</w:t>
            </w:r>
          </w:p>
        </w:tc>
      </w:tr>
    </w:tbl>
    <w:p w14:paraId="6FE0D8F1" w14:textId="77777777" w:rsidR="006E39B3" w:rsidRPr="000B72C2" w:rsidRDefault="006E39B3" w:rsidP="006E39B3">
      <w:pPr>
        <w:spacing w:after="120"/>
        <w:jc w:val="both"/>
        <w:outlineLvl w:val="0"/>
        <w:rPr>
          <w:rFonts w:asciiTheme="majorHAnsi" w:hAnsiTheme="majorHAnsi" w:cstheme="majorHAnsi"/>
          <w:sz w:val="28"/>
          <w:szCs w:val="28"/>
          <w:lang w:val="nl-NL"/>
        </w:rPr>
      </w:pPr>
    </w:p>
    <w:p w14:paraId="18B6D2A6" w14:textId="1C1B149B" w:rsidR="00A0521C" w:rsidRPr="000B72C2" w:rsidRDefault="00A0521C" w:rsidP="001504DC">
      <w:pPr>
        <w:spacing w:after="120" w:line="264" w:lineRule="auto"/>
        <w:jc w:val="both"/>
        <w:outlineLvl w:val="0"/>
        <w:rPr>
          <w:rFonts w:asciiTheme="majorHAnsi" w:hAnsiTheme="majorHAnsi" w:cstheme="majorHAnsi"/>
          <w:sz w:val="28"/>
          <w:szCs w:val="28"/>
          <w:lang w:val="nl-NL"/>
        </w:rPr>
      </w:pPr>
      <w:r w:rsidRPr="000B72C2">
        <w:rPr>
          <w:rFonts w:asciiTheme="majorHAnsi" w:hAnsiTheme="majorHAnsi" w:cstheme="majorHAnsi"/>
          <w:sz w:val="28"/>
          <w:szCs w:val="28"/>
          <w:lang w:val="nl-NL"/>
        </w:rPr>
        <w:tab/>
        <w:t>Thực hiện chỉ đạo của UBND tỉnh tại Thông báo kết luận số 184/TB-UBND ngày 17/6/2024 thông báo kết luận của đồng chí Nguyễn Ngọc Phúc - Tỉnh ủy viên, Phó Chủ tịch UBND tỉnh, Phó Trưởng ban thường trực Ban chỉ huy phòng chống thiên tai và tìm kiếm cứu nạn tỉnh tại Hội nghị trực tuyến về công tác phòng, chống thiên tai và tìm kiếm cứu nạn trên địa bàn tỉnh năm 2024.</w:t>
      </w:r>
    </w:p>
    <w:p w14:paraId="1FEF78AF" w14:textId="29480149" w:rsidR="004178E2" w:rsidRPr="000B72C2" w:rsidRDefault="004178E2" w:rsidP="001504DC">
      <w:pPr>
        <w:spacing w:after="120" w:line="264" w:lineRule="auto"/>
        <w:jc w:val="both"/>
        <w:outlineLvl w:val="0"/>
        <w:rPr>
          <w:rFonts w:asciiTheme="majorHAnsi" w:hAnsiTheme="majorHAnsi" w:cstheme="majorHAnsi"/>
          <w:i/>
          <w:iCs/>
          <w:sz w:val="28"/>
          <w:szCs w:val="28"/>
          <w:lang w:val="nl-NL"/>
        </w:rPr>
      </w:pPr>
      <w:r w:rsidRPr="000B72C2">
        <w:rPr>
          <w:rFonts w:asciiTheme="majorHAnsi" w:hAnsiTheme="majorHAnsi" w:cstheme="majorHAnsi"/>
          <w:i/>
          <w:iCs/>
          <w:sz w:val="28"/>
          <w:szCs w:val="28"/>
          <w:lang w:val="nl-NL"/>
        </w:rPr>
        <w:tab/>
        <w:t xml:space="preserve">Căn cứ </w:t>
      </w:r>
      <w:r w:rsidR="00C4759D" w:rsidRPr="000B72C2">
        <w:rPr>
          <w:rFonts w:asciiTheme="majorHAnsi" w:hAnsiTheme="majorHAnsi" w:cstheme="majorHAnsi"/>
          <w:i/>
          <w:iCs/>
          <w:sz w:val="28"/>
          <w:szCs w:val="28"/>
          <w:lang w:val="nl-NL"/>
        </w:rPr>
        <w:t xml:space="preserve">Nghị định số </w:t>
      </w:r>
      <w:r w:rsidR="00753A4F" w:rsidRPr="000B72C2">
        <w:rPr>
          <w:rFonts w:asciiTheme="majorHAnsi" w:hAnsiTheme="majorHAnsi" w:cstheme="majorHAnsi"/>
          <w:i/>
          <w:iCs/>
          <w:sz w:val="28"/>
          <w:szCs w:val="28"/>
          <w:lang w:val="nl-NL"/>
        </w:rPr>
        <w:t>78</w:t>
      </w:r>
      <w:r w:rsidR="00C4759D" w:rsidRPr="000B72C2">
        <w:rPr>
          <w:rFonts w:asciiTheme="majorHAnsi" w:hAnsiTheme="majorHAnsi" w:cstheme="majorHAnsi"/>
          <w:i/>
          <w:iCs/>
          <w:sz w:val="28"/>
          <w:szCs w:val="28"/>
          <w:lang w:val="nl-NL"/>
        </w:rPr>
        <w:t>/20</w:t>
      </w:r>
      <w:r w:rsidR="00753A4F" w:rsidRPr="000B72C2">
        <w:rPr>
          <w:rFonts w:asciiTheme="majorHAnsi" w:hAnsiTheme="majorHAnsi" w:cstheme="majorHAnsi"/>
          <w:i/>
          <w:iCs/>
          <w:sz w:val="28"/>
          <w:szCs w:val="28"/>
          <w:lang w:val="nl-NL"/>
        </w:rPr>
        <w:t>21</w:t>
      </w:r>
      <w:r w:rsidR="00C4759D" w:rsidRPr="000B72C2">
        <w:rPr>
          <w:rFonts w:asciiTheme="majorHAnsi" w:hAnsiTheme="majorHAnsi" w:cstheme="majorHAnsi"/>
          <w:i/>
          <w:iCs/>
          <w:sz w:val="28"/>
          <w:szCs w:val="28"/>
          <w:lang w:val="nl-NL"/>
        </w:rPr>
        <w:t xml:space="preserve">/NĐ-CP ngày </w:t>
      </w:r>
      <w:r w:rsidR="00753A4F" w:rsidRPr="000B72C2">
        <w:rPr>
          <w:rFonts w:asciiTheme="majorHAnsi" w:hAnsiTheme="majorHAnsi" w:cstheme="majorHAnsi"/>
          <w:i/>
          <w:iCs/>
          <w:sz w:val="28"/>
          <w:szCs w:val="28"/>
          <w:lang w:val="nl-NL"/>
        </w:rPr>
        <w:t>01</w:t>
      </w:r>
      <w:r w:rsidR="00C4759D" w:rsidRPr="000B72C2">
        <w:rPr>
          <w:rFonts w:asciiTheme="majorHAnsi" w:hAnsiTheme="majorHAnsi" w:cstheme="majorHAnsi"/>
          <w:i/>
          <w:iCs/>
          <w:sz w:val="28"/>
          <w:szCs w:val="28"/>
          <w:lang w:val="nl-NL"/>
        </w:rPr>
        <w:t>/</w:t>
      </w:r>
      <w:r w:rsidR="00753A4F" w:rsidRPr="000B72C2">
        <w:rPr>
          <w:rFonts w:asciiTheme="majorHAnsi" w:hAnsiTheme="majorHAnsi" w:cstheme="majorHAnsi"/>
          <w:i/>
          <w:iCs/>
          <w:sz w:val="28"/>
          <w:szCs w:val="28"/>
          <w:lang w:val="nl-NL"/>
        </w:rPr>
        <w:t>8</w:t>
      </w:r>
      <w:r w:rsidR="00C4759D" w:rsidRPr="000B72C2">
        <w:rPr>
          <w:rFonts w:asciiTheme="majorHAnsi" w:hAnsiTheme="majorHAnsi" w:cstheme="majorHAnsi"/>
          <w:i/>
          <w:iCs/>
          <w:sz w:val="28"/>
          <w:szCs w:val="28"/>
          <w:lang w:val="nl-NL"/>
        </w:rPr>
        <w:t>/20</w:t>
      </w:r>
      <w:r w:rsidR="00753A4F" w:rsidRPr="000B72C2">
        <w:rPr>
          <w:rFonts w:asciiTheme="majorHAnsi" w:hAnsiTheme="majorHAnsi" w:cstheme="majorHAnsi"/>
          <w:i/>
          <w:iCs/>
          <w:sz w:val="28"/>
          <w:szCs w:val="28"/>
          <w:lang w:val="nl-NL"/>
        </w:rPr>
        <w:t>21</w:t>
      </w:r>
      <w:r w:rsidR="00C4759D" w:rsidRPr="000B72C2">
        <w:rPr>
          <w:rFonts w:asciiTheme="majorHAnsi" w:hAnsiTheme="majorHAnsi" w:cstheme="majorHAnsi"/>
          <w:i/>
          <w:iCs/>
          <w:sz w:val="28"/>
          <w:szCs w:val="28"/>
          <w:lang w:val="nl-NL"/>
        </w:rPr>
        <w:t xml:space="preserve"> của Chính phủ về thành lập và quản lý Quỹ phòng, chống thiên tai;</w:t>
      </w:r>
    </w:p>
    <w:p w14:paraId="3DFB93C9" w14:textId="08CCA0B3" w:rsidR="009F61CA" w:rsidRPr="000B72C2" w:rsidRDefault="00C15823" w:rsidP="001504DC">
      <w:pPr>
        <w:spacing w:after="120" w:line="264" w:lineRule="auto"/>
        <w:jc w:val="both"/>
        <w:outlineLvl w:val="0"/>
        <w:rPr>
          <w:rFonts w:asciiTheme="majorHAnsi" w:hAnsiTheme="majorHAnsi" w:cstheme="majorHAnsi"/>
          <w:i/>
          <w:iCs/>
          <w:sz w:val="28"/>
          <w:szCs w:val="28"/>
          <w:lang w:val="nl-NL"/>
        </w:rPr>
      </w:pPr>
      <w:r w:rsidRPr="000B72C2">
        <w:rPr>
          <w:rFonts w:asciiTheme="majorHAnsi" w:hAnsiTheme="majorHAnsi" w:cstheme="majorHAnsi"/>
          <w:i/>
          <w:iCs/>
          <w:sz w:val="28"/>
          <w:szCs w:val="28"/>
          <w:lang w:val="nl-NL"/>
        </w:rPr>
        <w:tab/>
      </w:r>
      <w:r w:rsidR="009F61CA" w:rsidRPr="000B72C2">
        <w:rPr>
          <w:rFonts w:asciiTheme="majorHAnsi" w:hAnsiTheme="majorHAnsi" w:cstheme="majorHAnsi"/>
          <w:i/>
          <w:iCs/>
          <w:sz w:val="28"/>
          <w:szCs w:val="28"/>
          <w:lang w:val="nl-NL"/>
        </w:rPr>
        <w:t>Căn cứ Kế hoạch Phòng, chống thiên tai tỉnh Lâm Đồng năm 2024 số 541/KH-UBND ngày 17/01/2024 của UBND tỉnh Lâm Đồng;</w:t>
      </w:r>
    </w:p>
    <w:p w14:paraId="647EF641" w14:textId="2A1E6EFF" w:rsidR="009A4C4C" w:rsidRPr="000B72C2" w:rsidRDefault="009F61CA" w:rsidP="001504DC">
      <w:pPr>
        <w:spacing w:after="120" w:line="264" w:lineRule="auto"/>
        <w:jc w:val="both"/>
        <w:outlineLvl w:val="0"/>
        <w:rPr>
          <w:rFonts w:asciiTheme="majorHAnsi" w:hAnsiTheme="majorHAnsi" w:cstheme="majorHAnsi"/>
          <w:i/>
          <w:iCs/>
          <w:sz w:val="28"/>
          <w:szCs w:val="28"/>
          <w:lang w:val="nl-NL"/>
        </w:rPr>
      </w:pPr>
      <w:r w:rsidRPr="000B72C2">
        <w:rPr>
          <w:rFonts w:asciiTheme="majorHAnsi" w:hAnsiTheme="majorHAnsi" w:cstheme="majorHAnsi"/>
          <w:i/>
          <w:iCs/>
          <w:sz w:val="28"/>
          <w:szCs w:val="28"/>
          <w:lang w:val="nl-NL"/>
        </w:rPr>
        <w:tab/>
        <w:t xml:space="preserve">Căn cứ Quyết định số 14/2024/QĐ-UBND ngày 19/6/2024 của UBND tỉnh Lâm Đồng </w:t>
      </w:r>
      <w:r w:rsidR="005416C3" w:rsidRPr="000B72C2">
        <w:rPr>
          <w:rFonts w:asciiTheme="majorHAnsi" w:hAnsiTheme="majorHAnsi" w:cstheme="majorHAnsi"/>
          <w:i/>
          <w:iCs/>
          <w:sz w:val="28"/>
          <w:szCs w:val="28"/>
          <w:lang w:val="nl-NL"/>
        </w:rPr>
        <w:t>q</w:t>
      </w:r>
      <w:r w:rsidRPr="000B72C2">
        <w:rPr>
          <w:rFonts w:asciiTheme="majorHAnsi" w:hAnsiTheme="majorHAnsi" w:cstheme="majorHAnsi"/>
          <w:i/>
          <w:iCs/>
          <w:sz w:val="28"/>
          <w:szCs w:val="28"/>
          <w:lang w:val="nl-NL"/>
        </w:rPr>
        <w:t>uy định về nội dung chi và mức chi của Quỹ phòng, chống thiên tai tỉnh Lâm Đồng</w:t>
      </w:r>
      <w:r w:rsidR="00753A4F" w:rsidRPr="000B72C2">
        <w:rPr>
          <w:rFonts w:asciiTheme="majorHAnsi" w:hAnsiTheme="majorHAnsi" w:cstheme="majorHAnsi"/>
          <w:i/>
          <w:iCs/>
          <w:sz w:val="28"/>
          <w:szCs w:val="28"/>
          <w:lang w:val="nl-NL"/>
        </w:rPr>
        <w:t>;</w:t>
      </w:r>
    </w:p>
    <w:p w14:paraId="27CA00B4" w14:textId="707F8F74" w:rsidR="007B101B" w:rsidRPr="000B72C2" w:rsidRDefault="00644D7E" w:rsidP="001504DC">
      <w:pPr>
        <w:spacing w:after="120" w:line="264" w:lineRule="auto"/>
        <w:jc w:val="both"/>
        <w:outlineLvl w:val="0"/>
        <w:rPr>
          <w:rFonts w:asciiTheme="majorHAnsi" w:hAnsiTheme="majorHAnsi" w:cstheme="majorHAnsi"/>
          <w:sz w:val="28"/>
          <w:szCs w:val="28"/>
          <w:lang w:val="nl-NL"/>
        </w:rPr>
      </w:pPr>
      <w:r w:rsidRPr="000B72C2">
        <w:rPr>
          <w:rFonts w:asciiTheme="majorHAnsi" w:hAnsiTheme="majorHAnsi" w:cstheme="majorHAnsi"/>
          <w:sz w:val="28"/>
          <w:szCs w:val="28"/>
          <w:lang w:val="nl-NL"/>
        </w:rPr>
        <w:tab/>
      </w:r>
      <w:r w:rsidR="00C04861" w:rsidRPr="000B72C2">
        <w:rPr>
          <w:rFonts w:asciiTheme="majorHAnsi" w:hAnsiTheme="majorHAnsi" w:cstheme="majorHAnsi"/>
          <w:sz w:val="28"/>
          <w:szCs w:val="28"/>
          <w:lang w:val="nl-NL"/>
        </w:rPr>
        <w:t xml:space="preserve">Để </w:t>
      </w:r>
      <w:r w:rsidR="00D514B1" w:rsidRPr="000B72C2">
        <w:rPr>
          <w:rFonts w:asciiTheme="majorHAnsi" w:hAnsiTheme="majorHAnsi" w:cstheme="majorHAnsi"/>
          <w:sz w:val="28"/>
          <w:szCs w:val="28"/>
          <w:lang w:val="nl-NL"/>
        </w:rPr>
        <w:t>bố trí</w:t>
      </w:r>
      <w:r w:rsidR="00C04861" w:rsidRPr="000B72C2">
        <w:rPr>
          <w:rFonts w:asciiTheme="majorHAnsi" w:hAnsiTheme="majorHAnsi" w:cstheme="majorHAnsi"/>
          <w:sz w:val="28"/>
          <w:szCs w:val="28"/>
          <w:lang w:val="nl-NL"/>
        </w:rPr>
        <w:t xml:space="preserve"> </w:t>
      </w:r>
      <w:r w:rsidR="009F61CA" w:rsidRPr="000B72C2">
        <w:rPr>
          <w:rFonts w:asciiTheme="majorHAnsi" w:hAnsiTheme="majorHAnsi" w:cstheme="majorHAnsi"/>
          <w:sz w:val="28"/>
          <w:szCs w:val="28"/>
          <w:lang w:val="nl-NL"/>
        </w:rPr>
        <w:t>kinh phí</w:t>
      </w:r>
      <w:r w:rsidR="00C04861" w:rsidRPr="000B72C2">
        <w:rPr>
          <w:rFonts w:asciiTheme="majorHAnsi" w:hAnsiTheme="majorHAnsi" w:cstheme="majorHAnsi"/>
          <w:sz w:val="28"/>
          <w:szCs w:val="28"/>
          <w:lang w:val="nl-NL"/>
        </w:rPr>
        <w:t xml:space="preserve"> thực hiện nhiệm vụ </w:t>
      </w:r>
      <w:r w:rsidR="009F61CA" w:rsidRPr="000B72C2">
        <w:rPr>
          <w:rFonts w:asciiTheme="majorHAnsi" w:hAnsiTheme="majorHAnsi" w:cstheme="majorHAnsi"/>
          <w:sz w:val="28"/>
          <w:szCs w:val="28"/>
          <w:lang w:val="nl-NL"/>
        </w:rPr>
        <w:t xml:space="preserve">theo Kế hoạch Phòng, chống thiên tai tỉnh </w:t>
      </w:r>
      <w:r w:rsidR="00C04861" w:rsidRPr="000B72C2">
        <w:rPr>
          <w:rFonts w:asciiTheme="majorHAnsi" w:hAnsiTheme="majorHAnsi" w:cstheme="majorHAnsi"/>
          <w:sz w:val="28"/>
          <w:szCs w:val="28"/>
          <w:lang w:val="nl-NL"/>
        </w:rPr>
        <w:t>năm 202</w:t>
      </w:r>
      <w:r w:rsidR="009F61CA" w:rsidRPr="000B72C2">
        <w:rPr>
          <w:rFonts w:asciiTheme="majorHAnsi" w:hAnsiTheme="majorHAnsi" w:cstheme="majorHAnsi"/>
          <w:sz w:val="28"/>
          <w:szCs w:val="28"/>
          <w:lang w:val="nl-NL"/>
        </w:rPr>
        <w:t>4</w:t>
      </w:r>
      <w:r w:rsidR="00672677" w:rsidRPr="000B72C2">
        <w:rPr>
          <w:rFonts w:asciiTheme="majorHAnsi" w:hAnsiTheme="majorHAnsi" w:cstheme="majorHAnsi"/>
          <w:sz w:val="28"/>
          <w:szCs w:val="28"/>
          <w:lang w:val="nl-NL"/>
        </w:rPr>
        <w:t>, đồng thời thực hiện các chỉ đạo của UBND tỉnh</w:t>
      </w:r>
      <w:r w:rsidR="00100901" w:rsidRPr="000B72C2">
        <w:rPr>
          <w:rFonts w:asciiTheme="majorHAnsi" w:hAnsiTheme="majorHAnsi" w:cstheme="majorHAnsi"/>
          <w:sz w:val="28"/>
          <w:szCs w:val="28"/>
          <w:lang w:val="nl-NL"/>
        </w:rPr>
        <w:t xml:space="preserve">, </w:t>
      </w:r>
      <w:r w:rsidR="009F61CA" w:rsidRPr="000B72C2">
        <w:rPr>
          <w:rFonts w:asciiTheme="majorHAnsi" w:hAnsiTheme="majorHAnsi" w:cstheme="majorHAnsi"/>
          <w:sz w:val="28"/>
          <w:szCs w:val="28"/>
          <w:lang w:val="nl-NL"/>
        </w:rPr>
        <w:t>Sở Nông nghiệp và Phát triển nông thôn</w:t>
      </w:r>
      <w:r w:rsidRPr="000B72C2">
        <w:rPr>
          <w:rFonts w:asciiTheme="majorHAnsi" w:hAnsiTheme="majorHAnsi" w:cstheme="majorHAnsi"/>
          <w:sz w:val="28"/>
          <w:szCs w:val="28"/>
          <w:lang w:val="nl-NL"/>
        </w:rPr>
        <w:t xml:space="preserve"> </w:t>
      </w:r>
      <w:r w:rsidR="007B101B" w:rsidRPr="000B72C2">
        <w:rPr>
          <w:rFonts w:asciiTheme="majorHAnsi" w:hAnsiTheme="majorHAnsi" w:cstheme="majorHAnsi"/>
          <w:sz w:val="28"/>
          <w:szCs w:val="28"/>
          <w:lang w:val="nl-NL"/>
        </w:rPr>
        <w:t>báo cáo và</w:t>
      </w:r>
      <w:r w:rsidR="00672677" w:rsidRPr="000B72C2">
        <w:rPr>
          <w:rFonts w:asciiTheme="majorHAnsi" w:hAnsiTheme="majorHAnsi" w:cstheme="majorHAnsi"/>
          <w:sz w:val="28"/>
          <w:szCs w:val="28"/>
          <w:lang w:val="nl-NL"/>
        </w:rPr>
        <w:t xml:space="preserve"> kính</w:t>
      </w:r>
      <w:r w:rsidR="007B101B" w:rsidRPr="000B72C2">
        <w:rPr>
          <w:rFonts w:asciiTheme="majorHAnsi" w:hAnsiTheme="majorHAnsi" w:cstheme="majorHAnsi"/>
          <w:sz w:val="28"/>
          <w:szCs w:val="28"/>
          <w:lang w:val="nl-NL"/>
        </w:rPr>
        <w:t xml:space="preserve"> đề </w:t>
      </w:r>
      <w:r w:rsidR="00035C8C" w:rsidRPr="000B72C2">
        <w:rPr>
          <w:rFonts w:asciiTheme="majorHAnsi" w:hAnsiTheme="majorHAnsi" w:cstheme="majorHAnsi"/>
          <w:sz w:val="28"/>
          <w:szCs w:val="28"/>
          <w:lang w:val="nl-NL"/>
        </w:rPr>
        <w:t xml:space="preserve">nghị </w:t>
      </w:r>
      <w:r w:rsidR="007B101B" w:rsidRPr="000B72C2">
        <w:rPr>
          <w:rFonts w:asciiTheme="majorHAnsi" w:hAnsiTheme="majorHAnsi" w:cstheme="majorHAnsi"/>
          <w:sz w:val="28"/>
          <w:szCs w:val="28"/>
          <w:lang w:val="nl-NL"/>
        </w:rPr>
        <w:t xml:space="preserve">UBND tỉnh </w:t>
      </w:r>
      <w:r w:rsidR="00672677" w:rsidRPr="000B72C2">
        <w:rPr>
          <w:rFonts w:asciiTheme="majorHAnsi" w:hAnsiTheme="majorHAnsi" w:cstheme="majorHAnsi"/>
          <w:sz w:val="28"/>
          <w:szCs w:val="28"/>
          <w:lang w:val="nl-NL"/>
        </w:rPr>
        <w:t xml:space="preserve">xem xét, </w:t>
      </w:r>
      <w:r w:rsidR="00D514B1" w:rsidRPr="000B72C2">
        <w:rPr>
          <w:rFonts w:asciiTheme="majorHAnsi" w:hAnsiTheme="majorHAnsi" w:cstheme="majorHAnsi"/>
          <w:sz w:val="28"/>
          <w:szCs w:val="28"/>
          <w:lang w:val="nl-NL"/>
        </w:rPr>
        <w:t>bố trí</w:t>
      </w:r>
      <w:r w:rsidR="00672677" w:rsidRPr="000B72C2">
        <w:rPr>
          <w:rFonts w:asciiTheme="majorHAnsi" w:hAnsiTheme="majorHAnsi" w:cstheme="majorHAnsi"/>
          <w:sz w:val="28"/>
          <w:szCs w:val="28"/>
          <w:lang w:val="nl-NL"/>
        </w:rPr>
        <w:t xml:space="preserve"> kinh phí </w:t>
      </w:r>
      <w:r w:rsidR="00D514B1" w:rsidRPr="000B72C2">
        <w:rPr>
          <w:rFonts w:asciiTheme="majorHAnsi" w:hAnsiTheme="majorHAnsi" w:cstheme="majorHAnsi"/>
          <w:sz w:val="28"/>
          <w:szCs w:val="28"/>
          <w:lang w:val="nl-NL"/>
        </w:rPr>
        <w:t>Lắp đặt hệ thống quan trắc mực nước tự động, cảnh báo lũ thông minh trên sông Cam Ly, sông Đa Nhim và suối Đại Lào</w:t>
      </w:r>
      <w:r w:rsidR="00672677" w:rsidRPr="000B72C2">
        <w:rPr>
          <w:rFonts w:asciiTheme="majorHAnsi" w:hAnsiTheme="majorHAnsi" w:cstheme="majorHAnsi"/>
          <w:sz w:val="28"/>
          <w:szCs w:val="28"/>
          <w:lang w:val="nl-NL"/>
        </w:rPr>
        <w:t xml:space="preserve">, cụ thể </w:t>
      </w:r>
      <w:r w:rsidR="0067503B" w:rsidRPr="000B72C2">
        <w:rPr>
          <w:rFonts w:asciiTheme="majorHAnsi" w:hAnsiTheme="majorHAnsi" w:cstheme="majorHAnsi"/>
          <w:sz w:val="28"/>
          <w:szCs w:val="28"/>
          <w:lang w:val="nl-NL"/>
        </w:rPr>
        <w:t>như</w:t>
      </w:r>
      <w:r w:rsidR="007B101B" w:rsidRPr="000B72C2">
        <w:rPr>
          <w:rFonts w:asciiTheme="majorHAnsi" w:hAnsiTheme="majorHAnsi" w:cstheme="majorHAnsi"/>
          <w:sz w:val="28"/>
          <w:szCs w:val="28"/>
          <w:lang w:val="nl-NL"/>
        </w:rPr>
        <w:t xml:space="preserve"> sau:</w:t>
      </w:r>
    </w:p>
    <w:p w14:paraId="5758FC69" w14:textId="77777777" w:rsidR="00C53318" w:rsidRPr="000B72C2" w:rsidRDefault="009F61CA" w:rsidP="00C53318">
      <w:pPr>
        <w:spacing w:after="120" w:line="264" w:lineRule="auto"/>
        <w:jc w:val="both"/>
        <w:rPr>
          <w:rFonts w:asciiTheme="majorHAnsi" w:hAnsiTheme="majorHAnsi" w:cstheme="majorHAnsi"/>
          <w:b/>
          <w:bCs/>
          <w:sz w:val="28"/>
          <w:szCs w:val="28"/>
        </w:rPr>
      </w:pPr>
      <w:r w:rsidRPr="000B72C2">
        <w:rPr>
          <w:rFonts w:asciiTheme="majorHAnsi" w:hAnsiTheme="majorHAnsi" w:cstheme="majorHAnsi"/>
          <w:b/>
          <w:bCs/>
          <w:sz w:val="28"/>
          <w:szCs w:val="28"/>
        </w:rPr>
        <w:t xml:space="preserve"> </w:t>
      </w:r>
      <w:r w:rsidR="00672677" w:rsidRPr="000B72C2">
        <w:rPr>
          <w:rFonts w:asciiTheme="majorHAnsi" w:hAnsiTheme="majorHAnsi" w:cstheme="majorHAnsi"/>
          <w:b/>
          <w:bCs/>
          <w:sz w:val="28"/>
          <w:szCs w:val="28"/>
        </w:rPr>
        <w:tab/>
        <w:t xml:space="preserve">1. </w:t>
      </w:r>
      <w:r w:rsidR="00C53318" w:rsidRPr="000B72C2">
        <w:rPr>
          <w:rFonts w:asciiTheme="majorHAnsi" w:hAnsiTheme="majorHAnsi" w:cstheme="majorHAnsi"/>
          <w:b/>
          <w:bCs/>
          <w:sz w:val="28"/>
          <w:szCs w:val="28"/>
        </w:rPr>
        <w:t>Hiện trạng ngập lụt</w:t>
      </w:r>
    </w:p>
    <w:p w14:paraId="0BD82090" w14:textId="33C38EBD" w:rsidR="00C53318" w:rsidRPr="000B72C2" w:rsidRDefault="00C53318" w:rsidP="00C53318">
      <w:pPr>
        <w:spacing w:after="120" w:line="264" w:lineRule="auto"/>
        <w:jc w:val="both"/>
        <w:rPr>
          <w:rFonts w:asciiTheme="majorHAnsi" w:hAnsiTheme="majorHAnsi" w:cstheme="majorHAnsi"/>
          <w:b/>
          <w:bCs/>
          <w:sz w:val="28"/>
          <w:szCs w:val="28"/>
        </w:rPr>
      </w:pPr>
      <w:r w:rsidRPr="000B72C2">
        <w:rPr>
          <w:rFonts w:asciiTheme="majorHAnsi" w:hAnsiTheme="majorHAnsi" w:cstheme="majorHAnsi"/>
          <w:b/>
          <w:bCs/>
          <w:sz w:val="28"/>
          <w:szCs w:val="28"/>
        </w:rPr>
        <w:tab/>
        <w:t>1.1. Hiện trạng ngập lụt sông Cam Ly</w:t>
      </w:r>
    </w:p>
    <w:p w14:paraId="7D65F4AC" w14:textId="77777777" w:rsidR="00C53318" w:rsidRPr="000B72C2" w:rsidRDefault="00C53318" w:rsidP="00C53318">
      <w:pPr>
        <w:spacing w:after="120" w:line="264" w:lineRule="auto"/>
        <w:jc w:val="both"/>
        <w:rPr>
          <w:rFonts w:asciiTheme="majorHAnsi" w:hAnsiTheme="majorHAnsi" w:cstheme="majorHAnsi"/>
          <w:sz w:val="28"/>
          <w:szCs w:val="28"/>
        </w:rPr>
      </w:pPr>
      <w:r w:rsidRPr="000B72C2">
        <w:rPr>
          <w:rFonts w:asciiTheme="majorHAnsi" w:hAnsiTheme="majorHAnsi" w:cstheme="majorHAnsi"/>
          <w:sz w:val="28"/>
          <w:szCs w:val="28"/>
        </w:rPr>
        <w:tab/>
        <w:t>Sông Cam Ly bắt nguồn từ vùng đồi núi tại phường 12 thành phố Đà Lạt và chảy qua trung tâm thành phố. Sau khi ra khỏi hồ Xuân Hương, sông nhập với suối Tô Ngọc Vân chảy về thác Cam Ly, phường 5 về xã Tà Nung, rồi chảy qua địa phận huyện Lâm Hà. Sông Cam Ly hợp lưu với sông Đa Dâng ở phía Nam thị trấn Đinh Văn.</w:t>
      </w:r>
    </w:p>
    <w:p w14:paraId="4B686BCF" w14:textId="77777777" w:rsidR="00C53318" w:rsidRPr="000B72C2" w:rsidRDefault="00C53318" w:rsidP="00C53318">
      <w:pPr>
        <w:spacing w:after="120" w:line="264" w:lineRule="auto"/>
        <w:jc w:val="both"/>
        <w:rPr>
          <w:rFonts w:asciiTheme="majorHAnsi" w:hAnsiTheme="majorHAnsi" w:cstheme="majorHAnsi"/>
          <w:sz w:val="28"/>
          <w:szCs w:val="28"/>
        </w:rPr>
      </w:pPr>
      <w:r w:rsidRPr="000B72C2">
        <w:rPr>
          <w:rFonts w:asciiTheme="majorHAnsi" w:hAnsiTheme="majorHAnsi" w:cstheme="majorHAnsi"/>
          <w:sz w:val="28"/>
          <w:szCs w:val="28"/>
        </w:rPr>
        <w:tab/>
        <w:t xml:space="preserve">Khi có mưa lớn, nước suối Tô Ngọc Vân đổ về kết hợp với hồ Xuân Hương xả lũ, nước sông Cam Ly dâng cao, đổ về thác Cam Ly. Lũ ở Đà Lạt sẽ đổ dồn về suối Cam Ly qua phường 5, Tà Nung (Đà Lạt), Mê Linh, Nam Ban, </w:t>
      </w:r>
      <w:r w:rsidRPr="000B72C2">
        <w:rPr>
          <w:rFonts w:asciiTheme="majorHAnsi" w:hAnsiTheme="majorHAnsi" w:cstheme="majorHAnsi"/>
          <w:sz w:val="28"/>
          <w:szCs w:val="28"/>
        </w:rPr>
        <w:lastRenderedPageBreak/>
        <w:t>Đông Thanh, Gia Lâm (Lâm Hà), đổ về N’thôn Hạ, Bình Thạnh (Đức Trọng), sau đó lại đổ về thị trấn Đinh Văn (Lâm Hà) trước khi đổ về sông Đa Dâng. Địa hình suối Cam Ly qua phường 5 và Tà Nung (Đà Lạt) khá dốc nên có dòng chảy xiết với lưu lượng lớn khi có lũ, tuy nhiên không gây ngập ven suối.</w:t>
      </w:r>
    </w:p>
    <w:p w14:paraId="7FFCD1D1" w14:textId="77777777" w:rsidR="00C53318" w:rsidRPr="000B72C2" w:rsidRDefault="00C53318" w:rsidP="00C53318">
      <w:pPr>
        <w:spacing w:after="120" w:line="264" w:lineRule="auto"/>
        <w:jc w:val="both"/>
        <w:rPr>
          <w:rFonts w:asciiTheme="majorHAnsi" w:hAnsiTheme="majorHAnsi" w:cstheme="majorHAnsi"/>
          <w:sz w:val="28"/>
          <w:szCs w:val="28"/>
        </w:rPr>
      </w:pPr>
      <w:r w:rsidRPr="000B72C2">
        <w:rPr>
          <w:rFonts w:asciiTheme="majorHAnsi" w:hAnsiTheme="majorHAnsi" w:cstheme="majorHAnsi"/>
          <w:sz w:val="28"/>
          <w:szCs w:val="28"/>
        </w:rPr>
        <w:tab/>
        <w:t>Khi lũ về đến xã Mê Linh, Nam Ban, Đông Thanh, Gia Lâm (Lâm Hà), do có địa hình bằng phẳng hơn nên lưu tốc dòng chảy lũ giảm dần và mực nước lũ dâng cao gây ngập khu vực trũng thấp ven suối.</w:t>
      </w:r>
    </w:p>
    <w:p w14:paraId="210A352A" w14:textId="6F083FD5" w:rsidR="00C53318" w:rsidRPr="000B72C2" w:rsidRDefault="00C53318" w:rsidP="00C53318">
      <w:pPr>
        <w:spacing w:after="120" w:line="264" w:lineRule="auto"/>
        <w:jc w:val="both"/>
        <w:rPr>
          <w:rFonts w:asciiTheme="majorHAnsi" w:hAnsiTheme="majorHAnsi" w:cstheme="majorHAnsi"/>
          <w:sz w:val="28"/>
          <w:szCs w:val="28"/>
        </w:rPr>
      </w:pPr>
      <w:r w:rsidRPr="000B72C2">
        <w:rPr>
          <w:rFonts w:asciiTheme="majorHAnsi" w:hAnsiTheme="majorHAnsi" w:cstheme="majorHAnsi"/>
          <w:sz w:val="28"/>
          <w:szCs w:val="28"/>
        </w:rPr>
        <w:tab/>
      </w:r>
      <w:bookmarkStart w:id="1" w:name="_Hlk178081427"/>
      <w:r w:rsidRPr="000B72C2">
        <w:rPr>
          <w:rFonts w:asciiTheme="majorHAnsi" w:hAnsiTheme="majorHAnsi" w:cstheme="majorHAnsi"/>
          <w:sz w:val="28"/>
          <w:szCs w:val="28"/>
        </w:rPr>
        <w:t>Lũ năm 2021 gây thiệt hại khoảng 10 ha cây rau màu, 10 ngàn vật nuôi/năm (</w:t>
      </w:r>
      <w:r w:rsidR="0089520D" w:rsidRPr="000B72C2">
        <w:rPr>
          <w:rFonts w:asciiTheme="majorHAnsi" w:hAnsiTheme="majorHAnsi" w:cstheme="majorHAnsi"/>
          <w:sz w:val="28"/>
          <w:szCs w:val="28"/>
        </w:rPr>
        <w:t>gia súc, gia cầm</w:t>
      </w:r>
      <w:r w:rsidRPr="000B72C2">
        <w:rPr>
          <w:rFonts w:asciiTheme="majorHAnsi" w:hAnsiTheme="majorHAnsi" w:cstheme="majorHAnsi"/>
          <w:sz w:val="28"/>
          <w:szCs w:val="28"/>
        </w:rPr>
        <w:t xml:space="preserve">) ven sông Cam Ly tại Lâm Hà. Lũ vào ngày 28/6/2023 đã làm ngập khu vực dân cư sinh sống có diện tích khoảng 26 ha ven suối Cam Ly tại tổ dân phố Trưng Vương (5 hộ), TDP Thăng Long (9 hộ); TDP Đông Anh (3 hộ) thị trấn Nam Ban. Nước lũ tràn vào trại chăn nuôi </w:t>
      </w:r>
      <w:r w:rsidR="0089520D" w:rsidRPr="000B72C2">
        <w:rPr>
          <w:rFonts w:asciiTheme="majorHAnsi" w:hAnsiTheme="majorHAnsi" w:cstheme="majorHAnsi"/>
          <w:sz w:val="28"/>
          <w:szCs w:val="28"/>
        </w:rPr>
        <w:t>gia cầm</w:t>
      </w:r>
      <w:r w:rsidRPr="000B72C2">
        <w:rPr>
          <w:rFonts w:asciiTheme="majorHAnsi" w:hAnsiTheme="majorHAnsi" w:cstheme="majorHAnsi"/>
          <w:sz w:val="28"/>
          <w:szCs w:val="28"/>
        </w:rPr>
        <w:t xml:space="preserve"> của hộ ông Nguyễn Viết Dương tại TDP Bạch Đằng làm chết khoảng 2.000 con </w:t>
      </w:r>
      <w:r w:rsidR="0089520D" w:rsidRPr="000B72C2">
        <w:rPr>
          <w:rFonts w:asciiTheme="majorHAnsi" w:hAnsiTheme="majorHAnsi" w:cstheme="majorHAnsi"/>
          <w:sz w:val="28"/>
          <w:szCs w:val="28"/>
        </w:rPr>
        <w:t>gia cầm</w:t>
      </w:r>
      <w:r w:rsidRPr="000B72C2">
        <w:rPr>
          <w:rFonts w:asciiTheme="majorHAnsi" w:hAnsiTheme="majorHAnsi" w:cstheme="majorHAnsi"/>
          <w:sz w:val="28"/>
          <w:szCs w:val="28"/>
        </w:rPr>
        <w:t xml:space="preserve">; nước cuốn trôi 800 con </w:t>
      </w:r>
      <w:r w:rsidR="0089520D" w:rsidRPr="000B72C2">
        <w:rPr>
          <w:rFonts w:asciiTheme="majorHAnsi" w:hAnsiTheme="majorHAnsi" w:cstheme="majorHAnsi"/>
          <w:sz w:val="28"/>
          <w:szCs w:val="28"/>
        </w:rPr>
        <w:t>gia cầm</w:t>
      </w:r>
      <w:r w:rsidRPr="000B72C2">
        <w:rPr>
          <w:rFonts w:asciiTheme="majorHAnsi" w:hAnsiTheme="majorHAnsi" w:cstheme="majorHAnsi"/>
          <w:sz w:val="28"/>
          <w:szCs w:val="28"/>
        </w:rPr>
        <w:t xml:space="preserve"> và 7 con lợn 28 ngày tuổi tại TDP Thăng Long. Khoảng 23 giờ ngày 28/6/2023, Lực lượng tại chỗ của thị trấn Nam Ban đã phát hiện và ứng cứu kịp thời 4 đứa trẻ trước khi nước lũ kéo đến. Nước lũ cuốn trôi 03 cây cầu treo dân sinh do nhân dân tự đầu tư; làm thiệt hại hoàn toàn 8.500m2 ao cá, cuốn trôi 02 con lợn trọng lượng 40kg/con tại xã Gia Lâm</w:t>
      </w:r>
      <w:bookmarkEnd w:id="1"/>
      <w:r w:rsidRPr="000B72C2">
        <w:rPr>
          <w:rFonts w:asciiTheme="majorHAnsi" w:hAnsiTheme="majorHAnsi" w:cstheme="majorHAnsi"/>
          <w:sz w:val="28"/>
          <w:szCs w:val="28"/>
        </w:rPr>
        <w:t>.</w:t>
      </w:r>
    </w:p>
    <w:p w14:paraId="1FA65803" w14:textId="77777777" w:rsidR="00C53318" w:rsidRPr="000B72C2" w:rsidRDefault="00C53318" w:rsidP="00C53318">
      <w:pPr>
        <w:spacing w:after="120" w:line="264" w:lineRule="auto"/>
        <w:jc w:val="both"/>
        <w:rPr>
          <w:rFonts w:asciiTheme="majorHAnsi" w:hAnsiTheme="majorHAnsi" w:cstheme="majorHAnsi"/>
          <w:sz w:val="28"/>
          <w:szCs w:val="28"/>
        </w:rPr>
      </w:pPr>
      <w:r w:rsidRPr="000B72C2">
        <w:rPr>
          <w:rFonts w:asciiTheme="majorHAnsi" w:hAnsiTheme="majorHAnsi" w:cstheme="majorHAnsi"/>
          <w:sz w:val="28"/>
          <w:szCs w:val="28"/>
        </w:rPr>
        <w:tab/>
        <w:t xml:space="preserve">Tại xã Bình Thạnh (huyện Đức Trọng): khu vực thường xuyên xảy ra ngập lụt ở báo động 3 là tại thôn Kim Phát và thôn Thanh Bình. Lũ lớn nhất vào năm 2000 và năm 2019, khoảng 200 ha đất nông nghiệp và khoảng 300 hộ dân các thôn Thanh Bình 1, Thanh Bình 2 và một phần thôn Kim Phát. Thời gian ngập khoảng 1 ngày đêm. </w:t>
      </w:r>
    </w:p>
    <w:p w14:paraId="4B8B3711" w14:textId="77777777" w:rsidR="00C53318" w:rsidRPr="000B72C2" w:rsidRDefault="00C53318" w:rsidP="00C53318">
      <w:pPr>
        <w:spacing w:after="120" w:line="264" w:lineRule="auto"/>
        <w:jc w:val="both"/>
        <w:rPr>
          <w:rFonts w:asciiTheme="majorHAnsi" w:hAnsiTheme="majorHAnsi" w:cstheme="majorHAnsi"/>
          <w:sz w:val="28"/>
          <w:szCs w:val="28"/>
        </w:rPr>
      </w:pPr>
      <w:r w:rsidRPr="000B72C2">
        <w:rPr>
          <w:rFonts w:asciiTheme="majorHAnsi" w:hAnsiTheme="majorHAnsi" w:cstheme="majorHAnsi"/>
          <w:sz w:val="28"/>
          <w:szCs w:val="28"/>
        </w:rPr>
        <w:tab/>
        <w:t>Tại xã N'Thol Hạ (huyện Đức Trọng): Khu vực dọc sông Cam Ly bị ngập khoảng 200 ha đất nông nghiệp thuộc thôn Đoàn Kết. Lũ lụt sông Cam Ly đã làm 2 bé bị trôi tại cầu N'Thôl Hạ vào năm 1999.</w:t>
      </w:r>
    </w:p>
    <w:p w14:paraId="29D15E10" w14:textId="36CC680F" w:rsidR="00D514B1" w:rsidRPr="000B72C2" w:rsidRDefault="00C53318" w:rsidP="00C53318">
      <w:pPr>
        <w:spacing w:after="120" w:line="264" w:lineRule="auto"/>
        <w:jc w:val="both"/>
        <w:rPr>
          <w:rFonts w:asciiTheme="majorHAnsi" w:hAnsiTheme="majorHAnsi" w:cstheme="majorHAnsi"/>
          <w:sz w:val="28"/>
          <w:szCs w:val="28"/>
        </w:rPr>
      </w:pPr>
      <w:r w:rsidRPr="000B72C2">
        <w:rPr>
          <w:rFonts w:asciiTheme="majorHAnsi" w:hAnsiTheme="majorHAnsi" w:cstheme="majorHAnsi"/>
          <w:sz w:val="28"/>
          <w:szCs w:val="28"/>
        </w:rPr>
        <w:tab/>
        <w:t>Lũ sông Cam Ly tại Lâm Hà, Đức Trọng chủ yếu do mưa lớn tại Đà Lạt, tuy nhiên, người dân ven suối 2 huyện Lâm Hà, Đức Trọng chưa nhận được cảnh báo kịp thời để ứng phó khi xuất hiện mưa lớn tại Đà Lạt.</w:t>
      </w:r>
    </w:p>
    <w:p w14:paraId="72E5AA44" w14:textId="0A455BD8" w:rsidR="00C53318" w:rsidRPr="000B72C2" w:rsidRDefault="00C53318" w:rsidP="00C53318">
      <w:pPr>
        <w:spacing w:after="120" w:line="264" w:lineRule="auto"/>
        <w:jc w:val="both"/>
        <w:rPr>
          <w:rFonts w:asciiTheme="majorHAnsi" w:hAnsiTheme="majorHAnsi" w:cstheme="majorHAnsi"/>
          <w:b/>
          <w:bCs/>
          <w:sz w:val="28"/>
          <w:szCs w:val="28"/>
        </w:rPr>
      </w:pPr>
      <w:r w:rsidRPr="000B72C2">
        <w:rPr>
          <w:rFonts w:asciiTheme="majorHAnsi" w:hAnsiTheme="majorHAnsi" w:cstheme="majorHAnsi"/>
          <w:b/>
          <w:bCs/>
          <w:sz w:val="28"/>
          <w:szCs w:val="28"/>
        </w:rPr>
        <w:tab/>
        <w:t>1.2. Hiện trạng ngập lụt sông Đa Nhim</w:t>
      </w:r>
    </w:p>
    <w:p w14:paraId="6FC1F23A" w14:textId="77777777" w:rsidR="00C53318" w:rsidRPr="000B72C2" w:rsidRDefault="00C53318" w:rsidP="00C53318">
      <w:pPr>
        <w:spacing w:after="120" w:line="264" w:lineRule="auto"/>
        <w:jc w:val="both"/>
        <w:rPr>
          <w:rFonts w:asciiTheme="majorHAnsi" w:hAnsiTheme="majorHAnsi" w:cstheme="majorHAnsi"/>
          <w:sz w:val="28"/>
          <w:szCs w:val="28"/>
        </w:rPr>
      </w:pPr>
      <w:r w:rsidRPr="000B72C2">
        <w:rPr>
          <w:rFonts w:asciiTheme="majorHAnsi" w:hAnsiTheme="majorHAnsi" w:cstheme="majorHAnsi"/>
          <w:sz w:val="28"/>
          <w:szCs w:val="28"/>
        </w:rPr>
        <w:tab/>
        <w:t>Sông Đa Nhim đoạn qua huyện Đơn Dương, Đức Trọng là hạ du của hồ Đơn Dương, thủy điện Đa Nhim. Đoạn sông bắt đầu từ sau hồ Đơn Dương chảy qua thị trấn Dran, các xã Lạc Xuân, Lạc Lâm, Ka Đô, Quảng Lập, thị trấn Thạnh Mỹ, xã Ka Đơn, Tu Tra, Đạ Ròn của huyện Đơn Dương và chảy về xã Hiệp Thạnh, thị trấn Liên Nghĩa, xã Phú Hội của huyện Đức Trọng và đổ vào hồ Đại Ninh.</w:t>
      </w:r>
    </w:p>
    <w:p w14:paraId="7E76A143" w14:textId="77777777" w:rsidR="00C53318" w:rsidRPr="000B72C2" w:rsidRDefault="00C53318" w:rsidP="00C53318">
      <w:pPr>
        <w:spacing w:after="120" w:line="264" w:lineRule="auto"/>
        <w:jc w:val="both"/>
        <w:rPr>
          <w:rFonts w:asciiTheme="majorHAnsi" w:hAnsiTheme="majorHAnsi" w:cstheme="majorHAnsi"/>
          <w:sz w:val="28"/>
          <w:szCs w:val="28"/>
        </w:rPr>
      </w:pPr>
      <w:r w:rsidRPr="000B72C2">
        <w:rPr>
          <w:rFonts w:asciiTheme="majorHAnsi" w:hAnsiTheme="majorHAnsi" w:cstheme="majorHAnsi"/>
          <w:sz w:val="28"/>
          <w:szCs w:val="28"/>
        </w:rPr>
        <w:tab/>
        <w:t xml:space="preserve">Phạm vi ngập lụt trong các tình huống xả lũ/sự cố đập trong khu vực 53,8km theo sông Đa Nhim từ đập Đơn Dương tới lòng hồ Đại Ninh. Vùng ảnh </w:t>
      </w:r>
      <w:r w:rsidRPr="000B72C2">
        <w:rPr>
          <w:rFonts w:asciiTheme="majorHAnsi" w:hAnsiTheme="majorHAnsi" w:cstheme="majorHAnsi"/>
          <w:sz w:val="28"/>
          <w:szCs w:val="28"/>
        </w:rPr>
        <w:lastRenderedPageBreak/>
        <w:t>hưởng ngập lụt thuộc địa phận tỉnh Lâm Đồng bao gồm: Thị trấn D’Ran, xã Lạc Xuân, Lạc Lâm, Ka Đô, Quảng Lập, thị trấn Thạnh Mỹ, xã Ka Đơn, Đạ Ròn và Tu Tra huyện Đơn Dương; xã Hiệp Thạnh, thị trấn Liên Nghĩa và xã Phú Hội huyện Đức Trọng.</w:t>
      </w:r>
    </w:p>
    <w:p w14:paraId="4D05FFB0" w14:textId="281593D5" w:rsidR="00C53318" w:rsidRPr="000B72C2" w:rsidRDefault="00C53318" w:rsidP="00C53318">
      <w:pPr>
        <w:spacing w:after="120" w:line="264" w:lineRule="auto"/>
        <w:jc w:val="both"/>
        <w:rPr>
          <w:rFonts w:asciiTheme="majorHAnsi" w:hAnsiTheme="majorHAnsi" w:cstheme="majorHAnsi"/>
          <w:sz w:val="28"/>
          <w:szCs w:val="28"/>
        </w:rPr>
      </w:pPr>
      <w:r w:rsidRPr="000B72C2">
        <w:rPr>
          <w:rFonts w:asciiTheme="majorHAnsi" w:hAnsiTheme="majorHAnsi" w:cstheme="majorHAnsi"/>
          <w:sz w:val="28"/>
          <w:szCs w:val="28"/>
        </w:rPr>
        <w:tab/>
        <w:t>Hàng năm, hạ du sông Đa Nhim đoạn qua huyện Đơn Dương thường xuyên bị ngập lụt do mưa lũ và xả lũ hồ Đơn Dương. Tình trạng ngập lụt xảy ra ở hầu hết các xã, thị trấn sông chảy qua địa bàn huyện Đơn Dương, trong đó các xã bị ngập thường xuyên hơn phải kể đến thị trấn D'ran, các xã Lạc Xuân, Lạc Lâm, Ka Đô; các xã còn lại của huyện Đơn Dương và huyện Đức Trọng cũng bị ngập lụt nhưng ở quy mô nhỏ hơn và mức độ ít nghiêm trọng hơn.</w:t>
      </w:r>
    </w:p>
    <w:p w14:paraId="5243B1A8" w14:textId="7412A4B3" w:rsidR="00C53318" w:rsidRPr="000B72C2" w:rsidRDefault="00C53318" w:rsidP="00C53318">
      <w:pPr>
        <w:spacing w:after="120" w:line="264" w:lineRule="auto"/>
        <w:jc w:val="both"/>
        <w:rPr>
          <w:rFonts w:asciiTheme="majorHAnsi" w:hAnsiTheme="majorHAnsi" w:cstheme="majorHAnsi"/>
          <w:b/>
          <w:bCs/>
          <w:sz w:val="28"/>
          <w:szCs w:val="28"/>
        </w:rPr>
      </w:pPr>
      <w:r w:rsidRPr="000B72C2">
        <w:rPr>
          <w:rFonts w:asciiTheme="majorHAnsi" w:hAnsiTheme="majorHAnsi" w:cstheme="majorHAnsi"/>
          <w:b/>
          <w:bCs/>
          <w:sz w:val="28"/>
          <w:szCs w:val="28"/>
        </w:rPr>
        <w:tab/>
        <w:t>1.3. Hiện trạng ngập lụt suối Đại Lào</w:t>
      </w:r>
    </w:p>
    <w:p w14:paraId="0A035B97" w14:textId="77777777" w:rsidR="00C53318" w:rsidRPr="000B72C2" w:rsidRDefault="00C53318" w:rsidP="00C53318">
      <w:pPr>
        <w:spacing w:after="120" w:line="264" w:lineRule="auto"/>
        <w:jc w:val="both"/>
        <w:rPr>
          <w:rFonts w:asciiTheme="majorHAnsi" w:hAnsiTheme="majorHAnsi" w:cstheme="majorHAnsi"/>
          <w:sz w:val="28"/>
          <w:szCs w:val="28"/>
        </w:rPr>
      </w:pPr>
      <w:r w:rsidRPr="000B72C2">
        <w:rPr>
          <w:rFonts w:asciiTheme="majorHAnsi" w:hAnsiTheme="majorHAnsi" w:cstheme="majorHAnsi"/>
          <w:sz w:val="28"/>
          <w:szCs w:val="28"/>
        </w:rPr>
        <w:tab/>
        <w:t>Suối Đại Lào bắt nguồn từ nguồn từ khu vực núi phía đèo Bảo Lộc, chảy về dọc Quốc lộ 20, sau đó nhập lưu với các suối nhánh tại gần chợ Đại Lào, chảy qua QL20 tại cầu Đại Lào, chảy qua xã Lộc Châu và nhập lưu với sông Đại Bình (chảy từ khu vực B’Lao Xê Rê xã Đại Lào về), sau đó sông Đại Bình chảy về sông Đại Nga.</w:t>
      </w:r>
    </w:p>
    <w:p w14:paraId="30A14DF4" w14:textId="3DDD765D" w:rsidR="00C53318" w:rsidRPr="000B72C2" w:rsidRDefault="00C53318" w:rsidP="00C53318">
      <w:pPr>
        <w:spacing w:after="120" w:line="264" w:lineRule="auto"/>
        <w:jc w:val="both"/>
        <w:rPr>
          <w:rFonts w:asciiTheme="majorHAnsi" w:hAnsiTheme="majorHAnsi" w:cstheme="majorHAnsi"/>
          <w:sz w:val="28"/>
          <w:szCs w:val="28"/>
        </w:rPr>
      </w:pPr>
      <w:r w:rsidRPr="000B72C2">
        <w:rPr>
          <w:rFonts w:asciiTheme="majorHAnsi" w:hAnsiTheme="majorHAnsi" w:cstheme="majorHAnsi"/>
          <w:sz w:val="28"/>
          <w:szCs w:val="28"/>
        </w:rPr>
        <w:tab/>
        <w:t>Tình trạng ngập lụt, lũ quét do mưa lớn diễn ra thường xuyên và ở quy mô lớn đối với thành phố Bảo Lộc nói chung và suối Đại Lào nói riêng. Đặc biệt trong đợt mưa lớn do ảnh hưởng của gió mùa Tây Nam hoạt động mạnh và hoàn lưu cơn bão số 3 xảy ra vào tháng 8/2019 đã gây ra tình trạng ngập lụt ở hầu hết các địa phương trên địa bàn tỉnh. Mưa lớn từ đêm ngày 06/8 đến ngày 08/8/2019 đã làm 700 căn nhà ở xã Đại Lào, Lộc Châu và phường B’Lao bị ngập.</w:t>
      </w:r>
    </w:p>
    <w:p w14:paraId="2C0CF036" w14:textId="00C7CCA1" w:rsidR="00672677" w:rsidRPr="000B72C2" w:rsidRDefault="00D514B1" w:rsidP="001504DC">
      <w:pPr>
        <w:spacing w:after="120" w:line="264" w:lineRule="auto"/>
        <w:jc w:val="both"/>
        <w:rPr>
          <w:rFonts w:asciiTheme="majorHAnsi" w:hAnsiTheme="majorHAnsi" w:cstheme="majorHAnsi"/>
          <w:b/>
          <w:bCs/>
          <w:sz w:val="28"/>
          <w:szCs w:val="28"/>
        </w:rPr>
      </w:pPr>
      <w:r w:rsidRPr="000B72C2">
        <w:rPr>
          <w:rFonts w:asciiTheme="majorHAnsi" w:hAnsiTheme="majorHAnsi" w:cstheme="majorHAnsi"/>
          <w:b/>
          <w:bCs/>
          <w:sz w:val="28"/>
          <w:szCs w:val="28"/>
        </w:rPr>
        <w:tab/>
      </w:r>
      <w:r w:rsidR="00C53318" w:rsidRPr="000B72C2">
        <w:rPr>
          <w:rFonts w:asciiTheme="majorHAnsi" w:hAnsiTheme="majorHAnsi" w:cstheme="majorHAnsi"/>
          <w:b/>
          <w:bCs/>
          <w:sz w:val="28"/>
          <w:szCs w:val="28"/>
        </w:rPr>
        <w:t xml:space="preserve">2. </w:t>
      </w:r>
      <w:r w:rsidR="00672677" w:rsidRPr="000B72C2">
        <w:rPr>
          <w:rFonts w:asciiTheme="majorHAnsi" w:hAnsiTheme="majorHAnsi" w:cstheme="majorHAnsi"/>
          <w:b/>
          <w:bCs/>
          <w:sz w:val="28"/>
          <w:szCs w:val="28"/>
        </w:rPr>
        <w:t>Sự cần thiết</w:t>
      </w:r>
    </w:p>
    <w:p w14:paraId="0D76E521" w14:textId="77777777" w:rsidR="00C53318" w:rsidRPr="000B72C2" w:rsidRDefault="00672677" w:rsidP="00C53318">
      <w:pPr>
        <w:spacing w:after="120" w:line="264" w:lineRule="auto"/>
        <w:jc w:val="both"/>
        <w:rPr>
          <w:rFonts w:asciiTheme="majorHAnsi" w:hAnsiTheme="majorHAnsi" w:cstheme="majorHAnsi"/>
          <w:sz w:val="28"/>
          <w:szCs w:val="28"/>
        </w:rPr>
      </w:pPr>
      <w:r w:rsidRPr="000B72C2">
        <w:rPr>
          <w:rFonts w:asciiTheme="majorHAnsi" w:hAnsiTheme="majorHAnsi" w:cstheme="majorHAnsi"/>
          <w:sz w:val="28"/>
          <w:szCs w:val="28"/>
        </w:rPr>
        <w:tab/>
      </w:r>
      <w:r w:rsidR="00C53318" w:rsidRPr="000B72C2">
        <w:rPr>
          <w:rFonts w:asciiTheme="majorHAnsi" w:hAnsiTheme="majorHAnsi" w:cstheme="majorHAnsi"/>
          <w:sz w:val="28"/>
          <w:szCs w:val="28"/>
        </w:rPr>
        <w:t>Hiện nay, tình hình thiên tai diễn biến ngày càng bất thường và phức tạp; tình trạng ngập lụt do mưa lớn, xả lũ diễn ra thường xuyên và ở quy mô lớn. Đặc biệt trong đợt mưa lớn vào ngày 29/11/2020, hồ Đơn Dương xả lũ với lưu lượng tối đa 500 m³/s đã gây ra tình trạng ngập lụt ở hầu hết các địa phương dọc sông Đa Nhim trên địa bàn huyện Đơn Dương, gây ngập nhiều nhà dân, thiệt hại 442,48 ha rau màu (không bao gồm diện tích sản xuất ở thềm sông), 7,95 ha nhà lưới và 07 đường giao thông có vị trí giáp với sông Đa Nhim, ước tổng thiệt hại khoảng 30 tỷ đồng. Quá trình ứng phó, huyện và các xã, thị trấn đã huy động nhiều lực lượng, phương tiện để hỗ trợ sơ tán và giải cứu người dân bị cô lập bởi nước lũ đến nơi an toàn. Mưa lớn vào ngày 28/6/2023 tại thành phố Đà Lạt làm mực nước sông Cam Ly dâng cao ngây ngập nhiều khu vực ven sông Cam Ly tại Đức Trọng, Lâm Hà trong đêm, khi người dân còn ngủ; lực lượng tại chỗ của thị trấn Nam Ban đã phát hiện và ứng cứu kịp thời 4 đứa trẻ trước khi nước lũ kéo đến. Mưa lớn tại khu vực núi phía đèo Bảo Lộc thường xuyên gây ngập cho các khu vực ven suối Đại Lào tại các xã Đại Lào, Lộc Châu thành phố Bảo Lộc.</w:t>
      </w:r>
    </w:p>
    <w:p w14:paraId="2540E47A" w14:textId="77777777" w:rsidR="00C53318" w:rsidRPr="000B72C2" w:rsidRDefault="00C53318" w:rsidP="00C53318">
      <w:pPr>
        <w:spacing w:after="120" w:line="264" w:lineRule="auto"/>
        <w:jc w:val="both"/>
        <w:rPr>
          <w:rFonts w:asciiTheme="majorHAnsi" w:hAnsiTheme="majorHAnsi" w:cstheme="majorHAnsi"/>
          <w:sz w:val="28"/>
          <w:szCs w:val="28"/>
        </w:rPr>
      </w:pPr>
      <w:r w:rsidRPr="000B72C2">
        <w:rPr>
          <w:rFonts w:asciiTheme="majorHAnsi" w:hAnsiTheme="majorHAnsi" w:cstheme="majorHAnsi"/>
          <w:sz w:val="28"/>
          <w:szCs w:val="28"/>
        </w:rPr>
        <w:lastRenderedPageBreak/>
        <w:tab/>
        <w:t>Một nội dung quan trọng trong phòng chống lũ lụt là cảnh báo tức thời đến cộng đồng dân cư khi mực nước lũ dâng cao nhằm giúp người dân chủ động ứng phó, hạn chế thiệt hại. Qua các trận mưa lũ lớn xảy ra gần đây ở nước ta cũng như trên thế giới cho thấy thông tin lượng mưa lớn và cảnh báo lũ không đến được cộng đồng có nguy cơ cao nhất và đây là một trong những nguyên nhân gây thiệt hại lớn về người và tài sản. Các cảnh báo mưa lũ thông qua ứng dụng, tin nhắn hoặc mạng xã hội không phải lúc nào cũng đến được với tất cả những người có nguy cơ bị ảnh hưởng, đặc biệt là vào ban đêm; thay vào đó việc xây dựng hệ thống để cảnh báo tự động bằng loa phóng thanh, còi hụ, đèn báo… ở các khu vực có thể xảy ra mưa lũ lớn là yêu cầu rất cấp bách hiện nay.</w:t>
      </w:r>
    </w:p>
    <w:p w14:paraId="4589ECB8" w14:textId="77777777" w:rsidR="00C53318" w:rsidRPr="000B72C2" w:rsidRDefault="00C53318" w:rsidP="00C53318">
      <w:pPr>
        <w:spacing w:after="120" w:line="264" w:lineRule="auto"/>
        <w:jc w:val="both"/>
        <w:rPr>
          <w:rFonts w:asciiTheme="majorHAnsi" w:hAnsiTheme="majorHAnsi" w:cstheme="majorHAnsi"/>
          <w:sz w:val="28"/>
          <w:szCs w:val="28"/>
        </w:rPr>
      </w:pPr>
      <w:r w:rsidRPr="000B72C2">
        <w:rPr>
          <w:rFonts w:asciiTheme="majorHAnsi" w:hAnsiTheme="majorHAnsi" w:cstheme="majorHAnsi"/>
          <w:sz w:val="28"/>
          <w:szCs w:val="28"/>
        </w:rPr>
        <w:tab/>
        <w:t xml:space="preserve">Thách thức lớn nhất hiện nay là khu vực bị ngập lụt thường do mưa ở khu vực khác và chưa có thiết bị, giải pháp để giám sát và cảnh báo ngập lụt một cách tự động, phù hợp. Chưa có hệ thống loa phát thanh, còi hụ để cảnh báo tự động đến người dân khi có mưa lớn hoặc xả lũ tại thượng nguồn, khi mực nước sắp dâng cao để người dân chủ động phòng tránh, đặc biệt khi lũ về trong đêm. </w:t>
      </w:r>
    </w:p>
    <w:p w14:paraId="574B24DC" w14:textId="2A85B615" w:rsidR="00C53318" w:rsidRPr="000B72C2" w:rsidRDefault="0089520D" w:rsidP="00C53318">
      <w:pPr>
        <w:spacing w:after="120" w:line="264" w:lineRule="auto"/>
        <w:jc w:val="both"/>
        <w:rPr>
          <w:rFonts w:asciiTheme="majorHAnsi" w:hAnsiTheme="majorHAnsi" w:cstheme="majorHAnsi"/>
          <w:sz w:val="28"/>
          <w:szCs w:val="28"/>
        </w:rPr>
      </w:pPr>
      <w:r w:rsidRPr="000B72C2">
        <w:rPr>
          <w:rFonts w:asciiTheme="majorHAnsi" w:hAnsiTheme="majorHAnsi" w:cstheme="majorHAnsi"/>
          <w:sz w:val="28"/>
          <w:szCs w:val="28"/>
        </w:rPr>
        <w:tab/>
      </w:r>
      <w:r w:rsidR="00C53318" w:rsidRPr="000B72C2">
        <w:rPr>
          <w:rFonts w:asciiTheme="majorHAnsi" w:hAnsiTheme="majorHAnsi" w:cstheme="majorHAnsi"/>
          <w:sz w:val="28"/>
          <w:szCs w:val="28"/>
        </w:rPr>
        <w:t>Các cấp quản lý hiện nay không nắm rõ được tình hình ngập lụt tại các khu dân cư, đặc biệt là quản lý số liệu ngập lụt theo thời gian thực nên rất khó để quản lý tình hình, tổ chức lực lượng để giúp hỗ trợ sơ tán hoặc thông báo trực tiếp bằng tin nhắn và điện thoại đến tận người dân để yêu cầu sơ tán. Việc số hóa bản đồ khu vực ngập lụt, thu thập tên và số điện thoại của các hộ dân kết hợp với trạm đo mực nước tự động và phần mềm quản lý điều hành, kết nối với các trạm đo mưa tự động Vrain đã được xây dựng trên địa bàn tỉnh và số liệu vận hành hồ Đơn Dương theo thời gian thực sẽ cung cấp cho các cấp quản lý số liệu tổng thể về số hộ dân đang bị ngập, chiều sâu ngập lụt theo thời gian thực, phương án sơ tán (tại chỗ hay tập trung tại địa điểm nào), dự báo khả năng ngập lụt gia tăng dựa vào số liệu đo mưa tự động trên lưu vực và tình hình vận hành hồ Đơn Dương. Từ đó, các cấp quản lý có công cụ thể điều hành ứng phó ngay tại văn phòng. Dữ liệu ngập lụt có thể được lưu lại để hiệu chỉnh bản đồ ngập lụt, điều chỉnh phương án ứng phó cho phù hợp với thực tế, rút kinh nghiệm cho những lần tiếp theo.</w:t>
      </w:r>
    </w:p>
    <w:p w14:paraId="4ED89859" w14:textId="78D1F9D7" w:rsidR="00672677" w:rsidRPr="000B72C2" w:rsidRDefault="00C53318" w:rsidP="00C53318">
      <w:pPr>
        <w:spacing w:after="120" w:line="264" w:lineRule="auto"/>
        <w:jc w:val="both"/>
        <w:rPr>
          <w:rFonts w:asciiTheme="majorHAnsi" w:hAnsiTheme="majorHAnsi" w:cstheme="majorHAnsi"/>
          <w:sz w:val="28"/>
          <w:szCs w:val="28"/>
        </w:rPr>
      </w:pPr>
      <w:r w:rsidRPr="000B72C2">
        <w:rPr>
          <w:rFonts w:asciiTheme="majorHAnsi" w:hAnsiTheme="majorHAnsi" w:cstheme="majorHAnsi"/>
          <w:sz w:val="28"/>
          <w:szCs w:val="28"/>
        </w:rPr>
        <w:tab/>
        <w:t>Do đó, việc số hóa bản đồ vùng ngập, lắp đặt hệ thống giám sát, cảnh báo ngập lụt tự động trên cơ sở sử dụng các Trạm đo mực nước tự động kết hợp tháp báo lũ thông minh và Trạm phát thanh cảnh báo tự động kết nối truyền dữ liệu, cảnh báo bằng công nghệ IoT (3G/4G/LoRa) và phần mềm quản lý điều hành là hết sức cần thiết</w:t>
      </w:r>
      <w:r w:rsidR="00672677" w:rsidRPr="000B72C2">
        <w:rPr>
          <w:rFonts w:asciiTheme="majorHAnsi" w:hAnsiTheme="majorHAnsi" w:cstheme="majorHAnsi"/>
          <w:sz w:val="28"/>
          <w:szCs w:val="28"/>
        </w:rPr>
        <w:t>.</w:t>
      </w:r>
    </w:p>
    <w:p w14:paraId="10F665CC" w14:textId="5676C4D3" w:rsidR="00F72285" w:rsidRPr="000B72C2" w:rsidRDefault="009A4C4C" w:rsidP="001504DC">
      <w:pPr>
        <w:spacing w:after="120" w:line="264" w:lineRule="auto"/>
        <w:jc w:val="both"/>
        <w:rPr>
          <w:rFonts w:asciiTheme="majorHAnsi" w:hAnsiTheme="majorHAnsi" w:cstheme="majorHAnsi"/>
          <w:b/>
          <w:bCs/>
          <w:sz w:val="28"/>
          <w:szCs w:val="28"/>
        </w:rPr>
      </w:pPr>
      <w:r w:rsidRPr="000B72C2">
        <w:rPr>
          <w:rFonts w:asciiTheme="majorHAnsi" w:hAnsiTheme="majorHAnsi" w:cstheme="majorHAnsi"/>
          <w:b/>
          <w:bCs/>
          <w:sz w:val="28"/>
          <w:szCs w:val="28"/>
        </w:rPr>
        <w:tab/>
      </w:r>
      <w:r w:rsidR="00C53318" w:rsidRPr="000B72C2">
        <w:rPr>
          <w:rFonts w:asciiTheme="majorHAnsi" w:hAnsiTheme="majorHAnsi" w:cstheme="majorHAnsi"/>
          <w:b/>
          <w:bCs/>
          <w:sz w:val="28"/>
          <w:szCs w:val="28"/>
        </w:rPr>
        <w:t>3</w:t>
      </w:r>
      <w:r w:rsidR="00672677" w:rsidRPr="000B72C2">
        <w:rPr>
          <w:rFonts w:asciiTheme="majorHAnsi" w:hAnsiTheme="majorHAnsi" w:cstheme="majorHAnsi"/>
          <w:b/>
          <w:bCs/>
          <w:sz w:val="28"/>
          <w:szCs w:val="28"/>
        </w:rPr>
        <w:t>.</w:t>
      </w:r>
      <w:r w:rsidR="00270FCD" w:rsidRPr="000B72C2">
        <w:rPr>
          <w:rFonts w:asciiTheme="majorHAnsi" w:hAnsiTheme="majorHAnsi" w:cstheme="majorHAnsi"/>
          <w:b/>
          <w:bCs/>
          <w:sz w:val="28"/>
          <w:szCs w:val="28"/>
        </w:rPr>
        <w:t xml:space="preserve"> Cơ sở pháp lý</w:t>
      </w:r>
    </w:p>
    <w:p w14:paraId="3F450AAE" w14:textId="77777777" w:rsidR="00C53318" w:rsidRPr="000B72C2" w:rsidRDefault="005416C3" w:rsidP="00C53318">
      <w:pPr>
        <w:spacing w:after="120" w:line="264" w:lineRule="auto"/>
        <w:jc w:val="both"/>
        <w:rPr>
          <w:rFonts w:ascii="Times New Roman" w:hAnsi="Times New Roman" w:cs="Times New Roman"/>
          <w:sz w:val="28"/>
          <w:szCs w:val="28"/>
        </w:rPr>
      </w:pPr>
      <w:r w:rsidRPr="000B72C2">
        <w:rPr>
          <w:rFonts w:asciiTheme="majorHAnsi" w:hAnsiTheme="majorHAnsi" w:cstheme="majorHAnsi"/>
          <w:sz w:val="28"/>
          <w:szCs w:val="28"/>
        </w:rPr>
        <w:lastRenderedPageBreak/>
        <w:tab/>
      </w:r>
      <w:r w:rsidR="00C53318" w:rsidRPr="000B72C2">
        <w:rPr>
          <w:rFonts w:ascii="Times New Roman" w:hAnsi="Times New Roman" w:cs="Times New Roman"/>
          <w:sz w:val="28"/>
          <w:szCs w:val="28"/>
        </w:rPr>
        <w:t>- Mục II-3 và V-2 phụ lục Kế hoạch Phòng, chống thiên tai tỉnh giai đoạn 2021-2025 số 9179/KH-UBND ngày 16/12/2021 của UBND tỉnh</w:t>
      </w:r>
      <w:r w:rsidR="00C53318" w:rsidRPr="000B72C2">
        <w:rPr>
          <w:rFonts w:ascii="Times New Roman" w:hAnsi="Times New Roman" w:cs="Times New Roman"/>
          <w:sz w:val="28"/>
          <w:szCs w:val="28"/>
          <w:vertAlign w:val="superscript"/>
        </w:rPr>
        <w:footnoteReference w:id="1"/>
      </w:r>
      <w:r w:rsidR="00C53318" w:rsidRPr="000B72C2">
        <w:rPr>
          <w:rFonts w:ascii="Times New Roman" w:hAnsi="Times New Roman" w:cs="Times New Roman"/>
          <w:sz w:val="28"/>
          <w:szCs w:val="28"/>
        </w:rPr>
        <w:t>.</w:t>
      </w:r>
    </w:p>
    <w:p w14:paraId="56B78143" w14:textId="77777777" w:rsidR="00C53318" w:rsidRPr="000B72C2" w:rsidRDefault="00C53318" w:rsidP="00C53318">
      <w:pPr>
        <w:spacing w:after="120" w:line="264" w:lineRule="auto"/>
        <w:jc w:val="both"/>
        <w:rPr>
          <w:rFonts w:ascii="Times New Roman" w:hAnsi="Times New Roman" w:cs="Times New Roman"/>
          <w:sz w:val="28"/>
          <w:szCs w:val="28"/>
        </w:rPr>
      </w:pPr>
      <w:r w:rsidRPr="000B72C2">
        <w:rPr>
          <w:rFonts w:ascii="Times New Roman" w:hAnsi="Times New Roman" w:cs="Times New Roman"/>
          <w:sz w:val="28"/>
          <w:szCs w:val="28"/>
        </w:rPr>
        <w:tab/>
        <w:t>- Mục 20 phụ lục 3 Kế hoạch Phòng, chống thiên tai tỉnh Lâm Đồng năm 2024 số 541/KH-UBND ngày 17/01/2024 của UBND tỉnh Lâm Đồng</w:t>
      </w:r>
      <w:r w:rsidRPr="000B72C2">
        <w:rPr>
          <w:rFonts w:ascii="Times New Roman" w:hAnsi="Times New Roman" w:cs="Times New Roman"/>
          <w:sz w:val="28"/>
          <w:szCs w:val="28"/>
          <w:vertAlign w:val="superscript"/>
        </w:rPr>
        <w:footnoteReference w:id="2"/>
      </w:r>
      <w:r w:rsidRPr="000B72C2">
        <w:rPr>
          <w:rFonts w:ascii="Times New Roman" w:hAnsi="Times New Roman" w:cs="Times New Roman"/>
          <w:sz w:val="28"/>
          <w:szCs w:val="28"/>
        </w:rPr>
        <w:t>.</w:t>
      </w:r>
    </w:p>
    <w:p w14:paraId="58E6DAA7" w14:textId="77777777" w:rsidR="00C53318" w:rsidRPr="000B72C2" w:rsidRDefault="00C53318" w:rsidP="00C53318">
      <w:pPr>
        <w:spacing w:after="120" w:line="264" w:lineRule="auto"/>
        <w:jc w:val="both"/>
        <w:rPr>
          <w:rFonts w:ascii="Times New Roman" w:hAnsi="Times New Roman" w:cs="Times New Roman"/>
          <w:sz w:val="28"/>
          <w:szCs w:val="28"/>
        </w:rPr>
      </w:pPr>
      <w:r w:rsidRPr="000B72C2">
        <w:rPr>
          <w:rFonts w:ascii="Times New Roman" w:hAnsi="Times New Roman" w:cs="Times New Roman"/>
          <w:sz w:val="28"/>
          <w:szCs w:val="28"/>
        </w:rPr>
        <w:tab/>
        <w:t>- Mục II-6 phụ lục Kế hoạch số 7659/KH-UBND ngày 27/10/2021 của UBND tỉnh thực hiện Đề án “Nâng cao nhận thức cộng đồng và Quản lý rủi ro thiên tai dựa vào cộng đồng đến năm 2030”</w:t>
      </w:r>
      <w:r w:rsidRPr="000B72C2">
        <w:rPr>
          <w:rFonts w:ascii="Times New Roman" w:hAnsi="Times New Roman" w:cs="Times New Roman"/>
          <w:sz w:val="28"/>
          <w:szCs w:val="28"/>
          <w:vertAlign w:val="superscript"/>
        </w:rPr>
        <w:footnoteReference w:id="3"/>
      </w:r>
      <w:r w:rsidRPr="000B72C2">
        <w:rPr>
          <w:rFonts w:ascii="Times New Roman" w:hAnsi="Times New Roman" w:cs="Times New Roman"/>
          <w:sz w:val="28"/>
          <w:szCs w:val="28"/>
        </w:rPr>
        <w:t>.</w:t>
      </w:r>
    </w:p>
    <w:p w14:paraId="2B5F276A" w14:textId="77777777" w:rsidR="00C53318" w:rsidRPr="000B72C2" w:rsidRDefault="00C53318" w:rsidP="00C53318">
      <w:pPr>
        <w:spacing w:after="120" w:line="264" w:lineRule="auto"/>
        <w:jc w:val="both"/>
        <w:rPr>
          <w:rFonts w:ascii="Times New Roman" w:hAnsi="Times New Roman" w:cs="Times New Roman"/>
          <w:sz w:val="28"/>
          <w:szCs w:val="28"/>
        </w:rPr>
      </w:pPr>
      <w:r w:rsidRPr="000B72C2">
        <w:rPr>
          <w:rFonts w:ascii="Times New Roman" w:hAnsi="Times New Roman" w:cs="Times New Roman"/>
          <w:sz w:val="28"/>
          <w:szCs w:val="28"/>
        </w:rPr>
        <w:tab/>
        <w:t>- Mục 4-c văn bản số 10260/UBND-XD ngày 20/11/2023 của UBND tỉnh về việc triển khai kết quả Hội thảo đánh giá thực trạng, nguyên nhân và giải pháp phòng chống sạt trượt, ngập lụt cục bộ trên địa bàn tỉnh</w:t>
      </w:r>
      <w:r w:rsidRPr="000B72C2">
        <w:rPr>
          <w:rFonts w:ascii="Times New Roman" w:hAnsi="Times New Roman" w:cs="Times New Roman"/>
          <w:sz w:val="28"/>
          <w:szCs w:val="28"/>
          <w:vertAlign w:val="superscript"/>
        </w:rPr>
        <w:footnoteReference w:id="4"/>
      </w:r>
      <w:r w:rsidRPr="000B72C2">
        <w:rPr>
          <w:rFonts w:ascii="Times New Roman" w:hAnsi="Times New Roman" w:cs="Times New Roman"/>
          <w:sz w:val="28"/>
          <w:szCs w:val="28"/>
        </w:rPr>
        <w:t>.</w:t>
      </w:r>
    </w:p>
    <w:p w14:paraId="7C77D2D0" w14:textId="77777777" w:rsidR="00C53318" w:rsidRPr="000B72C2" w:rsidRDefault="00C53318" w:rsidP="00C53318">
      <w:pPr>
        <w:spacing w:after="120" w:line="264" w:lineRule="auto"/>
        <w:jc w:val="both"/>
        <w:rPr>
          <w:rFonts w:ascii="Times New Roman" w:hAnsi="Times New Roman" w:cs="Times New Roman"/>
          <w:sz w:val="28"/>
          <w:szCs w:val="28"/>
        </w:rPr>
      </w:pPr>
      <w:r w:rsidRPr="000B72C2">
        <w:rPr>
          <w:rFonts w:ascii="Times New Roman" w:hAnsi="Times New Roman" w:cs="Times New Roman"/>
          <w:sz w:val="28"/>
          <w:szCs w:val="28"/>
        </w:rPr>
        <w:tab/>
        <w:t>- Mục 7-b: Thông báo kết luận số 184/TB-UBND ngày 17/6/2024 của UBND tỉnh</w:t>
      </w:r>
      <w:r w:rsidRPr="000B72C2">
        <w:rPr>
          <w:rFonts w:ascii="Times New Roman" w:hAnsi="Times New Roman" w:cs="Times New Roman"/>
          <w:sz w:val="28"/>
          <w:szCs w:val="28"/>
          <w:vertAlign w:val="superscript"/>
        </w:rPr>
        <w:footnoteReference w:id="5"/>
      </w:r>
      <w:r w:rsidRPr="000B72C2">
        <w:rPr>
          <w:rFonts w:ascii="Times New Roman" w:hAnsi="Times New Roman" w:cs="Times New Roman"/>
          <w:sz w:val="28"/>
          <w:szCs w:val="28"/>
        </w:rPr>
        <w:t>.</w:t>
      </w:r>
    </w:p>
    <w:p w14:paraId="5B18B7CC" w14:textId="1BDF7671" w:rsidR="00152371" w:rsidRPr="000B72C2" w:rsidRDefault="00C53318" w:rsidP="00C53318">
      <w:pPr>
        <w:spacing w:after="120" w:line="264" w:lineRule="auto"/>
        <w:jc w:val="both"/>
        <w:rPr>
          <w:rFonts w:asciiTheme="majorHAnsi" w:hAnsiTheme="majorHAnsi" w:cstheme="majorHAnsi"/>
          <w:sz w:val="28"/>
          <w:szCs w:val="28"/>
        </w:rPr>
      </w:pPr>
      <w:r w:rsidRPr="000B72C2">
        <w:rPr>
          <w:rFonts w:ascii="Times New Roman" w:hAnsi="Times New Roman" w:cs="Times New Roman"/>
          <w:bCs/>
          <w:sz w:val="28"/>
          <w:szCs w:val="28"/>
        </w:rPr>
        <w:tab/>
        <w:t>- Sử dụng từ Quỹ Phòng chống thiên tai để hỗ trợ xây dựng công cụ, phần mềm, quan trắc, thông tin dự báo, cảnh báo thiên tai tại cộng đồng phù hợp với quy định tại điểm c khoản 1 Điều 16, Nghị định số 78/2021/NĐ-CP ngày 01/8/2021 của Chính phủ quy định về thành lập và quản lý Quỹ phòng, chống thiên tai và mục 3.6 phụ lục Quyết định số 14/2024/QĐ-UBND ngày 19/6/2024 của UBND tỉnh quy định về nội dung chi và mức chi của Quỹ phòng, chống thiên tai tỉnh Lâm Đồng</w:t>
      </w:r>
      <w:r w:rsidR="00152371" w:rsidRPr="000B72C2">
        <w:rPr>
          <w:rFonts w:ascii="Times New Roman" w:hAnsi="Times New Roman" w:cs="Times New Roman"/>
          <w:bCs/>
          <w:sz w:val="28"/>
          <w:szCs w:val="28"/>
        </w:rPr>
        <w:t>.</w:t>
      </w:r>
    </w:p>
    <w:p w14:paraId="50A789CC" w14:textId="5059D5C2" w:rsidR="00672677" w:rsidRPr="000B72C2" w:rsidRDefault="00270FCD" w:rsidP="001504DC">
      <w:pPr>
        <w:spacing w:after="120" w:line="264" w:lineRule="auto"/>
        <w:jc w:val="both"/>
        <w:rPr>
          <w:rFonts w:asciiTheme="majorHAnsi" w:hAnsiTheme="majorHAnsi" w:cstheme="majorHAnsi"/>
          <w:sz w:val="28"/>
          <w:szCs w:val="28"/>
        </w:rPr>
      </w:pPr>
      <w:r w:rsidRPr="000B72C2">
        <w:rPr>
          <w:rFonts w:asciiTheme="majorHAnsi" w:hAnsiTheme="majorHAnsi" w:cstheme="majorHAnsi"/>
          <w:b/>
          <w:bCs/>
          <w:sz w:val="28"/>
          <w:szCs w:val="28"/>
        </w:rPr>
        <w:tab/>
      </w:r>
      <w:r w:rsidR="00C53318" w:rsidRPr="000B72C2">
        <w:rPr>
          <w:rFonts w:asciiTheme="majorHAnsi" w:hAnsiTheme="majorHAnsi" w:cstheme="majorHAnsi"/>
          <w:b/>
          <w:bCs/>
          <w:sz w:val="28"/>
          <w:szCs w:val="28"/>
        </w:rPr>
        <w:t>4</w:t>
      </w:r>
      <w:r w:rsidR="00672677" w:rsidRPr="000B72C2">
        <w:rPr>
          <w:rFonts w:asciiTheme="majorHAnsi" w:hAnsiTheme="majorHAnsi" w:cstheme="majorHAnsi"/>
          <w:b/>
          <w:bCs/>
          <w:sz w:val="28"/>
          <w:szCs w:val="28"/>
        </w:rPr>
        <w:t>.</w:t>
      </w:r>
      <w:r w:rsidRPr="000B72C2">
        <w:rPr>
          <w:rFonts w:asciiTheme="majorHAnsi" w:hAnsiTheme="majorHAnsi" w:cstheme="majorHAnsi"/>
          <w:b/>
          <w:bCs/>
          <w:sz w:val="28"/>
          <w:szCs w:val="28"/>
        </w:rPr>
        <w:t xml:space="preserve"> </w:t>
      </w:r>
      <w:r w:rsidR="008E5894" w:rsidRPr="000B72C2">
        <w:rPr>
          <w:rFonts w:asciiTheme="majorHAnsi" w:hAnsiTheme="majorHAnsi" w:cstheme="majorHAnsi"/>
          <w:b/>
          <w:bCs/>
          <w:sz w:val="28"/>
          <w:szCs w:val="28"/>
        </w:rPr>
        <w:t xml:space="preserve">Một số giải pháp kỹ thuật công nghệ, </w:t>
      </w:r>
      <w:r w:rsidR="00672677" w:rsidRPr="000B72C2">
        <w:rPr>
          <w:rFonts w:asciiTheme="majorHAnsi" w:hAnsiTheme="majorHAnsi" w:cstheme="majorHAnsi"/>
          <w:b/>
          <w:bCs/>
          <w:sz w:val="28"/>
          <w:szCs w:val="28"/>
        </w:rPr>
        <w:t xml:space="preserve">tính năng cơ bản của </w:t>
      </w:r>
      <w:r w:rsidR="008E5894" w:rsidRPr="000B72C2">
        <w:rPr>
          <w:rFonts w:asciiTheme="majorHAnsi" w:hAnsiTheme="majorHAnsi" w:cstheme="majorHAnsi"/>
          <w:b/>
          <w:bCs/>
          <w:sz w:val="28"/>
          <w:szCs w:val="28"/>
        </w:rPr>
        <w:t>hệ thống</w:t>
      </w:r>
      <w:r w:rsidR="00152371" w:rsidRPr="000B72C2">
        <w:rPr>
          <w:rFonts w:asciiTheme="majorHAnsi" w:hAnsiTheme="majorHAnsi" w:cstheme="majorHAnsi"/>
          <w:b/>
          <w:bCs/>
          <w:sz w:val="28"/>
          <w:szCs w:val="28"/>
        </w:rPr>
        <w:t xml:space="preserve">: </w:t>
      </w:r>
      <w:r w:rsidR="008E5894" w:rsidRPr="000B72C2">
        <w:rPr>
          <w:rFonts w:asciiTheme="majorHAnsi" w:hAnsiTheme="majorHAnsi" w:cstheme="majorHAnsi"/>
          <w:sz w:val="28"/>
          <w:szCs w:val="28"/>
        </w:rPr>
        <w:t>Theo phụ lục</w:t>
      </w:r>
      <w:r w:rsidR="006D767B" w:rsidRPr="000B72C2">
        <w:rPr>
          <w:rFonts w:asciiTheme="majorHAnsi" w:hAnsiTheme="majorHAnsi" w:cstheme="majorHAnsi"/>
          <w:sz w:val="28"/>
          <w:szCs w:val="28"/>
        </w:rPr>
        <w:t xml:space="preserve"> 1</w:t>
      </w:r>
      <w:r w:rsidR="008E5894" w:rsidRPr="000B72C2">
        <w:rPr>
          <w:rFonts w:asciiTheme="majorHAnsi" w:hAnsiTheme="majorHAnsi" w:cstheme="majorHAnsi"/>
          <w:sz w:val="28"/>
          <w:szCs w:val="28"/>
        </w:rPr>
        <w:t xml:space="preserve"> đính kèm.</w:t>
      </w:r>
    </w:p>
    <w:p w14:paraId="18BFE75F" w14:textId="05DFF135" w:rsidR="00270FCD" w:rsidRPr="000B72C2" w:rsidRDefault="00672677" w:rsidP="001504DC">
      <w:pPr>
        <w:spacing w:after="120" w:line="264" w:lineRule="auto"/>
        <w:jc w:val="both"/>
        <w:rPr>
          <w:rFonts w:asciiTheme="majorHAnsi" w:hAnsiTheme="majorHAnsi" w:cstheme="majorHAnsi"/>
          <w:b/>
          <w:bCs/>
          <w:sz w:val="28"/>
          <w:szCs w:val="28"/>
        </w:rPr>
      </w:pPr>
      <w:r w:rsidRPr="000B72C2">
        <w:rPr>
          <w:rFonts w:asciiTheme="majorHAnsi" w:hAnsiTheme="majorHAnsi" w:cstheme="majorHAnsi"/>
          <w:b/>
          <w:bCs/>
          <w:sz w:val="28"/>
          <w:szCs w:val="28"/>
        </w:rPr>
        <w:tab/>
      </w:r>
      <w:r w:rsidR="00C53318" w:rsidRPr="000B72C2">
        <w:rPr>
          <w:rFonts w:asciiTheme="majorHAnsi" w:hAnsiTheme="majorHAnsi" w:cstheme="majorHAnsi"/>
          <w:b/>
          <w:bCs/>
          <w:sz w:val="28"/>
          <w:szCs w:val="28"/>
        </w:rPr>
        <w:t>5</w:t>
      </w:r>
      <w:r w:rsidRPr="000B72C2">
        <w:rPr>
          <w:rFonts w:asciiTheme="majorHAnsi" w:hAnsiTheme="majorHAnsi" w:cstheme="majorHAnsi"/>
          <w:b/>
          <w:bCs/>
          <w:sz w:val="28"/>
          <w:szCs w:val="28"/>
        </w:rPr>
        <w:t xml:space="preserve">. </w:t>
      </w:r>
      <w:r w:rsidR="00270FCD" w:rsidRPr="000B72C2">
        <w:rPr>
          <w:rFonts w:asciiTheme="majorHAnsi" w:hAnsiTheme="majorHAnsi" w:cstheme="majorHAnsi"/>
          <w:b/>
          <w:bCs/>
          <w:sz w:val="28"/>
          <w:szCs w:val="28"/>
        </w:rPr>
        <w:t>Nội dung thực hiện</w:t>
      </w:r>
    </w:p>
    <w:p w14:paraId="00ECC645" w14:textId="09D7285A" w:rsidR="000A68F7" w:rsidRPr="000B72C2" w:rsidRDefault="000A68F7" w:rsidP="001504DC">
      <w:pPr>
        <w:spacing w:after="120" w:line="264" w:lineRule="auto"/>
        <w:jc w:val="both"/>
        <w:rPr>
          <w:rFonts w:asciiTheme="majorHAnsi" w:hAnsiTheme="majorHAnsi" w:cstheme="majorHAnsi"/>
          <w:i/>
          <w:iCs/>
          <w:sz w:val="28"/>
          <w:szCs w:val="28"/>
        </w:rPr>
      </w:pPr>
      <w:r w:rsidRPr="000B72C2">
        <w:rPr>
          <w:rFonts w:asciiTheme="majorHAnsi" w:hAnsiTheme="majorHAnsi" w:cstheme="majorHAnsi"/>
          <w:i/>
          <w:iCs/>
          <w:sz w:val="28"/>
          <w:szCs w:val="28"/>
        </w:rPr>
        <w:tab/>
        <w:t>a) Phạm vi</w:t>
      </w:r>
    </w:p>
    <w:p w14:paraId="41E81940" w14:textId="35D8B658" w:rsidR="000A68F7" w:rsidRPr="000B72C2" w:rsidRDefault="000A68F7" w:rsidP="001504DC">
      <w:pPr>
        <w:spacing w:after="120" w:line="264" w:lineRule="auto"/>
        <w:jc w:val="both"/>
        <w:rPr>
          <w:rFonts w:asciiTheme="majorHAnsi" w:hAnsiTheme="majorHAnsi" w:cstheme="majorHAnsi"/>
          <w:sz w:val="28"/>
          <w:szCs w:val="28"/>
        </w:rPr>
      </w:pPr>
      <w:r w:rsidRPr="000B72C2">
        <w:rPr>
          <w:rFonts w:asciiTheme="majorHAnsi" w:hAnsiTheme="majorHAnsi" w:cstheme="majorHAnsi"/>
          <w:sz w:val="28"/>
          <w:szCs w:val="28"/>
        </w:rPr>
        <w:tab/>
      </w:r>
      <w:r w:rsidR="009C1804" w:rsidRPr="000B72C2">
        <w:rPr>
          <w:rFonts w:asciiTheme="majorHAnsi" w:hAnsiTheme="majorHAnsi" w:cstheme="majorHAnsi"/>
          <w:sz w:val="28"/>
          <w:szCs w:val="28"/>
        </w:rPr>
        <w:t>Lắp đặt hệ thống quan trắc mực nước tự động, cảnh báo lũ thông minh trên sông Cam Ly, sông Đa Nhim và suối Đại Lào tại 05 huyện, thành phố (Đà Lạt, Bảo Lộc, Lâm Hà, Đức Trọng, Đơn Dương)</w:t>
      </w:r>
      <w:r w:rsidRPr="000B72C2">
        <w:rPr>
          <w:rFonts w:asciiTheme="majorHAnsi" w:hAnsiTheme="majorHAnsi" w:cstheme="majorHAnsi"/>
          <w:sz w:val="28"/>
          <w:szCs w:val="28"/>
        </w:rPr>
        <w:t>.</w:t>
      </w:r>
    </w:p>
    <w:p w14:paraId="433C6C83" w14:textId="4761BF7D" w:rsidR="000A68F7" w:rsidRPr="000B72C2" w:rsidRDefault="000A68F7" w:rsidP="001504DC">
      <w:pPr>
        <w:spacing w:after="120" w:line="264" w:lineRule="auto"/>
        <w:jc w:val="both"/>
        <w:rPr>
          <w:rFonts w:asciiTheme="majorHAnsi" w:hAnsiTheme="majorHAnsi" w:cstheme="majorHAnsi"/>
          <w:i/>
          <w:iCs/>
          <w:sz w:val="28"/>
          <w:szCs w:val="28"/>
        </w:rPr>
      </w:pPr>
      <w:r w:rsidRPr="000B72C2">
        <w:rPr>
          <w:rFonts w:asciiTheme="majorHAnsi" w:hAnsiTheme="majorHAnsi" w:cstheme="majorHAnsi"/>
          <w:i/>
          <w:iCs/>
          <w:sz w:val="28"/>
          <w:szCs w:val="28"/>
        </w:rPr>
        <w:tab/>
        <w:t>b) Quy mô</w:t>
      </w:r>
    </w:p>
    <w:p w14:paraId="6FA34E14" w14:textId="6CCF6E0A" w:rsidR="009C1804" w:rsidRPr="000B72C2" w:rsidRDefault="00923F36" w:rsidP="009C1804">
      <w:pPr>
        <w:spacing w:after="120" w:line="264" w:lineRule="auto"/>
        <w:jc w:val="both"/>
        <w:rPr>
          <w:rFonts w:asciiTheme="majorHAnsi" w:hAnsiTheme="majorHAnsi" w:cstheme="majorHAnsi"/>
          <w:sz w:val="28"/>
          <w:szCs w:val="28"/>
        </w:rPr>
      </w:pPr>
      <w:r w:rsidRPr="000B72C2">
        <w:rPr>
          <w:rFonts w:asciiTheme="majorHAnsi" w:hAnsiTheme="majorHAnsi" w:cstheme="majorHAnsi"/>
          <w:sz w:val="28"/>
          <w:szCs w:val="28"/>
        </w:rPr>
        <w:tab/>
      </w:r>
      <w:r w:rsidR="009C1804" w:rsidRPr="000B72C2">
        <w:rPr>
          <w:rFonts w:asciiTheme="majorHAnsi" w:hAnsiTheme="majorHAnsi" w:cstheme="majorHAnsi"/>
          <w:sz w:val="28"/>
          <w:szCs w:val="28"/>
        </w:rPr>
        <w:t xml:space="preserve">- </w:t>
      </w:r>
      <w:r w:rsidR="008D6AB9" w:rsidRPr="000B72C2">
        <w:rPr>
          <w:rFonts w:asciiTheme="majorHAnsi" w:hAnsiTheme="majorHAnsi" w:cstheme="majorHAnsi"/>
          <w:sz w:val="28"/>
          <w:szCs w:val="28"/>
        </w:rPr>
        <w:t xml:space="preserve">Số hóa bản đồ, đo cao độ nền nhà giám sát ngập lụt vùng ngập với diện tích khoảng hơn 1000 </w:t>
      </w:r>
      <w:r w:rsidR="009C1804" w:rsidRPr="000B72C2">
        <w:rPr>
          <w:rFonts w:asciiTheme="majorHAnsi" w:hAnsiTheme="majorHAnsi" w:cstheme="majorHAnsi"/>
          <w:sz w:val="28"/>
          <w:szCs w:val="28"/>
        </w:rPr>
        <w:t xml:space="preserve">ha bản đồ vùng ngập sông Cam Ly, sông Đa Nhim và suối </w:t>
      </w:r>
      <w:r w:rsidR="009C1804" w:rsidRPr="000B72C2">
        <w:rPr>
          <w:rFonts w:asciiTheme="majorHAnsi" w:hAnsiTheme="majorHAnsi" w:cstheme="majorHAnsi"/>
          <w:sz w:val="28"/>
          <w:szCs w:val="28"/>
        </w:rPr>
        <w:lastRenderedPageBreak/>
        <w:t>Đại Lào tại 05 huyện, thành phố (Đà Lạt, Bảo Lộc, Lâm Hà, Đức Trọng, Đơn Dương), xác định tọa độ, cao độ nền của các căn nhà thường xuyên bị ngập lụt, tên chủ hộ, số điện thoại di động chủ hộ.</w:t>
      </w:r>
    </w:p>
    <w:p w14:paraId="66F74236" w14:textId="3DC4C83E" w:rsidR="009C1804" w:rsidRPr="000B72C2" w:rsidRDefault="009C1804" w:rsidP="009C1804">
      <w:pPr>
        <w:spacing w:after="120" w:line="264" w:lineRule="auto"/>
        <w:jc w:val="both"/>
        <w:rPr>
          <w:rFonts w:asciiTheme="majorHAnsi" w:hAnsiTheme="majorHAnsi" w:cstheme="majorHAnsi"/>
          <w:sz w:val="28"/>
          <w:szCs w:val="28"/>
        </w:rPr>
      </w:pPr>
      <w:r w:rsidRPr="000B72C2">
        <w:rPr>
          <w:rFonts w:asciiTheme="majorHAnsi" w:hAnsiTheme="majorHAnsi" w:cstheme="majorHAnsi"/>
          <w:sz w:val="28"/>
          <w:szCs w:val="28"/>
        </w:rPr>
        <w:tab/>
        <w:t>- Lắp đặt 22 trạm đo mực nước tự động kết hợp tháp báo lũ thông minh (sông Cam Ly 08 trạm, sông Đa Nhim 08 trạm, suối Đại Lào 06 trạm).</w:t>
      </w:r>
    </w:p>
    <w:p w14:paraId="36B3EFA7" w14:textId="4142B8E2" w:rsidR="009C1804" w:rsidRPr="000B72C2" w:rsidRDefault="009C1804" w:rsidP="009C1804">
      <w:pPr>
        <w:spacing w:after="120" w:line="264" w:lineRule="auto"/>
        <w:jc w:val="both"/>
        <w:rPr>
          <w:rFonts w:asciiTheme="majorHAnsi" w:hAnsiTheme="majorHAnsi" w:cstheme="majorHAnsi"/>
          <w:sz w:val="28"/>
          <w:szCs w:val="28"/>
        </w:rPr>
      </w:pPr>
      <w:r w:rsidRPr="000B72C2">
        <w:rPr>
          <w:rFonts w:asciiTheme="majorHAnsi" w:hAnsiTheme="majorHAnsi" w:cstheme="majorHAnsi"/>
          <w:sz w:val="28"/>
          <w:szCs w:val="28"/>
        </w:rPr>
        <w:tab/>
        <w:t>- Lắp đặt 22 trạm phát thanh cảnh báo tự động tại các khu vực dân cư ven sông thường bị ngập (sông Cam Ly 08 trạm, sông Đa Nhim 08 trạm, suối Đại Lào 06 trạm).</w:t>
      </w:r>
    </w:p>
    <w:p w14:paraId="2FFDB1EF" w14:textId="37BB7F15" w:rsidR="009C1804" w:rsidRPr="000B72C2" w:rsidRDefault="009C1804" w:rsidP="009C1804">
      <w:pPr>
        <w:spacing w:after="120" w:line="264" w:lineRule="auto"/>
        <w:jc w:val="both"/>
        <w:rPr>
          <w:rFonts w:asciiTheme="majorHAnsi" w:hAnsiTheme="majorHAnsi" w:cstheme="majorHAnsi"/>
          <w:sz w:val="28"/>
          <w:szCs w:val="28"/>
        </w:rPr>
      </w:pPr>
      <w:r w:rsidRPr="000B72C2">
        <w:rPr>
          <w:rFonts w:asciiTheme="majorHAnsi" w:hAnsiTheme="majorHAnsi" w:cstheme="majorHAnsi"/>
          <w:sz w:val="28"/>
          <w:szCs w:val="28"/>
        </w:rPr>
        <w:tab/>
        <w:t>- Kèm theo thiết bị có phần mềm và mobile app để quản lý dữ liệu và cài đặt cảnh báo tự động, quản lý số nhà bị ngập theo thời gian thực, quản lý dữ liệu hộ dân bị ngập, dữ liệu phương án sơ tán dân.</w:t>
      </w:r>
    </w:p>
    <w:p w14:paraId="3CA12B0A" w14:textId="2F071F53" w:rsidR="003E1927" w:rsidRPr="000B72C2" w:rsidRDefault="009C1804" w:rsidP="009C1804">
      <w:pPr>
        <w:spacing w:after="120" w:line="264" w:lineRule="auto"/>
        <w:jc w:val="both"/>
        <w:rPr>
          <w:rFonts w:asciiTheme="majorHAnsi" w:hAnsiTheme="majorHAnsi" w:cstheme="majorHAnsi"/>
          <w:sz w:val="28"/>
          <w:szCs w:val="28"/>
        </w:rPr>
      </w:pPr>
      <w:r w:rsidRPr="000B72C2">
        <w:rPr>
          <w:rFonts w:asciiTheme="majorHAnsi" w:hAnsiTheme="majorHAnsi" w:cstheme="majorHAnsi"/>
          <w:sz w:val="28"/>
          <w:szCs w:val="28"/>
        </w:rPr>
        <w:tab/>
        <w:t>- Tổ chức vận hành hệ thống, cung cấp dữ liệu, hiệu chỉnh hệ thống và bảo trì 02 năm kể từ khi đưa vào sử dụng</w:t>
      </w:r>
      <w:r w:rsidR="00561DC0" w:rsidRPr="000B72C2">
        <w:rPr>
          <w:rFonts w:asciiTheme="majorHAnsi" w:hAnsiTheme="majorHAnsi" w:cstheme="majorHAnsi"/>
          <w:sz w:val="28"/>
          <w:szCs w:val="28"/>
        </w:rPr>
        <w:t>.</w:t>
      </w:r>
      <w:r w:rsidR="003E1927" w:rsidRPr="000B72C2">
        <w:rPr>
          <w:rFonts w:asciiTheme="majorHAnsi" w:hAnsiTheme="majorHAnsi" w:cstheme="majorHAnsi"/>
          <w:sz w:val="28"/>
          <w:szCs w:val="28"/>
        </w:rPr>
        <w:tab/>
      </w:r>
    </w:p>
    <w:p w14:paraId="5BC2B509" w14:textId="5B727838" w:rsidR="00270FCD" w:rsidRPr="000B72C2" w:rsidRDefault="00270FCD" w:rsidP="001504DC">
      <w:pPr>
        <w:spacing w:after="120" w:line="264" w:lineRule="auto"/>
        <w:jc w:val="both"/>
        <w:rPr>
          <w:rFonts w:asciiTheme="majorHAnsi" w:hAnsiTheme="majorHAnsi" w:cstheme="majorHAnsi"/>
          <w:b/>
          <w:bCs/>
          <w:sz w:val="28"/>
          <w:szCs w:val="28"/>
        </w:rPr>
      </w:pPr>
      <w:r w:rsidRPr="000B72C2">
        <w:rPr>
          <w:rFonts w:asciiTheme="majorHAnsi" w:hAnsiTheme="majorHAnsi" w:cstheme="majorHAnsi"/>
          <w:b/>
          <w:bCs/>
          <w:sz w:val="28"/>
          <w:szCs w:val="28"/>
        </w:rPr>
        <w:tab/>
      </w:r>
      <w:r w:rsidR="009E56CA" w:rsidRPr="000B72C2">
        <w:rPr>
          <w:rFonts w:asciiTheme="majorHAnsi" w:hAnsiTheme="majorHAnsi" w:cstheme="majorHAnsi"/>
          <w:b/>
          <w:bCs/>
          <w:sz w:val="28"/>
          <w:szCs w:val="28"/>
        </w:rPr>
        <w:t>6</w:t>
      </w:r>
      <w:r w:rsidR="00672677" w:rsidRPr="000B72C2">
        <w:rPr>
          <w:rFonts w:asciiTheme="majorHAnsi" w:hAnsiTheme="majorHAnsi" w:cstheme="majorHAnsi"/>
          <w:b/>
          <w:bCs/>
          <w:sz w:val="28"/>
          <w:szCs w:val="28"/>
        </w:rPr>
        <w:t>.</w:t>
      </w:r>
      <w:r w:rsidRPr="000B72C2">
        <w:rPr>
          <w:rFonts w:asciiTheme="majorHAnsi" w:hAnsiTheme="majorHAnsi" w:cstheme="majorHAnsi"/>
          <w:b/>
          <w:bCs/>
          <w:sz w:val="28"/>
          <w:szCs w:val="28"/>
        </w:rPr>
        <w:t xml:space="preserve"> Nhu cầu kinh phí</w:t>
      </w:r>
    </w:p>
    <w:p w14:paraId="0B9B4C9C" w14:textId="4562F210" w:rsidR="008E5894" w:rsidRPr="000B72C2" w:rsidRDefault="004A2BE7" w:rsidP="001504DC">
      <w:pPr>
        <w:spacing w:after="120" w:line="264" w:lineRule="auto"/>
        <w:jc w:val="both"/>
        <w:rPr>
          <w:rFonts w:asciiTheme="majorHAnsi" w:hAnsiTheme="majorHAnsi" w:cstheme="majorHAnsi"/>
          <w:sz w:val="28"/>
          <w:szCs w:val="28"/>
        </w:rPr>
      </w:pPr>
      <w:r w:rsidRPr="000B72C2">
        <w:rPr>
          <w:rFonts w:asciiTheme="majorHAnsi" w:hAnsiTheme="majorHAnsi" w:cstheme="majorHAnsi"/>
          <w:sz w:val="28"/>
          <w:szCs w:val="28"/>
        </w:rPr>
        <w:tab/>
        <w:t xml:space="preserve">Dự kiến </w:t>
      </w:r>
      <w:r w:rsidR="008469F2" w:rsidRPr="000B72C2">
        <w:rPr>
          <w:rFonts w:asciiTheme="majorHAnsi" w:hAnsiTheme="majorHAnsi" w:cstheme="majorHAnsi"/>
          <w:sz w:val="28"/>
          <w:szCs w:val="28"/>
        </w:rPr>
        <w:t>kinh phí</w:t>
      </w:r>
      <w:r w:rsidRPr="000B72C2">
        <w:rPr>
          <w:rFonts w:asciiTheme="majorHAnsi" w:hAnsiTheme="majorHAnsi" w:cstheme="majorHAnsi"/>
          <w:sz w:val="28"/>
          <w:szCs w:val="28"/>
        </w:rPr>
        <w:t xml:space="preserve">: </w:t>
      </w:r>
      <w:r w:rsidR="00CD57FA" w:rsidRPr="000B72C2">
        <w:rPr>
          <w:rFonts w:asciiTheme="majorHAnsi" w:hAnsiTheme="majorHAnsi" w:cstheme="majorHAnsi"/>
          <w:sz w:val="28"/>
          <w:szCs w:val="28"/>
        </w:rPr>
        <w:t>8.800 triệu đồng (Tám tỷ, tám trăm triệu đồng</w:t>
      </w:r>
      <w:r w:rsidRPr="000B72C2">
        <w:rPr>
          <w:rFonts w:asciiTheme="majorHAnsi" w:hAnsiTheme="majorHAnsi" w:cstheme="majorHAnsi"/>
          <w:i/>
          <w:iCs/>
          <w:sz w:val="28"/>
          <w:szCs w:val="28"/>
        </w:rPr>
        <w:t>).</w:t>
      </w:r>
      <w:r w:rsidR="008E5894" w:rsidRPr="000B72C2">
        <w:rPr>
          <w:rFonts w:asciiTheme="majorHAnsi" w:hAnsiTheme="majorHAnsi" w:cstheme="majorHAnsi"/>
          <w:sz w:val="28"/>
          <w:szCs w:val="28"/>
        </w:rPr>
        <w:t xml:space="preserve"> Chi tiết theo bảng khái toán</w:t>
      </w:r>
      <w:r w:rsidR="006D767B" w:rsidRPr="000B72C2">
        <w:rPr>
          <w:rFonts w:asciiTheme="majorHAnsi" w:hAnsiTheme="majorHAnsi" w:cstheme="majorHAnsi"/>
          <w:sz w:val="28"/>
          <w:szCs w:val="28"/>
        </w:rPr>
        <w:t xml:space="preserve"> tại phụ lục 2</w:t>
      </w:r>
      <w:r w:rsidR="008E5894" w:rsidRPr="000B72C2">
        <w:rPr>
          <w:rFonts w:asciiTheme="majorHAnsi" w:hAnsiTheme="majorHAnsi" w:cstheme="majorHAnsi"/>
          <w:sz w:val="28"/>
          <w:szCs w:val="28"/>
        </w:rPr>
        <w:t xml:space="preserve"> đính kèm.</w:t>
      </w:r>
    </w:p>
    <w:p w14:paraId="0A9454CA" w14:textId="2585730C" w:rsidR="004A2BE7" w:rsidRPr="000B72C2" w:rsidRDefault="004A2BE7" w:rsidP="001504DC">
      <w:pPr>
        <w:spacing w:after="120" w:line="264" w:lineRule="auto"/>
        <w:jc w:val="both"/>
        <w:rPr>
          <w:rFonts w:asciiTheme="majorHAnsi" w:hAnsiTheme="majorHAnsi" w:cstheme="majorHAnsi"/>
          <w:sz w:val="28"/>
          <w:szCs w:val="28"/>
        </w:rPr>
      </w:pPr>
      <w:r w:rsidRPr="000B72C2">
        <w:rPr>
          <w:rFonts w:asciiTheme="majorHAnsi" w:hAnsiTheme="majorHAnsi" w:cstheme="majorHAnsi"/>
          <w:sz w:val="28"/>
          <w:szCs w:val="28"/>
        </w:rPr>
        <w:tab/>
        <w:t>Nguồn kinh phí: Quỹ phòng chống thiên tai tỉnh.</w:t>
      </w:r>
    </w:p>
    <w:p w14:paraId="36F356A1" w14:textId="1AF9EBF5" w:rsidR="009E56CA" w:rsidRPr="000B72C2" w:rsidRDefault="004B41D6" w:rsidP="001504DC">
      <w:pPr>
        <w:spacing w:after="120" w:line="264" w:lineRule="auto"/>
        <w:jc w:val="both"/>
        <w:rPr>
          <w:rFonts w:asciiTheme="majorHAnsi" w:hAnsiTheme="majorHAnsi" w:cstheme="majorHAnsi"/>
          <w:sz w:val="28"/>
          <w:szCs w:val="28"/>
        </w:rPr>
      </w:pPr>
      <w:r w:rsidRPr="000B72C2">
        <w:rPr>
          <w:rFonts w:asciiTheme="majorHAnsi" w:hAnsiTheme="majorHAnsi" w:cstheme="majorHAnsi"/>
          <w:sz w:val="28"/>
          <w:szCs w:val="28"/>
        </w:rPr>
        <w:tab/>
      </w:r>
      <w:r w:rsidR="009E56CA" w:rsidRPr="000B72C2">
        <w:rPr>
          <w:rFonts w:asciiTheme="majorHAnsi" w:hAnsiTheme="majorHAnsi" w:cstheme="majorHAnsi"/>
          <w:sz w:val="28"/>
          <w:szCs w:val="28"/>
        </w:rPr>
        <w:t xml:space="preserve">Tại Kế hoạch phòng chống thiên tai của tỉnh (số 541/KH-UBND ngày 17/01/2024) có dự kiến thực hiện 03 chương trình: Lắp đặt hệ thống quan trắc mực nước tự động, cảnh báo lũ thông minh trên sông Cam Ly (2,5 tỷ đồng), trên sông Đa Nhim (2,5 tỷ đồng) và trên suối Đại Lào, thành phố Bảo Lộc (2 tỷ đồng). Tổng cộng 03 chương trình là 7,5 tỷ đồng, từ nguồn Quỹ phòng chống thiên tai tỉnh. Để thuận tiện trong việc thực hiện 03 chương trình, Sở Nông nghiệp và Phát triển nông thôn đề xuất gộp 03 chương trình thành 01 dự án để thực hiện hoàn thành trước mùa lũ năm 2025. </w:t>
      </w:r>
      <w:r w:rsidRPr="000B72C2">
        <w:rPr>
          <w:rFonts w:asciiTheme="majorHAnsi" w:hAnsiTheme="majorHAnsi" w:cstheme="majorHAnsi"/>
          <w:sz w:val="28"/>
          <w:szCs w:val="28"/>
        </w:rPr>
        <w:t xml:space="preserve">Kinh phí đề xuất cao hơn so với kinh phí dự kiến trong Kế hoạch Phòng, chống thiên tai là do </w:t>
      </w:r>
      <w:r w:rsidR="009E56CA" w:rsidRPr="000B72C2">
        <w:rPr>
          <w:rFonts w:asciiTheme="majorHAnsi" w:hAnsiTheme="majorHAnsi" w:cstheme="majorHAnsi"/>
          <w:sz w:val="28"/>
          <w:szCs w:val="28"/>
        </w:rPr>
        <w:t>phạm vi sông Cam Ly, sông Đa Nhim và suối Đại Lào rất rộng lớn, nằm trên địa bàn 05 huyện, thành phố (Đà Lạt, Bảo Lộc, Lâm Hà, Đức Trọng, Đơn Dương), chảy qua địa bàn nhiều xã, phường, thị trấn, phạm vi ảnh hưởng rất lớn nên việc số hóa bản đồ vùng ngập gặp khó khăn, khối lượng lớn hơn dự kiến, có nhiều vị trí cần phải số hóa bản đồ địa hình vùng ngập, đo cao độ nền và thông tin chi tiết đến các hộ dân. Đồng thời, trong dự án có đề xuất thêm nội dung tổ chức vận hành hệ thống, cung cấp dữ liệu, hiệu chỉnh hệ thống và bảo trì 02 năm kể từ khi đưa vào sử dụng để đảm bảo có đủ kinh phí để hệ thống được vận hành ổn định, liên tục sau khi đầu tư.</w:t>
      </w:r>
    </w:p>
    <w:p w14:paraId="2AF9F94A" w14:textId="7354A53B" w:rsidR="008E5894" w:rsidRPr="000B72C2" w:rsidRDefault="003A290B" w:rsidP="001504DC">
      <w:pPr>
        <w:spacing w:after="120" w:line="264" w:lineRule="auto"/>
        <w:jc w:val="both"/>
        <w:rPr>
          <w:rFonts w:asciiTheme="majorHAnsi" w:hAnsiTheme="majorHAnsi" w:cstheme="majorHAnsi"/>
          <w:b/>
          <w:bCs/>
          <w:sz w:val="28"/>
          <w:szCs w:val="28"/>
        </w:rPr>
      </w:pPr>
      <w:r w:rsidRPr="000B72C2">
        <w:rPr>
          <w:rFonts w:asciiTheme="majorHAnsi" w:hAnsiTheme="majorHAnsi" w:cstheme="majorHAnsi"/>
          <w:b/>
          <w:bCs/>
          <w:sz w:val="28"/>
          <w:szCs w:val="28"/>
        </w:rPr>
        <w:tab/>
      </w:r>
      <w:r w:rsidR="009E56CA" w:rsidRPr="000B72C2">
        <w:rPr>
          <w:rFonts w:asciiTheme="majorHAnsi" w:hAnsiTheme="majorHAnsi" w:cstheme="majorHAnsi"/>
          <w:b/>
          <w:bCs/>
          <w:sz w:val="28"/>
          <w:szCs w:val="28"/>
        </w:rPr>
        <w:t>7</w:t>
      </w:r>
      <w:r w:rsidRPr="000B72C2">
        <w:rPr>
          <w:rFonts w:asciiTheme="majorHAnsi" w:hAnsiTheme="majorHAnsi" w:cstheme="majorHAnsi"/>
          <w:b/>
          <w:bCs/>
          <w:sz w:val="28"/>
          <w:szCs w:val="28"/>
        </w:rPr>
        <w:t xml:space="preserve">. </w:t>
      </w:r>
      <w:r w:rsidR="009B2977" w:rsidRPr="000B72C2">
        <w:rPr>
          <w:rFonts w:asciiTheme="majorHAnsi" w:hAnsiTheme="majorHAnsi" w:cstheme="majorHAnsi"/>
          <w:b/>
          <w:bCs/>
          <w:sz w:val="28"/>
          <w:szCs w:val="28"/>
        </w:rPr>
        <w:t>Đề xuất</w:t>
      </w:r>
    </w:p>
    <w:p w14:paraId="772F1C0C" w14:textId="1830E480" w:rsidR="00672677" w:rsidRPr="000B72C2" w:rsidRDefault="009A4C4C" w:rsidP="001504DC">
      <w:pPr>
        <w:spacing w:after="120" w:line="264" w:lineRule="auto"/>
        <w:jc w:val="both"/>
        <w:rPr>
          <w:rFonts w:asciiTheme="majorHAnsi" w:hAnsiTheme="majorHAnsi" w:cstheme="majorHAnsi"/>
          <w:sz w:val="28"/>
          <w:szCs w:val="28"/>
        </w:rPr>
      </w:pPr>
      <w:r w:rsidRPr="000B72C2">
        <w:rPr>
          <w:rFonts w:asciiTheme="majorHAnsi" w:hAnsiTheme="majorHAnsi" w:cstheme="majorHAnsi"/>
          <w:sz w:val="28"/>
          <w:szCs w:val="28"/>
        </w:rPr>
        <w:lastRenderedPageBreak/>
        <w:tab/>
      </w:r>
      <w:r w:rsidR="009D76C3" w:rsidRPr="000B72C2">
        <w:rPr>
          <w:rFonts w:asciiTheme="majorHAnsi" w:hAnsiTheme="majorHAnsi" w:cstheme="majorHAnsi"/>
          <w:sz w:val="28"/>
          <w:szCs w:val="28"/>
        </w:rPr>
        <w:t xml:space="preserve">Từ những </w:t>
      </w:r>
      <w:r w:rsidRPr="000B72C2">
        <w:rPr>
          <w:rFonts w:asciiTheme="majorHAnsi" w:hAnsiTheme="majorHAnsi" w:cstheme="majorHAnsi"/>
          <w:sz w:val="28"/>
          <w:szCs w:val="28"/>
        </w:rPr>
        <w:t xml:space="preserve">cơ sở pháp lý </w:t>
      </w:r>
      <w:r w:rsidR="009D76C3" w:rsidRPr="000B72C2">
        <w:rPr>
          <w:rFonts w:asciiTheme="majorHAnsi" w:hAnsiTheme="majorHAnsi" w:cstheme="majorHAnsi"/>
          <w:sz w:val="28"/>
          <w:szCs w:val="28"/>
        </w:rPr>
        <w:t xml:space="preserve">nêu trên, đồng thời xuất phát từ </w:t>
      </w:r>
      <w:r w:rsidRPr="000B72C2">
        <w:rPr>
          <w:rFonts w:asciiTheme="majorHAnsi" w:hAnsiTheme="majorHAnsi" w:cstheme="majorHAnsi"/>
          <w:sz w:val="28"/>
          <w:szCs w:val="28"/>
        </w:rPr>
        <w:t xml:space="preserve">nhu cầu thực tế, </w:t>
      </w:r>
      <w:r w:rsidR="00270FCD" w:rsidRPr="000B72C2">
        <w:rPr>
          <w:rFonts w:asciiTheme="majorHAnsi" w:hAnsiTheme="majorHAnsi" w:cstheme="majorHAnsi"/>
          <w:sz w:val="28"/>
          <w:szCs w:val="28"/>
        </w:rPr>
        <w:t>Sở Nông nghiệp và Phát triển nông thôn</w:t>
      </w:r>
      <w:r w:rsidR="008469F2" w:rsidRPr="000B72C2">
        <w:rPr>
          <w:rFonts w:asciiTheme="majorHAnsi" w:hAnsiTheme="majorHAnsi" w:cstheme="majorHAnsi"/>
          <w:sz w:val="28"/>
          <w:szCs w:val="28"/>
        </w:rPr>
        <w:t xml:space="preserve"> </w:t>
      </w:r>
      <w:r w:rsidR="008E5894" w:rsidRPr="000B72C2">
        <w:rPr>
          <w:rFonts w:asciiTheme="majorHAnsi" w:hAnsiTheme="majorHAnsi" w:cstheme="majorHAnsi"/>
          <w:sz w:val="28"/>
          <w:szCs w:val="28"/>
        </w:rPr>
        <w:t xml:space="preserve">(cơ quan thường trực Ban chỉ huy PCTT và TKCN tỉnh) </w:t>
      </w:r>
      <w:r w:rsidR="008469F2" w:rsidRPr="000B72C2">
        <w:rPr>
          <w:rFonts w:asciiTheme="majorHAnsi" w:hAnsiTheme="majorHAnsi" w:cstheme="majorHAnsi"/>
          <w:sz w:val="28"/>
          <w:szCs w:val="28"/>
        </w:rPr>
        <w:t>kính</w:t>
      </w:r>
      <w:r w:rsidRPr="000B72C2">
        <w:rPr>
          <w:rFonts w:asciiTheme="majorHAnsi" w:hAnsiTheme="majorHAnsi" w:cstheme="majorHAnsi"/>
          <w:sz w:val="28"/>
          <w:szCs w:val="28"/>
        </w:rPr>
        <w:t xml:space="preserve"> đề </w:t>
      </w:r>
      <w:r w:rsidR="008469F2" w:rsidRPr="000B72C2">
        <w:rPr>
          <w:rFonts w:asciiTheme="majorHAnsi" w:hAnsiTheme="majorHAnsi" w:cstheme="majorHAnsi"/>
          <w:sz w:val="28"/>
          <w:szCs w:val="28"/>
        </w:rPr>
        <w:t xml:space="preserve">nghị UBND tỉnh xem xét, </w:t>
      </w:r>
      <w:r w:rsidR="00CF1F7B" w:rsidRPr="000B72C2">
        <w:rPr>
          <w:rFonts w:asciiTheme="majorHAnsi" w:hAnsiTheme="majorHAnsi" w:cstheme="majorHAnsi"/>
          <w:sz w:val="28"/>
          <w:szCs w:val="28"/>
        </w:rPr>
        <w:t>bố trí</w:t>
      </w:r>
      <w:r w:rsidRPr="000B72C2">
        <w:rPr>
          <w:rFonts w:asciiTheme="majorHAnsi" w:hAnsiTheme="majorHAnsi" w:cstheme="majorHAnsi"/>
          <w:sz w:val="28"/>
          <w:szCs w:val="28"/>
        </w:rPr>
        <w:t xml:space="preserve"> kinh phí </w:t>
      </w:r>
      <w:r w:rsidR="00672677" w:rsidRPr="000B72C2">
        <w:rPr>
          <w:rFonts w:asciiTheme="majorHAnsi" w:hAnsiTheme="majorHAnsi" w:cstheme="majorHAnsi"/>
          <w:sz w:val="28"/>
          <w:szCs w:val="28"/>
        </w:rPr>
        <w:t>như sau:</w:t>
      </w:r>
    </w:p>
    <w:p w14:paraId="2DBFB32C" w14:textId="4AD0A168" w:rsidR="009A4C4C" w:rsidRPr="000B72C2" w:rsidRDefault="00672677" w:rsidP="001504DC">
      <w:pPr>
        <w:spacing w:after="120" w:line="264" w:lineRule="auto"/>
        <w:jc w:val="both"/>
        <w:rPr>
          <w:rFonts w:asciiTheme="majorHAnsi" w:hAnsiTheme="majorHAnsi" w:cstheme="majorHAnsi"/>
          <w:sz w:val="28"/>
          <w:szCs w:val="28"/>
        </w:rPr>
      </w:pPr>
      <w:r w:rsidRPr="000B72C2">
        <w:rPr>
          <w:rFonts w:asciiTheme="majorHAnsi" w:hAnsiTheme="majorHAnsi" w:cstheme="majorHAnsi"/>
          <w:sz w:val="28"/>
          <w:szCs w:val="28"/>
        </w:rPr>
        <w:tab/>
      </w:r>
      <w:r w:rsidR="00D514B1" w:rsidRPr="000B72C2">
        <w:rPr>
          <w:rFonts w:asciiTheme="majorHAnsi" w:hAnsiTheme="majorHAnsi" w:cstheme="majorHAnsi"/>
          <w:sz w:val="28"/>
          <w:szCs w:val="28"/>
        </w:rPr>
        <w:t>Lắp đặt hệ thống quan trắc mực nước tự động, cảnh báo lũ thông minh trên sông Cam Ly, sông Đa Nhim và suối Đại Lào</w:t>
      </w:r>
      <w:r w:rsidRPr="000B72C2">
        <w:rPr>
          <w:rFonts w:asciiTheme="majorHAnsi" w:hAnsiTheme="majorHAnsi" w:cstheme="majorHAnsi"/>
          <w:sz w:val="28"/>
          <w:szCs w:val="28"/>
        </w:rPr>
        <w:t xml:space="preserve">: </w:t>
      </w:r>
      <w:r w:rsidR="00CD57FA" w:rsidRPr="000B72C2">
        <w:rPr>
          <w:rFonts w:asciiTheme="majorHAnsi" w:hAnsiTheme="majorHAnsi" w:cstheme="majorHAnsi"/>
          <w:sz w:val="28"/>
          <w:szCs w:val="28"/>
        </w:rPr>
        <w:t xml:space="preserve">8.800 triệu đồng </w:t>
      </w:r>
      <w:r w:rsidR="00CD57FA" w:rsidRPr="000B72C2">
        <w:rPr>
          <w:rFonts w:asciiTheme="majorHAnsi" w:hAnsiTheme="majorHAnsi" w:cstheme="majorHAnsi"/>
          <w:i/>
          <w:iCs/>
          <w:sz w:val="28"/>
          <w:szCs w:val="28"/>
        </w:rPr>
        <w:t>(Tám tỷ, tám trăm triệu đồng</w:t>
      </w:r>
      <w:r w:rsidR="005B7D57" w:rsidRPr="000B72C2">
        <w:rPr>
          <w:rFonts w:asciiTheme="majorHAnsi" w:hAnsiTheme="majorHAnsi" w:cstheme="majorHAnsi"/>
          <w:i/>
          <w:iCs/>
          <w:sz w:val="28"/>
          <w:szCs w:val="28"/>
        </w:rPr>
        <w:t>)</w:t>
      </w:r>
      <w:r w:rsidRPr="000B72C2">
        <w:rPr>
          <w:rFonts w:asciiTheme="majorHAnsi" w:hAnsiTheme="majorHAnsi" w:cstheme="majorHAnsi"/>
          <w:i/>
          <w:iCs/>
          <w:sz w:val="28"/>
          <w:szCs w:val="28"/>
        </w:rPr>
        <w:t>.</w:t>
      </w:r>
    </w:p>
    <w:p w14:paraId="2C77939D" w14:textId="1BBF2EAD" w:rsidR="009A4C4C" w:rsidRPr="000B72C2" w:rsidRDefault="009A4C4C" w:rsidP="001504DC">
      <w:pPr>
        <w:spacing w:after="120" w:line="264" w:lineRule="auto"/>
        <w:jc w:val="both"/>
        <w:rPr>
          <w:rFonts w:asciiTheme="majorHAnsi" w:hAnsiTheme="majorHAnsi" w:cstheme="majorHAnsi"/>
          <w:sz w:val="28"/>
          <w:szCs w:val="28"/>
        </w:rPr>
      </w:pPr>
      <w:r w:rsidRPr="000B72C2">
        <w:rPr>
          <w:rFonts w:asciiTheme="majorHAnsi" w:hAnsiTheme="majorHAnsi" w:cstheme="majorHAnsi"/>
          <w:sz w:val="28"/>
          <w:szCs w:val="28"/>
        </w:rPr>
        <w:tab/>
      </w:r>
      <w:r w:rsidR="00D514B1" w:rsidRPr="000B72C2">
        <w:rPr>
          <w:rFonts w:asciiTheme="majorHAnsi" w:hAnsiTheme="majorHAnsi" w:cstheme="majorHAnsi"/>
          <w:sz w:val="28"/>
          <w:szCs w:val="28"/>
        </w:rPr>
        <w:t>Chủ đầu tư</w:t>
      </w:r>
      <w:r w:rsidRPr="000B72C2">
        <w:rPr>
          <w:rFonts w:asciiTheme="majorHAnsi" w:hAnsiTheme="majorHAnsi" w:cstheme="majorHAnsi"/>
          <w:sz w:val="28"/>
          <w:szCs w:val="28"/>
        </w:rPr>
        <w:t xml:space="preserve">: </w:t>
      </w:r>
      <w:r w:rsidR="00270FCD" w:rsidRPr="000B72C2">
        <w:rPr>
          <w:rFonts w:asciiTheme="majorHAnsi" w:hAnsiTheme="majorHAnsi" w:cstheme="majorHAnsi"/>
          <w:sz w:val="28"/>
          <w:szCs w:val="28"/>
        </w:rPr>
        <w:t>Chi cục Thủy lợi</w:t>
      </w:r>
      <w:r w:rsidR="00D514B1" w:rsidRPr="000B72C2">
        <w:rPr>
          <w:rFonts w:asciiTheme="majorHAnsi" w:hAnsiTheme="majorHAnsi" w:cstheme="majorHAnsi"/>
          <w:sz w:val="28"/>
          <w:szCs w:val="28"/>
        </w:rPr>
        <w:t>.</w:t>
      </w:r>
    </w:p>
    <w:p w14:paraId="0266AE7A" w14:textId="170B9338" w:rsidR="009A4C4C" w:rsidRPr="000B72C2" w:rsidRDefault="009A4C4C" w:rsidP="001504DC">
      <w:pPr>
        <w:spacing w:after="120" w:line="264" w:lineRule="auto"/>
        <w:jc w:val="both"/>
        <w:rPr>
          <w:rFonts w:asciiTheme="majorHAnsi" w:hAnsiTheme="majorHAnsi" w:cstheme="majorHAnsi"/>
          <w:sz w:val="28"/>
          <w:szCs w:val="28"/>
        </w:rPr>
      </w:pPr>
      <w:r w:rsidRPr="000B72C2">
        <w:rPr>
          <w:rFonts w:asciiTheme="majorHAnsi" w:hAnsiTheme="majorHAnsi" w:cstheme="majorHAnsi"/>
          <w:sz w:val="28"/>
          <w:szCs w:val="28"/>
        </w:rPr>
        <w:tab/>
        <w:t>Nguồn kinh phí: Quỹ phòng chống thiên tai tỉnh</w:t>
      </w:r>
      <w:r w:rsidR="008A47FF" w:rsidRPr="000B72C2">
        <w:rPr>
          <w:rFonts w:asciiTheme="majorHAnsi" w:hAnsiTheme="majorHAnsi" w:cstheme="majorHAnsi"/>
          <w:sz w:val="28"/>
          <w:szCs w:val="28"/>
        </w:rPr>
        <w:t xml:space="preserve"> (tồn Quỹ đến</w:t>
      </w:r>
      <w:r w:rsidR="003A6969" w:rsidRPr="000B72C2">
        <w:rPr>
          <w:rFonts w:asciiTheme="majorHAnsi" w:hAnsiTheme="majorHAnsi" w:cstheme="majorHAnsi"/>
          <w:sz w:val="28"/>
          <w:szCs w:val="28"/>
        </w:rPr>
        <w:t xml:space="preserve"> thời điểm hiện tại</w:t>
      </w:r>
      <w:r w:rsidR="008A47FF" w:rsidRPr="000B72C2">
        <w:rPr>
          <w:rFonts w:asciiTheme="majorHAnsi" w:hAnsiTheme="majorHAnsi" w:cstheme="majorHAnsi"/>
          <w:sz w:val="28"/>
          <w:szCs w:val="28"/>
        </w:rPr>
        <w:t xml:space="preserve"> là </w:t>
      </w:r>
      <w:r w:rsidR="005B7D57" w:rsidRPr="000B72C2">
        <w:rPr>
          <w:rFonts w:asciiTheme="majorHAnsi" w:hAnsiTheme="majorHAnsi" w:cstheme="majorHAnsi"/>
          <w:sz w:val="28"/>
          <w:szCs w:val="28"/>
        </w:rPr>
        <w:t xml:space="preserve">26.511.286.727 </w:t>
      </w:r>
      <w:r w:rsidR="008A47FF" w:rsidRPr="000B72C2">
        <w:rPr>
          <w:rFonts w:asciiTheme="majorHAnsi" w:hAnsiTheme="majorHAnsi" w:cstheme="majorHAnsi"/>
          <w:sz w:val="28"/>
          <w:szCs w:val="28"/>
        </w:rPr>
        <w:t>đồng)</w:t>
      </w:r>
      <w:r w:rsidRPr="000B72C2">
        <w:rPr>
          <w:rFonts w:asciiTheme="majorHAnsi" w:hAnsiTheme="majorHAnsi" w:cstheme="majorHAnsi"/>
          <w:sz w:val="28"/>
          <w:szCs w:val="28"/>
        </w:rPr>
        <w:t>.</w:t>
      </w:r>
    </w:p>
    <w:p w14:paraId="60CACB82" w14:textId="3DA75DE6" w:rsidR="0067503B" w:rsidRPr="000B72C2" w:rsidRDefault="0067503B" w:rsidP="001504DC">
      <w:pPr>
        <w:spacing w:after="120" w:line="264" w:lineRule="auto"/>
        <w:jc w:val="both"/>
        <w:rPr>
          <w:rFonts w:asciiTheme="majorHAnsi" w:hAnsiTheme="majorHAnsi" w:cstheme="majorHAnsi"/>
          <w:sz w:val="28"/>
          <w:szCs w:val="28"/>
        </w:rPr>
      </w:pPr>
      <w:r w:rsidRPr="000B72C2">
        <w:rPr>
          <w:rFonts w:asciiTheme="majorHAnsi" w:hAnsiTheme="majorHAnsi" w:cstheme="majorHAnsi"/>
          <w:sz w:val="28"/>
          <w:szCs w:val="28"/>
        </w:rPr>
        <w:tab/>
      </w:r>
      <w:r w:rsidR="008A47FF" w:rsidRPr="000B72C2">
        <w:rPr>
          <w:rFonts w:asciiTheme="majorHAnsi" w:hAnsiTheme="majorHAnsi" w:cstheme="majorHAnsi"/>
          <w:sz w:val="28"/>
          <w:szCs w:val="28"/>
        </w:rPr>
        <w:t>Kính đ</w:t>
      </w:r>
      <w:r w:rsidR="00F765F0" w:rsidRPr="000B72C2">
        <w:rPr>
          <w:rFonts w:asciiTheme="majorHAnsi" w:hAnsiTheme="majorHAnsi" w:cstheme="majorHAnsi"/>
          <w:sz w:val="28"/>
          <w:szCs w:val="28"/>
        </w:rPr>
        <w:t xml:space="preserve">ề nghị UBND tỉnh xem xét </w:t>
      </w:r>
      <w:r w:rsidR="00CF1F7B" w:rsidRPr="000B72C2">
        <w:rPr>
          <w:rFonts w:asciiTheme="majorHAnsi" w:hAnsiTheme="majorHAnsi" w:cstheme="majorHAnsi"/>
          <w:sz w:val="28"/>
          <w:szCs w:val="28"/>
        </w:rPr>
        <w:t xml:space="preserve">bố trí kinh phí </w:t>
      </w:r>
      <w:r w:rsidR="00F765F0" w:rsidRPr="000B72C2">
        <w:rPr>
          <w:rFonts w:asciiTheme="majorHAnsi" w:hAnsiTheme="majorHAnsi" w:cstheme="majorHAnsi"/>
          <w:sz w:val="28"/>
          <w:szCs w:val="28"/>
        </w:rPr>
        <w:t xml:space="preserve">và giao Cơ quan quản lý Quỹ phòng chống thiên tai cấp phát kinh phí </w:t>
      </w:r>
      <w:r w:rsidR="00270FCD" w:rsidRPr="000B72C2">
        <w:rPr>
          <w:rFonts w:asciiTheme="majorHAnsi" w:hAnsiTheme="majorHAnsi" w:cstheme="majorHAnsi"/>
          <w:sz w:val="28"/>
          <w:szCs w:val="28"/>
        </w:rPr>
        <w:t xml:space="preserve">theo </w:t>
      </w:r>
      <w:r w:rsidR="00F765F0" w:rsidRPr="000B72C2">
        <w:rPr>
          <w:rFonts w:asciiTheme="majorHAnsi" w:hAnsiTheme="majorHAnsi" w:cstheme="majorHAnsi"/>
          <w:sz w:val="28"/>
          <w:szCs w:val="28"/>
        </w:rPr>
        <w:t>quy định</w:t>
      </w:r>
      <w:r w:rsidRPr="000B72C2">
        <w:rPr>
          <w:rFonts w:asciiTheme="majorHAnsi" w:hAnsiTheme="majorHAnsi" w:cstheme="majorHAnsi"/>
          <w:sz w:val="28"/>
          <w:szCs w:val="28"/>
        </w:rPr>
        <w:t>.</w:t>
      </w:r>
    </w:p>
    <w:p w14:paraId="1445177B" w14:textId="688E065E" w:rsidR="0038542F" w:rsidRPr="000B72C2" w:rsidRDefault="0038542F" w:rsidP="001504DC">
      <w:pPr>
        <w:spacing w:after="120" w:line="264" w:lineRule="auto"/>
        <w:ind w:firstLine="720"/>
        <w:jc w:val="both"/>
        <w:outlineLvl w:val="0"/>
        <w:rPr>
          <w:rFonts w:asciiTheme="majorHAnsi" w:hAnsiTheme="majorHAnsi" w:cstheme="majorHAnsi"/>
          <w:bCs/>
          <w:sz w:val="28"/>
          <w:szCs w:val="28"/>
          <w:lang w:val="nl-NL"/>
        </w:rPr>
      </w:pPr>
      <w:r w:rsidRPr="000B72C2">
        <w:rPr>
          <w:rFonts w:asciiTheme="majorHAnsi" w:hAnsiTheme="majorHAnsi" w:cstheme="majorHAnsi"/>
          <w:bCs/>
          <w:sz w:val="28"/>
          <w:szCs w:val="28"/>
          <w:lang w:val="nl-NL"/>
        </w:rPr>
        <w:t xml:space="preserve">Kính đề nghị </w:t>
      </w:r>
      <w:r w:rsidR="002006B0" w:rsidRPr="000B72C2">
        <w:rPr>
          <w:rFonts w:asciiTheme="majorHAnsi" w:hAnsiTheme="majorHAnsi" w:cstheme="majorHAnsi"/>
          <w:bCs/>
          <w:sz w:val="28"/>
          <w:szCs w:val="28"/>
          <w:lang w:val="nl-NL"/>
        </w:rPr>
        <w:t>UBND tỉnh xem xét</w:t>
      </w:r>
      <w:r w:rsidR="00600AF1" w:rsidRPr="000B72C2">
        <w:rPr>
          <w:rFonts w:asciiTheme="majorHAnsi" w:hAnsiTheme="majorHAnsi" w:cstheme="majorHAnsi"/>
          <w:bCs/>
          <w:sz w:val="28"/>
          <w:szCs w:val="28"/>
          <w:lang w:val="nl-NL"/>
        </w:rPr>
        <w:t>, giải quyết</w:t>
      </w:r>
      <w:r w:rsidRPr="000B72C2">
        <w:rPr>
          <w:rFonts w:asciiTheme="majorHAnsi" w:hAnsiTheme="majorHAnsi" w:cstheme="majorHAnsi"/>
          <w:bCs/>
          <w:sz w:val="28"/>
          <w:szCs w:val="28"/>
          <w:lang w:val="nl-NL"/>
        </w:rPr>
        <w:t>./.</w:t>
      </w:r>
    </w:p>
    <w:p w14:paraId="205BD4E8" w14:textId="77777777" w:rsidR="00316E36" w:rsidRPr="000B72C2" w:rsidRDefault="00316E36" w:rsidP="0067503B">
      <w:pPr>
        <w:jc w:val="center"/>
        <w:outlineLvl w:val="0"/>
        <w:rPr>
          <w:rFonts w:asciiTheme="majorHAnsi" w:hAnsiTheme="majorHAnsi" w:cstheme="majorHAnsi"/>
          <w:bCs/>
          <w:i/>
          <w:iCs/>
          <w:sz w:val="16"/>
          <w:szCs w:val="16"/>
          <w:lang w:val="nl-NL"/>
        </w:rPr>
      </w:pPr>
    </w:p>
    <w:tbl>
      <w:tblPr>
        <w:tblW w:w="9092" w:type="dxa"/>
        <w:jc w:val="center"/>
        <w:tblLook w:val="00A0" w:firstRow="1" w:lastRow="0" w:firstColumn="1" w:lastColumn="0" w:noHBand="0" w:noVBand="0"/>
      </w:tblPr>
      <w:tblGrid>
        <w:gridCol w:w="4751"/>
        <w:gridCol w:w="4341"/>
      </w:tblGrid>
      <w:tr w:rsidR="006A7067" w:rsidRPr="000B72C2" w14:paraId="2638E353" w14:textId="77777777" w:rsidTr="00FE18AF">
        <w:trPr>
          <w:jc w:val="center"/>
        </w:trPr>
        <w:tc>
          <w:tcPr>
            <w:tcW w:w="4751" w:type="dxa"/>
          </w:tcPr>
          <w:p w14:paraId="59BA7A52" w14:textId="77777777" w:rsidR="00515E7C" w:rsidRPr="000B72C2" w:rsidRDefault="00515E7C" w:rsidP="00515E7C">
            <w:pPr>
              <w:outlineLvl w:val="0"/>
              <w:rPr>
                <w:rFonts w:asciiTheme="majorHAnsi" w:hAnsiTheme="majorHAnsi" w:cstheme="majorHAnsi"/>
                <w:sz w:val="26"/>
                <w:szCs w:val="26"/>
                <w:lang w:val="nl-NL"/>
              </w:rPr>
            </w:pPr>
          </w:p>
          <w:p w14:paraId="61F38F7A" w14:textId="77777777" w:rsidR="006A7067" w:rsidRPr="000B72C2" w:rsidRDefault="006A7067" w:rsidP="00515E7C">
            <w:pPr>
              <w:outlineLvl w:val="0"/>
              <w:rPr>
                <w:rFonts w:asciiTheme="majorHAnsi" w:hAnsiTheme="majorHAnsi" w:cstheme="majorHAnsi"/>
                <w:b/>
                <w:bCs/>
                <w:i/>
                <w:iCs/>
                <w:lang w:val="nl-NL"/>
              </w:rPr>
            </w:pPr>
            <w:r w:rsidRPr="000B72C2">
              <w:rPr>
                <w:rFonts w:asciiTheme="majorHAnsi" w:hAnsiTheme="majorHAnsi" w:cstheme="majorHAnsi"/>
                <w:b/>
                <w:bCs/>
                <w:i/>
                <w:iCs/>
                <w:lang w:val="nl-NL"/>
              </w:rPr>
              <w:t>Nơi nhận:</w:t>
            </w:r>
          </w:p>
          <w:p w14:paraId="57D4268B" w14:textId="77777777" w:rsidR="00515E7C" w:rsidRPr="000B72C2" w:rsidRDefault="00515E7C" w:rsidP="00515E7C">
            <w:pPr>
              <w:outlineLvl w:val="0"/>
              <w:rPr>
                <w:rFonts w:asciiTheme="majorHAnsi" w:hAnsiTheme="majorHAnsi" w:cstheme="majorHAnsi"/>
                <w:sz w:val="22"/>
                <w:szCs w:val="22"/>
                <w:lang w:val="nl-NL"/>
              </w:rPr>
            </w:pPr>
            <w:r w:rsidRPr="000B72C2">
              <w:rPr>
                <w:rFonts w:asciiTheme="majorHAnsi" w:hAnsiTheme="majorHAnsi" w:cstheme="majorHAnsi"/>
                <w:sz w:val="22"/>
                <w:szCs w:val="22"/>
                <w:lang w:val="nl-NL"/>
              </w:rPr>
              <w:t>- Như trên;</w:t>
            </w:r>
          </w:p>
          <w:p w14:paraId="6E28328F" w14:textId="76461A8E" w:rsidR="008E5894" w:rsidRPr="000B72C2" w:rsidRDefault="008E5894" w:rsidP="00515E7C">
            <w:pPr>
              <w:outlineLvl w:val="0"/>
              <w:rPr>
                <w:rFonts w:asciiTheme="majorHAnsi" w:hAnsiTheme="majorHAnsi" w:cstheme="majorHAnsi"/>
                <w:sz w:val="22"/>
                <w:szCs w:val="22"/>
                <w:lang w:val="nl-NL"/>
              </w:rPr>
            </w:pPr>
            <w:r w:rsidRPr="000B72C2">
              <w:rPr>
                <w:rFonts w:asciiTheme="majorHAnsi" w:hAnsiTheme="majorHAnsi" w:cstheme="majorHAnsi"/>
                <w:sz w:val="22"/>
                <w:szCs w:val="22"/>
                <w:lang w:val="nl-NL"/>
              </w:rPr>
              <w:t>- Sở Tài chính;</w:t>
            </w:r>
          </w:p>
          <w:p w14:paraId="5B495921" w14:textId="3F2E9AA3" w:rsidR="0067503B" w:rsidRPr="000B72C2" w:rsidRDefault="006E39B3" w:rsidP="00515E7C">
            <w:pPr>
              <w:outlineLvl w:val="0"/>
              <w:rPr>
                <w:rFonts w:asciiTheme="majorHAnsi" w:hAnsiTheme="majorHAnsi" w:cstheme="majorHAnsi"/>
                <w:sz w:val="22"/>
                <w:szCs w:val="22"/>
                <w:lang w:val="nl-NL"/>
              </w:rPr>
            </w:pPr>
            <w:r w:rsidRPr="000B72C2">
              <w:rPr>
                <w:rFonts w:asciiTheme="majorHAnsi" w:hAnsiTheme="majorHAnsi" w:cstheme="majorHAnsi"/>
                <w:sz w:val="22"/>
                <w:szCs w:val="22"/>
                <w:lang w:val="nl-NL"/>
              </w:rPr>
              <w:t xml:space="preserve">- </w:t>
            </w:r>
            <w:r w:rsidR="002006B0" w:rsidRPr="000B72C2">
              <w:rPr>
                <w:rFonts w:asciiTheme="majorHAnsi" w:hAnsiTheme="majorHAnsi" w:cstheme="majorHAnsi"/>
                <w:sz w:val="22"/>
                <w:szCs w:val="22"/>
                <w:lang w:val="nl-NL"/>
              </w:rPr>
              <w:t>Cơ quan Quản lý Quỹ PCTT tỉnh;</w:t>
            </w:r>
          </w:p>
          <w:p w14:paraId="17CD5C72" w14:textId="329A52DC" w:rsidR="00515E7C" w:rsidRPr="000B72C2" w:rsidRDefault="00515E7C" w:rsidP="00454D6A">
            <w:pPr>
              <w:outlineLvl w:val="0"/>
              <w:rPr>
                <w:rFonts w:asciiTheme="majorHAnsi" w:hAnsiTheme="majorHAnsi" w:cstheme="majorHAnsi"/>
                <w:b/>
                <w:bCs/>
                <w:sz w:val="28"/>
                <w:szCs w:val="28"/>
                <w:lang w:val="nl-NL"/>
              </w:rPr>
            </w:pPr>
            <w:r w:rsidRPr="000B72C2">
              <w:rPr>
                <w:rFonts w:asciiTheme="majorHAnsi" w:hAnsiTheme="majorHAnsi" w:cstheme="majorHAnsi"/>
                <w:sz w:val="22"/>
                <w:szCs w:val="22"/>
                <w:lang w:val="nl-NL"/>
              </w:rPr>
              <w:t xml:space="preserve">- Lưu VT, </w:t>
            </w:r>
            <w:r w:rsidR="0088671A" w:rsidRPr="000B72C2">
              <w:rPr>
                <w:rFonts w:asciiTheme="majorHAnsi" w:hAnsiTheme="majorHAnsi" w:cstheme="majorHAnsi"/>
                <w:sz w:val="22"/>
                <w:szCs w:val="22"/>
                <w:lang w:val="nl-NL"/>
              </w:rPr>
              <w:t>TL</w:t>
            </w:r>
            <w:r w:rsidRPr="000B72C2">
              <w:rPr>
                <w:rFonts w:asciiTheme="majorHAnsi" w:hAnsiTheme="majorHAnsi" w:cstheme="majorHAnsi"/>
                <w:sz w:val="22"/>
                <w:szCs w:val="22"/>
                <w:lang w:val="nl-NL"/>
              </w:rPr>
              <w:t>.</w:t>
            </w:r>
          </w:p>
        </w:tc>
        <w:tc>
          <w:tcPr>
            <w:tcW w:w="4341" w:type="dxa"/>
          </w:tcPr>
          <w:p w14:paraId="55801678" w14:textId="75EA2D4A" w:rsidR="00B068CC" w:rsidRPr="000B72C2" w:rsidRDefault="00270FCD" w:rsidP="00E02495">
            <w:pPr>
              <w:jc w:val="center"/>
              <w:outlineLvl w:val="0"/>
              <w:rPr>
                <w:rFonts w:asciiTheme="majorHAnsi" w:hAnsiTheme="majorHAnsi" w:cstheme="majorHAnsi"/>
                <w:b/>
                <w:bCs/>
                <w:sz w:val="28"/>
                <w:szCs w:val="28"/>
                <w:lang w:val="nl-NL"/>
              </w:rPr>
            </w:pPr>
            <w:r w:rsidRPr="000B72C2">
              <w:rPr>
                <w:rFonts w:asciiTheme="majorHAnsi" w:hAnsiTheme="majorHAnsi" w:cstheme="majorHAnsi"/>
                <w:b/>
                <w:bCs/>
                <w:sz w:val="28"/>
                <w:szCs w:val="28"/>
                <w:lang w:val="nl-NL"/>
              </w:rPr>
              <w:t>GIÁM ĐỐC</w:t>
            </w:r>
          </w:p>
          <w:p w14:paraId="2DEAD65B" w14:textId="77777777" w:rsidR="00315967" w:rsidRPr="000B72C2" w:rsidRDefault="00315967" w:rsidP="00E02495">
            <w:pPr>
              <w:jc w:val="center"/>
              <w:outlineLvl w:val="0"/>
              <w:rPr>
                <w:rFonts w:asciiTheme="majorHAnsi" w:hAnsiTheme="majorHAnsi" w:cstheme="majorHAnsi"/>
                <w:b/>
                <w:bCs/>
                <w:sz w:val="28"/>
                <w:szCs w:val="28"/>
                <w:lang w:val="nl-NL"/>
              </w:rPr>
            </w:pPr>
          </w:p>
          <w:p w14:paraId="252E35F4" w14:textId="77777777" w:rsidR="00315967" w:rsidRPr="000B72C2" w:rsidRDefault="00315967" w:rsidP="00E02495">
            <w:pPr>
              <w:jc w:val="center"/>
              <w:outlineLvl w:val="0"/>
              <w:rPr>
                <w:rFonts w:asciiTheme="majorHAnsi" w:hAnsiTheme="majorHAnsi" w:cstheme="majorHAnsi"/>
                <w:b/>
                <w:bCs/>
                <w:sz w:val="28"/>
                <w:szCs w:val="28"/>
                <w:lang w:val="nl-NL"/>
              </w:rPr>
            </w:pPr>
          </w:p>
          <w:p w14:paraId="78D8A3C2" w14:textId="77777777" w:rsidR="00315967" w:rsidRPr="000B72C2" w:rsidRDefault="00315967" w:rsidP="00E02495">
            <w:pPr>
              <w:jc w:val="center"/>
              <w:outlineLvl w:val="0"/>
              <w:rPr>
                <w:rFonts w:asciiTheme="majorHAnsi" w:hAnsiTheme="majorHAnsi" w:cstheme="majorHAnsi"/>
                <w:b/>
                <w:bCs/>
                <w:sz w:val="28"/>
                <w:szCs w:val="28"/>
                <w:lang w:val="nl-NL"/>
              </w:rPr>
            </w:pPr>
          </w:p>
          <w:p w14:paraId="2A0F4CAD" w14:textId="77777777" w:rsidR="00315967" w:rsidRPr="000B72C2" w:rsidRDefault="00315967" w:rsidP="00E02495">
            <w:pPr>
              <w:jc w:val="center"/>
              <w:outlineLvl w:val="0"/>
              <w:rPr>
                <w:rFonts w:asciiTheme="majorHAnsi" w:hAnsiTheme="majorHAnsi" w:cstheme="majorHAnsi"/>
                <w:b/>
                <w:bCs/>
                <w:sz w:val="28"/>
                <w:szCs w:val="28"/>
                <w:lang w:val="nl-NL"/>
              </w:rPr>
            </w:pPr>
          </w:p>
          <w:p w14:paraId="27FD64C9" w14:textId="77777777" w:rsidR="00315967" w:rsidRPr="000B72C2" w:rsidRDefault="00315967" w:rsidP="00E02495">
            <w:pPr>
              <w:jc w:val="center"/>
              <w:outlineLvl w:val="0"/>
              <w:rPr>
                <w:rFonts w:asciiTheme="majorHAnsi" w:hAnsiTheme="majorHAnsi" w:cstheme="majorHAnsi"/>
                <w:b/>
                <w:bCs/>
                <w:sz w:val="28"/>
                <w:szCs w:val="28"/>
                <w:lang w:val="nl-NL"/>
              </w:rPr>
            </w:pPr>
          </w:p>
          <w:p w14:paraId="6EA68DFF" w14:textId="77777777" w:rsidR="00315967" w:rsidRPr="000B72C2" w:rsidRDefault="00315967" w:rsidP="00E02495">
            <w:pPr>
              <w:jc w:val="center"/>
              <w:outlineLvl w:val="0"/>
              <w:rPr>
                <w:rFonts w:asciiTheme="majorHAnsi" w:hAnsiTheme="majorHAnsi" w:cstheme="majorHAnsi"/>
                <w:b/>
                <w:bCs/>
                <w:sz w:val="28"/>
                <w:szCs w:val="28"/>
                <w:lang w:val="nl-NL"/>
              </w:rPr>
            </w:pPr>
          </w:p>
          <w:p w14:paraId="207E3EB8" w14:textId="33B115C9" w:rsidR="00515E7C" w:rsidRPr="000B72C2" w:rsidRDefault="00270FCD" w:rsidP="00B251CD">
            <w:pPr>
              <w:jc w:val="center"/>
              <w:outlineLvl w:val="0"/>
              <w:rPr>
                <w:rFonts w:asciiTheme="majorHAnsi" w:hAnsiTheme="majorHAnsi" w:cstheme="majorHAnsi"/>
                <w:b/>
                <w:bCs/>
                <w:sz w:val="28"/>
                <w:szCs w:val="28"/>
                <w:lang w:val="nl-NL"/>
              </w:rPr>
            </w:pPr>
            <w:r w:rsidRPr="000B72C2">
              <w:rPr>
                <w:rFonts w:asciiTheme="majorHAnsi" w:hAnsiTheme="majorHAnsi" w:cstheme="majorHAnsi"/>
                <w:b/>
                <w:bCs/>
                <w:sz w:val="28"/>
                <w:szCs w:val="28"/>
                <w:lang w:val="nl-NL"/>
              </w:rPr>
              <w:t>Hoàng Sỹ Bích</w:t>
            </w:r>
          </w:p>
        </w:tc>
      </w:tr>
    </w:tbl>
    <w:p w14:paraId="12D4B018" w14:textId="43F46114" w:rsidR="006D767B" w:rsidRPr="000B72C2" w:rsidRDefault="006D767B" w:rsidP="00A33FA2">
      <w:pPr>
        <w:rPr>
          <w:rFonts w:asciiTheme="majorHAnsi" w:hAnsiTheme="majorHAnsi" w:cstheme="majorHAnsi"/>
          <w:sz w:val="12"/>
          <w:szCs w:val="12"/>
        </w:rPr>
      </w:pPr>
    </w:p>
    <w:p w14:paraId="113D0CAB" w14:textId="77777777" w:rsidR="006D767B" w:rsidRPr="000B72C2" w:rsidRDefault="006D767B">
      <w:pPr>
        <w:rPr>
          <w:rFonts w:asciiTheme="majorHAnsi" w:hAnsiTheme="majorHAnsi" w:cstheme="majorHAnsi"/>
          <w:sz w:val="28"/>
          <w:szCs w:val="28"/>
        </w:rPr>
      </w:pPr>
      <w:r w:rsidRPr="000B72C2">
        <w:rPr>
          <w:rFonts w:asciiTheme="majorHAnsi" w:hAnsiTheme="majorHAnsi" w:cstheme="majorHAnsi"/>
          <w:sz w:val="28"/>
          <w:szCs w:val="28"/>
        </w:rPr>
        <w:br w:type="page"/>
      </w:r>
    </w:p>
    <w:p w14:paraId="53281682" w14:textId="6DC0B3D1" w:rsidR="00315967" w:rsidRPr="000B72C2" w:rsidRDefault="006D767B" w:rsidP="006D767B">
      <w:pPr>
        <w:spacing w:after="120"/>
        <w:jc w:val="center"/>
        <w:rPr>
          <w:rFonts w:asciiTheme="majorHAnsi" w:hAnsiTheme="majorHAnsi" w:cstheme="majorHAnsi"/>
          <w:b/>
          <w:bCs/>
          <w:sz w:val="28"/>
          <w:szCs w:val="28"/>
        </w:rPr>
      </w:pPr>
      <w:r w:rsidRPr="000B72C2">
        <w:rPr>
          <w:rFonts w:asciiTheme="majorHAnsi" w:hAnsiTheme="majorHAnsi" w:cstheme="majorHAnsi"/>
          <w:b/>
          <w:bCs/>
          <w:sz w:val="28"/>
          <w:szCs w:val="28"/>
        </w:rPr>
        <w:lastRenderedPageBreak/>
        <w:t>Phụ lục</w:t>
      </w:r>
      <w:r w:rsidR="000A68F7" w:rsidRPr="000B72C2">
        <w:rPr>
          <w:rFonts w:asciiTheme="majorHAnsi" w:hAnsiTheme="majorHAnsi" w:cstheme="majorHAnsi"/>
          <w:b/>
          <w:bCs/>
          <w:sz w:val="28"/>
          <w:szCs w:val="28"/>
        </w:rPr>
        <w:t xml:space="preserve"> 1</w:t>
      </w:r>
    </w:p>
    <w:p w14:paraId="13A5DDC0" w14:textId="369BFC15" w:rsidR="006D767B" w:rsidRPr="000B72C2" w:rsidRDefault="000A68F7" w:rsidP="006D767B">
      <w:pPr>
        <w:spacing w:after="120"/>
        <w:jc w:val="center"/>
        <w:rPr>
          <w:rFonts w:asciiTheme="majorHAnsi" w:hAnsiTheme="majorHAnsi" w:cstheme="majorHAnsi"/>
          <w:b/>
          <w:bCs/>
          <w:sz w:val="28"/>
          <w:szCs w:val="28"/>
        </w:rPr>
      </w:pPr>
      <w:r w:rsidRPr="000B72C2">
        <w:rPr>
          <w:rFonts w:asciiTheme="majorHAnsi" w:hAnsiTheme="majorHAnsi" w:cstheme="majorHAnsi"/>
          <w:b/>
          <w:bCs/>
          <w:sz w:val="28"/>
          <w:szCs w:val="28"/>
        </w:rPr>
        <w:t>GIẢI PHÁP KỸ THUẬT CÔNG NGHỆ, TÍNH NĂNG CƠ BẢN CỦA HỆ THỐNG QUAN TRẮC MỰC NƯỚC TỰ ĐỘNG, CẢNH BÁO LŨ THÔNG MINH TRÊN SÔNG CAM LY</w:t>
      </w:r>
    </w:p>
    <w:p w14:paraId="15024CE6" w14:textId="67D48154" w:rsidR="006D767B" w:rsidRPr="000B72C2" w:rsidRDefault="006D767B" w:rsidP="006D767B">
      <w:pPr>
        <w:spacing w:after="120"/>
        <w:jc w:val="center"/>
        <w:rPr>
          <w:rFonts w:asciiTheme="majorHAnsi" w:hAnsiTheme="majorHAnsi" w:cstheme="majorHAnsi"/>
          <w:i/>
          <w:iCs/>
          <w:sz w:val="28"/>
          <w:szCs w:val="28"/>
        </w:rPr>
      </w:pPr>
      <w:r w:rsidRPr="000B72C2">
        <w:rPr>
          <w:rFonts w:asciiTheme="majorHAnsi" w:hAnsiTheme="majorHAnsi" w:cstheme="majorHAnsi"/>
          <w:i/>
          <w:iCs/>
          <w:sz w:val="28"/>
          <w:szCs w:val="28"/>
        </w:rPr>
        <w:t xml:space="preserve">(Kèm theo Tờ trình số  </w:t>
      </w:r>
      <w:r w:rsidR="000B72C2" w:rsidRPr="000B72C2">
        <w:rPr>
          <w:rFonts w:asciiTheme="majorHAnsi" w:hAnsiTheme="majorHAnsi" w:cstheme="majorHAnsi"/>
          <w:i/>
          <w:iCs/>
          <w:sz w:val="28"/>
          <w:szCs w:val="28"/>
          <w:lang w:val="vi-VN"/>
        </w:rPr>
        <w:t>178</w:t>
      </w:r>
      <w:r w:rsidRPr="000B72C2">
        <w:rPr>
          <w:rFonts w:asciiTheme="majorHAnsi" w:hAnsiTheme="majorHAnsi" w:cstheme="majorHAnsi"/>
          <w:i/>
          <w:iCs/>
          <w:sz w:val="28"/>
          <w:szCs w:val="28"/>
        </w:rPr>
        <w:t xml:space="preserve">/TTr-SNN ngày  </w:t>
      </w:r>
      <w:r w:rsidR="000B72C2" w:rsidRPr="000B72C2">
        <w:rPr>
          <w:rFonts w:asciiTheme="majorHAnsi" w:hAnsiTheme="majorHAnsi" w:cstheme="majorHAnsi"/>
          <w:i/>
          <w:iCs/>
          <w:sz w:val="28"/>
          <w:szCs w:val="28"/>
          <w:lang w:val="vi-VN"/>
        </w:rPr>
        <w:t>25</w:t>
      </w:r>
      <w:r w:rsidRPr="000B72C2">
        <w:rPr>
          <w:rFonts w:asciiTheme="majorHAnsi" w:hAnsiTheme="majorHAnsi" w:cstheme="majorHAnsi"/>
          <w:i/>
          <w:iCs/>
          <w:sz w:val="28"/>
          <w:szCs w:val="28"/>
        </w:rPr>
        <w:t>/</w:t>
      </w:r>
      <w:r w:rsidR="009E56CA" w:rsidRPr="000B72C2">
        <w:rPr>
          <w:rFonts w:asciiTheme="majorHAnsi" w:hAnsiTheme="majorHAnsi" w:cstheme="majorHAnsi"/>
          <w:i/>
          <w:iCs/>
          <w:sz w:val="28"/>
          <w:szCs w:val="28"/>
        </w:rPr>
        <w:t>9</w:t>
      </w:r>
      <w:r w:rsidRPr="000B72C2">
        <w:rPr>
          <w:rFonts w:asciiTheme="majorHAnsi" w:hAnsiTheme="majorHAnsi" w:cstheme="majorHAnsi"/>
          <w:i/>
          <w:iCs/>
          <w:sz w:val="28"/>
          <w:szCs w:val="28"/>
        </w:rPr>
        <w:t>/2024 của Sở Nông nghiệp và Phát triển nông thôn)</w:t>
      </w:r>
    </w:p>
    <w:p w14:paraId="6841013B" w14:textId="192290CA" w:rsidR="000A68F7" w:rsidRPr="000B72C2" w:rsidRDefault="000A68F7" w:rsidP="000A68F7">
      <w:pPr>
        <w:spacing w:after="120"/>
        <w:ind w:firstLine="720"/>
        <w:jc w:val="both"/>
        <w:outlineLvl w:val="1"/>
        <w:rPr>
          <w:rFonts w:asciiTheme="majorHAnsi" w:hAnsiTheme="majorHAnsi" w:cstheme="majorHAnsi"/>
          <w:b/>
          <w:bCs/>
          <w:sz w:val="28"/>
          <w:szCs w:val="28"/>
        </w:rPr>
      </w:pPr>
      <w:bookmarkStart w:id="2" w:name="_Toc135295849"/>
      <w:r w:rsidRPr="000B72C2">
        <w:rPr>
          <w:rFonts w:asciiTheme="majorHAnsi" w:hAnsiTheme="majorHAnsi" w:cstheme="majorHAnsi"/>
          <w:b/>
          <w:bCs/>
          <w:sz w:val="28"/>
          <w:szCs w:val="28"/>
        </w:rPr>
        <w:t>1. Yêu cầu chung</w:t>
      </w:r>
      <w:bookmarkEnd w:id="2"/>
      <w:r w:rsidRPr="000B72C2">
        <w:rPr>
          <w:rFonts w:asciiTheme="majorHAnsi" w:hAnsiTheme="majorHAnsi" w:cstheme="majorHAnsi"/>
          <w:b/>
          <w:bCs/>
          <w:sz w:val="28"/>
          <w:szCs w:val="28"/>
        </w:rPr>
        <w:t xml:space="preserve"> </w:t>
      </w:r>
    </w:p>
    <w:p w14:paraId="20D91ED6" w14:textId="77777777" w:rsidR="000A68F7" w:rsidRPr="000B72C2" w:rsidRDefault="000A68F7" w:rsidP="000A68F7">
      <w:pPr>
        <w:pBdr>
          <w:top w:val="nil"/>
          <w:left w:val="nil"/>
          <w:bottom w:val="nil"/>
          <w:right w:val="nil"/>
          <w:between w:val="nil"/>
        </w:pBdr>
        <w:spacing w:after="120"/>
        <w:ind w:firstLine="720"/>
        <w:jc w:val="both"/>
        <w:rPr>
          <w:rFonts w:asciiTheme="majorHAnsi" w:hAnsiTheme="majorHAnsi" w:cstheme="majorHAnsi"/>
          <w:sz w:val="28"/>
          <w:szCs w:val="28"/>
        </w:rPr>
      </w:pPr>
      <w:r w:rsidRPr="000B72C2">
        <w:rPr>
          <w:rFonts w:asciiTheme="majorHAnsi" w:hAnsiTheme="majorHAnsi" w:cstheme="majorHAnsi"/>
          <w:sz w:val="28"/>
          <w:szCs w:val="28"/>
        </w:rPr>
        <w:t>- Thiết bị quan trắc phải được kiểm định đúng quy chuẩn - tiêu chuẩn kỹ thuật, sai số quan trắc trong giới hạn cho phép; đảm bảo độ bền cao, hoạt động ổn định, tiêu thụ năng lượng từ nguồn cấp ổn định, không gián đoạn (có thể kết hợp các nguồn: điện lưới, ac-qui, pin năng lượng mặt trời).</w:t>
      </w:r>
    </w:p>
    <w:p w14:paraId="4480A885" w14:textId="77777777" w:rsidR="000A68F7" w:rsidRPr="000B72C2" w:rsidRDefault="000A68F7" w:rsidP="000A68F7">
      <w:pPr>
        <w:pBdr>
          <w:top w:val="nil"/>
          <w:left w:val="nil"/>
          <w:bottom w:val="nil"/>
          <w:right w:val="nil"/>
          <w:between w:val="nil"/>
        </w:pBdr>
        <w:spacing w:after="120"/>
        <w:ind w:firstLine="720"/>
        <w:jc w:val="both"/>
        <w:rPr>
          <w:rFonts w:asciiTheme="majorHAnsi" w:hAnsiTheme="majorHAnsi" w:cstheme="majorHAnsi"/>
          <w:sz w:val="28"/>
          <w:szCs w:val="28"/>
        </w:rPr>
      </w:pPr>
      <w:r w:rsidRPr="000B72C2">
        <w:rPr>
          <w:rFonts w:asciiTheme="majorHAnsi" w:hAnsiTheme="majorHAnsi" w:cstheme="majorHAnsi"/>
          <w:sz w:val="28"/>
          <w:szCs w:val="28"/>
        </w:rPr>
        <w:t>- Thiết bị cảnh báo hoạt động động ổn định, phát thông tin trong điều kiện thời tiết bất lợi.</w:t>
      </w:r>
    </w:p>
    <w:p w14:paraId="16CDD9AD" w14:textId="77777777" w:rsidR="000A68F7" w:rsidRPr="000B72C2" w:rsidRDefault="000A68F7" w:rsidP="000A68F7">
      <w:pPr>
        <w:pBdr>
          <w:top w:val="nil"/>
          <w:left w:val="nil"/>
          <w:bottom w:val="nil"/>
          <w:right w:val="nil"/>
          <w:between w:val="nil"/>
        </w:pBdr>
        <w:spacing w:after="120"/>
        <w:ind w:firstLine="720"/>
        <w:jc w:val="both"/>
        <w:rPr>
          <w:rFonts w:asciiTheme="majorHAnsi" w:hAnsiTheme="majorHAnsi" w:cstheme="majorHAnsi"/>
          <w:sz w:val="28"/>
          <w:szCs w:val="28"/>
        </w:rPr>
      </w:pPr>
      <w:r w:rsidRPr="000B72C2">
        <w:rPr>
          <w:rFonts w:asciiTheme="majorHAnsi" w:hAnsiTheme="majorHAnsi" w:cstheme="majorHAnsi"/>
          <w:sz w:val="28"/>
          <w:szCs w:val="28"/>
        </w:rPr>
        <w:t>- Thiết bị nhỏ gọn, được đặt ở vị trí phù hợp nhất để đảm bảo chất lượng của số liệu quan trắc, cảnh báo đồng thời đảm bảo an toàn tài sản.</w:t>
      </w:r>
    </w:p>
    <w:p w14:paraId="72246FC7" w14:textId="77777777" w:rsidR="000A68F7" w:rsidRPr="000B72C2" w:rsidRDefault="000A68F7" w:rsidP="000A68F7">
      <w:pPr>
        <w:pBdr>
          <w:top w:val="nil"/>
          <w:left w:val="nil"/>
          <w:bottom w:val="nil"/>
          <w:right w:val="nil"/>
          <w:between w:val="nil"/>
        </w:pBdr>
        <w:spacing w:after="120"/>
        <w:ind w:firstLine="720"/>
        <w:jc w:val="both"/>
        <w:rPr>
          <w:rFonts w:asciiTheme="majorHAnsi" w:hAnsiTheme="majorHAnsi" w:cstheme="majorHAnsi"/>
          <w:sz w:val="28"/>
          <w:szCs w:val="28"/>
        </w:rPr>
      </w:pPr>
      <w:r w:rsidRPr="000B72C2">
        <w:rPr>
          <w:rFonts w:asciiTheme="majorHAnsi" w:hAnsiTheme="majorHAnsi" w:cstheme="majorHAnsi"/>
          <w:sz w:val="28"/>
          <w:szCs w:val="28"/>
        </w:rPr>
        <w:t>- Phần mềm quản lý cơ sở dự liệu thể hiện đầy đủ các thông tin cần thiết; có phân cấp quản lý, khai thác rõ ràng; được bảo mật; dữ liệu quan trắc được lưu trữ an toàn, dễ dàng truy cập, truy xuất dữ liệu theo yêu cầu. Tự động cảnh báo khi dữ liệu vượt ngưỡng cảnh báo.</w:t>
      </w:r>
    </w:p>
    <w:p w14:paraId="7AE10C64" w14:textId="5E196315" w:rsidR="000A68F7" w:rsidRPr="000B72C2" w:rsidRDefault="000A68F7" w:rsidP="000A68F7">
      <w:pPr>
        <w:pBdr>
          <w:top w:val="nil"/>
          <w:left w:val="nil"/>
          <w:bottom w:val="nil"/>
          <w:right w:val="nil"/>
          <w:between w:val="nil"/>
        </w:pBdr>
        <w:spacing w:after="120"/>
        <w:ind w:firstLine="720"/>
        <w:jc w:val="both"/>
        <w:rPr>
          <w:rFonts w:asciiTheme="majorHAnsi" w:hAnsiTheme="majorHAnsi" w:cstheme="majorHAnsi"/>
          <w:sz w:val="28"/>
          <w:szCs w:val="28"/>
        </w:rPr>
      </w:pPr>
      <w:r w:rsidRPr="000B72C2">
        <w:rPr>
          <w:rFonts w:asciiTheme="majorHAnsi" w:hAnsiTheme="majorHAnsi" w:cstheme="majorHAnsi"/>
          <w:sz w:val="28"/>
          <w:szCs w:val="28"/>
        </w:rPr>
        <w:t>- Kết quả quan trắc đảm bảo phục vụ công tác phòng chống thiên tai; cơ sở dữ liệu được truyền dẫn tự động, liên tục theo thời gian thực và lưu trữ trên phần mềm quản lý chuyên dụng tại cơ quan quản lý và đơn vị trực tiếp vận hành, khai thác.</w:t>
      </w:r>
    </w:p>
    <w:p w14:paraId="26A55622" w14:textId="77777777" w:rsidR="000A68F7" w:rsidRPr="000B72C2" w:rsidRDefault="000A68F7" w:rsidP="000A68F7">
      <w:pPr>
        <w:spacing w:after="160" w:line="259" w:lineRule="auto"/>
        <w:rPr>
          <w:rFonts w:asciiTheme="majorHAnsi" w:hAnsiTheme="majorHAnsi" w:cstheme="majorHAnsi"/>
          <w:b/>
          <w:bCs/>
          <w:sz w:val="28"/>
          <w:szCs w:val="28"/>
        </w:rPr>
      </w:pPr>
      <w:bookmarkStart w:id="3" w:name="_Toc135295850"/>
      <w:r w:rsidRPr="000B72C2">
        <w:rPr>
          <w:rFonts w:asciiTheme="majorHAnsi" w:hAnsiTheme="majorHAnsi" w:cstheme="majorHAnsi"/>
          <w:b/>
          <w:bCs/>
          <w:sz w:val="28"/>
          <w:szCs w:val="28"/>
        </w:rPr>
        <w:br w:type="page"/>
      </w:r>
    </w:p>
    <w:p w14:paraId="2FE62F4B" w14:textId="4EE1F357" w:rsidR="000A68F7" w:rsidRPr="000B72C2" w:rsidRDefault="000A68F7" w:rsidP="000A68F7">
      <w:pPr>
        <w:spacing w:after="120"/>
        <w:ind w:firstLine="720"/>
        <w:jc w:val="both"/>
        <w:outlineLvl w:val="1"/>
        <w:rPr>
          <w:rFonts w:asciiTheme="majorHAnsi" w:hAnsiTheme="majorHAnsi" w:cstheme="majorHAnsi"/>
          <w:b/>
          <w:bCs/>
          <w:sz w:val="28"/>
          <w:szCs w:val="28"/>
        </w:rPr>
      </w:pPr>
      <w:r w:rsidRPr="000B72C2">
        <w:rPr>
          <w:rFonts w:asciiTheme="majorHAnsi" w:hAnsiTheme="majorHAnsi" w:cstheme="majorHAnsi"/>
          <w:b/>
          <w:bCs/>
          <w:sz w:val="28"/>
          <w:szCs w:val="28"/>
        </w:rPr>
        <w:lastRenderedPageBreak/>
        <w:t>2. Giải pháp kỹ thuật công nghệ</w:t>
      </w:r>
      <w:bookmarkEnd w:id="3"/>
    </w:p>
    <w:p w14:paraId="2CB11B07" w14:textId="77777777" w:rsidR="000A68F7" w:rsidRPr="000B72C2" w:rsidRDefault="000A68F7" w:rsidP="000A68F7">
      <w:pPr>
        <w:spacing w:after="120"/>
        <w:jc w:val="both"/>
        <w:rPr>
          <w:rFonts w:asciiTheme="majorHAnsi" w:hAnsiTheme="majorHAnsi" w:cstheme="majorHAnsi"/>
          <w:i/>
          <w:sz w:val="28"/>
          <w:szCs w:val="28"/>
        </w:rPr>
      </w:pPr>
      <w:r w:rsidRPr="000B72C2">
        <w:rPr>
          <w:rFonts w:asciiTheme="majorHAnsi" w:hAnsiTheme="majorHAnsi" w:cstheme="majorHAnsi"/>
          <w:i/>
          <w:noProof/>
          <w:sz w:val="28"/>
          <w:szCs w:val="28"/>
        </w:rPr>
        <w:drawing>
          <wp:inline distT="0" distB="0" distL="0" distR="0" wp14:anchorId="79D22737" wp14:editId="5BE750C1">
            <wp:extent cx="5891917" cy="5946711"/>
            <wp:effectExtent l="0" t="0" r="0" b="0"/>
            <wp:docPr id="2109520863" name="Picture 2109520863"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520863" name="Picture 2109520863" descr="A screenshot of a computer screen&#10;&#10;Description automatically generated"/>
                    <pic:cNvPicPr>
                      <a:picLocks noChangeAspect="1"/>
                    </pic:cNvPicPr>
                  </pic:nvPicPr>
                  <pic:blipFill>
                    <a:blip r:embed="rId8"/>
                    <a:stretch>
                      <a:fillRect/>
                    </a:stretch>
                  </pic:blipFill>
                  <pic:spPr>
                    <a:xfrm>
                      <a:off x="0" y="0"/>
                      <a:ext cx="5903776" cy="5958680"/>
                    </a:xfrm>
                    <a:prstGeom prst="rect">
                      <a:avLst/>
                    </a:prstGeom>
                  </pic:spPr>
                </pic:pic>
              </a:graphicData>
            </a:graphic>
          </wp:inline>
        </w:drawing>
      </w:r>
    </w:p>
    <w:p w14:paraId="216699A9" w14:textId="77777777" w:rsidR="000A68F7" w:rsidRPr="000B72C2" w:rsidRDefault="000A68F7" w:rsidP="000A68F7">
      <w:pPr>
        <w:spacing w:after="120"/>
        <w:ind w:firstLine="720"/>
        <w:jc w:val="both"/>
        <w:rPr>
          <w:rFonts w:asciiTheme="majorHAnsi" w:hAnsiTheme="majorHAnsi" w:cstheme="majorHAnsi"/>
          <w:sz w:val="28"/>
          <w:szCs w:val="28"/>
        </w:rPr>
      </w:pPr>
      <w:r w:rsidRPr="000B72C2">
        <w:rPr>
          <w:rFonts w:asciiTheme="majorHAnsi" w:hAnsiTheme="majorHAnsi" w:cstheme="majorHAnsi"/>
          <w:sz w:val="28"/>
          <w:szCs w:val="28"/>
        </w:rPr>
        <w:t>Trạm đo mực nước kết hợp Tháp báo lũ quan trắc mực nước, độ ngập từ cảm biến đo trực tiếp sẽ được bộ vi xử lý tích hợp trong trạm quan trắc thu thập, chuẩn hóa, phân tích và được truyền đến máy chủ (server) đặt tại Trung tâm điều hành thông qua tin nhắn SMS hoặc đường truyền dữ liệu 3G/4G để theo dõi, xử lý, cảnh báo và lưu trữ. Các mức cảnh báo cũng được cài đặt theo yêu cầu của người sử dụng tại đây theo các mức báo động.</w:t>
      </w:r>
    </w:p>
    <w:p w14:paraId="7821B21F" w14:textId="77777777" w:rsidR="000A68F7" w:rsidRPr="000B72C2" w:rsidRDefault="000A68F7" w:rsidP="000A68F7">
      <w:pPr>
        <w:spacing w:after="120"/>
        <w:ind w:firstLine="720"/>
        <w:jc w:val="both"/>
        <w:rPr>
          <w:rFonts w:asciiTheme="majorHAnsi" w:hAnsiTheme="majorHAnsi" w:cstheme="majorHAnsi"/>
          <w:sz w:val="28"/>
          <w:szCs w:val="28"/>
        </w:rPr>
      </w:pPr>
      <w:r w:rsidRPr="000B72C2">
        <w:rPr>
          <w:rFonts w:asciiTheme="majorHAnsi" w:hAnsiTheme="majorHAnsi" w:cstheme="majorHAnsi"/>
          <w:sz w:val="28"/>
          <w:szCs w:val="28"/>
        </w:rPr>
        <w:t>Trạm phát thanh cảnh báo gửi dữ liệu và nhận cập nhật lời thoại phát thanh cảnh báo tự động về Trung tâm điều hành thông qua tin nhắn SMS hoặc đường truyền dữ liệu 3G/4G để theo dõi, xử lý, cảnh báo. Các lời thoại được cài đặt theo các mức báo động tương ứng.</w:t>
      </w:r>
    </w:p>
    <w:p w14:paraId="3FBB4546" w14:textId="77777777" w:rsidR="000A68F7" w:rsidRPr="000B72C2" w:rsidRDefault="000A68F7" w:rsidP="000A68F7">
      <w:pPr>
        <w:spacing w:after="120"/>
        <w:ind w:firstLine="720"/>
        <w:jc w:val="both"/>
        <w:rPr>
          <w:rFonts w:asciiTheme="majorHAnsi" w:hAnsiTheme="majorHAnsi" w:cstheme="majorHAnsi"/>
          <w:sz w:val="28"/>
          <w:szCs w:val="28"/>
        </w:rPr>
      </w:pPr>
      <w:r w:rsidRPr="000B72C2">
        <w:rPr>
          <w:rFonts w:asciiTheme="majorHAnsi" w:hAnsiTheme="majorHAnsi" w:cstheme="majorHAnsi"/>
          <w:sz w:val="28"/>
          <w:szCs w:val="28"/>
        </w:rPr>
        <w:t xml:space="preserve">Người sử dụng có thể xem và trích xuất dữ liệu từ xa thông qua phần mềm trên nền tảng web bằng các thiết bị được kết nối internet như máy vi tính, máy tính bảng, điện thoại di động. </w:t>
      </w:r>
    </w:p>
    <w:p w14:paraId="0E5D6B92" w14:textId="77777777" w:rsidR="000A68F7" w:rsidRPr="000B72C2" w:rsidRDefault="000A68F7" w:rsidP="000A68F7">
      <w:pPr>
        <w:spacing w:after="120"/>
        <w:ind w:firstLine="720"/>
        <w:jc w:val="both"/>
        <w:rPr>
          <w:rFonts w:asciiTheme="majorHAnsi" w:hAnsiTheme="majorHAnsi" w:cstheme="majorHAnsi"/>
          <w:sz w:val="28"/>
          <w:szCs w:val="28"/>
        </w:rPr>
      </w:pPr>
      <w:r w:rsidRPr="000B72C2">
        <w:rPr>
          <w:rFonts w:asciiTheme="majorHAnsi" w:hAnsiTheme="majorHAnsi" w:cstheme="majorHAnsi"/>
          <w:sz w:val="28"/>
          <w:szCs w:val="28"/>
        </w:rPr>
        <w:lastRenderedPageBreak/>
        <w:t>Khi mực nước, độ ngập vượt ngưỡng cảnh báo (được cài đặt sẵn) hệ thống tự động gửi tin nhắn SMS cảnh báo đến điện thoại cho các lãnh đạo, cán bộ quản lý có liên quan theo danh sách đã được thiết lập sẵn đồng kích hoạt thệ thống phát thanh cảnh báo tự động tương ứng với từng mức báo động đã được cài đặt sẵn.</w:t>
      </w:r>
    </w:p>
    <w:p w14:paraId="30F46B0D" w14:textId="5B3D7385" w:rsidR="000A68F7" w:rsidRPr="000B72C2" w:rsidRDefault="000A68F7" w:rsidP="000A68F7">
      <w:pPr>
        <w:spacing w:after="120"/>
        <w:ind w:firstLine="720"/>
        <w:jc w:val="both"/>
        <w:outlineLvl w:val="1"/>
        <w:rPr>
          <w:rFonts w:asciiTheme="majorHAnsi" w:hAnsiTheme="majorHAnsi" w:cstheme="majorHAnsi"/>
          <w:b/>
          <w:bCs/>
          <w:sz w:val="28"/>
          <w:szCs w:val="28"/>
        </w:rPr>
      </w:pPr>
      <w:bookmarkStart w:id="4" w:name="_Toc135295851"/>
      <w:r w:rsidRPr="000B72C2">
        <w:rPr>
          <w:rFonts w:asciiTheme="majorHAnsi" w:hAnsiTheme="majorHAnsi" w:cstheme="majorHAnsi"/>
          <w:b/>
          <w:bCs/>
          <w:sz w:val="28"/>
          <w:szCs w:val="28"/>
        </w:rPr>
        <w:t>3. Thông số kỹ thuật</w:t>
      </w:r>
      <w:bookmarkEnd w:id="4"/>
    </w:p>
    <w:p w14:paraId="2BBB8F3E" w14:textId="6AE66AE3" w:rsidR="000A68F7" w:rsidRPr="000B72C2" w:rsidRDefault="000A68F7" w:rsidP="000A68F7">
      <w:pPr>
        <w:spacing w:after="120"/>
        <w:ind w:firstLine="720"/>
        <w:jc w:val="both"/>
        <w:rPr>
          <w:rFonts w:asciiTheme="majorHAnsi" w:hAnsiTheme="majorHAnsi" w:cstheme="majorHAnsi"/>
          <w:b/>
          <w:iCs/>
          <w:sz w:val="28"/>
          <w:szCs w:val="28"/>
        </w:rPr>
      </w:pPr>
      <w:r w:rsidRPr="000B72C2">
        <w:rPr>
          <w:rFonts w:asciiTheme="majorHAnsi" w:hAnsiTheme="majorHAnsi" w:cstheme="majorHAnsi"/>
          <w:b/>
          <w:iCs/>
          <w:sz w:val="28"/>
          <w:szCs w:val="28"/>
        </w:rPr>
        <w:t>3.1. Trạm đo mực nước tự động kết hợp Tháp báo lũ</w:t>
      </w:r>
    </w:p>
    <w:tbl>
      <w:tblPr>
        <w:tblStyle w:val="TableGrid1"/>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536"/>
      </w:tblGrid>
      <w:tr w:rsidR="000A68F7" w:rsidRPr="000B72C2" w14:paraId="0D89182D" w14:textId="77777777" w:rsidTr="00CA0215">
        <w:tc>
          <w:tcPr>
            <w:tcW w:w="5211" w:type="dxa"/>
          </w:tcPr>
          <w:p w14:paraId="5572F5DE" w14:textId="77777777" w:rsidR="000A68F7" w:rsidRPr="000B72C2" w:rsidRDefault="000A68F7" w:rsidP="000A68F7">
            <w:pPr>
              <w:spacing w:after="120" w:line="259" w:lineRule="auto"/>
              <w:ind w:firstLine="720"/>
              <w:jc w:val="both"/>
              <w:rPr>
                <w:rFonts w:asciiTheme="majorHAnsi" w:eastAsiaTheme="minorHAnsi" w:hAnsiTheme="majorHAnsi" w:cstheme="majorHAnsi"/>
                <w:sz w:val="28"/>
                <w:szCs w:val="28"/>
              </w:rPr>
            </w:pPr>
          </w:p>
          <w:p w14:paraId="364F3644" w14:textId="77777777" w:rsidR="000A68F7" w:rsidRPr="000B72C2" w:rsidRDefault="000A68F7" w:rsidP="000A68F7">
            <w:pPr>
              <w:spacing w:after="120" w:line="259" w:lineRule="auto"/>
              <w:ind w:firstLine="720"/>
              <w:jc w:val="both"/>
              <w:rPr>
                <w:rFonts w:asciiTheme="majorHAnsi" w:eastAsiaTheme="minorHAnsi" w:hAnsiTheme="majorHAnsi" w:cstheme="majorHAnsi"/>
                <w:sz w:val="28"/>
                <w:szCs w:val="28"/>
              </w:rPr>
            </w:pPr>
          </w:p>
          <w:p w14:paraId="17E1A8C5" w14:textId="77777777" w:rsidR="000A68F7" w:rsidRPr="000B72C2" w:rsidRDefault="000A68F7" w:rsidP="000A68F7">
            <w:pPr>
              <w:numPr>
                <w:ilvl w:val="0"/>
                <w:numId w:val="8"/>
              </w:numPr>
              <w:spacing w:after="120" w:line="259" w:lineRule="auto"/>
              <w:ind w:left="993" w:firstLine="0"/>
              <w:jc w:val="both"/>
              <w:rPr>
                <w:rFonts w:asciiTheme="majorHAnsi" w:eastAsiaTheme="minorHAnsi" w:hAnsiTheme="majorHAnsi" w:cstheme="majorHAnsi"/>
                <w:sz w:val="28"/>
                <w:szCs w:val="28"/>
              </w:rPr>
            </w:pPr>
            <w:r w:rsidRPr="000B72C2">
              <w:rPr>
                <w:rFonts w:asciiTheme="majorHAnsi" w:eastAsiaTheme="minorHAnsi" w:hAnsiTheme="majorHAnsi" w:cstheme="majorHAnsi"/>
                <w:sz w:val="28"/>
                <w:szCs w:val="28"/>
              </w:rPr>
              <w:t>Đèn báo xoay</w:t>
            </w:r>
          </w:p>
          <w:p w14:paraId="47144DC8" w14:textId="150CD652" w:rsidR="000A68F7" w:rsidRPr="000B72C2" w:rsidRDefault="000A68F7" w:rsidP="000A68F7">
            <w:pPr>
              <w:numPr>
                <w:ilvl w:val="0"/>
                <w:numId w:val="8"/>
              </w:numPr>
              <w:spacing w:after="120" w:line="259" w:lineRule="auto"/>
              <w:ind w:left="993" w:firstLine="0"/>
              <w:jc w:val="both"/>
              <w:rPr>
                <w:rFonts w:asciiTheme="majorHAnsi" w:eastAsiaTheme="minorHAnsi" w:hAnsiTheme="majorHAnsi" w:cstheme="majorHAnsi"/>
                <w:sz w:val="28"/>
                <w:szCs w:val="28"/>
              </w:rPr>
            </w:pPr>
            <w:r w:rsidRPr="000B72C2">
              <w:rPr>
                <w:rFonts w:asciiTheme="majorHAnsi" w:eastAsiaTheme="minorHAnsi" w:hAnsiTheme="majorHAnsi" w:cstheme="majorHAnsi"/>
                <w:sz w:val="28"/>
                <w:szCs w:val="28"/>
              </w:rPr>
              <w:t>Tấm pin năng lượng mặt trời</w:t>
            </w:r>
          </w:p>
          <w:p w14:paraId="70F8BEAE" w14:textId="77777777" w:rsidR="000A68F7" w:rsidRPr="000B72C2" w:rsidRDefault="000A68F7" w:rsidP="000A68F7">
            <w:pPr>
              <w:numPr>
                <w:ilvl w:val="0"/>
                <w:numId w:val="8"/>
              </w:numPr>
              <w:spacing w:after="120" w:line="259" w:lineRule="auto"/>
              <w:ind w:left="993" w:firstLine="0"/>
              <w:jc w:val="both"/>
              <w:rPr>
                <w:rFonts w:asciiTheme="majorHAnsi" w:eastAsiaTheme="minorHAnsi" w:hAnsiTheme="majorHAnsi" w:cstheme="majorHAnsi"/>
                <w:sz w:val="28"/>
                <w:szCs w:val="28"/>
              </w:rPr>
            </w:pPr>
            <w:r w:rsidRPr="000B72C2">
              <w:rPr>
                <w:rFonts w:asciiTheme="majorHAnsi" w:eastAsiaTheme="minorHAnsi" w:hAnsiTheme="majorHAnsi" w:cstheme="majorHAnsi"/>
                <w:sz w:val="28"/>
                <w:szCs w:val="28"/>
              </w:rPr>
              <w:t>Thước đo mực nước được sơn phản quang</w:t>
            </w:r>
          </w:p>
          <w:p w14:paraId="11B80EED" w14:textId="0B57D57D" w:rsidR="000A68F7" w:rsidRPr="000B72C2" w:rsidRDefault="000A68F7" w:rsidP="000A68F7">
            <w:pPr>
              <w:numPr>
                <w:ilvl w:val="0"/>
                <w:numId w:val="8"/>
              </w:numPr>
              <w:spacing w:after="120" w:line="259" w:lineRule="auto"/>
              <w:ind w:left="993" w:firstLine="0"/>
              <w:jc w:val="both"/>
              <w:rPr>
                <w:rFonts w:asciiTheme="majorHAnsi" w:eastAsiaTheme="minorHAnsi" w:hAnsiTheme="majorHAnsi" w:cstheme="majorHAnsi"/>
                <w:sz w:val="28"/>
                <w:szCs w:val="28"/>
              </w:rPr>
            </w:pPr>
            <w:r w:rsidRPr="000B72C2">
              <w:rPr>
                <w:rFonts w:asciiTheme="majorHAnsi" w:eastAsiaTheme="minorHAnsi" w:hAnsiTheme="majorHAnsi" w:cstheme="majorHAnsi"/>
                <w:sz w:val="28"/>
                <w:szCs w:val="28"/>
              </w:rPr>
              <w:t>Thân tháp báo lũ (gồm gá lắp cảm biến, tủ kỹ thuật… bên trong)</w:t>
            </w:r>
          </w:p>
          <w:p w14:paraId="5D215B5C" w14:textId="77777777" w:rsidR="000A68F7" w:rsidRPr="000B72C2" w:rsidRDefault="000A68F7" w:rsidP="000A68F7">
            <w:pPr>
              <w:numPr>
                <w:ilvl w:val="0"/>
                <w:numId w:val="8"/>
              </w:numPr>
              <w:spacing w:after="120" w:line="259" w:lineRule="auto"/>
              <w:ind w:left="993" w:firstLine="0"/>
              <w:jc w:val="both"/>
              <w:rPr>
                <w:rFonts w:asciiTheme="majorHAnsi" w:eastAsiaTheme="minorHAnsi" w:hAnsiTheme="majorHAnsi" w:cstheme="majorHAnsi"/>
                <w:sz w:val="28"/>
                <w:szCs w:val="28"/>
              </w:rPr>
            </w:pPr>
            <w:r w:rsidRPr="000B72C2">
              <w:rPr>
                <w:rFonts w:asciiTheme="majorHAnsi" w:eastAsiaTheme="minorHAnsi" w:hAnsiTheme="majorHAnsi" w:cstheme="majorHAnsi"/>
                <w:sz w:val="28"/>
                <w:szCs w:val="28"/>
              </w:rPr>
              <w:t>Móng tháp báo lũ</w:t>
            </w:r>
          </w:p>
        </w:tc>
        <w:tc>
          <w:tcPr>
            <w:tcW w:w="4536" w:type="dxa"/>
          </w:tcPr>
          <w:p w14:paraId="63BABA47" w14:textId="77777777" w:rsidR="000A68F7" w:rsidRPr="000B72C2" w:rsidRDefault="000A68F7" w:rsidP="000A68F7">
            <w:pPr>
              <w:spacing w:after="120" w:line="259" w:lineRule="auto"/>
              <w:ind w:firstLine="720"/>
              <w:jc w:val="center"/>
              <w:rPr>
                <w:rFonts w:asciiTheme="majorHAnsi" w:eastAsiaTheme="minorHAnsi" w:hAnsiTheme="majorHAnsi" w:cstheme="majorHAnsi"/>
                <w:sz w:val="28"/>
                <w:szCs w:val="28"/>
              </w:rPr>
            </w:pPr>
            <w:r w:rsidRPr="000B72C2">
              <w:rPr>
                <w:rFonts w:asciiTheme="majorHAnsi" w:eastAsiaTheme="minorHAnsi" w:hAnsiTheme="majorHAnsi" w:cstheme="majorHAnsi"/>
                <w:noProof/>
                <w:sz w:val="28"/>
                <w:szCs w:val="28"/>
              </w:rPr>
              <w:drawing>
                <wp:inline distT="0" distB="0" distL="0" distR="0" wp14:anchorId="7B1C2C3D" wp14:editId="02DA0983">
                  <wp:extent cx="2249170" cy="5562875"/>
                  <wp:effectExtent l="0" t="0" r="0" b="0"/>
                  <wp:docPr id="52" name="Picture 51"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1" descr="A screenshot of a video game&#10;&#10;Description automatically generated"/>
                          <pic:cNvPicPr>
                            <a:picLocks noChangeAspect="1"/>
                          </pic:cNvPicPr>
                        </pic:nvPicPr>
                        <pic:blipFill>
                          <a:blip r:embed="rId9"/>
                          <a:stretch>
                            <a:fillRect/>
                          </a:stretch>
                        </pic:blipFill>
                        <pic:spPr>
                          <a:xfrm>
                            <a:off x="0" y="0"/>
                            <a:ext cx="2282327" cy="5644881"/>
                          </a:xfrm>
                          <a:prstGeom prst="rect">
                            <a:avLst/>
                          </a:prstGeom>
                        </pic:spPr>
                      </pic:pic>
                    </a:graphicData>
                  </a:graphic>
                </wp:inline>
              </w:drawing>
            </w:r>
          </w:p>
        </w:tc>
      </w:tr>
    </w:tbl>
    <w:p w14:paraId="5F713CC7" w14:textId="77777777" w:rsidR="000A68F7" w:rsidRPr="000B72C2" w:rsidRDefault="000A68F7" w:rsidP="000A68F7">
      <w:pPr>
        <w:spacing w:after="120"/>
        <w:ind w:firstLine="720"/>
        <w:jc w:val="center"/>
        <w:rPr>
          <w:rFonts w:asciiTheme="majorHAnsi" w:hAnsiTheme="majorHAnsi" w:cstheme="majorHAnsi"/>
          <w:sz w:val="28"/>
          <w:szCs w:val="28"/>
        </w:rPr>
      </w:pPr>
    </w:p>
    <w:p w14:paraId="1635949C" w14:textId="45568423" w:rsidR="000A68F7" w:rsidRPr="000B72C2" w:rsidRDefault="000A68F7" w:rsidP="0088671A">
      <w:pPr>
        <w:spacing w:after="120"/>
        <w:jc w:val="center"/>
        <w:rPr>
          <w:rFonts w:asciiTheme="majorHAnsi" w:hAnsiTheme="majorHAnsi" w:cstheme="majorHAnsi"/>
          <w:sz w:val="28"/>
          <w:szCs w:val="28"/>
        </w:rPr>
      </w:pPr>
      <w:r w:rsidRPr="000B72C2">
        <w:rPr>
          <w:rFonts w:asciiTheme="majorHAnsi" w:hAnsiTheme="majorHAnsi" w:cstheme="majorHAnsi"/>
          <w:sz w:val="28"/>
          <w:szCs w:val="28"/>
        </w:rPr>
        <w:t>Hình ảnh sơ họa Trạm đo mực nước tự động kết hợp Tháp báo lũ</w:t>
      </w:r>
    </w:p>
    <w:p w14:paraId="76865395" w14:textId="1A417C62" w:rsidR="000A68F7" w:rsidRPr="000B72C2" w:rsidRDefault="000A68F7">
      <w:pPr>
        <w:rPr>
          <w:rFonts w:asciiTheme="majorHAnsi" w:hAnsiTheme="majorHAnsi" w:cstheme="majorHAnsi"/>
          <w:sz w:val="28"/>
          <w:szCs w:val="28"/>
        </w:rPr>
      </w:pPr>
      <w:r w:rsidRPr="000B72C2">
        <w:rPr>
          <w:rFonts w:asciiTheme="majorHAnsi" w:hAnsiTheme="majorHAnsi" w:cstheme="majorHAnsi"/>
          <w:sz w:val="28"/>
          <w:szCs w:val="28"/>
        </w:rPr>
        <w:br w:type="page"/>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5"/>
        <w:gridCol w:w="4803"/>
      </w:tblGrid>
      <w:tr w:rsidR="000B72C2" w:rsidRPr="000B72C2" w14:paraId="7D1E9E42" w14:textId="77777777" w:rsidTr="00CA0215">
        <w:tc>
          <w:tcPr>
            <w:tcW w:w="9288" w:type="dxa"/>
            <w:gridSpan w:val="2"/>
          </w:tcPr>
          <w:p w14:paraId="71FC74ED" w14:textId="6EFF3A3A" w:rsidR="000A68F7" w:rsidRPr="000B72C2" w:rsidRDefault="000A68F7" w:rsidP="000A68F7">
            <w:pPr>
              <w:spacing w:after="120" w:line="259" w:lineRule="auto"/>
              <w:ind w:firstLine="720"/>
              <w:rPr>
                <w:rFonts w:asciiTheme="majorHAnsi" w:eastAsiaTheme="minorHAnsi" w:hAnsiTheme="majorHAnsi" w:cstheme="majorHAnsi"/>
                <w:b/>
                <w:bCs/>
                <w:noProof/>
                <w:sz w:val="28"/>
                <w:szCs w:val="28"/>
              </w:rPr>
            </w:pPr>
            <w:r w:rsidRPr="000B72C2">
              <w:rPr>
                <w:rFonts w:asciiTheme="majorHAnsi" w:eastAsiaTheme="minorHAnsi" w:hAnsiTheme="majorHAnsi" w:cstheme="majorHAnsi"/>
                <w:b/>
                <w:bCs/>
                <w:sz w:val="28"/>
                <w:szCs w:val="28"/>
              </w:rPr>
              <w:lastRenderedPageBreak/>
              <w:t>3.2. Trạm phát thanh cảnh báo tự động</w:t>
            </w:r>
          </w:p>
        </w:tc>
      </w:tr>
      <w:tr w:rsidR="000B72C2" w:rsidRPr="000B72C2" w14:paraId="61D60763" w14:textId="77777777" w:rsidTr="00CA0215">
        <w:tc>
          <w:tcPr>
            <w:tcW w:w="4485" w:type="dxa"/>
          </w:tcPr>
          <w:p w14:paraId="1AAA350D" w14:textId="77777777" w:rsidR="000A68F7" w:rsidRPr="000B72C2" w:rsidRDefault="000A68F7" w:rsidP="000A68F7">
            <w:pPr>
              <w:spacing w:after="120" w:line="259" w:lineRule="auto"/>
              <w:ind w:firstLine="720"/>
              <w:rPr>
                <w:rFonts w:asciiTheme="majorHAnsi" w:eastAsiaTheme="minorHAnsi" w:hAnsiTheme="majorHAnsi" w:cstheme="majorHAnsi"/>
                <w:sz w:val="28"/>
                <w:szCs w:val="28"/>
              </w:rPr>
            </w:pPr>
          </w:p>
          <w:p w14:paraId="0EC1FCEE" w14:textId="77777777" w:rsidR="000A68F7" w:rsidRPr="000B72C2" w:rsidRDefault="000A68F7" w:rsidP="000A68F7">
            <w:pPr>
              <w:numPr>
                <w:ilvl w:val="0"/>
                <w:numId w:val="9"/>
              </w:numPr>
              <w:spacing w:after="120" w:line="259" w:lineRule="auto"/>
              <w:ind w:left="426" w:firstLine="0"/>
              <w:rPr>
                <w:rFonts w:asciiTheme="majorHAnsi" w:eastAsiaTheme="minorHAnsi" w:hAnsiTheme="majorHAnsi" w:cstheme="majorHAnsi"/>
                <w:sz w:val="28"/>
                <w:szCs w:val="28"/>
              </w:rPr>
            </w:pPr>
            <w:r w:rsidRPr="000B72C2">
              <w:rPr>
                <w:rFonts w:asciiTheme="majorHAnsi" w:eastAsiaTheme="minorHAnsi" w:hAnsiTheme="majorHAnsi" w:cstheme="majorHAnsi"/>
                <w:sz w:val="28"/>
                <w:szCs w:val="28"/>
              </w:rPr>
              <w:t>Kim thu sét</w:t>
            </w:r>
          </w:p>
          <w:p w14:paraId="4310FBB2" w14:textId="77777777" w:rsidR="000A68F7" w:rsidRPr="000B72C2" w:rsidRDefault="000A68F7" w:rsidP="000A68F7">
            <w:pPr>
              <w:numPr>
                <w:ilvl w:val="0"/>
                <w:numId w:val="9"/>
              </w:numPr>
              <w:spacing w:after="120" w:line="259" w:lineRule="auto"/>
              <w:ind w:left="426" w:firstLine="0"/>
              <w:rPr>
                <w:rFonts w:asciiTheme="majorHAnsi" w:eastAsiaTheme="minorHAnsi" w:hAnsiTheme="majorHAnsi" w:cstheme="majorHAnsi"/>
                <w:sz w:val="28"/>
                <w:szCs w:val="28"/>
              </w:rPr>
            </w:pPr>
            <w:r w:rsidRPr="000B72C2">
              <w:rPr>
                <w:rFonts w:asciiTheme="majorHAnsi" w:eastAsiaTheme="minorHAnsi" w:hAnsiTheme="majorHAnsi" w:cstheme="majorHAnsi"/>
                <w:sz w:val="28"/>
                <w:szCs w:val="28"/>
              </w:rPr>
              <w:t>Đèn báo xoay</w:t>
            </w:r>
          </w:p>
          <w:p w14:paraId="7D94AF35" w14:textId="77777777" w:rsidR="000A68F7" w:rsidRPr="000B72C2" w:rsidRDefault="000A68F7" w:rsidP="000A68F7">
            <w:pPr>
              <w:numPr>
                <w:ilvl w:val="0"/>
                <w:numId w:val="9"/>
              </w:numPr>
              <w:spacing w:after="120" w:line="259" w:lineRule="auto"/>
              <w:ind w:left="426" w:firstLine="0"/>
              <w:rPr>
                <w:rFonts w:asciiTheme="majorHAnsi" w:eastAsiaTheme="minorHAnsi" w:hAnsiTheme="majorHAnsi" w:cstheme="majorHAnsi"/>
                <w:sz w:val="28"/>
                <w:szCs w:val="28"/>
              </w:rPr>
            </w:pPr>
            <w:r w:rsidRPr="000B72C2">
              <w:rPr>
                <w:rFonts w:asciiTheme="majorHAnsi" w:eastAsiaTheme="minorHAnsi" w:hAnsiTheme="majorHAnsi" w:cstheme="majorHAnsi"/>
                <w:sz w:val="28"/>
                <w:szCs w:val="28"/>
              </w:rPr>
              <w:t>Tấm pin năng lượng mặt trời</w:t>
            </w:r>
          </w:p>
          <w:p w14:paraId="4C127266" w14:textId="77777777" w:rsidR="000A68F7" w:rsidRPr="000B72C2" w:rsidRDefault="000A68F7" w:rsidP="000A68F7">
            <w:pPr>
              <w:numPr>
                <w:ilvl w:val="0"/>
                <w:numId w:val="9"/>
              </w:numPr>
              <w:spacing w:after="120" w:line="259" w:lineRule="auto"/>
              <w:ind w:left="426" w:firstLine="0"/>
              <w:rPr>
                <w:rFonts w:asciiTheme="majorHAnsi" w:eastAsiaTheme="minorHAnsi" w:hAnsiTheme="majorHAnsi" w:cstheme="majorHAnsi"/>
                <w:sz w:val="28"/>
                <w:szCs w:val="28"/>
              </w:rPr>
            </w:pPr>
            <w:r w:rsidRPr="000B72C2">
              <w:rPr>
                <w:rFonts w:asciiTheme="majorHAnsi" w:eastAsiaTheme="minorHAnsi" w:hAnsiTheme="majorHAnsi" w:cstheme="majorHAnsi"/>
                <w:sz w:val="28"/>
                <w:szCs w:val="28"/>
              </w:rPr>
              <w:t>Loa phóng thanh</w:t>
            </w:r>
          </w:p>
          <w:p w14:paraId="7ABB8D7D" w14:textId="77777777" w:rsidR="000A68F7" w:rsidRPr="000B72C2" w:rsidRDefault="000A68F7" w:rsidP="000A68F7">
            <w:pPr>
              <w:numPr>
                <w:ilvl w:val="0"/>
                <w:numId w:val="9"/>
              </w:numPr>
              <w:spacing w:after="120" w:line="259" w:lineRule="auto"/>
              <w:ind w:left="426" w:firstLine="0"/>
              <w:rPr>
                <w:rFonts w:asciiTheme="majorHAnsi" w:eastAsiaTheme="minorHAnsi" w:hAnsiTheme="majorHAnsi" w:cstheme="majorHAnsi"/>
                <w:sz w:val="28"/>
                <w:szCs w:val="28"/>
              </w:rPr>
            </w:pPr>
            <w:r w:rsidRPr="000B72C2">
              <w:rPr>
                <w:rFonts w:asciiTheme="majorHAnsi" w:eastAsiaTheme="minorHAnsi" w:hAnsiTheme="majorHAnsi" w:cstheme="majorHAnsi"/>
                <w:sz w:val="28"/>
                <w:szCs w:val="28"/>
              </w:rPr>
              <w:t>Tủ kỹ thuật</w:t>
            </w:r>
          </w:p>
          <w:p w14:paraId="082FFDD5" w14:textId="77777777" w:rsidR="000A68F7" w:rsidRPr="000B72C2" w:rsidRDefault="000A68F7" w:rsidP="000A68F7">
            <w:pPr>
              <w:numPr>
                <w:ilvl w:val="0"/>
                <w:numId w:val="9"/>
              </w:numPr>
              <w:spacing w:after="120" w:line="259" w:lineRule="auto"/>
              <w:ind w:left="426" w:firstLine="0"/>
              <w:rPr>
                <w:rFonts w:asciiTheme="majorHAnsi" w:eastAsiaTheme="minorHAnsi" w:hAnsiTheme="majorHAnsi" w:cstheme="majorHAnsi"/>
                <w:sz w:val="28"/>
                <w:szCs w:val="28"/>
              </w:rPr>
            </w:pPr>
            <w:r w:rsidRPr="000B72C2">
              <w:rPr>
                <w:rFonts w:asciiTheme="majorHAnsi" w:eastAsiaTheme="minorHAnsi" w:hAnsiTheme="majorHAnsi" w:cstheme="majorHAnsi"/>
                <w:sz w:val="28"/>
                <w:szCs w:val="28"/>
              </w:rPr>
              <w:t>Trụ đỡ</w:t>
            </w:r>
          </w:p>
          <w:p w14:paraId="34298CF3" w14:textId="77777777" w:rsidR="000A68F7" w:rsidRPr="000B72C2" w:rsidRDefault="000A68F7" w:rsidP="000A68F7">
            <w:pPr>
              <w:spacing w:after="120" w:line="259" w:lineRule="auto"/>
              <w:ind w:left="360" w:firstLine="720"/>
              <w:rPr>
                <w:rFonts w:asciiTheme="majorHAnsi" w:eastAsiaTheme="minorHAnsi" w:hAnsiTheme="majorHAnsi" w:cstheme="majorHAnsi"/>
                <w:sz w:val="28"/>
                <w:szCs w:val="28"/>
              </w:rPr>
            </w:pPr>
          </w:p>
        </w:tc>
        <w:tc>
          <w:tcPr>
            <w:tcW w:w="4803" w:type="dxa"/>
          </w:tcPr>
          <w:p w14:paraId="39112570" w14:textId="77777777" w:rsidR="000A68F7" w:rsidRPr="000B72C2" w:rsidRDefault="000A68F7" w:rsidP="000A68F7">
            <w:pPr>
              <w:spacing w:after="120" w:line="259" w:lineRule="auto"/>
              <w:ind w:firstLine="720"/>
              <w:jc w:val="center"/>
              <w:rPr>
                <w:rFonts w:asciiTheme="majorHAnsi" w:eastAsiaTheme="minorHAnsi" w:hAnsiTheme="majorHAnsi" w:cstheme="majorHAnsi"/>
                <w:sz w:val="28"/>
                <w:szCs w:val="28"/>
              </w:rPr>
            </w:pPr>
            <w:r w:rsidRPr="000B72C2">
              <w:rPr>
                <w:rFonts w:asciiTheme="majorHAnsi" w:eastAsiaTheme="minorHAnsi" w:hAnsiTheme="majorHAnsi" w:cstheme="majorHAnsi"/>
                <w:noProof/>
                <w:sz w:val="28"/>
                <w:szCs w:val="28"/>
              </w:rPr>
              <w:drawing>
                <wp:inline distT="0" distB="0" distL="0" distR="0" wp14:anchorId="01ABA90E" wp14:editId="1FBA6527">
                  <wp:extent cx="2570672" cy="5237537"/>
                  <wp:effectExtent l="0" t="0" r="1270" b="1270"/>
                  <wp:docPr id="76" name="Picture 7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5" descr="A black background with a black square&#10;&#10;Description automatically generated with medium confidence"/>
                          <pic:cNvPicPr>
                            <a:picLocks noChangeAspect="1"/>
                          </pic:cNvPicPr>
                        </pic:nvPicPr>
                        <pic:blipFill>
                          <a:blip r:embed="rId10"/>
                          <a:stretch>
                            <a:fillRect/>
                          </a:stretch>
                        </pic:blipFill>
                        <pic:spPr>
                          <a:xfrm>
                            <a:off x="0" y="0"/>
                            <a:ext cx="2581680" cy="5259965"/>
                          </a:xfrm>
                          <a:prstGeom prst="rect">
                            <a:avLst/>
                          </a:prstGeom>
                        </pic:spPr>
                      </pic:pic>
                    </a:graphicData>
                  </a:graphic>
                </wp:inline>
              </w:drawing>
            </w:r>
          </w:p>
        </w:tc>
      </w:tr>
    </w:tbl>
    <w:p w14:paraId="6AE648AA" w14:textId="2B87BDCE" w:rsidR="000A68F7" w:rsidRPr="000B72C2" w:rsidRDefault="000A68F7" w:rsidP="0088671A">
      <w:pPr>
        <w:spacing w:after="120"/>
        <w:jc w:val="center"/>
        <w:rPr>
          <w:rFonts w:asciiTheme="majorHAnsi" w:hAnsiTheme="majorHAnsi" w:cstheme="majorHAnsi"/>
          <w:sz w:val="28"/>
          <w:szCs w:val="28"/>
        </w:rPr>
      </w:pPr>
      <w:r w:rsidRPr="000B72C2">
        <w:rPr>
          <w:rFonts w:asciiTheme="majorHAnsi" w:hAnsiTheme="majorHAnsi" w:cstheme="majorHAnsi"/>
          <w:sz w:val="28"/>
          <w:szCs w:val="28"/>
        </w:rPr>
        <w:t>Hình ảnh sơ họa Trạm phát thanh cảnh báo tự động</w:t>
      </w:r>
    </w:p>
    <w:p w14:paraId="1F7E8A96" w14:textId="77777777" w:rsidR="000A68F7" w:rsidRPr="000B72C2" w:rsidRDefault="000A68F7" w:rsidP="000A68F7">
      <w:pPr>
        <w:spacing w:after="120"/>
        <w:ind w:firstLine="720"/>
        <w:jc w:val="both"/>
        <w:rPr>
          <w:rFonts w:asciiTheme="majorHAnsi" w:hAnsiTheme="majorHAnsi" w:cstheme="majorHAnsi"/>
          <w:sz w:val="28"/>
          <w:szCs w:val="28"/>
        </w:rPr>
      </w:pPr>
      <w:r w:rsidRPr="000B72C2">
        <w:rPr>
          <w:rFonts w:asciiTheme="majorHAnsi" w:hAnsiTheme="majorHAnsi" w:cstheme="majorHAnsi"/>
          <w:sz w:val="28"/>
          <w:szCs w:val="28"/>
        </w:rPr>
        <w:t>Chức năng: Kết nối không dây SMS/LoRa với trạm đo mực nước để tự động phát thanh cảnh báo qua loa phóng thanh và đèn báo xoay. Kết hợp chức năng phát thanh truyền thông phòng chống thiên tai tại cộng đồng. Vận hành cảnh báo không phụ thuộc vào nguồn điện lưới. Truyền, nhận dữ liệu về nền tảng quản lý thông qua GSM/3G/4G. Quản lý, điều khiển, cập nhật lời thoại phát thanh từ xa thông qua mạng viễn thông. Tự động cảnh báo tình trạng bất thường như: điện áp pin yếu, mất nguồn, không phát âm thanh cảnh báo. Gửi thông tin phản hồi thực thi thông tin cảnh báo bằng tin nhắn SMS đến người ra lệnh cảnh báo (Kích hoạt thành công) và về nền tảng quản lý.</w:t>
      </w:r>
    </w:p>
    <w:p w14:paraId="54975476" w14:textId="118953D1" w:rsidR="000A68F7" w:rsidRPr="000B72C2" w:rsidRDefault="000A68F7" w:rsidP="000A68F7">
      <w:pPr>
        <w:spacing w:after="120"/>
        <w:ind w:firstLine="720"/>
        <w:jc w:val="both"/>
        <w:rPr>
          <w:rFonts w:asciiTheme="majorHAnsi" w:hAnsiTheme="majorHAnsi" w:cstheme="majorHAnsi"/>
          <w:b/>
          <w:iCs/>
          <w:sz w:val="28"/>
          <w:szCs w:val="28"/>
        </w:rPr>
      </w:pPr>
      <w:r w:rsidRPr="000B72C2">
        <w:rPr>
          <w:rFonts w:asciiTheme="majorHAnsi" w:hAnsiTheme="majorHAnsi" w:cstheme="majorHAnsi"/>
          <w:b/>
          <w:iCs/>
          <w:sz w:val="28"/>
          <w:szCs w:val="28"/>
        </w:rPr>
        <w:t>3.3. Phần mềm quản lý, khai thác dữ liệu, điều hành hệ thống cảnh báo lũ thông minh</w:t>
      </w:r>
    </w:p>
    <w:p w14:paraId="64A39D75" w14:textId="77777777" w:rsidR="009E56CA" w:rsidRPr="000B72C2" w:rsidRDefault="009E56CA" w:rsidP="009E56CA">
      <w:pPr>
        <w:spacing w:after="120"/>
        <w:ind w:firstLine="720"/>
        <w:jc w:val="both"/>
        <w:rPr>
          <w:rFonts w:asciiTheme="majorHAnsi" w:hAnsiTheme="majorHAnsi" w:cstheme="majorHAnsi"/>
          <w:sz w:val="28"/>
          <w:szCs w:val="28"/>
        </w:rPr>
      </w:pPr>
      <w:r w:rsidRPr="000B72C2">
        <w:rPr>
          <w:rFonts w:asciiTheme="majorHAnsi" w:hAnsiTheme="majorHAnsi" w:cstheme="majorHAnsi"/>
          <w:sz w:val="28"/>
          <w:szCs w:val="28"/>
        </w:rPr>
        <w:t>Có phần mềm đi kèm theo thiết bị, được xây dựng trên nền tảng web và mobile app (tải được trên hai kho ứng dụng Google Play Store và Apple App Store), truy cập được với nhiều thiết bị khác nhau như: máy tính, máy tính bảng, điện thoại thông minh với đầy đủ các chức năng sau:</w:t>
      </w:r>
    </w:p>
    <w:p w14:paraId="73DC8F28" w14:textId="77777777" w:rsidR="009E56CA" w:rsidRPr="000B72C2" w:rsidRDefault="009E56CA" w:rsidP="009E56CA">
      <w:pPr>
        <w:spacing w:after="120"/>
        <w:ind w:firstLine="720"/>
        <w:jc w:val="both"/>
        <w:rPr>
          <w:rFonts w:asciiTheme="majorHAnsi" w:hAnsiTheme="majorHAnsi" w:cstheme="majorHAnsi"/>
          <w:sz w:val="28"/>
          <w:szCs w:val="28"/>
        </w:rPr>
      </w:pPr>
      <w:r w:rsidRPr="000B72C2">
        <w:rPr>
          <w:rFonts w:asciiTheme="majorHAnsi" w:hAnsiTheme="majorHAnsi" w:cstheme="majorHAnsi"/>
          <w:sz w:val="28"/>
          <w:szCs w:val="28"/>
        </w:rPr>
        <w:lastRenderedPageBreak/>
        <w:t>- Giao diện Web cho phép xem hệ thống mạng lưới trạm quan trắc và trạm cảnh báo trên bản đồ.</w:t>
      </w:r>
    </w:p>
    <w:p w14:paraId="6F6CE2D2" w14:textId="77777777" w:rsidR="009E56CA" w:rsidRPr="000B72C2" w:rsidRDefault="009E56CA" w:rsidP="009E56CA">
      <w:pPr>
        <w:spacing w:after="120"/>
        <w:ind w:firstLine="720"/>
        <w:jc w:val="both"/>
        <w:rPr>
          <w:rFonts w:asciiTheme="majorHAnsi" w:hAnsiTheme="majorHAnsi" w:cstheme="majorHAnsi"/>
          <w:sz w:val="28"/>
          <w:szCs w:val="28"/>
        </w:rPr>
      </w:pPr>
      <w:r w:rsidRPr="000B72C2">
        <w:rPr>
          <w:rFonts w:asciiTheme="majorHAnsi" w:hAnsiTheme="majorHAnsi" w:cstheme="majorHAnsi"/>
          <w:sz w:val="28"/>
          <w:szCs w:val="28"/>
        </w:rPr>
        <w:t>- Giao diện có thể hiển thị trên môi trường Website Window, Mobile.</w:t>
      </w:r>
    </w:p>
    <w:p w14:paraId="3F4684B4" w14:textId="77777777" w:rsidR="009E56CA" w:rsidRPr="000B72C2" w:rsidRDefault="009E56CA" w:rsidP="009E56CA">
      <w:pPr>
        <w:spacing w:after="120"/>
        <w:ind w:firstLine="720"/>
        <w:jc w:val="both"/>
        <w:rPr>
          <w:rFonts w:asciiTheme="majorHAnsi" w:hAnsiTheme="majorHAnsi" w:cstheme="majorHAnsi"/>
          <w:sz w:val="28"/>
          <w:szCs w:val="28"/>
        </w:rPr>
      </w:pPr>
      <w:r w:rsidRPr="000B72C2">
        <w:rPr>
          <w:rFonts w:asciiTheme="majorHAnsi" w:hAnsiTheme="majorHAnsi" w:cstheme="majorHAnsi"/>
          <w:sz w:val="28"/>
          <w:szCs w:val="28"/>
        </w:rPr>
        <w:t>- Quản lý và theo dõi số liệu đo mực nước, độ ngập tự động.</w:t>
      </w:r>
    </w:p>
    <w:p w14:paraId="0F5DD552" w14:textId="77777777" w:rsidR="009E56CA" w:rsidRPr="000B72C2" w:rsidRDefault="009E56CA" w:rsidP="009E56CA">
      <w:pPr>
        <w:spacing w:after="120"/>
        <w:ind w:firstLine="720"/>
        <w:jc w:val="both"/>
        <w:rPr>
          <w:rFonts w:asciiTheme="majorHAnsi" w:hAnsiTheme="majorHAnsi" w:cstheme="majorHAnsi"/>
          <w:sz w:val="28"/>
          <w:szCs w:val="28"/>
        </w:rPr>
      </w:pPr>
      <w:r w:rsidRPr="000B72C2">
        <w:rPr>
          <w:rFonts w:asciiTheme="majorHAnsi" w:hAnsiTheme="majorHAnsi" w:cstheme="majorHAnsi"/>
          <w:sz w:val="28"/>
          <w:szCs w:val="28"/>
        </w:rPr>
        <w:t>- Hiển thị biểu đồ đo mức nước, độ ngập của trạm quan trắc theo khoảng thời gian.</w:t>
      </w:r>
    </w:p>
    <w:p w14:paraId="1DCD5BCB" w14:textId="77777777" w:rsidR="009E56CA" w:rsidRPr="000B72C2" w:rsidRDefault="009E56CA" w:rsidP="009E56CA">
      <w:pPr>
        <w:spacing w:after="120"/>
        <w:ind w:firstLine="720"/>
        <w:jc w:val="both"/>
        <w:rPr>
          <w:rFonts w:asciiTheme="majorHAnsi" w:hAnsiTheme="majorHAnsi" w:cstheme="majorHAnsi"/>
          <w:sz w:val="28"/>
          <w:szCs w:val="28"/>
        </w:rPr>
      </w:pPr>
      <w:r w:rsidRPr="000B72C2">
        <w:rPr>
          <w:rFonts w:asciiTheme="majorHAnsi" w:hAnsiTheme="majorHAnsi" w:cstheme="majorHAnsi"/>
          <w:sz w:val="28"/>
          <w:szCs w:val="28"/>
        </w:rPr>
        <w:t>- Tự động cảnh báo khi mực nước vượt ngưỡng cảnh báo bằng tin nhắn SMS, phát qua loa để cảnh báo, phát còi hụ.</w:t>
      </w:r>
    </w:p>
    <w:p w14:paraId="6A474CA4" w14:textId="77777777" w:rsidR="009E56CA" w:rsidRPr="000B72C2" w:rsidRDefault="009E56CA" w:rsidP="009E56CA">
      <w:pPr>
        <w:spacing w:after="120"/>
        <w:ind w:firstLine="720"/>
        <w:jc w:val="both"/>
        <w:rPr>
          <w:rFonts w:asciiTheme="majorHAnsi" w:hAnsiTheme="majorHAnsi" w:cstheme="majorHAnsi"/>
          <w:sz w:val="28"/>
          <w:szCs w:val="28"/>
        </w:rPr>
      </w:pPr>
      <w:r w:rsidRPr="000B72C2">
        <w:rPr>
          <w:rFonts w:asciiTheme="majorHAnsi" w:hAnsiTheme="majorHAnsi" w:cstheme="majorHAnsi"/>
          <w:sz w:val="28"/>
          <w:szCs w:val="28"/>
        </w:rPr>
        <w:t>- Quản lý tình trạng hoạt động, âm thanh cảnh báo của các Trạm phát thanh cảnh báo tự động.</w:t>
      </w:r>
    </w:p>
    <w:p w14:paraId="4C541DDF" w14:textId="77777777" w:rsidR="009E56CA" w:rsidRPr="000B72C2" w:rsidRDefault="009E56CA" w:rsidP="009E56CA">
      <w:pPr>
        <w:spacing w:after="120"/>
        <w:ind w:firstLine="720"/>
        <w:jc w:val="both"/>
        <w:rPr>
          <w:rFonts w:asciiTheme="majorHAnsi" w:hAnsiTheme="majorHAnsi" w:cstheme="majorHAnsi"/>
          <w:sz w:val="28"/>
          <w:szCs w:val="28"/>
        </w:rPr>
      </w:pPr>
      <w:r w:rsidRPr="000B72C2">
        <w:rPr>
          <w:rFonts w:asciiTheme="majorHAnsi" w:hAnsiTheme="majorHAnsi" w:cstheme="majorHAnsi"/>
          <w:sz w:val="28"/>
          <w:szCs w:val="28"/>
        </w:rPr>
        <w:t>- Cho phép truy xuất dữ liệu lịch sử, lập báo cáo thống kê yếu tố đo và dữ liệu thu nhận từ trạm đo, xuất dữ liệu ra định dạng file excel.</w:t>
      </w:r>
    </w:p>
    <w:p w14:paraId="520ADC3C" w14:textId="77777777" w:rsidR="009E56CA" w:rsidRPr="000B72C2" w:rsidRDefault="009E56CA" w:rsidP="009E56CA">
      <w:pPr>
        <w:spacing w:after="120"/>
        <w:ind w:firstLine="720"/>
        <w:jc w:val="both"/>
        <w:rPr>
          <w:rFonts w:asciiTheme="majorHAnsi" w:hAnsiTheme="majorHAnsi" w:cstheme="majorHAnsi"/>
          <w:sz w:val="28"/>
          <w:szCs w:val="28"/>
        </w:rPr>
      </w:pPr>
      <w:r w:rsidRPr="000B72C2">
        <w:rPr>
          <w:rFonts w:asciiTheme="majorHAnsi" w:hAnsiTheme="majorHAnsi" w:cstheme="majorHAnsi"/>
          <w:sz w:val="28"/>
          <w:szCs w:val="28"/>
        </w:rPr>
        <w:t>- Xác định vết lũ hàng năm.</w:t>
      </w:r>
    </w:p>
    <w:p w14:paraId="05AFDD0A" w14:textId="77777777" w:rsidR="009E56CA" w:rsidRPr="000B72C2" w:rsidRDefault="009E56CA" w:rsidP="009E56CA">
      <w:pPr>
        <w:spacing w:after="120"/>
        <w:ind w:firstLine="720"/>
        <w:jc w:val="both"/>
        <w:rPr>
          <w:rFonts w:asciiTheme="majorHAnsi" w:hAnsiTheme="majorHAnsi" w:cstheme="majorHAnsi"/>
          <w:sz w:val="28"/>
          <w:szCs w:val="28"/>
        </w:rPr>
      </w:pPr>
      <w:r w:rsidRPr="000B72C2">
        <w:rPr>
          <w:rFonts w:asciiTheme="majorHAnsi" w:hAnsiTheme="majorHAnsi" w:cstheme="majorHAnsi"/>
          <w:sz w:val="28"/>
          <w:szCs w:val="28"/>
        </w:rPr>
        <w:t>- Kết nối với trạm đo mực nước của ngành khí tượng thủy văn (nếu có).</w:t>
      </w:r>
    </w:p>
    <w:p w14:paraId="46BF8A0C" w14:textId="77777777" w:rsidR="009E56CA" w:rsidRPr="000B72C2" w:rsidRDefault="009E56CA" w:rsidP="009E56CA">
      <w:pPr>
        <w:spacing w:after="120"/>
        <w:ind w:firstLine="720"/>
        <w:jc w:val="both"/>
        <w:rPr>
          <w:rFonts w:asciiTheme="majorHAnsi" w:hAnsiTheme="majorHAnsi" w:cstheme="majorHAnsi"/>
          <w:sz w:val="28"/>
          <w:szCs w:val="28"/>
        </w:rPr>
      </w:pPr>
      <w:r w:rsidRPr="000B72C2">
        <w:rPr>
          <w:rFonts w:asciiTheme="majorHAnsi" w:hAnsiTheme="majorHAnsi" w:cstheme="majorHAnsi"/>
          <w:sz w:val="28"/>
          <w:szCs w:val="28"/>
        </w:rPr>
        <w:t>- Tích hợp bản đồ vùng ngập để hiện thị số hộ bị ngập, chiều sâu ngập theo thời gian thực.</w:t>
      </w:r>
    </w:p>
    <w:p w14:paraId="3D1FB7CA" w14:textId="77777777" w:rsidR="009E56CA" w:rsidRPr="000B72C2" w:rsidRDefault="009E56CA" w:rsidP="009E56CA">
      <w:pPr>
        <w:spacing w:after="120"/>
        <w:ind w:firstLine="720"/>
        <w:jc w:val="both"/>
        <w:rPr>
          <w:rFonts w:asciiTheme="majorHAnsi" w:hAnsiTheme="majorHAnsi" w:cstheme="majorHAnsi"/>
          <w:sz w:val="28"/>
          <w:szCs w:val="28"/>
        </w:rPr>
      </w:pPr>
      <w:r w:rsidRPr="000B72C2">
        <w:rPr>
          <w:rFonts w:asciiTheme="majorHAnsi" w:hAnsiTheme="majorHAnsi" w:cstheme="majorHAnsi"/>
          <w:sz w:val="28"/>
          <w:szCs w:val="28"/>
        </w:rPr>
        <w:t>- Quản lý danh sách các hộ bị ngập, tên hộ, số điện thoại để liên hệ.</w:t>
      </w:r>
    </w:p>
    <w:p w14:paraId="04DA9A87" w14:textId="77777777" w:rsidR="009E56CA" w:rsidRPr="000B72C2" w:rsidRDefault="009E56CA" w:rsidP="009E56CA">
      <w:pPr>
        <w:spacing w:after="120"/>
        <w:ind w:firstLine="720"/>
        <w:jc w:val="both"/>
        <w:rPr>
          <w:rFonts w:asciiTheme="majorHAnsi" w:hAnsiTheme="majorHAnsi" w:cstheme="majorHAnsi"/>
          <w:sz w:val="28"/>
          <w:szCs w:val="28"/>
        </w:rPr>
      </w:pPr>
      <w:r w:rsidRPr="000B72C2">
        <w:rPr>
          <w:rFonts w:asciiTheme="majorHAnsi" w:hAnsiTheme="majorHAnsi" w:cstheme="majorHAnsi"/>
          <w:sz w:val="28"/>
          <w:szCs w:val="28"/>
        </w:rPr>
        <w:t>- Xác định phương án sơ tán phù hợp.</w:t>
      </w:r>
    </w:p>
    <w:p w14:paraId="655F1947" w14:textId="6FF46030" w:rsidR="000A68F7" w:rsidRPr="000B72C2" w:rsidRDefault="009E56CA" w:rsidP="009E56CA">
      <w:pPr>
        <w:spacing w:after="120"/>
        <w:ind w:firstLine="720"/>
        <w:jc w:val="both"/>
        <w:rPr>
          <w:rFonts w:asciiTheme="majorHAnsi" w:hAnsiTheme="majorHAnsi" w:cstheme="majorHAnsi"/>
          <w:sz w:val="28"/>
          <w:szCs w:val="28"/>
        </w:rPr>
      </w:pPr>
      <w:r w:rsidRPr="000B72C2">
        <w:rPr>
          <w:rFonts w:asciiTheme="majorHAnsi" w:hAnsiTheme="majorHAnsi" w:cstheme="majorHAnsi"/>
          <w:sz w:val="28"/>
          <w:szCs w:val="28"/>
        </w:rPr>
        <w:t>- Kết nối số liệu mưa Vrain đã được tỉnh Lâm Đồng xây dựng, số liệu xả lũ hồ Đơn Dương, hồ Xuân Hương để đưa ra dự báo về khả năng ngập, phương án di dời</w:t>
      </w:r>
      <w:r w:rsidR="000A68F7" w:rsidRPr="000B72C2">
        <w:rPr>
          <w:rFonts w:asciiTheme="majorHAnsi" w:hAnsiTheme="majorHAnsi" w:cstheme="majorHAnsi"/>
          <w:sz w:val="28"/>
          <w:szCs w:val="28"/>
        </w:rPr>
        <w:t>.</w:t>
      </w:r>
    </w:p>
    <w:p w14:paraId="0C59A9B7" w14:textId="5932FA8C" w:rsidR="000A68F7" w:rsidRPr="000B72C2" w:rsidRDefault="000A68F7" w:rsidP="000A68F7">
      <w:pPr>
        <w:spacing w:after="120"/>
        <w:ind w:firstLine="720"/>
        <w:jc w:val="both"/>
        <w:outlineLvl w:val="1"/>
        <w:rPr>
          <w:rFonts w:asciiTheme="majorHAnsi" w:hAnsiTheme="majorHAnsi" w:cstheme="majorHAnsi"/>
          <w:b/>
          <w:bCs/>
          <w:sz w:val="28"/>
          <w:szCs w:val="28"/>
        </w:rPr>
      </w:pPr>
      <w:bookmarkStart w:id="5" w:name="_Toc135295852"/>
      <w:r w:rsidRPr="000B72C2">
        <w:rPr>
          <w:rFonts w:asciiTheme="majorHAnsi" w:hAnsiTheme="majorHAnsi" w:cstheme="majorHAnsi"/>
          <w:b/>
          <w:bCs/>
          <w:sz w:val="28"/>
          <w:szCs w:val="28"/>
        </w:rPr>
        <w:t>4. Tiêu chuẩn kỹ thuật</w:t>
      </w:r>
      <w:bookmarkEnd w:id="5"/>
      <w:r w:rsidRPr="000B72C2">
        <w:rPr>
          <w:rFonts w:asciiTheme="majorHAnsi" w:hAnsiTheme="majorHAnsi" w:cstheme="majorHAnsi"/>
          <w:b/>
          <w:bCs/>
          <w:sz w:val="28"/>
          <w:szCs w:val="28"/>
        </w:rPr>
        <w:t xml:space="preserve"> được áp dụng</w:t>
      </w:r>
    </w:p>
    <w:p w14:paraId="66D07AB0" w14:textId="77777777" w:rsidR="000A68F7" w:rsidRPr="000B72C2" w:rsidRDefault="000A68F7" w:rsidP="000A68F7">
      <w:pPr>
        <w:spacing w:after="120"/>
        <w:ind w:firstLine="720"/>
        <w:jc w:val="both"/>
        <w:rPr>
          <w:rFonts w:asciiTheme="majorHAnsi" w:hAnsiTheme="majorHAnsi" w:cstheme="majorHAnsi"/>
          <w:sz w:val="28"/>
          <w:szCs w:val="28"/>
        </w:rPr>
      </w:pPr>
      <w:r w:rsidRPr="000B72C2">
        <w:rPr>
          <w:rFonts w:asciiTheme="majorHAnsi" w:hAnsiTheme="majorHAnsi" w:cstheme="majorHAnsi"/>
          <w:sz w:val="28"/>
          <w:szCs w:val="28"/>
        </w:rPr>
        <w:t>- Thông tư số 70/2015/TT-BTNMT ngày 23 tháng 12 năm 2015 của Bộ Tài nguyên và Môi trường Quy định kỹ thuật đối với hoạt động của các trạm khí tượng thủy văn tự động;</w:t>
      </w:r>
    </w:p>
    <w:p w14:paraId="66FFAE64" w14:textId="77777777" w:rsidR="000A68F7" w:rsidRPr="000B72C2" w:rsidRDefault="000A68F7" w:rsidP="000A68F7">
      <w:pPr>
        <w:spacing w:after="120"/>
        <w:ind w:firstLine="720"/>
        <w:jc w:val="both"/>
        <w:rPr>
          <w:rFonts w:asciiTheme="majorHAnsi" w:hAnsiTheme="majorHAnsi" w:cstheme="majorHAnsi"/>
          <w:sz w:val="28"/>
          <w:szCs w:val="28"/>
        </w:rPr>
      </w:pPr>
      <w:r w:rsidRPr="000B72C2">
        <w:rPr>
          <w:rFonts w:asciiTheme="majorHAnsi" w:hAnsiTheme="majorHAnsi" w:cstheme="majorHAnsi"/>
          <w:sz w:val="28"/>
          <w:szCs w:val="28"/>
        </w:rPr>
        <w:t>- Thông tư số 30/2018/TT-BTNMT ngày 26/12/2018 của Bộ Tài nguyên và Môi trường Quy định kỹ thuật về quan trắc và cung cấp thông tin, dữ liệu khí tượng thủy văn đối với trạm khí tượng thủy văn chuyên dùng.</w:t>
      </w:r>
    </w:p>
    <w:p w14:paraId="1AD3AB2B" w14:textId="77777777" w:rsidR="00480BEE" w:rsidRPr="000B72C2" w:rsidRDefault="00480BEE" w:rsidP="000A68F7">
      <w:pPr>
        <w:spacing w:after="120"/>
        <w:jc w:val="both"/>
        <w:rPr>
          <w:rFonts w:asciiTheme="majorHAnsi" w:hAnsiTheme="majorHAnsi" w:cstheme="majorHAnsi"/>
          <w:sz w:val="28"/>
          <w:szCs w:val="28"/>
        </w:rPr>
        <w:sectPr w:rsidR="00480BEE" w:rsidRPr="000B72C2" w:rsidSect="00F972A4">
          <w:headerReference w:type="default" r:id="rId11"/>
          <w:headerReference w:type="first" r:id="rId12"/>
          <w:footerReference w:type="first" r:id="rId13"/>
          <w:pgSz w:w="11907" w:h="16840" w:code="9"/>
          <w:pgMar w:top="1134" w:right="1134" w:bottom="1134" w:left="1701" w:header="510" w:footer="567" w:gutter="0"/>
          <w:cols w:space="720"/>
          <w:titlePg/>
          <w:docGrid w:linePitch="326"/>
        </w:sectPr>
      </w:pPr>
    </w:p>
    <w:p w14:paraId="4AA11D1B" w14:textId="3A591DBA" w:rsidR="00480BEE" w:rsidRPr="000B72C2" w:rsidRDefault="00480BEE" w:rsidP="00480BEE">
      <w:pPr>
        <w:spacing w:after="120"/>
        <w:jc w:val="center"/>
        <w:rPr>
          <w:rFonts w:asciiTheme="majorHAnsi" w:hAnsiTheme="majorHAnsi" w:cstheme="majorHAnsi"/>
          <w:b/>
          <w:bCs/>
          <w:sz w:val="28"/>
          <w:szCs w:val="28"/>
        </w:rPr>
      </w:pPr>
      <w:r w:rsidRPr="000B72C2">
        <w:rPr>
          <w:rFonts w:asciiTheme="majorHAnsi" w:hAnsiTheme="majorHAnsi" w:cstheme="majorHAnsi"/>
          <w:b/>
          <w:bCs/>
          <w:sz w:val="28"/>
          <w:szCs w:val="28"/>
        </w:rPr>
        <w:lastRenderedPageBreak/>
        <w:t>Phụ lục 2</w:t>
      </w:r>
    </w:p>
    <w:p w14:paraId="21DA685E" w14:textId="77777777" w:rsidR="009E56CA" w:rsidRPr="000B72C2" w:rsidRDefault="009E56CA" w:rsidP="009E56CA">
      <w:pPr>
        <w:spacing w:after="160" w:line="259" w:lineRule="auto"/>
        <w:jc w:val="center"/>
        <w:rPr>
          <w:rFonts w:ascii="Times New Roman" w:eastAsiaTheme="minorHAnsi" w:hAnsi="Times New Roman" w:cs="Times New Roman"/>
          <w:b/>
          <w:bCs/>
          <w:sz w:val="28"/>
          <w:szCs w:val="28"/>
          <w:lang w:val="pt-BR"/>
        </w:rPr>
      </w:pPr>
      <w:r w:rsidRPr="000B72C2">
        <w:rPr>
          <w:rFonts w:ascii="Times New Roman" w:eastAsiaTheme="minorHAnsi" w:hAnsi="Times New Roman" w:cs="Times New Roman"/>
          <w:b/>
          <w:bCs/>
          <w:sz w:val="28"/>
          <w:szCs w:val="28"/>
          <w:lang w:val="pt-BR"/>
        </w:rPr>
        <w:t xml:space="preserve">BẢNG KHÁI TOÁN </w:t>
      </w:r>
    </w:p>
    <w:p w14:paraId="52E2990B" w14:textId="77777777" w:rsidR="009E56CA" w:rsidRPr="000B72C2" w:rsidRDefault="009E56CA" w:rsidP="009E56CA">
      <w:pPr>
        <w:spacing w:after="160" w:line="259" w:lineRule="auto"/>
        <w:jc w:val="center"/>
        <w:rPr>
          <w:rFonts w:ascii="Times New Roman" w:eastAsiaTheme="minorHAnsi" w:hAnsi="Times New Roman" w:cs="Times New Roman"/>
          <w:b/>
          <w:bCs/>
          <w:sz w:val="28"/>
          <w:szCs w:val="28"/>
          <w:lang w:val="pt-BR"/>
        </w:rPr>
      </w:pPr>
      <w:r w:rsidRPr="000B72C2">
        <w:rPr>
          <w:rFonts w:ascii="Times New Roman" w:eastAsiaTheme="minorHAnsi" w:hAnsi="Times New Roman" w:cs="Times New Roman"/>
          <w:b/>
          <w:bCs/>
          <w:sz w:val="28"/>
          <w:szCs w:val="28"/>
          <w:lang w:val="pt-BR"/>
        </w:rPr>
        <w:t>DỰ ÁN: LẮP ĐẶT HỆ THỐNG QUAN TRẮC MỰC NƯỚC TỰ ĐỘNG, CẢNH BÁO LŨ THÔNG MINH TRÊN SÔNG CAM LY, SÔNG ĐA NHIM VÀ SUỐI ĐẠI LÀO</w:t>
      </w:r>
    </w:p>
    <w:tbl>
      <w:tblPr>
        <w:tblW w:w="15021" w:type="dxa"/>
        <w:tblInd w:w="113" w:type="dxa"/>
        <w:tblLook w:val="04A0" w:firstRow="1" w:lastRow="0" w:firstColumn="1" w:lastColumn="0" w:noHBand="0" w:noVBand="1"/>
      </w:tblPr>
      <w:tblGrid>
        <w:gridCol w:w="670"/>
        <w:gridCol w:w="3700"/>
        <w:gridCol w:w="1010"/>
        <w:gridCol w:w="2837"/>
        <w:gridCol w:w="1596"/>
        <w:gridCol w:w="1416"/>
        <w:gridCol w:w="1596"/>
        <w:gridCol w:w="2196"/>
      </w:tblGrid>
      <w:tr w:rsidR="000B72C2" w:rsidRPr="000B72C2" w14:paraId="251682DE" w14:textId="77777777" w:rsidTr="001D2822">
        <w:trPr>
          <w:trHeight w:val="930"/>
          <w:tblHeader/>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60BFE" w14:textId="77777777" w:rsidR="009E56CA" w:rsidRPr="000B72C2" w:rsidRDefault="009E56CA" w:rsidP="009E56CA">
            <w:pPr>
              <w:spacing w:before="40" w:after="40"/>
              <w:jc w:val="center"/>
              <w:rPr>
                <w:rFonts w:ascii="Times New Roman" w:hAnsi="Times New Roman" w:cs="Times New Roman"/>
                <w:b/>
                <w:bCs/>
              </w:rPr>
            </w:pPr>
            <w:r w:rsidRPr="000B72C2">
              <w:rPr>
                <w:rFonts w:ascii="Times New Roman" w:hAnsi="Times New Roman" w:cs="Times New Roman"/>
                <w:b/>
                <w:bCs/>
              </w:rPr>
              <w:t>STT</w:t>
            </w:r>
          </w:p>
        </w:tc>
        <w:tc>
          <w:tcPr>
            <w:tcW w:w="3700" w:type="dxa"/>
            <w:tcBorders>
              <w:top w:val="single" w:sz="4" w:space="0" w:color="auto"/>
              <w:left w:val="nil"/>
              <w:bottom w:val="single" w:sz="4" w:space="0" w:color="auto"/>
              <w:right w:val="single" w:sz="4" w:space="0" w:color="auto"/>
            </w:tcBorders>
            <w:shd w:val="clear" w:color="auto" w:fill="auto"/>
            <w:vAlign w:val="center"/>
            <w:hideMark/>
          </w:tcPr>
          <w:p w14:paraId="1AD6F6AD" w14:textId="77777777" w:rsidR="009E56CA" w:rsidRPr="000B72C2" w:rsidRDefault="009E56CA" w:rsidP="009E56CA">
            <w:pPr>
              <w:spacing w:before="40" w:after="40"/>
              <w:jc w:val="center"/>
              <w:rPr>
                <w:rFonts w:ascii="Times New Roman" w:hAnsi="Times New Roman" w:cs="Times New Roman"/>
                <w:b/>
                <w:bCs/>
              </w:rPr>
            </w:pPr>
            <w:r w:rsidRPr="000B72C2">
              <w:rPr>
                <w:rFonts w:ascii="Times New Roman" w:hAnsi="Times New Roman" w:cs="Times New Roman"/>
                <w:b/>
                <w:bCs/>
              </w:rPr>
              <w:t>Khoản mục chi phí</w:t>
            </w:r>
          </w:p>
        </w:tc>
        <w:tc>
          <w:tcPr>
            <w:tcW w:w="1010" w:type="dxa"/>
            <w:tcBorders>
              <w:top w:val="single" w:sz="4" w:space="0" w:color="auto"/>
              <w:left w:val="nil"/>
              <w:bottom w:val="single" w:sz="4" w:space="0" w:color="auto"/>
              <w:right w:val="single" w:sz="4" w:space="0" w:color="auto"/>
            </w:tcBorders>
            <w:shd w:val="clear" w:color="auto" w:fill="auto"/>
            <w:vAlign w:val="center"/>
            <w:hideMark/>
          </w:tcPr>
          <w:p w14:paraId="43C217CD" w14:textId="77777777" w:rsidR="009E56CA" w:rsidRPr="000B72C2" w:rsidRDefault="009E56CA" w:rsidP="009E56CA">
            <w:pPr>
              <w:spacing w:before="40" w:after="40"/>
              <w:jc w:val="center"/>
              <w:rPr>
                <w:rFonts w:ascii="Times New Roman" w:hAnsi="Times New Roman" w:cs="Times New Roman"/>
                <w:b/>
                <w:bCs/>
              </w:rPr>
            </w:pPr>
            <w:r w:rsidRPr="000B72C2">
              <w:rPr>
                <w:rFonts w:ascii="Times New Roman" w:hAnsi="Times New Roman" w:cs="Times New Roman"/>
                <w:b/>
                <w:bCs/>
              </w:rPr>
              <w:t>Ký hiệu</w:t>
            </w:r>
          </w:p>
        </w:tc>
        <w:tc>
          <w:tcPr>
            <w:tcW w:w="2837" w:type="dxa"/>
            <w:tcBorders>
              <w:top w:val="single" w:sz="4" w:space="0" w:color="auto"/>
              <w:left w:val="nil"/>
              <w:bottom w:val="single" w:sz="4" w:space="0" w:color="auto"/>
              <w:right w:val="single" w:sz="4" w:space="0" w:color="auto"/>
            </w:tcBorders>
            <w:shd w:val="clear" w:color="auto" w:fill="auto"/>
            <w:vAlign w:val="center"/>
            <w:hideMark/>
          </w:tcPr>
          <w:p w14:paraId="0817DBDB" w14:textId="77777777" w:rsidR="009E56CA" w:rsidRPr="000B72C2" w:rsidRDefault="009E56CA" w:rsidP="009E56CA">
            <w:pPr>
              <w:spacing w:before="40" w:after="40"/>
              <w:jc w:val="center"/>
              <w:rPr>
                <w:rFonts w:ascii="Times New Roman" w:hAnsi="Times New Roman" w:cs="Times New Roman"/>
                <w:b/>
                <w:bCs/>
              </w:rPr>
            </w:pPr>
            <w:r w:rsidRPr="000B72C2">
              <w:rPr>
                <w:rFonts w:ascii="Times New Roman" w:hAnsi="Times New Roman" w:cs="Times New Roman"/>
                <w:b/>
                <w:bCs/>
              </w:rPr>
              <w:t>Cách tính</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14:paraId="165A25DF" w14:textId="77777777" w:rsidR="009E56CA" w:rsidRPr="000B72C2" w:rsidRDefault="009E56CA" w:rsidP="009E56CA">
            <w:pPr>
              <w:spacing w:before="40" w:after="40"/>
              <w:jc w:val="center"/>
              <w:rPr>
                <w:rFonts w:ascii="Times New Roman" w:hAnsi="Times New Roman" w:cs="Times New Roman"/>
                <w:b/>
                <w:bCs/>
              </w:rPr>
            </w:pPr>
            <w:r w:rsidRPr="000B72C2">
              <w:rPr>
                <w:rFonts w:ascii="Times New Roman" w:hAnsi="Times New Roman" w:cs="Times New Roman"/>
                <w:b/>
                <w:bCs/>
              </w:rPr>
              <w:t>Chi phí trước thuế</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1B6B902A" w14:textId="77777777" w:rsidR="009E56CA" w:rsidRPr="000B72C2" w:rsidRDefault="009E56CA" w:rsidP="009E56CA">
            <w:pPr>
              <w:spacing w:before="40" w:after="40"/>
              <w:jc w:val="center"/>
              <w:rPr>
                <w:rFonts w:ascii="Times New Roman" w:hAnsi="Times New Roman" w:cs="Times New Roman"/>
                <w:b/>
                <w:bCs/>
              </w:rPr>
            </w:pPr>
            <w:r w:rsidRPr="000B72C2">
              <w:rPr>
                <w:rFonts w:ascii="Times New Roman" w:hAnsi="Times New Roman" w:cs="Times New Roman"/>
                <w:b/>
                <w:bCs/>
              </w:rPr>
              <w:t>Thuế giá trị gia tăng</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14:paraId="08865EEC" w14:textId="77777777" w:rsidR="009E56CA" w:rsidRPr="000B72C2" w:rsidRDefault="009E56CA" w:rsidP="009E56CA">
            <w:pPr>
              <w:spacing w:before="40" w:after="40"/>
              <w:jc w:val="center"/>
              <w:rPr>
                <w:rFonts w:ascii="Times New Roman" w:hAnsi="Times New Roman" w:cs="Times New Roman"/>
                <w:b/>
                <w:bCs/>
              </w:rPr>
            </w:pPr>
            <w:r w:rsidRPr="000B72C2">
              <w:rPr>
                <w:rFonts w:ascii="Times New Roman" w:hAnsi="Times New Roman" w:cs="Times New Roman"/>
                <w:b/>
                <w:bCs/>
              </w:rPr>
              <w:t>Chi phí sau thuế</w:t>
            </w:r>
          </w:p>
        </w:tc>
        <w:tc>
          <w:tcPr>
            <w:tcW w:w="2196" w:type="dxa"/>
            <w:tcBorders>
              <w:top w:val="single" w:sz="4" w:space="0" w:color="auto"/>
              <w:left w:val="nil"/>
              <w:bottom w:val="single" w:sz="4" w:space="0" w:color="auto"/>
              <w:right w:val="single" w:sz="4" w:space="0" w:color="auto"/>
            </w:tcBorders>
            <w:shd w:val="clear" w:color="auto" w:fill="auto"/>
            <w:vAlign w:val="center"/>
            <w:hideMark/>
          </w:tcPr>
          <w:p w14:paraId="25F43809" w14:textId="77777777" w:rsidR="009E56CA" w:rsidRPr="000B72C2" w:rsidRDefault="009E56CA" w:rsidP="009E56CA">
            <w:pPr>
              <w:spacing w:before="40" w:after="40"/>
              <w:jc w:val="center"/>
              <w:rPr>
                <w:rFonts w:ascii="Times New Roman" w:hAnsi="Times New Roman" w:cs="Times New Roman"/>
                <w:b/>
                <w:bCs/>
              </w:rPr>
            </w:pPr>
            <w:r w:rsidRPr="000B72C2">
              <w:rPr>
                <w:rFonts w:ascii="Times New Roman" w:hAnsi="Times New Roman" w:cs="Times New Roman"/>
                <w:b/>
                <w:bCs/>
              </w:rPr>
              <w:t>Ghi chú</w:t>
            </w:r>
          </w:p>
        </w:tc>
      </w:tr>
      <w:tr w:rsidR="000B72C2" w:rsidRPr="000B72C2" w14:paraId="4A8FC535" w14:textId="77777777" w:rsidTr="001D2822">
        <w:trPr>
          <w:trHeight w:val="24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BA75111" w14:textId="77777777" w:rsidR="009E56CA" w:rsidRPr="000B72C2" w:rsidRDefault="009E56CA" w:rsidP="009E56CA">
            <w:pPr>
              <w:spacing w:before="40" w:after="40"/>
              <w:jc w:val="center"/>
              <w:rPr>
                <w:rFonts w:ascii="Times New Roman" w:hAnsi="Times New Roman" w:cs="Times New Roman"/>
                <w:b/>
                <w:bCs/>
              </w:rPr>
            </w:pPr>
            <w:r w:rsidRPr="000B72C2">
              <w:rPr>
                <w:rFonts w:ascii="Times New Roman" w:hAnsi="Times New Roman" w:cs="Times New Roman"/>
                <w:b/>
                <w:bCs/>
              </w:rPr>
              <w:t>1</w:t>
            </w:r>
          </w:p>
        </w:tc>
        <w:tc>
          <w:tcPr>
            <w:tcW w:w="3700" w:type="dxa"/>
            <w:tcBorders>
              <w:top w:val="nil"/>
              <w:left w:val="nil"/>
              <w:bottom w:val="single" w:sz="4" w:space="0" w:color="auto"/>
              <w:right w:val="single" w:sz="4" w:space="0" w:color="auto"/>
            </w:tcBorders>
            <w:shd w:val="clear" w:color="auto" w:fill="auto"/>
            <w:vAlign w:val="center"/>
            <w:hideMark/>
          </w:tcPr>
          <w:p w14:paraId="0CDDF1E4" w14:textId="0276C978" w:rsidR="009E56CA" w:rsidRPr="000B72C2" w:rsidRDefault="005B7D57" w:rsidP="009E56CA">
            <w:pPr>
              <w:spacing w:before="40" w:after="40"/>
              <w:rPr>
                <w:rFonts w:ascii="Times New Roman" w:hAnsi="Times New Roman" w:cs="Times New Roman"/>
                <w:b/>
                <w:bCs/>
              </w:rPr>
            </w:pPr>
            <w:r w:rsidRPr="000B72C2">
              <w:rPr>
                <w:rFonts w:ascii="Times New Roman" w:hAnsi="Times New Roman" w:cs="Times New Roman"/>
                <w:b/>
                <w:bCs/>
              </w:rPr>
              <w:t>CHI PHÍ MUA SẮM, LẮP ĐẶT THIẾT BỊ VÀ ĐO CAO ĐỘ NỀN NHÀ</w:t>
            </w:r>
          </w:p>
        </w:tc>
        <w:tc>
          <w:tcPr>
            <w:tcW w:w="1010" w:type="dxa"/>
            <w:tcBorders>
              <w:top w:val="nil"/>
              <w:left w:val="nil"/>
              <w:bottom w:val="single" w:sz="4" w:space="0" w:color="auto"/>
              <w:right w:val="single" w:sz="4" w:space="0" w:color="auto"/>
            </w:tcBorders>
            <w:shd w:val="clear" w:color="auto" w:fill="auto"/>
            <w:noWrap/>
            <w:vAlign w:val="center"/>
            <w:hideMark/>
          </w:tcPr>
          <w:p w14:paraId="39955CEB" w14:textId="77777777" w:rsidR="009E56CA" w:rsidRPr="000B72C2" w:rsidRDefault="009E56CA" w:rsidP="009E56CA">
            <w:pPr>
              <w:spacing w:before="40" w:after="40"/>
              <w:jc w:val="center"/>
              <w:rPr>
                <w:rFonts w:ascii="Times New Roman" w:hAnsi="Times New Roman" w:cs="Times New Roman"/>
                <w:b/>
                <w:bCs/>
              </w:rPr>
            </w:pPr>
            <w:r w:rsidRPr="000B72C2">
              <w:rPr>
                <w:rFonts w:ascii="Times New Roman" w:hAnsi="Times New Roman" w:cs="Times New Roman"/>
                <w:b/>
                <w:bCs/>
              </w:rPr>
              <w:t>Gtb,pm</w:t>
            </w:r>
          </w:p>
        </w:tc>
        <w:tc>
          <w:tcPr>
            <w:tcW w:w="2837" w:type="dxa"/>
            <w:tcBorders>
              <w:top w:val="nil"/>
              <w:left w:val="nil"/>
              <w:bottom w:val="single" w:sz="4" w:space="0" w:color="auto"/>
              <w:right w:val="single" w:sz="4" w:space="0" w:color="auto"/>
            </w:tcBorders>
            <w:shd w:val="clear" w:color="auto" w:fill="auto"/>
            <w:vAlign w:val="center"/>
            <w:hideMark/>
          </w:tcPr>
          <w:p w14:paraId="321A79D7" w14:textId="77777777" w:rsidR="009E56CA" w:rsidRPr="000B72C2" w:rsidRDefault="009E56CA" w:rsidP="009E56CA">
            <w:pPr>
              <w:spacing w:before="40" w:after="40"/>
              <w:rPr>
                <w:rFonts w:ascii="Times New Roman" w:hAnsi="Times New Roman" w:cs="Times New Roman"/>
                <w:b/>
                <w:bCs/>
                <w:i/>
                <w:iCs/>
              </w:rPr>
            </w:pPr>
            <w:r w:rsidRPr="000B72C2">
              <w:rPr>
                <w:rFonts w:ascii="Times New Roman" w:hAnsi="Times New Roman" w:cs="Times New Roman"/>
                <w:b/>
                <w:bCs/>
                <w:i/>
                <w:iCs/>
              </w:rPr>
              <w:t> </w:t>
            </w:r>
          </w:p>
        </w:tc>
        <w:tc>
          <w:tcPr>
            <w:tcW w:w="1596" w:type="dxa"/>
            <w:tcBorders>
              <w:top w:val="nil"/>
              <w:left w:val="nil"/>
              <w:bottom w:val="single" w:sz="4" w:space="0" w:color="auto"/>
              <w:right w:val="single" w:sz="4" w:space="0" w:color="auto"/>
            </w:tcBorders>
            <w:shd w:val="clear" w:color="auto" w:fill="auto"/>
            <w:vAlign w:val="center"/>
            <w:hideMark/>
          </w:tcPr>
          <w:p w14:paraId="3CC0F81C" w14:textId="77777777" w:rsidR="009E56CA" w:rsidRPr="000B72C2" w:rsidRDefault="009E56CA" w:rsidP="009E56CA">
            <w:pPr>
              <w:spacing w:before="40" w:after="40"/>
              <w:jc w:val="right"/>
              <w:rPr>
                <w:rFonts w:ascii="Times New Roman" w:hAnsi="Times New Roman" w:cs="Times New Roman"/>
                <w:b/>
                <w:bCs/>
              </w:rPr>
            </w:pPr>
            <w:r w:rsidRPr="000B72C2">
              <w:rPr>
                <w:rFonts w:ascii="Times New Roman" w:hAnsi="Times New Roman" w:cs="Times New Roman"/>
                <w:b/>
                <w:bCs/>
              </w:rPr>
              <w:t>7.618.500.000</w:t>
            </w:r>
          </w:p>
        </w:tc>
        <w:tc>
          <w:tcPr>
            <w:tcW w:w="1416" w:type="dxa"/>
            <w:tcBorders>
              <w:top w:val="nil"/>
              <w:left w:val="nil"/>
              <w:bottom w:val="single" w:sz="4" w:space="0" w:color="auto"/>
              <w:right w:val="single" w:sz="4" w:space="0" w:color="auto"/>
            </w:tcBorders>
            <w:shd w:val="clear" w:color="auto" w:fill="auto"/>
            <w:vAlign w:val="center"/>
            <w:hideMark/>
          </w:tcPr>
          <w:p w14:paraId="51FB1D31" w14:textId="77777777" w:rsidR="009E56CA" w:rsidRPr="000B72C2" w:rsidRDefault="009E56CA" w:rsidP="009E56CA">
            <w:pPr>
              <w:spacing w:before="40" w:after="40"/>
              <w:jc w:val="right"/>
              <w:rPr>
                <w:rFonts w:ascii="Times New Roman" w:hAnsi="Times New Roman" w:cs="Times New Roman"/>
                <w:b/>
                <w:bCs/>
              </w:rPr>
            </w:pPr>
            <w:r w:rsidRPr="000B72C2">
              <w:rPr>
                <w:rFonts w:ascii="Times New Roman" w:hAnsi="Times New Roman" w:cs="Times New Roman"/>
                <w:b/>
                <w:bCs/>
              </w:rPr>
              <w:t>761.850.000</w:t>
            </w:r>
          </w:p>
        </w:tc>
        <w:tc>
          <w:tcPr>
            <w:tcW w:w="1596" w:type="dxa"/>
            <w:tcBorders>
              <w:top w:val="nil"/>
              <w:left w:val="nil"/>
              <w:bottom w:val="single" w:sz="4" w:space="0" w:color="auto"/>
              <w:right w:val="single" w:sz="4" w:space="0" w:color="auto"/>
            </w:tcBorders>
            <w:shd w:val="clear" w:color="auto" w:fill="auto"/>
            <w:vAlign w:val="center"/>
            <w:hideMark/>
          </w:tcPr>
          <w:p w14:paraId="299BC488" w14:textId="77777777" w:rsidR="009E56CA" w:rsidRPr="000B72C2" w:rsidRDefault="009E56CA" w:rsidP="009E56CA">
            <w:pPr>
              <w:spacing w:before="40" w:after="40"/>
              <w:jc w:val="right"/>
              <w:rPr>
                <w:rFonts w:ascii="Times New Roman" w:hAnsi="Times New Roman" w:cs="Times New Roman"/>
                <w:b/>
                <w:bCs/>
              </w:rPr>
            </w:pPr>
            <w:r w:rsidRPr="000B72C2">
              <w:rPr>
                <w:rFonts w:ascii="Times New Roman" w:hAnsi="Times New Roman" w:cs="Times New Roman"/>
                <w:b/>
                <w:bCs/>
              </w:rPr>
              <w:t>8.380.350.000</w:t>
            </w:r>
          </w:p>
        </w:tc>
        <w:tc>
          <w:tcPr>
            <w:tcW w:w="2196" w:type="dxa"/>
            <w:tcBorders>
              <w:top w:val="nil"/>
              <w:left w:val="nil"/>
              <w:bottom w:val="single" w:sz="4" w:space="0" w:color="auto"/>
              <w:right w:val="single" w:sz="4" w:space="0" w:color="auto"/>
            </w:tcBorders>
            <w:shd w:val="clear" w:color="auto" w:fill="auto"/>
            <w:noWrap/>
            <w:vAlign w:val="bottom"/>
            <w:hideMark/>
          </w:tcPr>
          <w:p w14:paraId="57CF662E"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 </w:t>
            </w:r>
          </w:p>
        </w:tc>
      </w:tr>
      <w:tr w:rsidR="000B72C2" w:rsidRPr="000B72C2" w14:paraId="5673A702" w14:textId="77777777" w:rsidTr="001D2822">
        <w:trPr>
          <w:trHeight w:val="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88D5B92" w14:textId="77777777" w:rsidR="009E56CA" w:rsidRPr="000B72C2" w:rsidRDefault="009E56CA" w:rsidP="009E56CA">
            <w:pPr>
              <w:spacing w:before="40" w:after="40"/>
              <w:jc w:val="center"/>
              <w:rPr>
                <w:rFonts w:ascii="Times New Roman" w:hAnsi="Times New Roman" w:cs="Times New Roman"/>
              </w:rPr>
            </w:pPr>
            <w:r w:rsidRPr="000B72C2">
              <w:rPr>
                <w:rFonts w:ascii="Times New Roman" w:hAnsi="Times New Roman" w:cs="Times New Roman"/>
              </w:rPr>
              <w:t>1.1</w:t>
            </w:r>
          </w:p>
        </w:tc>
        <w:tc>
          <w:tcPr>
            <w:tcW w:w="3700" w:type="dxa"/>
            <w:tcBorders>
              <w:top w:val="nil"/>
              <w:left w:val="nil"/>
              <w:bottom w:val="single" w:sz="4" w:space="0" w:color="auto"/>
              <w:right w:val="single" w:sz="4" w:space="0" w:color="auto"/>
            </w:tcBorders>
            <w:shd w:val="clear" w:color="auto" w:fill="auto"/>
            <w:vAlign w:val="center"/>
            <w:hideMark/>
          </w:tcPr>
          <w:p w14:paraId="31FEB74C"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Trạm đo mực nước tự động kết hợp tháp báo lũ thông minh</w:t>
            </w:r>
          </w:p>
        </w:tc>
        <w:tc>
          <w:tcPr>
            <w:tcW w:w="1010" w:type="dxa"/>
            <w:tcBorders>
              <w:top w:val="nil"/>
              <w:left w:val="nil"/>
              <w:bottom w:val="single" w:sz="4" w:space="0" w:color="auto"/>
              <w:right w:val="single" w:sz="4" w:space="0" w:color="auto"/>
            </w:tcBorders>
            <w:shd w:val="clear" w:color="auto" w:fill="auto"/>
            <w:noWrap/>
            <w:vAlign w:val="center"/>
            <w:hideMark/>
          </w:tcPr>
          <w:p w14:paraId="13CAAE7C" w14:textId="77777777" w:rsidR="009E56CA" w:rsidRPr="000B72C2" w:rsidRDefault="009E56CA" w:rsidP="009E56CA">
            <w:pPr>
              <w:spacing w:before="40" w:after="40"/>
              <w:jc w:val="center"/>
              <w:rPr>
                <w:rFonts w:ascii="Times New Roman" w:hAnsi="Times New Roman" w:cs="Times New Roman"/>
              </w:rPr>
            </w:pPr>
            <w:r w:rsidRPr="000B72C2">
              <w:rPr>
                <w:rFonts w:ascii="Times New Roman" w:hAnsi="Times New Roman" w:cs="Times New Roman"/>
              </w:rPr>
              <w:t> </w:t>
            </w:r>
          </w:p>
        </w:tc>
        <w:tc>
          <w:tcPr>
            <w:tcW w:w="2837" w:type="dxa"/>
            <w:tcBorders>
              <w:top w:val="nil"/>
              <w:left w:val="nil"/>
              <w:bottom w:val="single" w:sz="4" w:space="0" w:color="auto"/>
              <w:right w:val="single" w:sz="4" w:space="0" w:color="auto"/>
            </w:tcBorders>
            <w:shd w:val="clear" w:color="auto" w:fill="auto"/>
            <w:vAlign w:val="center"/>
            <w:hideMark/>
          </w:tcPr>
          <w:p w14:paraId="619496A6"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 </w:t>
            </w:r>
          </w:p>
        </w:tc>
        <w:tc>
          <w:tcPr>
            <w:tcW w:w="1596" w:type="dxa"/>
            <w:tcBorders>
              <w:top w:val="nil"/>
              <w:left w:val="nil"/>
              <w:bottom w:val="single" w:sz="4" w:space="0" w:color="auto"/>
              <w:right w:val="single" w:sz="4" w:space="0" w:color="auto"/>
            </w:tcBorders>
            <w:shd w:val="clear" w:color="auto" w:fill="auto"/>
            <w:vAlign w:val="center"/>
            <w:hideMark/>
          </w:tcPr>
          <w:p w14:paraId="1C6442B6"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2.400.000.000</w:t>
            </w:r>
          </w:p>
        </w:tc>
        <w:tc>
          <w:tcPr>
            <w:tcW w:w="1416" w:type="dxa"/>
            <w:tcBorders>
              <w:top w:val="nil"/>
              <w:left w:val="nil"/>
              <w:bottom w:val="single" w:sz="4" w:space="0" w:color="auto"/>
              <w:right w:val="single" w:sz="4" w:space="0" w:color="auto"/>
            </w:tcBorders>
            <w:shd w:val="clear" w:color="auto" w:fill="auto"/>
            <w:vAlign w:val="center"/>
            <w:hideMark/>
          </w:tcPr>
          <w:p w14:paraId="4D6002E1"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240.000.000</w:t>
            </w:r>
          </w:p>
        </w:tc>
        <w:tc>
          <w:tcPr>
            <w:tcW w:w="1596" w:type="dxa"/>
            <w:tcBorders>
              <w:top w:val="nil"/>
              <w:left w:val="nil"/>
              <w:bottom w:val="single" w:sz="4" w:space="0" w:color="auto"/>
              <w:right w:val="single" w:sz="4" w:space="0" w:color="auto"/>
            </w:tcBorders>
            <w:shd w:val="clear" w:color="auto" w:fill="auto"/>
            <w:vAlign w:val="center"/>
            <w:hideMark/>
          </w:tcPr>
          <w:p w14:paraId="775B4581"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2.640.000.000</w:t>
            </w:r>
          </w:p>
        </w:tc>
        <w:tc>
          <w:tcPr>
            <w:tcW w:w="2196" w:type="dxa"/>
            <w:vMerge w:val="restart"/>
            <w:tcBorders>
              <w:top w:val="nil"/>
              <w:left w:val="single" w:sz="4" w:space="0" w:color="auto"/>
              <w:bottom w:val="single" w:sz="4" w:space="0" w:color="auto"/>
              <w:right w:val="single" w:sz="4" w:space="0" w:color="auto"/>
            </w:tcBorders>
            <w:shd w:val="clear" w:color="auto" w:fill="auto"/>
            <w:vAlign w:val="center"/>
            <w:hideMark/>
          </w:tcPr>
          <w:p w14:paraId="038668EB"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Hợp đồng tương tự và chứng thư thẩm định giá</w:t>
            </w:r>
          </w:p>
        </w:tc>
      </w:tr>
      <w:tr w:rsidR="000B72C2" w:rsidRPr="000B72C2" w14:paraId="1EDC04D6" w14:textId="77777777" w:rsidTr="001D2822">
        <w:trPr>
          <w:trHeight w:val="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DDAD4F0" w14:textId="77777777" w:rsidR="009E56CA" w:rsidRPr="000B72C2" w:rsidRDefault="009E56CA" w:rsidP="009E56CA">
            <w:pPr>
              <w:spacing w:before="40" w:after="40"/>
              <w:jc w:val="center"/>
              <w:rPr>
                <w:rFonts w:ascii="Times New Roman" w:hAnsi="Times New Roman" w:cs="Times New Roman"/>
              </w:rPr>
            </w:pPr>
            <w:r w:rsidRPr="000B72C2">
              <w:rPr>
                <w:rFonts w:ascii="Times New Roman" w:hAnsi="Times New Roman" w:cs="Times New Roman"/>
              </w:rPr>
              <w:t>1.2</w:t>
            </w:r>
          </w:p>
        </w:tc>
        <w:tc>
          <w:tcPr>
            <w:tcW w:w="3700" w:type="dxa"/>
            <w:tcBorders>
              <w:top w:val="nil"/>
              <w:left w:val="nil"/>
              <w:bottom w:val="single" w:sz="4" w:space="0" w:color="auto"/>
              <w:right w:val="single" w:sz="4" w:space="0" w:color="auto"/>
            </w:tcBorders>
            <w:shd w:val="clear" w:color="auto" w:fill="auto"/>
            <w:vAlign w:val="center"/>
            <w:hideMark/>
          </w:tcPr>
          <w:p w14:paraId="3F27D387"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Trạm phát thanh cảnh báo tự động</w:t>
            </w:r>
          </w:p>
        </w:tc>
        <w:tc>
          <w:tcPr>
            <w:tcW w:w="1010" w:type="dxa"/>
            <w:tcBorders>
              <w:top w:val="nil"/>
              <w:left w:val="nil"/>
              <w:bottom w:val="single" w:sz="4" w:space="0" w:color="auto"/>
              <w:right w:val="single" w:sz="4" w:space="0" w:color="auto"/>
            </w:tcBorders>
            <w:shd w:val="clear" w:color="auto" w:fill="auto"/>
            <w:noWrap/>
            <w:vAlign w:val="center"/>
            <w:hideMark/>
          </w:tcPr>
          <w:p w14:paraId="75EAC1CC" w14:textId="77777777" w:rsidR="009E56CA" w:rsidRPr="000B72C2" w:rsidRDefault="009E56CA" w:rsidP="009E56CA">
            <w:pPr>
              <w:spacing w:before="40" w:after="40"/>
              <w:jc w:val="center"/>
              <w:rPr>
                <w:rFonts w:ascii="Times New Roman" w:hAnsi="Times New Roman" w:cs="Times New Roman"/>
              </w:rPr>
            </w:pPr>
            <w:r w:rsidRPr="000B72C2">
              <w:rPr>
                <w:rFonts w:ascii="Times New Roman" w:hAnsi="Times New Roman" w:cs="Times New Roman"/>
              </w:rPr>
              <w:t> </w:t>
            </w:r>
          </w:p>
        </w:tc>
        <w:tc>
          <w:tcPr>
            <w:tcW w:w="2837" w:type="dxa"/>
            <w:tcBorders>
              <w:top w:val="nil"/>
              <w:left w:val="nil"/>
              <w:bottom w:val="single" w:sz="4" w:space="0" w:color="auto"/>
              <w:right w:val="single" w:sz="4" w:space="0" w:color="auto"/>
            </w:tcBorders>
            <w:shd w:val="clear" w:color="auto" w:fill="auto"/>
            <w:vAlign w:val="center"/>
            <w:hideMark/>
          </w:tcPr>
          <w:p w14:paraId="4A19B48E"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 </w:t>
            </w:r>
          </w:p>
        </w:tc>
        <w:tc>
          <w:tcPr>
            <w:tcW w:w="1596" w:type="dxa"/>
            <w:tcBorders>
              <w:top w:val="nil"/>
              <w:left w:val="nil"/>
              <w:bottom w:val="single" w:sz="4" w:space="0" w:color="auto"/>
              <w:right w:val="single" w:sz="4" w:space="0" w:color="auto"/>
            </w:tcBorders>
            <w:shd w:val="clear" w:color="auto" w:fill="auto"/>
            <w:vAlign w:val="center"/>
            <w:hideMark/>
          </w:tcPr>
          <w:p w14:paraId="573098C1"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1.900.000.000</w:t>
            </w:r>
          </w:p>
        </w:tc>
        <w:tc>
          <w:tcPr>
            <w:tcW w:w="1416" w:type="dxa"/>
            <w:tcBorders>
              <w:top w:val="nil"/>
              <w:left w:val="nil"/>
              <w:bottom w:val="single" w:sz="4" w:space="0" w:color="auto"/>
              <w:right w:val="single" w:sz="4" w:space="0" w:color="auto"/>
            </w:tcBorders>
            <w:shd w:val="clear" w:color="auto" w:fill="auto"/>
            <w:vAlign w:val="center"/>
            <w:hideMark/>
          </w:tcPr>
          <w:p w14:paraId="7E6116E6"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190.000.000</w:t>
            </w:r>
          </w:p>
        </w:tc>
        <w:tc>
          <w:tcPr>
            <w:tcW w:w="1596" w:type="dxa"/>
            <w:tcBorders>
              <w:top w:val="nil"/>
              <w:left w:val="nil"/>
              <w:bottom w:val="single" w:sz="4" w:space="0" w:color="auto"/>
              <w:right w:val="single" w:sz="4" w:space="0" w:color="auto"/>
            </w:tcBorders>
            <w:shd w:val="clear" w:color="auto" w:fill="auto"/>
            <w:vAlign w:val="center"/>
            <w:hideMark/>
          </w:tcPr>
          <w:p w14:paraId="6DB8803F"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2.090.000.000</w:t>
            </w:r>
          </w:p>
        </w:tc>
        <w:tc>
          <w:tcPr>
            <w:tcW w:w="2196" w:type="dxa"/>
            <w:vMerge/>
            <w:tcBorders>
              <w:top w:val="nil"/>
              <w:left w:val="single" w:sz="4" w:space="0" w:color="auto"/>
              <w:bottom w:val="single" w:sz="4" w:space="0" w:color="auto"/>
              <w:right w:val="single" w:sz="4" w:space="0" w:color="auto"/>
            </w:tcBorders>
            <w:vAlign w:val="center"/>
            <w:hideMark/>
          </w:tcPr>
          <w:p w14:paraId="5A1CD31E" w14:textId="77777777" w:rsidR="009E56CA" w:rsidRPr="000B72C2" w:rsidRDefault="009E56CA" w:rsidP="009E56CA">
            <w:pPr>
              <w:spacing w:before="40" w:after="40"/>
              <w:rPr>
                <w:rFonts w:ascii="Times New Roman" w:hAnsi="Times New Roman" w:cs="Times New Roman"/>
              </w:rPr>
            </w:pPr>
          </w:p>
        </w:tc>
      </w:tr>
      <w:tr w:rsidR="000B72C2" w:rsidRPr="000B72C2" w14:paraId="1D45503A" w14:textId="77777777" w:rsidTr="001D2822">
        <w:trPr>
          <w:trHeight w:val="419"/>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9B23E89" w14:textId="77777777" w:rsidR="009E56CA" w:rsidRPr="000B72C2" w:rsidRDefault="009E56CA" w:rsidP="009E56CA">
            <w:pPr>
              <w:spacing w:before="40" w:after="40"/>
              <w:jc w:val="center"/>
              <w:rPr>
                <w:rFonts w:ascii="Times New Roman" w:hAnsi="Times New Roman" w:cs="Times New Roman"/>
              </w:rPr>
            </w:pPr>
            <w:r w:rsidRPr="000B72C2">
              <w:rPr>
                <w:rFonts w:ascii="Times New Roman" w:hAnsi="Times New Roman" w:cs="Times New Roman"/>
              </w:rPr>
              <w:t>1.3</w:t>
            </w:r>
          </w:p>
        </w:tc>
        <w:tc>
          <w:tcPr>
            <w:tcW w:w="3700" w:type="dxa"/>
            <w:tcBorders>
              <w:top w:val="nil"/>
              <w:left w:val="nil"/>
              <w:bottom w:val="single" w:sz="4" w:space="0" w:color="auto"/>
              <w:right w:val="single" w:sz="4" w:space="0" w:color="auto"/>
            </w:tcBorders>
            <w:shd w:val="clear" w:color="auto" w:fill="auto"/>
            <w:vAlign w:val="center"/>
            <w:hideMark/>
          </w:tcPr>
          <w:p w14:paraId="461601D5"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Chi phí vận chuyển, lắp đặt hướng dẫn sử dụng Trạm đo mực nước tự động kết hợp Tháp báo lũ</w:t>
            </w:r>
          </w:p>
        </w:tc>
        <w:tc>
          <w:tcPr>
            <w:tcW w:w="1010" w:type="dxa"/>
            <w:tcBorders>
              <w:top w:val="nil"/>
              <w:left w:val="nil"/>
              <w:bottom w:val="single" w:sz="4" w:space="0" w:color="auto"/>
              <w:right w:val="single" w:sz="4" w:space="0" w:color="auto"/>
            </w:tcBorders>
            <w:shd w:val="clear" w:color="auto" w:fill="auto"/>
            <w:noWrap/>
            <w:vAlign w:val="center"/>
            <w:hideMark/>
          </w:tcPr>
          <w:p w14:paraId="55513027" w14:textId="77777777" w:rsidR="009E56CA" w:rsidRPr="000B72C2" w:rsidRDefault="009E56CA" w:rsidP="009E56CA">
            <w:pPr>
              <w:spacing w:before="40" w:after="40"/>
              <w:jc w:val="center"/>
              <w:rPr>
                <w:rFonts w:ascii="Times New Roman" w:hAnsi="Times New Roman" w:cs="Times New Roman"/>
              </w:rPr>
            </w:pPr>
            <w:r w:rsidRPr="000B72C2">
              <w:rPr>
                <w:rFonts w:ascii="Times New Roman" w:hAnsi="Times New Roman" w:cs="Times New Roman"/>
              </w:rPr>
              <w:t> </w:t>
            </w:r>
          </w:p>
        </w:tc>
        <w:tc>
          <w:tcPr>
            <w:tcW w:w="2837" w:type="dxa"/>
            <w:tcBorders>
              <w:top w:val="nil"/>
              <w:left w:val="nil"/>
              <w:bottom w:val="single" w:sz="4" w:space="0" w:color="auto"/>
              <w:right w:val="single" w:sz="4" w:space="0" w:color="auto"/>
            </w:tcBorders>
            <w:shd w:val="clear" w:color="auto" w:fill="auto"/>
            <w:vAlign w:val="center"/>
            <w:hideMark/>
          </w:tcPr>
          <w:p w14:paraId="26B137F6"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Xem bảng 2</w:t>
            </w:r>
          </w:p>
        </w:tc>
        <w:tc>
          <w:tcPr>
            <w:tcW w:w="1596" w:type="dxa"/>
            <w:tcBorders>
              <w:top w:val="nil"/>
              <w:left w:val="nil"/>
              <w:bottom w:val="single" w:sz="4" w:space="0" w:color="auto"/>
              <w:right w:val="single" w:sz="4" w:space="0" w:color="auto"/>
            </w:tcBorders>
            <w:shd w:val="clear" w:color="auto" w:fill="auto"/>
            <w:vAlign w:val="center"/>
            <w:hideMark/>
          </w:tcPr>
          <w:p w14:paraId="77BCB281"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100.000.000</w:t>
            </w:r>
          </w:p>
        </w:tc>
        <w:tc>
          <w:tcPr>
            <w:tcW w:w="1416" w:type="dxa"/>
            <w:tcBorders>
              <w:top w:val="nil"/>
              <w:left w:val="nil"/>
              <w:bottom w:val="single" w:sz="4" w:space="0" w:color="auto"/>
              <w:right w:val="single" w:sz="4" w:space="0" w:color="auto"/>
            </w:tcBorders>
            <w:shd w:val="clear" w:color="auto" w:fill="auto"/>
            <w:vAlign w:val="center"/>
            <w:hideMark/>
          </w:tcPr>
          <w:p w14:paraId="1D18EC69"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10.000.000</w:t>
            </w:r>
          </w:p>
        </w:tc>
        <w:tc>
          <w:tcPr>
            <w:tcW w:w="1596" w:type="dxa"/>
            <w:tcBorders>
              <w:top w:val="nil"/>
              <w:left w:val="nil"/>
              <w:bottom w:val="single" w:sz="4" w:space="0" w:color="auto"/>
              <w:right w:val="single" w:sz="4" w:space="0" w:color="auto"/>
            </w:tcBorders>
            <w:shd w:val="clear" w:color="auto" w:fill="auto"/>
            <w:vAlign w:val="center"/>
            <w:hideMark/>
          </w:tcPr>
          <w:p w14:paraId="60324133"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110.000.000</w:t>
            </w:r>
          </w:p>
        </w:tc>
        <w:tc>
          <w:tcPr>
            <w:tcW w:w="2196" w:type="dxa"/>
            <w:vMerge/>
            <w:tcBorders>
              <w:top w:val="nil"/>
              <w:left w:val="single" w:sz="4" w:space="0" w:color="auto"/>
              <w:bottom w:val="single" w:sz="4" w:space="0" w:color="auto"/>
              <w:right w:val="single" w:sz="4" w:space="0" w:color="auto"/>
            </w:tcBorders>
            <w:vAlign w:val="center"/>
            <w:hideMark/>
          </w:tcPr>
          <w:p w14:paraId="02FC1F31" w14:textId="77777777" w:rsidR="009E56CA" w:rsidRPr="000B72C2" w:rsidRDefault="009E56CA" w:rsidP="009E56CA">
            <w:pPr>
              <w:spacing w:before="40" w:after="40"/>
              <w:rPr>
                <w:rFonts w:ascii="Times New Roman" w:hAnsi="Times New Roman" w:cs="Times New Roman"/>
              </w:rPr>
            </w:pPr>
          </w:p>
        </w:tc>
      </w:tr>
      <w:tr w:rsidR="000B72C2" w:rsidRPr="000B72C2" w14:paraId="7147DBBE" w14:textId="77777777" w:rsidTr="001D2822">
        <w:trPr>
          <w:trHeight w:val="2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723881C" w14:textId="77777777" w:rsidR="009E56CA" w:rsidRPr="000B72C2" w:rsidRDefault="009E56CA" w:rsidP="009E56CA">
            <w:pPr>
              <w:spacing w:before="40" w:after="40"/>
              <w:jc w:val="center"/>
              <w:rPr>
                <w:rFonts w:ascii="Times New Roman" w:hAnsi="Times New Roman" w:cs="Times New Roman"/>
              </w:rPr>
            </w:pPr>
            <w:r w:rsidRPr="000B72C2">
              <w:rPr>
                <w:rFonts w:ascii="Times New Roman" w:hAnsi="Times New Roman" w:cs="Times New Roman"/>
              </w:rPr>
              <w:t>1.4</w:t>
            </w:r>
          </w:p>
        </w:tc>
        <w:tc>
          <w:tcPr>
            <w:tcW w:w="3700" w:type="dxa"/>
            <w:tcBorders>
              <w:top w:val="nil"/>
              <w:left w:val="nil"/>
              <w:bottom w:val="single" w:sz="4" w:space="0" w:color="auto"/>
              <w:right w:val="single" w:sz="4" w:space="0" w:color="auto"/>
            </w:tcBorders>
            <w:shd w:val="clear" w:color="auto" w:fill="auto"/>
            <w:vAlign w:val="center"/>
            <w:hideMark/>
          </w:tcPr>
          <w:p w14:paraId="792945C7"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Chi phí vận chuyển, lắp đặt hướng dẫn sử dụng Trạm đo phát thanh cảnh báo tự động</w:t>
            </w:r>
          </w:p>
        </w:tc>
        <w:tc>
          <w:tcPr>
            <w:tcW w:w="1010" w:type="dxa"/>
            <w:tcBorders>
              <w:top w:val="nil"/>
              <w:left w:val="nil"/>
              <w:bottom w:val="single" w:sz="4" w:space="0" w:color="auto"/>
              <w:right w:val="single" w:sz="4" w:space="0" w:color="auto"/>
            </w:tcBorders>
            <w:shd w:val="clear" w:color="auto" w:fill="auto"/>
            <w:noWrap/>
            <w:vAlign w:val="center"/>
            <w:hideMark/>
          </w:tcPr>
          <w:p w14:paraId="3F66D88E" w14:textId="77777777" w:rsidR="009E56CA" w:rsidRPr="000B72C2" w:rsidRDefault="009E56CA" w:rsidP="009E56CA">
            <w:pPr>
              <w:spacing w:before="40" w:after="40"/>
              <w:jc w:val="center"/>
              <w:rPr>
                <w:rFonts w:ascii="Times New Roman" w:hAnsi="Times New Roman" w:cs="Times New Roman"/>
              </w:rPr>
            </w:pPr>
            <w:r w:rsidRPr="000B72C2">
              <w:rPr>
                <w:rFonts w:ascii="Times New Roman" w:hAnsi="Times New Roman" w:cs="Times New Roman"/>
              </w:rPr>
              <w:t> </w:t>
            </w:r>
          </w:p>
        </w:tc>
        <w:tc>
          <w:tcPr>
            <w:tcW w:w="2837" w:type="dxa"/>
            <w:tcBorders>
              <w:top w:val="nil"/>
              <w:left w:val="nil"/>
              <w:bottom w:val="single" w:sz="4" w:space="0" w:color="auto"/>
              <w:right w:val="single" w:sz="4" w:space="0" w:color="auto"/>
            </w:tcBorders>
            <w:shd w:val="clear" w:color="auto" w:fill="auto"/>
            <w:vAlign w:val="center"/>
            <w:hideMark/>
          </w:tcPr>
          <w:p w14:paraId="678EA3C3"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Xem bảng 2</w:t>
            </w:r>
          </w:p>
        </w:tc>
        <w:tc>
          <w:tcPr>
            <w:tcW w:w="1596" w:type="dxa"/>
            <w:tcBorders>
              <w:top w:val="nil"/>
              <w:left w:val="nil"/>
              <w:bottom w:val="single" w:sz="4" w:space="0" w:color="auto"/>
              <w:right w:val="single" w:sz="4" w:space="0" w:color="auto"/>
            </w:tcBorders>
            <w:shd w:val="clear" w:color="auto" w:fill="auto"/>
            <w:vAlign w:val="center"/>
            <w:hideMark/>
          </w:tcPr>
          <w:p w14:paraId="662D6A6C"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100.000.000</w:t>
            </w:r>
          </w:p>
        </w:tc>
        <w:tc>
          <w:tcPr>
            <w:tcW w:w="1416" w:type="dxa"/>
            <w:tcBorders>
              <w:top w:val="nil"/>
              <w:left w:val="nil"/>
              <w:bottom w:val="single" w:sz="4" w:space="0" w:color="auto"/>
              <w:right w:val="single" w:sz="4" w:space="0" w:color="auto"/>
            </w:tcBorders>
            <w:shd w:val="clear" w:color="auto" w:fill="auto"/>
            <w:vAlign w:val="center"/>
            <w:hideMark/>
          </w:tcPr>
          <w:p w14:paraId="7758915D"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10.000.000</w:t>
            </w:r>
          </w:p>
        </w:tc>
        <w:tc>
          <w:tcPr>
            <w:tcW w:w="1596" w:type="dxa"/>
            <w:tcBorders>
              <w:top w:val="nil"/>
              <w:left w:val="nil"/>
              <w:bottom w:val="single" w:sz="4" w:space="0" w:color="auto"/>
              <w:right w:val="single" w:sz="4" w:space="0" w:color="auto"/>
            </w:tcBorders>
            <w:shd w:val="clear" w:color="auto" w:fill="auto"/>
            <w:vAlign w:val="center"/>
            <w:hideMark/>
          </w:tcPr>
          <w:p w14:paraId="1BCD9EB7"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110.000.000</w:t>
            </w:r>
          </w:p>
        </w:tc>
        <w:tc>
          <w:tcPr>
            <w:tcW w:w="2196" w:type="dxa"/>
            <w:vMerge/>
            <w:tcBorders>
              <w:top w:val="nil"/>
              <w:left w:val="single" w:sz="4" w:space="0" w:color="auto"/>
              <w:bottom w:val="single" w:sz="4" w:space="0" w:color="auto"/>
              <w:right w:val="single" w:sz="4" w:space="0" w:color="auto"/>
            </w:tcBorders>
            <w:vAlign w:val="center"/>
            <w:hideMark/>
          </w:tcPr>
          <w:p w14:paraId="3A4E84C2" w14:textId="77777777" w:rsidR="009E56CA" w:rsidRPr="000B72C2" w:rsidRDefault="009E56CA" w:rsidP="009E56CA">
            <w:pPr>
              <w:spacing w:before="40" w:after="40"/>
              <w:rPr>
                <w:rFonts w:ascii="Times New Roman" w:hAnsi="Times New Roman" w:cs="Times New Roman"/>
              </w:rPr>
            </w:pPr>
          </w:p>
        </w:tc>
      </w:tr>
      <w:tr w:rsidR="000B72C2" w:rsidRPr="000B72C2" w14:paraId="4248EE96" w14:textId="77777777" w:rsidTr="001D2822">
        <w:trPr>
          <w:trHeight w:val="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CC5FCFC" w14:textId="77777777" w:rsidR="009E56CA" w:rsidRPr="000B72C2" w:rsidRDefault="009E56CA" w:rsidP="009E56CA">
            <w:pPr>
              <w:spacing w:before="40" w:after="40"/>
              <w:jc w:val="center"/>
              <w:rPr>
                <w:rFonts w:ascii="Times New Roman" w:hAnsi="Times New Roman" w:cs="Times New Roman"/>
              </w:rPr>
            </w:pPr>
            <w:r w:rsidRPr="000B72C2">
              <w:rPr>
                <w:rFonts w:ascii="Times New Roman" w:hAnsi="Times New Roman" w:cs="Times New Roman"/>
              </w:rPr>
              <w:t>1.5</w:t>
            </w:r>
          </w:p>
        </w:tc>
        <w:tc>
          <w:tcPr>
            <w:tcW w:w="3700" w:type="dxa"/>
            <w:tcBorders>
              <w:top w:val="nil"/>
              <w:left w:val="nil"/>
              <w:bottom w:val="single" w:sz="4" w:space="0" w:color="auto"/>
              <w:right w:val="single" w:sz="4" w:space="0" w:color="auto"/>
            </w:tcBorders>
            <w:shd w:val="clear" w:color="auto" w:fill="auto"/>
            <w:vAlign w:val="center"/>
            <w:hideMark/>
          </w:tcPr>
          <w:p w14:paraId="02873E38" w14:textId="41926771" w:rsidR="009E56CA" w:rsidRPr="000B72C2" w:rsidRDefault="00B9396C" w:rsidP="009E56CA">
            <w:pPr>
              <w:spacing w:before="40" w:after="40"/>
              <w:rPr>
                <w:rFonts w:ascii="Times New Roman" w:hAnsi="Times New Roman" w:cs="Times New Roman"/>
              </w:rPr>
            </w:pPr>
            <w:r w:rsidRPr="000B72C2">
              <w:rPr>
                <w:rFonts w:ascii="Times New Roman" w:hAnsi="Times New Roman" w:cs="Times New Roman"/>
              </w:rPr>
              <w:t xml:space="preserve">Chi phí số hóa </w:t>
            </w:r>
            <w:bookmarkStart w:id="6" w:name="_Hlk178082730"/>
            <w:r w:rsidRPr="000B72C2">
              <w:rPr>
                <w:rFonts w:ascii="Times New Roman" w:hAnsi="Times New Roman" w:cs="Times New Roman"/>
              </w:rPr>
              <w:t>bản đồ, đo cao độ nền nhà giám sát ngập lụt</w:t>
            </w:r>
            <w:bookmarkEnd w:id="6"/>
          </w:p>
        </w:tc>
        <w:tc>
          <w:tcPr>
            <w:tcW w:w="1010" w:type="dxa"/>
            <w:tcBorders>
              <w:top w:val="nil"/>
              <w:left w:val="nil"/>
              <w:bottom w:val="single" w:sz="4" w:space="0" w:color="auto"/>
              <w:right w:val="single" w:sz="4" w:space="0" w:color="auto"/>
            </w:tcBorders>
            <w:shd w:val="clear" w:color="auto" w:fill="auto"/>
            <w:noWrap/>
            <w:vAlign w:val="center"/>
            <w:hideMark/>
          </w:tcPr>
          <w:p w14:paraId="196AA8C3" w14:textId="77777777" w:rsidR="009E56CA" w:rsidRPr="000B72C2" w:rsidRDefault="009E56CA" w:rsidP="009E56CA">
            <w:pPr>
              <w:spacing w:before="40" w:after="40"/>
              <w:jc w:val="center"/>
              <w:rPr>
                <w:rFonts w:ascii="Times New Roman" w:hAnsi="Times New Roman" w:cs="Times New Roman"/>
                <w:b/>
                <w:bCs/>
              </w:rPr>
            </w:pPr>
            <w:r w:rsidRPr="000B72C2">
              <w:rPr>
                <w:rFonts w:ascii="Times New Roman" w:hAnsi="Times New Roman" w:cs="Times New Roman"/>
                <w:b/>
                <w:bCs/>
              </w:rPr>
              <w:t> </w:t>
            </w:r>
          </w:p>
        </w:tc>
        <w:tc>
          <w:tcPr>
            <w:tcW w:w="2837" w:type="dxa"/>
            <w:tcBorders>
              <w:top w:val="nil"/>
              <w:left w:val="nil"/>
              <w:bottom w:val="single" w:sz="4" w:space="0" w:color="auto"/>
              <w:right w:val="single" w:sz="4" w:space="0" w:color="auto"/>
            </w:tcBorders>
            <w:shd w:val="clear" w:color="auto" w:fill="auto"/>
            <w:vAlign w:val="center"/>
            <w:hideMark/>
          </w:tcPr>
          <w:p w14:paraId="2BD90015"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 </w:t>
            </w:r>
          </w:p>
        </w:tc>
        <w:tc>
          <w:tcPr>
            <w:tcW w:w="1596" w:type="dxa"/>
            <w:tcBorders>
              <w:top w:val="nil"/>
              <w:left w:val="nil"/>
              <w:bottom w:val="single" w:sz="4" w:space="0" w:color="auto"/>
              <w:right w:val="single" w:sz="4" w:space="0" w:color="auto"/>
            </w:tcBorders>
            <w:shd w:val="clear" w:color="auto" w:fill="auto"/>
            <w:vAlign w:val="center"/>
            <w:hideMark/>
          </w:tcPr>
          <w:p w14:paraId="3EE4FBCC"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2.718.500.000</w:t>
            </w:r>
          </w:p>
        </w:tc>
        <w:tc>
          <w:tcPr>
            <w:tcW w:w="1416" w:type="dxa"/>
            <w:tcBorders>
              <w:top w:val="nil"/>
              <w:left w:val="nil"/>
              <w:bottom w:val="single" w:sz="4" w:space="0" w:color="auto"/>
              <w:right w:val="single" w:sz="4" w:space="0" w:color="auto"/>
            </w:tcBorders>
            <w:shd w:val="clear" w:color="auto" w:fill="auto"/>
            <w:vAlign w:val="center"/>
            <w:hideMark/>
          </w:tcPr>
          <w:p w14:paraId="719C969A"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271.850.000</w:t>
            </w:r>
          </w:p>
        </w:tc>
        <w:tc>
          <w:tcPr>
            <w:tcW w:w="1596" w:type="dxa"/>
            <w:tcBorders>
              <w:top w:val="nil"/>
              <w:left w:val="nil"/>
              <w:bottom w:val="single" w:sz="4" w:space="0" w:color="auto"/>
              <w:right w:val="single" w:sz="4" w:space="0" w:color="auto"/>
            </w:tcBorders>
            <w:shd w:val="clear" w:color="auto" w:fill="auto"/>
            <w:vAlign w:val="center"/>
            <w:hideMark/>
          </w:tcPr>
          <w:p w14:paraId="1F4A7574"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2.990.350.000</w:t>
            </w:r>
          </w:p>
        </w:tc>
        <w:tc>
          <w:tcPr>
            <w:tcW w:w="2196" w:type="dxa"/>
            <w:tcBorders>
              <w:top w:val="nil"/>
              <w:left w:val="nil"/>
              <w:bottom w:val="single" w:sz="4" w:space="0" w:color="auto"/>
              <w:right w:val="single" w:sz="4" w:space="0" w:color="auto"/>
            </w:tcBorders>
            <w:shd w:val="clear" w:color="auto" w:fill="auto"/>
            <w:vAlign w:val="center"/>
            <w:hideMark/>
          </w:tcPr>
          <w:p w14:paraId="06889F03"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Bảng dự toán chi tiết</w:t>
            </w:r>
          </w:p>
        </w:tc>
      </w:tr>
      <w:tr w:rsidR="000B72C2" w:rsidRPr="000B72C2" w14:paraId="0A8A389C" w14:textId="77777777" w:rsidTr="001D2822">
        <w:trPr>
          <w:trHeight w:val="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2F5C8B0" w14:textId="77777777" w:rsidR="009E56CA" w:rsidRPr="000B72C2" w:rsidRDefault="009E56CA" w:rsidP="009E56CA">
            <w:pPr>
              <w:spacing w:before="40" w:after="40"/>
              <w:jc w:val="center"/>
              <w:rPr>
                <w:rFonts w:ascii="Times New Roman" w:hAnsi="Times New Roman" w:cs="Times New Roman"/>
              </w:rPr>
            </w:pPr>
            <w:r w:rsidRPr="000B72C2">
              <w:rPr>
                <w:rFonts w:ascii="Times New Roman" w:hAnsi="Times New Roman" w:cs="Times New Roman"/>
              </w:rPr>
              <w:t>1.6</w:t>
            </w:r>
          </w:p>
        </w:tc>
        <w:tc>
          <w:tcPr>
            <w:tcW w:w="3700" w:type="dxa"/>
            <w:tcBorders>
              <w:top w:val="nil"/>
              <w:left w:val="nil"/>
              <w:bottom w:val="single" w:sz="4" w:space="0" w:color="auto"/>
              <w:right w:val="single" w:sz="4" w:space="0" w:color="auto"/>
            </w:tcBorders>
            <w:shd w:val="clear" w:color="auto" w:fill="auto"/>
            <w:vAlign w:val="center"/>
            <w:hideMark/>
          </w:tcPr>
          <w:p w14:paraId="2A20B366"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Chi phí vận hành hệ thống, cung cấp số liệu, bảo trì thiết bị quan trắc 02 năm sau khi lắp đặt</w:t>
            </w:r>
          </w:p>
        </w:tc>
        <w:tc>
          <w:tcPr>
            <w:tcW w:w="1010" w:type="dxa"/>
            <w:tcBorders>
              <w:top w:val="nil"/>
              <w:left w:val="nil"/>
              <w:bottom w:val="single" w:sz="4" w:space="0" w:color="auto"/>
              <w:right w:val="single" w:sz="4" w:space="0" w:color="auto"/>
            </w:tcBorders>
            <w:shd w:val="clear" w:color="auto" w:fill="auto"/>
            <w:noWrap/>
            <w:vAlign w:val="center"/>
            <w:hideMark/>
          </w:tcPr>
          <w:p w14:paraId="438F1105" w14:textId="77777777" w:rsidR="009E56CA" w:rsidRPr="000B72C2" w:rsidRDefault="009E56CA" w:rsidP="009E56CA">
            <w:pPr>
              <w:spacing w:before="40" w:after="40"/>
              <w:jc w:val="center"/>
              <w:rPr>
                <w:rFonts w:ascii="Times New Roman" w:hAnsi="Times New Roman" w:cs="Times New Roman"/>
                <w:b/>
                <w:bCs/>
              </w:rPr>
            </w:pPr>
            <w:r w:rsidRPr="000B72C2">
              <w:rPr>
                <w:rFonts w:ascii="Times New Roman" w:hAnsi="Times New Roman" w:cs="Times New Roman"/>
                <w:b/>
                <w:bCs/>
              </w:rPr>
              <w:t> </w:t>
            </w:r>
          </w:p>
        </w:tc>
        <w:tc>
          <w:tcPr>
            <w:tcW w:w="2837" w:type="dxa"/>
            <w:tcBorders>
              <w:top w:val="nil"/>
              <w:left w:val="nil"/>
              <w:bottom w:val="single" w:sz="4" w:space="0" w:color="auto"/>
              <w:right w:val="single" w:sz="4" w:space="0" w:color="auto"/>
            </w:tcBorders>
            <w:shd w:val="clear" w:color="auto" w:fill="auto"/>
            <w:vAlign w:val="center"/>
            <w:hideMark/>
          </w:tcPr>
          <w:p w14:paraId="628CC9CD"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 </w:t>
            </w:r>
          </w:p>
        </w:tc>
        <w:tc>
          <w:tcPr>
            <w:tcW w:w="1596" w:type="dxa"/>
            <w:tcBorders>
              <w:top w:val="nil"/>
              <w:left w:val="nil"/>
              <w:bottom w:val="single" w:sz="4" w:space="0" w:color="auto"/>
              <w:right w:val="single" w:sz="4" w:space="0" w:color="auto"/>
            </w:tcBorders>
            <w:shd w:val="clear" w:color="auto" w:fill="auto"/>
            <w:vAlign w:val="center"/>
            <w:hideMark/>
          </w:tcPr>
          <w:p w14:paraId="4E26A745"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400.000.000</w:t>
            </w:r>
          </w:p>
        </w:tc>
        <w:tc>
          <w:tcPr>
            <w:tcW w:w="1416" w:type="dxa"/>
            <w:tcBorders>
              <w:top w:val="nil"/>
              <w:left w:val="nil"/>
              <w:bottom w:val="single" w:sz="4" w:space="0" w:color="auto"/>
              <w:right w:val="single" w:sz="4" w:space="0" w:color="auto"/>
            </w:tcBorders>
            <w:shd w:val="clear" w:color="auto" w:fill="auto"/>
            <w:vAlign w:val="center"/>
            <w:hideMark/>
          </w:tcPr>
          <w:p w14:paraId="3BEBEE30"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40.000.000</w:t>
            </w:r>
          </w:p>
        </w:tc>
        <w:tc>
          <w:tcPr>
            <w:tcW w:w="1596" w:type="dxa"/>
            <w:tcBorders>
              <w:top w:val="nil"/>
              <w:left w:val="nil"/>
              <w:bottom w:val="single" w:sz="4" w:space="0" w:color="auto"/>
              <w:right w:val="single" w:sz="4" w:space="0" w:color="auto"/>
            </w:tcBorders>
            <w:shd w:val="clear" w:color="auto" w:fill="auto"/>
            <w:vAlign w:val="center"/>
            <w:hideMark/>
          </w:tcPr>
          <w:p w14:paraId="651D8565"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440.000.000</w:t>
            </w:r>
          </w:p>
        </w:tc>
        <w:tc>
          <w:tcPr>
            <w:tcW w:w="2196" w:type="dxa"/>
            <w:tcBorders>
              <w:top w:val="nil"/>
              <w:left w:val="nil"/>
              <w:bottom w:val="single" w:sz="4" w:space="0" w:color="auto"/>
              <w:right w:val="single" w:sz="4" w:space="0" w:color="auto"/>
            </w:tcBorders>
            <w:shd w:val="clear" w:color="auto" w:fill="auto"/>
            <w:vAlign w:val="center"/>
            <w:hideMark/>
          </w:tcPr>
          <w:p w14:paraId="38936B5A"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Tạm tính</w:t>
            </w:r>
          </w:p>
        </w:tc>
      </w:tr>
      <w:tr w:rsidR="000B72C2" w:rsidRPr="000B72C2" w14:paraId="54CA5347" w14:textId="77777777" w:rsidTr="001D2822">
        <w:trPr>
          <w:trHeight w:val="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3AA7523" w14:textId="77777777" w:rsidR="009E56CA" w:rsidRPr="000B72C2" w:rsidRDefault="009E56CA" w:rsidP="009E56CA">
            <w:pPr>
              <w:spacing w:before="40" w:after="40"/>
              <w:jc w:val="center"/>
              <w:rPr>
                <w:rFonts w:ascii="Times New Roman" w:hAnsi="Times New Roman" w:cs="Times New Roman"/>
                <w:b/>
                <w:bCs/>
              </w:rPr>
            </w:pPr>
            <w:r w:rsidRPr="000B72C2">
              <w:rPr>
                <w:rFonts w:ascii="Times New Roman" w:hAnsi="Times New Roman" w:cs="Times New Roman"/>
                <w:b/>
                <w:bCs/>
              </w:rPr>
              <w:t>2</w:t>
            </w:r>
          </w:p>
        </w:tc>
        <w:tc>
          <w:tcPr>
            <w:tcW w:w="3700" w:type="dxa"/>
            <w:tcBorders>
              <w:top w:val="nil"/>
              <w:left w:val="nil"/>
              <w:bottom w:val="single" w:sz="4" w:space="0" w:color="auto"/>
              <w:right w:val="single" w:sz="4" w:space="0" w:color="auto"/>
            </w:tcBorders>
            <w:shd w:val="clear" w:color="auto" w:fill="auto"/>
            <w:vAlign w:val="center"/>
            <w:hideMark/>
          </w:tcPr>
          <w:p w14:paraId="6D5CAFF4" w14:textId="77777777" w:rsidR="009E56CA" w:rsidRPr="000B72C2" w:rsidRDefault="009E56CA" w:rsidP="009E56CA">
            <w:pPr>
              <w:spacing w:before="40" w:after="40"/>
              <w:rPr>
                <w:rFonts w:ascii="Times New Roman" w:hAnsi="Times New Roman" w:cs="Times New Roman"/>
                <w:b/>
                <w:bCs/>
              </w:rPr>
            </w:pPr>
            <w:r w:rsidRPr="000B72C2">
              <w:rPr>
                <w:rFonts w:ascii="Times New Roman" w:hAnsi="Times New Roman" w:cs="Times New Roman"/>
                <w:b/>
                <w:bCs/>
              </w:rPr>
              <w:t xml:space="preserve">CHI PHÍ TƯ VẤN </w:t>
            </w:r>
          </w:p>
        </w:tc>
        <w:tc>
          <w:tcPr>
            <w:tcW w:w="1010" w:type="dxa"/>
            <w:tcBorders>
              <w:top w:val="nil"/>
              <w:left w:val="nil"/>
              <w:bottom w:val="single" w:sz="4" w:space="0" w:color="auto"/>
              <w:right w:val="single" w:sz="4" w:space="0" w:color="auto"/>
            </w:tcBorders>
            <w:shd w:val="clear" w:color="auto" w:fill="auto"/>
            <w:noWrap/>
            <w:vAlign w:val="center"/>
            <w:hideMark/>
          </w:tcPr>
          <w:p w14:paraId="17D727BE" w14:textId="77777777" w:rsidR="009E56CA" w:rsidRPr="000B72C2" w:rsidRDefault="009E56CA" w:rsidP="009E56CA">
            <w:pPr>
              <w:spacing w:before="40" w:after="40"/>
              <w:jc w:val="center"/>
              <w:rPr>
                <w:rFonts w:ascii="Times New Roman" w:hAnsi="Times New Roman" w:cs="Times New Roman"/>
                <w:b/>
                <w:bCs/>
              </w:rPr>
            </w:pPr>
            <w:r w:rsidRPr="000B72C2">
              <w:rPr>
                <w:rFonts w:ascii="Times New Roman" w:hAnsi="Times New Roman" w:cs="Times New Roman"/>
                <w:b/>
                <w:bCs/>
              </w:rPr>
              <w:t>Gtv</w:t>
            </w:r>
          </w:p>
        </w:tc>
        <w:tc>
          <w:tcPr>
            <w:tcW w:w="2837" w:type="dxa"/>
            <w:tcBorders>
              <w:top w:val="nil"/>
              <w:left w:val="nil"/>
              <w:bottom w:val="single" w:sz="4" w:space="0" w:color="auto"/>
              <w:right w:val="single" w:sz="4" w:space="0" w:color="auto"/>
            </w:tcBorders>
            <w:shd w:val="clear" w:color="auto" w:fill="auto"/>
            <w:vAlign w:val="center"/>
            <w:hideMark/>
          </w:tcPr>
          <w:p w14:paraId="341C607E" w14:textId="77777777" w:rsidR="009E56CA" w:rsidRPr="000B72C2" w:rsidRDefault="009E56CA" w:rsidP="009E56CA">
            <w:pPr>
              <w:spacing w:before="40" w:after="40"/>
              <w:rPr>
                <w:rFonts w:ascii="Times New Roman" w:hAnsi="Times New Roman" w:cs="Times New Roman"/>
                <w:b/>
                <w:bCs/>
              </w:rPr>
            </w:pPr>
            <w:r w:rsidRPr="000B72C2">
              <w:rPr>
                <w:rFonts w:ascii="Times New Roman" w:hAnsi="Times New Roman" w:cs="Times New Roman"/>
                <w:b/>
                <w:bCs/>
              </w:rPr>
              <w:t> </w:t>
            </w:r>
          </w:p>
        </w:tc>
        <w:tc>
          <w:tcPr>
            <w:tcW w:w="1596" w:type="dxa"/>
            <w:tcBorders>
              <w:top w:val="nil"/>
              <w:left w:val="nil"/>
              <w:bottom w:val="single" w:sz="4" w:space="0" w:color="auto"/>
              <w:right w:val="single" w:sz="4" w:space="0" w:color="auto"/>
            </w:tcBorders>
            <w:shd w:val="clear" w:color="auto" w:fill="auto"/>
            <w:vAlign w:val="center"/>
            <w:hideMark/>
          </w:tcPr>
          <w:p w14:paraId="3FAE8BA7" w14:textId="77777777" w:rsidR="009E56CA" w:rsidRPr="000B72C2" w:rsidRDefault="009E56CA" w:rsidP="009E56CA">
            <w:pPr>
              <w:spacing w:before="40" w:after="40"/>
              <w:jc w:val="right"/>
              <w:rPr>
                <w:rFonts w:ascii="Times New Roman" w:hAnsi="Times New Roman" w:cs="Times New Roman"/>
                <w:b/>
                <w:bCs/>
              </w:rPr>
            </w:pPr>
            <w:r w:rsidRPr="000B72C2">
              <w:rPr>
                <w:rFonts w:ascii="Times New Roman" w:hAnsi="Times New Roman" w:cs="Times New Roman"/>
                <w:b/>
                <w:bCs/>
              </w:rPr>
              <w:t>20.000.000</w:t>
            </w:r>
          </w:p>
        </w:tc>
        <w:tc>
          <w:tcPr>
            <w:tcW w:w="1416" w:type="dxa"/>
            <w:tcBorders>
              <w:top w:val="nil"/>
              <w:left w:val="nil"/>
              <w:bottom w:val="single" w:sz="4" w:space="0" w:color="auto"/>
              <w:right w:val="single" w:sz="4" w:space="0" w:color="auto"/>
            </w:tcBorders>
            <w:shd w:val="clear" w:color="auto" w:fill="auto"/>
            <w:vAlign w:val="center"/>
            <w:hideMark/>
          </w:tcPr>
          <w:p w14:paraId="26306341" w14:textId="77777777" w:rsidR="009E56CA" w:rsidRPr="000B72C2" w:rsidRDefault="009E56CA" w:rsidP="009E56CA">
            <w:pPr>
              <w:spacing w:before="40" w:after="40"/>
              <w:jc w:val="right"/>
              <w:rPr>
                <w:rFonts w:ascii="Times New Roman" w:hAnsi="Times New Roman" w:cs="Times New Roman"/>
                <w:b/>
                <w:bCs/>
              </w:rPr>
            </w:pPr>
            <w:r w:rsidRPr="000B72C2">
              <w:rPr>
                <w:rFonts w:ascii="Times New Roman" w:hAnsi="Times New Roman" w:cs="Times New Roman"/>
                <w:b/>
                <w:bCs/>
              </w:rPr>
              <w:t>2.000.000</w:t>
            </w:r>
          </w:p>
        </w:tc>
        <w:tc>
          <w:tcPr>
            <w:tcW w:w="1596" w:type="dxa"/>
            <w:tcBorders>
              <w:top w:val="nil"/>
              <w:left w:val="nil"/>
              <w:bottom w:val="single" w:sz="4" w:space="0" w:color="auto"/>
              <w:right w:val="single" w:sz="4" w:space="0" w:color="auto"/>
            </w:tcBorders>
            <w:shd w:val="clear" w:color="auto" w:fill="auto"/>
            <w:vAlign w:val="center"/>
            <w:hideMark/>
          </w:tcPr>
          <w:p w14:paraId="295C896F" w14:textId="77777777" w:rsidR="009E56CA" w:rsidRPr="000B72C2" w:rsidRDefault="009E56CA" w:rsidP="009E56CA">
            <w:pPr>
              <w:spacing w:before="40" w:after="40"/>
              <w:jc w:val="right"/>
              <w:rPr>
                <w:rFonts w:ascii="Times New Roman" w:hAnsi="Times New Roman" w:cs="Times New Roman"/>
                <w:b/>
                <w:bCs/>
              </w:rPr>
            </w:pPr>
            <w:r w:rsidRPr="000B72C2">
              <w:rPr>
                <w:rFonts w:ascii="Times New Roman" w:hAnsi="Times New Roman" w:cs="Times New Roman"/>
                <w:b/>
                <w:bCs/>
              </w:rPr>
              <w:t>22.000.000</w:t>
            </w:r>
          </w:p>
        </w:tc>
        <w:tc>
          <w:tcPr>
            <w:tcW w:w="2196" w:type="dxa"/>
            <w:tcBorders>
              <w:top w:val="nil"/>
              <w:left w:val="nil"/>
              <w:bottom w:val="single" w:sz="4" w:space="0" w:color="auto"/>
              <w:right w:val="single" w:sz="4" w:space="0" w:color="auto"/>
            </w:tcBorders>
            <w:shd w:val="clear" w:color="auto" w:fill="auto"/>
            <w:noWrap/>
            <w:vAlign w:val="bottom"/>
            <w:hideMark/>
          </w:tcPr>
          <w:p w14:paraId="5E11327A"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 </w:t>
            </w:r>
          </w:p>
        </w:tc>
      </w:tr>
      <w:tr w:rsidR="000B72C2" w:rsidRPr="000B72C2" w14:paraId="70004060" w14:textId="77777777" w:rsidTr="001D2822">
        <w:trPr>
          <w:trHeight w:val="76"/>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0E9A647" w14:textId="77777777" w:rsidR="009E56CA" w:rsidRPr="000B72C2" w:rsidRDefault="009E56CA" w:rsidP="009E56CA">
            <w:pPr>
              <w:spacing w:before="40" w:after="40"/>
              <w:jc w:val="center"/>
              <w:rPr>
                <w:rFonts w:ascii="Times New Roman" w:hAnsi="Times New Roman" w:cs="Times New Roman"/>
              </w:rPr>
            </w:pPr>
            <w:r w:rsidRPr="000B72C2">
              <w:rPr>
                <w:rFonts w:ascii="Times New Roman" w:hAnsi="Times New Roman" w:cs="Times New Roman"/>
              </w:rPr>
              <w:t>2.1</w:t>
            </w:r>
          </w:p>
        </w:tc>
        <w:tc>
          <w:tcPr>
            <w:tcW w:w="3700" w:type="dxa"/>
            <w:tcBorders>
              <w:top w:val="nil"/>
              <w:left w:val="nil"/>
              <w:bottom w:val="single" w:sz="4" w:space="0" w:color="auto"/>
              <w:right w:val="single" w:sz="4" w:space="0" w:color="auto"/>
            </w:tcBorders>
            <w:shd w:val="clear" w:color="auto" w:fill="auto"/>
            <w:vAlign w:val="center"/>
            <w:hideMark/>
          </w:tcPr>
          <w:p w14:paraId="4E9CE9AD" w14:textId="27DDDC63"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 xml:space="preserve">Chi phí </w:t>
            </w:r>
            <w:r w:rsidR="0089520D" w:rsidRPr="000B72C2">
              <w:rPr>
                <w:rFonts w:ascii="Times New Roman" w:hAnsi="Times New Roman" w:cs="Times New Roman"/>
              </w:rPr>
              <w:t>thực địa phục vụ lập Báo cáo kinh tế kỹ thuật</w:t>
            </w:r>
          </w:p>
        </w:tc>
        <w:tc>
          <w:tcPr>
            <w:tcW w:w="1010" w:type="dxa"/>
            <w:tcBorders>
              <w:top w:val="nil"/>
              <w:left w:val="nil"/>
              <w:bottom w:val="single" w:sz="4" w:space="0" w:color="auto"/>
              <w:right w:val="single" w:sz="4" w:space="0" w:color="auto"/>
            </w:tcBorders>
            <w:shd w:val="clear" w:color="auto" w:fill="auto"/>
            <w:noWrap/>
            <w:vAlign w:val="center"/>
            <w:hideMark/>
          </w:tcPr>
          <w:p w14:paraId="74BD83A9" w14:textId="77777777" w:rsidR="009E56CA" w:rsidRPr="000B72C2" w:rsidRDefault="009E56CA" w:rsidP="009E56CA">
            <w:pPr>
              <w:spacing w:before="40" w:after="40"/>
              <w:jc w:val="center"/>
              <w:rPr>
                <w:rFonts w:ascii="Times New Roman" w:hAnsi="Times New Roman" w:cs="Times New Roman"/>
              </w:rPr>
            </w:pPr>
            <w:r w:rsidRPr="000B72C2">
              <w:rPr>
                <w:rFonts w:ascii="Times New Roman" w:hAnsi="Times New Roman" w:cs="Times New Roman"/>
              </w:rPr>
              <w:t>tv1</w:t>
            </w:r>
          </w:p>
        </w:tc>
        <w:tc>
          <w:tcPr>
            <w:tcW w:w="2837" w:type="dxa"/>
            <w:tcBorders>
              <w:top w:val="nil"/>
              <w:left w:val="nil"/>
              <w:bottom w:val="single" w:sz="4" w:space="0" w:color="auto"/>
              <w:right w:val="single" w:sz="4" w:space="0" w:color="auto"/>
            </w:tcBorders>
            <w:shd w:val="clear" w:color="auto" w:fill="auto"/>
            <w:vAlign w:val="center"/>
            <w:hideMark/>
          </w:tcPr>
          <w:p w14:paraId="2570E73A"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 </w:t>
            </w:r>
          </w:p>
        </w:tc>
        <w:tc>
          <w:tcPr>
            <w:tcW w:w="1596" w:type="dxa"/>
            <w:tcBorders>
              <w:top w:val="nil"/>
              <w:left w:val="nil"/>
              <w:bottom w:val="single" w:sz="4" w:space="0" w:color="auto"/>
              <w:right w:val="single" w:sz="4" w:space="0" w:color="auto"/>
            </w:tcBorders>
            <w:shd w:val="clear" w:color="auto" w:fill="auto"/>
            <w:vAlign w:val="center"/>
            <w:hideMark/>
          </w:tcPr>
          <w:p w14:paraId="77636738"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20.000.000</w:t>
            </w:r>
          </w:p>
        </w:tc>
        <w:tc>
          <w:tcPr>
            <w:tcW w:w="1416" w:type="dxa"/>
            <w:tcBorders>
              <w:top w:val="nil"/>
              <w:left w:val="nil"/>
              <w:bottom w:val="single" w:sz="4" w:space="0" w:color="auto"/>
              <w:right w:val="single" w:sz="4" w:space="0" w:color="auto"/>
            </w:tcBorders>
            <w:shd w:val="clear" w:color="auto" w:fill="auto"/>
            <w:vAlign w:val="center"/>
            <w:hideMark/>
          </w:tcPr>
          <w:p w14:paraId="3B7BD6AA"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2.000.000</w:t>
            </w:r>
          </w:p>
        </w:tc>
        <w:tc>
          <w:tcPr>
            <w:tcW w:w="1596" w:type="dxa"/>
            <w:tcBorders>
              <w:top w:val="nil"/>
              <w:left w:val="nil"/>
              <w:bottom w:val="single" w:sz="4" w:space="0" w:color="auto"/>
              <w:right w:val="single" w:sz="4" w:space="0" w:color="auto"/>
            </w:tcBorders>
            <w:shd w:val="clear" w:color="auto" w:fill="auto"/>
            <w:vAlign w:val="center"/>
            <w:hideMark/>
          </w:tcPr>
          <w:p w14:paraId="18E71366"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22.000.000</w:t>
            </w:r>
          </w:p>
        </w:tc>
        <w:tc>
          <w:tcPr>
            <w:tcW w:w="2196" w:type="dxa"/>
            <w:tcBorders>
              <w:top w:val="nil"/>
              <w:left w:val="nil"/>
              <w:bottom w:val="single" w:sz="4" w:space="0" w:color="auto"/>
              <w:right w:val="single" w:sz="4" w:space="0" w:color="auto"/>
            </w:tcBorders>
            <w:shd w:val="clear" w:color="auto" w:fill="auto"/>
            <w:vAlign w:val="center"/>
            <w:hideMark/>
          </w:tcPr>
          <w:p w14:paraId="73DFE926"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Tạm tính</w:t>
            </w:r>
          </w:p>
        </w:tc>
      </w:tr>
      <w:tr w:rsidR="000B72C2" w:rsidRPr="000B72C2" w14:paraId="18A95BCD" w14:textId="77777777" w:rsidTr="001D2822">
        <w:trPr>
          <w:trHeight w:val="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4B2A087" w14:textId="77777777" w:rsidR="009E56CA" w:rsidRPr="000B72C2" w:rsidRDefault="009E56CA" w:rsidP="009E56CA">
            <w:pPr>
              <w:spacing w:before="40" w:after="40"/>
              <w:jc w:val="center"/>
              <w:rPr>
                <w:rFonts w:ascii="Times New Roman" w:hAnsi="Times New Roman" w:cs="Times New Roman"/>
              </w:rPr>
            </w:pPr>
            <w:r w:rsidRPr="000B72C2">
              <w:rPr>
                <w:rFonts w:ascii="Times New Roman" w:hAnsi="Times New Roman" w:cs="Times New Roman"/>
              </w:rPr>
              <w:lastRenderedPageBreak/>
              <w:t>2.2</w:t>
            </w:r>
          </w:p>
        </w:tc>
        <w:tc>
          <w:tcPr>
            <w:tcW w:w="3700" w:type="dxa"/>
            <w:tcBorders>
              <w:top w:val="nil"/>
              <w:left w:val="nil"/>
              <w:bottom w:val="single" w:sz="4" w:space="0" w:color="auto"/>
              <w:right w:val="single" w:sz="4" w:space="0" w:color="auto"/>
            </w:tcBorders>
            <w:shd w:val="clear" w:color="auto" w:fill="auto"/>
            <w:vAlign w:val="center"/>
            <w:hideMark/>
          </w:tcPr>
          <w:p w14:paraId="63C54C68"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Chi phí lập Báo cáo kinh tế kỹ thuật</w:t>
            </w:r>
          </w:p>
        </w:tc>
        <w:tc>
          <w:tcPr>
            <w:tcW w:w="1010" w:type="dxa"/>
            <w:tcBorders>
              <w:top w:val="nil"/>
              <w:left w:val="nil"/>
              <w:bottom w:val="single" w:sz="4" w:space="0" w:color="auto"/>
              <w:right w:val="single" w:sz="4" w:space="0" w:color="auto"/>
            </w:tcBorders>
            <w:shd w:val="clear" w:color="auto" w:fill="auto"/>
            <w:noWrap/>
            <w:vAlign w:val="center"/>
            <w:hideMark/>
          </w:tcPr>
          <w:p w14:paraId="23112B2B" w14:textId="77777777" w:rsidR="009E56CA" w:rsidRPr="000B72C2" w:rsidRDefault="009E56CA" w:rsidP="009E56CA">
            <w:pPr>
              <w:spacing w:before="40" w:after="40"/>
              <w:jc w:val="center"/>
              <w:rPr>
                <w:rFonts w:ascii="Times New Roman" w:hAnsi="Times New Roman" w:cs="Times New Roman"/>
              </w:rPr>
            </w:pPr>
            <w:r w:rsidRPr="000B72C2">
              <w:rPr>
                <w:rFonts w:ascii="Times New Roman" w:hAnsi="Times New Roman" w:cs="Times New Roman"/>
              </w:rPr>
              <w:t>tv2</w:t>
            </w:r>
          </w:p>
        </w:tc>
        <w:tc>
          <w:tcPr>
            <w:tcW w:w="2837" w:type="dxa"/>
            <w:tcBorders>
              <w:top w:val="nil"/>
              <w:left w:val="nil"/>
              <w:bottom w:val="single" w:sz="4" w:space="0" w:color="auto"/>
              <w:right w:val="single" w:sz="4" w:space="0" w:color="auto"/>
            </w:tcBorders>
            <w:shd w:val="clear" w:color="auto" w:fill="auto"/>
            <w:vAlign w:val="center"/>
            <w:hideMark/>
          </w:tcPr>
          <w:p w14:paraId="64B1CDFC"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0,992%xGtb,pm*1,65</w:t>
            </w:r>
            <w:r w:rsidRPr="000B72C2">
              <w:rPr>
                <w:rFonts w:ascii="Times New Roman" w:hAnsi="Times New Roman" w:cs="Times New Roman"/>
              </w:rPr>
              <w:br/>
              <w:t>(Min 10.000.000)</w:t>
            </w:r>
          </w:p>
        </w:tc>
        <w:tc>
          <w:tcPr>
            <w:tcW w:w="1596" w:type="dxa"/>
            <w:tcBorders>
              <w:top w:val="nil"/>
              <w:left w:val="nil"/>
              <w:bottom w:val="single" w:sz="4" w:space="0" w:color="auto"/>
              <w:right w:val="single" w:sz="4" w:space="0" w:color="auto"/>
            </w:tcBorders>
            <w:shd w:val="clear" w:color="auto" w:fill="auto"/>
            <w:vAlign w:val="center"/>
            <w:hideMark/>
          </w:tcPr>
          <w:p w14:paraId="143833B0"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124.699.608</w:t>
            </w:r>
          </w:p>
        </w:tc>
        <w:tc>
          <w:tcPr>
            <w:tcW w:w="1416" w:type="dxa"/>
            <w:tcBorders>
              <w:top w:val="nil"/>
              <w:left w:val="nil"/>
              <w:bottom w:val="single" w:sz="4" w:space="0" w:color="auto"/>
              <w:right w:val="single" w:sz="4" w:space="0" w:color="auto"/>
            </w:tcBorders>
            <w:shd w:val="clear" w:color="auto" w:fill="auto"/>
            <w:vAlign w:val="center"/>
            <w:hideMark/>
          </w:tcPr>
          <w:p w14:paraId="4B239312"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12.469.961</w:t>
            </w:r>
          </w:p>
        </w:tc>
        <w:tc>
          <w:tcPr>
            <w:tcW w:w="1596" w:type="dxa"/>
            <w:tcBorders>
              <w:top w:val="nil"/>
              <w:left w:val="nil"/>
              <w:bottom w:val="single" w:sz="4" w:space="0" w:color="auto"/>
              <w:right w:val="single" w:sz="4" w:space="0" w:color="auto"/>
            </w:tcBorders>
            <w:shd w:val="clear" w:color="auto" w:fill="auto"/>
            <w:vAlign w:val="center"/>
            <w:hideMark/>
          </w:tcPr>
          <w:p w14:paraId="2ECDF2DB"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137.169.569</w:t>
            </w:r>
          </w:p>
        </w:tc>
        <w:tc>
          <w:tcPr>
            <w:tcW w:w="2196" w:type="dxa"/>
            <w:tcBorders>
              <w:top w:val="nil"/>
              <w:left w:val="nil"/>
              <w:bottom w:val="single" w:sz="4" w:space="0" w:color="auto"/>
              <w:right w:val="single" w:sz="4" w:space="0" w:color="auto"/>
            </w:tcBorders>
            <w:shd w:val="clear" w:color="auto" w:fill="auto"/>
            <w:vAlign w:val="center"/>
            <w:hideMark/>
          </w:tcPr>
          <w:p w14:paraId="2DEA82D1"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QĐ số 1688/QĐ-BTTTT</w:t>
            </w:r>
          </w:p>
        </w:tc>
      </w:tr>
      <w:tr w:rsidR="000B72C2" w:rsidRPr="000B72C2" w14:paraId="6546C270" w14:textId="77777777" w:rsidTr="001D2822">
        <w:trPr>
          <w:trHeight w:val="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4339314" w14:textId="77777777" w:rsidR="009E56CA" w:rsidRPr="000B72C2" w:rsidRDefault="009E56CA" w:rsidP="009E56CA">
            <w:pPr>
              <w:spacing w:before="40" w:after="40"/>
              <w:jc w:val="center"/>
              <w:rPr>
                <w:rFonts w:ascii="Times New Roman" w:hAnsi="Times New Roman" w:cs="Times New Roman"/>
              </w:rPr>
            </w:pPr>
            <w:r w:rsidRPr="000B72C2">
              <w:rPr>
                <w:rFonts w:ascii="Times New Roman" w:hAnsi="Times New Roman" w:cs="Times New Roman"/>
              </w:rPr>
              <w:t>2.3</w:t>
            </w:r>
          </w:p>
        </w:tc>
        <w:tc>
          <w:tcPr>
            <w:tcW w:w="3700" w:type="dxa"/>
            <w:tcBorders>
              <w:top w:val="nil"/>
              <w:left w:val="nil"/>
              <w:bottom w:val="single" w:sz="4" w:space="0" w:color="auto"/>
              <w:right w:val="single" w:sz="4" w:space="0" w:color="auto"/>
            </w:tcBorders>
            <w:shd w:val="clear" w:color="auto" w:fill="auto"/>
            <w:vAlign w:val="center"/>
            <w:hideMark/>
          </w:tcPr>
          <w:p w14:paraId="399E244F"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Chi phí thẩm tra thiết kế</w:t>
            </w:r>
          </w:p>
        </w:tc>
        <w:tc>
          <w:tcPr>
            <w:tcW w:w="1010" w:type="dxa"/>
            <w:tcBorders>
              <w:top w:val="nil"/>
              <w:left w:val="nil"/>
              <w:bottom w:val="single" w:sz="4" w:space="0" w:color="auto"/>
              <w:right w:val="single" w:sz="4" w:space="0" w:color="auto"/>
            </w:tcBorders>
            <w:shd w:val="clear" w:color="auto" w:fill="auto"/>
            <w:noWrap/>
            <w:vAlign w:val="center"/>
            <w:hideMark/>
          </w:tcPr>
          <w:p w14:paraId="02E3AD77" w14:textId="77777777" w:rsidR="009E56CA" w:rsidRPr="000B72C2" w:rsidRDefault="009E56CA" w:rsidP="009E56CA">
            <w:pPr>
              <w:spacing w:before="40" w:after="40"/>
              <w:jc w:val="center"/>
              <w:rPr>
                <w:rFonts w:ascii="Times New Roman" w:hAnsi="Times New Roman" w:cs="Times New Roman"/>
              </w:rPr>
            </w:pPr>
            <w:r w:rsidRPr="000B72C2">
              <w:rPr>
                <w:rFonts w:ascii="Times New Roman" w:hAnsi="Times New Roman" w:cs="Times New Roman"/>
              </w:rPr>
              <w:t>tv3</w:t>
            </w:r>
          </w:p>
        </w:tc>
        <w:tc>
          <w:tcPr>
            <w:tcW w:w="2837" w:type="dxa"/>
            <w:tcBorders>
              <w:top w:val="nil"/>
              <w:left w:val="nil"/>
              <w:bottom w:val="single" w:sz="4" w:space="0" w:color="auto"/>
              <w:right w:val="single" w:sz="4" w:space="0" w:color="auto"/>
            </w:tcBorders>
            <w:shd w:val="clear" w:color="auto" w:fill="auto"/>
            <w:vAlign w:val="center"/>
            <w:hideMark/>
          </w:tcPr>
          <w:p w14:paraId="73825BA2"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 xml:space="preserve">Gtb,pm*0,087% </w:t>
            </w:r>
            <w:r w:rsidRPr="000B72C2">
              <w:rPr>
                <w:rFonts w:ascii="Times New Roman" w:hAnsi="Times New Roman" w:cs="Times New Roman"/>
              </w:rPr>
              <w:br/>
              <w:t>(Min 2.000.000)</w:t>
            </w:r>
          </w:p>
        </w:tc>
        <w:tc>
          <w:tcPr>
            <w:tcW w:w="1596" w:type="dxa"/>
            <w:tcBorders>
              <w:top w:val="nil"/>
              <w:left w:val="nil"/>
              <w:bottom w:val="single" w:sz="4" w:space="0" w:color="auto"/>
              <w:right w:val="single" w:sz="4" w:space="0" w:color="auto"/>
            </w:tcBorders>
            <w:shd w:val="clear" w:color="auto" w:fill="auto"/>
            <w:vAlign w:val="center"/>
            <w:hideMark/>
          </w:tcPr>
          <w:p w14:paraId="6B0258E7"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6.628.095</w:t>
            </w:r>
          </w:p>
        </w:tc>
        <w:tc>
          <w:tcPr>
            <w:tcW w:w="1416" w:type="dxa"/>
            <w:tcBorders>
              <w:top w:val="nil"/>
              <w:left w:val="nil"/>
              <w:bottom w:val="single" w:sz="4" w:space="0" w:color="auto"/>
              <w:right w:val="single" w:sz="4" w:space="0" w:color="auto"/>
            </w:tcBorders>
            <w:shd w:val="clear" w:color="auto" w:fill="auto"/>
            <w:vAlign w:val="center"/>
            <w:hideMark/>
          </w:tcPr>
          <w:p w14:paraId="54197AD8"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662.810</w:t>
            </w:r>
          </w:p>
        </w:tc>
        <w:tc>
          <w:tcPr>
            <w:tcW w:w="1596" w:type="dxa"/>
            <w:tcBorders>
              <w:top w:val="nil"/>
              <w:left w:val="nil"/>
              <w:bottom w:val="single" w:sz="4" w:space="0" w:color="auto"/>
              <w:right w:val="single" w:sz="4" w:space="0" w:color="auto"/>
            </w:tcBorders>
            <w:shd w:val="clear" w:color="auto" w:fill="auto"/>
            <w:vAlign w:val="center"/>
            <w:hideMark/>
          </w:tcPr>
          <w:p w14:paraId="708AA415"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7.290.905</w:t>
            </w:r>
          </w:p>
        </w:tc>
        <w:tc>
          <w:tcPr>
            <w:tcW w:w="2196" w:type="dxa"/>
            <w:tcBorders>
              <w:top w:val="nil"/>
              <w:left w:val="nil"/>
              <w:bottom w:val="single" w:sz="4" w:space="0" w:color="auto"/>
              <w:right w:val="single" w:sz="4" w:space="0" w:color="auto"/>
            </w:tcBorders>
            <w:shd w:val="clear" w:color="auto" w:fill="auto"/>
            <w:vAlign w:val="center"/>
            <w:hideMark/>
          </w:tcPr>
          <w:p w14:paraId="11C59DE3"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QĐ số 1688/QĐ-BTTTT</w:t>
            </w:r>
          </w:p>
        </w:tc>
      </w:tr>
      <w:tr w:rsidR="000B72C2" w:rsidRPr="000B72C2" w14:paraId="201EFC15" w14:textId="77777777" w:rsidTr="001D2822">
        <w:trPr>
          <w:trHeight w:val="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69E2CA2" w14:textId="77777777" w:rsidR="009E56CA" w:rsidRPr="000B72C2" w:rsidRDefault="009E56CA" w:rsidP="009E56CA">
            <w:pPr>
              <w:spacing w:before="40" w:after="40"/>
              <w:jc w:val="center"/>
              <w:rPr>
                <w:rFonts w:ascii="Times New Roman" w:hAnsi="Times New Roman" w:cs="Times New Roman"/>
              </w:rPr>
            </w:pPr>
            <w:r w:rsidRPr="000B72C2">
              <w:rPr>
                <w:rFonts w:ascii="Times New Roman" w:hAnsi="Times New Roman" w:cs="Times New Roman"/>
              </w:rPr>
              <w:t>2.4</w:t>
            </w:r>
          </w:p>
        </w:tc>
        <w:tc>
          <w:tcPr>
            <w:tcW w:w="3700" w:type="dxa"/>
            <w:tcBorders>
              <w:top w:val="nil"/>
              <w:left w:val="nil"/>
              <w:bottom w:val="single" w:sz="4" w:space="0" w:color="auto"/>
              <w:right w:val="single" w:sz="4" w:space="0" w:color="auto"/>
            </w:tcBorders>
            <w:shd w:val="clear" w:color="auto" w:fill="auto"/>
            <w:vAlign w:val="center"/>
            <w:hideMark/>
          </w:tcPr>
          <w:p w14:paraId="5D233CE9"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Chi phí thẩm tra dự toán</w:t>
            </w:r>
          </w:p>
        </w:tc>
        <w:tc>
          <w:tcPr>
            <w:tcW w:w="1010" w:type="dxa"/>
            <w:tcBorders>
              <w:top w:val="nil"/>
              <w:left w:val="nil"/>
              <w:bottom w:val="single" w:sz="4" w:space="0" w:color="auto"/>
              <w:right w:val="single" w:sz="4" w:space="0" w:color="auto"/>
            </w:tcBorders>
            <w:shd w:val="clear" w:color="auto" w:fill="auto"/>
            <w:noWrap/>
            <w:vAlign w:val="center"/>
            <w:hideMark/>
          </w:tcPr>
          <w:p w14:paraId="2BE48C5D" w14:textId="77777777" w:rsidR="009E56CA" w:rsidRPr="000B72C2" w:rsidRDefault="009E56CA" w:rsidP="009E56CA">
            <w:pPr>
              <w:spacing w:before="40" w:after="40"/>
              <w:jc w:val="center"/>
              <w:rPr>
                <w:rFonts w:ascii="Times New Roman" w:hAnsi="Times New Roman" w:cs="Times New Roman"/>
              </w:rPr>
            </w:pPr>
            <w:r w:rsidRPr="000B72C2">
              <w:rPr>
                <w:rFonts w:ascii="Times New Roman" w:hAnsi="Times New Roman" w:cs="Times New Roman"/>
              </w:rPr>
              <w:t>tv4</w:t>
            </w:r>
          </w:p>
        </w:tc>
        <w:tc>
          <w:tcPr>
            <w:tcW w:w="2837" w:type="dxa"/>
            <w:tcBorders>
              <w:top w:val="nil"/>
              <w:left w:val="nil"/>
              <w:bottom w:val="single" w:sz="4" w:space="0" w:color="auto"/>
              <w:right w:val="single" w:sz="4" w:space="0" w:color="auto"/>
            </w:tcBorders>
            <w:shd w:val="clear" w:color="auto" w:fill="auto"/>
            <w:vAlign w:val="center"/>
            <w:hideMark/>
          </w:tcPr>
          <w:p w14:paraId="79E99DD4"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 xml:space="preserve">Gtb,pm*0,078% </w:t>
            </w:r>
            <w:r w:rsidRPr="000B72C2">
              <w:rPr>
                <w:rFonts w:ascii="Times New Roman" w:hAnsi="Times New Roman" w:cs="Times New Roman"/>
              </w:rPr>
              <w:br/>
              <w:t>(Min 2.000.000)</w:t>
            </w:r>
          </w:p>
        </w:tc>
        <w:tc>
          <w:tcPr>
            <w:tcW w:w="1596" w:type="dxa"/>
            <w:tcBorders>
              <w:top w:val="nil"/>
              <w:left w:val="nil"/>
              <w:bottom w:val="single" w:sz="4" w:space="0" w:color="auto"/>
              <w:right w:val="single" w:sz="4" w:space="0" w:color="auto"/>
            </w:tcBorders>
            <w:shd w:val="clear" w:color="auto" w:fill="auto"/>
            <w:vAlign w:val="center"/>
            <w:hideMark/>
          </w:tcPr>
          <w:p w14:paraId="1258CA40"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5.942.430</w:t>
            </w:r>
          </w:p>
        </w:tc>
        <w:tc>
          <w:tcPr>
            <w:tcW w:w="1416" w:type="dxa"/>
            <w:tcBorders>
              <w:top w:val="nil"/>
              <w:left w:val="nil"/>
              <w:bottom w:val="single" w:sz="4" w:space="0" w:color="auto"/>
              <w:right w:val="single" w:sz="4" w:space="0" w:color="auto"/>
            </w:tcBorders>
            <w:shd w:val="clear" w:color="auto" w:fill="auto"/>
            <w:vAlign w:val="center"/>
            <w:hideMark/>
          </w:tcPr>
          <w:p w14:paraId="7353B304"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594.243</w:t>
            </w:r>
          </w:p>
        </w:tc>
        <w:tc>
          <w:tcPr>
            <w:tcW w:w="1596" w:type="dxa"/>
            <w:tcBorders>
              <w:top w:val="nil"/>
              <w:left w:val="nil"/>
              <w:bottom w:val="single" w:sz="4" w:space="0" w:color="auto"/>
              <w:right w:val="single" w:sz="4" w:space="0" w:color="auto"/>
            </w:tcBorders>
            <w:shd w:val="clear" w:color="auto" w:fill="auto"/>
            <w:vAlign w:val="center"/>
            <w:hideMark/>
          </w:tcPr>
          <w:p w14:paraId="6D07A260"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6.536.673</w:t>
            </w:r>
          </w:p>
        </w:tc>
        <w:tc>
          <w:tcPr>
            <w:tcW w:w="2196" w:type="dxa"/>
            <w:tcBorders>
              <w:top w:val="nil"/>
              <w:left w:val="nil"/>
              <w:bottom w:val="single" w:sz="4" w:space="0" w:color="auto"/>
              <w:right w:val="single" w:sz="4" w:space="0" w:color="auto"/>
            </w:tcBorders>
            <w:shd w:val="clear" w:color="auto" w:fill="auto"/>
            <w:vAlign w:val="center"/>
            <w:hideMark/>
          </w:tcPr>
          <w:p w14:paraId="58ED3BE1"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QĐ số 1688/QĐ-BTTTT</w:t>
            </w:r>
          </w:p>
        </w:tc>
      </w:tr>
      <w:tr w:rsidR="000B72C2" w:rsidRPr="000B72C2" w14:paraId="05E28D01" w14:textId="77777777" w:rsidTr="001D2822">
        <w:trPr>
          <w:trHeight w:val="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FB98732" w14:textId="77777777" w:rsidR="009E56CA" w:rsidRPr="000B72C2" w:rsidRDefault="009E56CA" w:rsidP="009E56CA">
            <w:pPr>
              <w:spacing w:before="40" w:after="40"/>
              <w:jc w:val="center"/>
              <w:rPr>
                <w:rFonts w:ascii="Times New Roman" w:hAnsi="Times New Roman" w:cs="Times New Roman"/>
              </w:rPr>
            </w:pPr>
            <w:r w:rsidRPr="000B72C2">
              <w:rPr>
                <w:rFonts w:ascii="Times New Roman" w:hAnsi="Times New Roman" w:cs="Times New Roman"/>
              </w:rPr>
              <w:t>2.5</w:t>
            </w:r>
          </w:p>
        </w:tc>
        <w:tc>
          <w:tcPr>
            <w:tcW w:w="3700" w:type="dxa"/>
            <w:tcBorders>
              <w:top w:val="nil"/>
              <w:left w:val="nil"/>
              <w:bottom w:val="single" w:sz="4" w:space="0" w:color="auto"/>
              <w:right w:val="single" w:sz="4" w:space="0" w:color="auto"/>
            </w:tcBorders>
            <w:shd w:val="clear" w:color="auto" w:fill="auto"/>
            <w:vAlign w:val="center"/>
            <w:hideMark/>
          </w:tcPr>
          <w:p w14:paraId="6B8473A3"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Chi phí giám sát thi công lắp đặt thiết bị</w:t>
            </w:r>
          </w:p>
        </w:tc>
        <w:tc>
          <w:tcPr>
            <w:tcW w:w="1010" w:type="dxa"/>
            <w:tcBorders>
              <w:top w:val="nil"/>
              <w:left w:val="nil"/>
              <w:bottom w:val="single" w:sz="4" w:space="0" w:color="auto"/>
              <w:right w:val="single" w:sz="4" w:space="0" w:color="auto"/>
            </w:tcBorders>
            <w:shd w:val="clear" w:color="auto" w:fill="auto"/>
            <w:noWrap/>
            <w:vAlign w:val="center"/>
            <w:hideMark/>
          </w:tcPr>
          <w:p w14:paraId="53551253" w14:textId="77777777" w:rsidR="009E56CA" w:rsidRPr="000B72C2" w:rsidRDefault="009E56CA" w:rsidP="009E56CA">
            <w:pPr>
              <w:spacing w:before="40" w:after="40"/>
              <w:jc w:val="center"/>
              <w:rPr>
                <w:rFonts w:ascii="Times New Roman" w:hAnsi="Times New Roman" w:cs="Times New Roman"/>
              </w:rPr>
            </w:pPr>
            <w:r w:rsidRPr="000B72C2">
              <w:rPr>
                <w:rFonts w:ascii="Times New Roman" w:hAnsi="Times New Roman" w:cs="Times New Roman"/>
              </w:rPr>
              <w:t>tv5</w:t>
            </w:r>
          </w:p>
        </w:tc>
        <w:tc>
          <w:tcPr>
            <w:tcW w:w="2837" w:type="dxa"/>
            <w:tcBorders>
              <w:top w:val="nil"/>
              <w:left w:val="nil"/>
              <w:bottom w:val="single" w:sz="4" w:space="0" w:color="auto"/>
              <w:right w:val="single" w:sz="4" w:space="0" w:color="auto"/>
            </w:tcBorders>
            <w:shd w:val="clear" w:color="auto" w:fill="auto"/>
            <w:vAlign w:val="center"/>
            <w:hideMark/>
          </w:tcPr>
          <w:p w14:paraId="01ACD964"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0,718%xGtb,pm</w:t>
            </w:r>
            <w:r w:rsidRPr="000B72C2">
              <w:rPr>
                <w:rFonts w:ascii="Times New Roman" w:hAnsi="Times New Roman" w:cs="Times New Roman"/>
              </w:rPr>
              <w:br/>
              <w:t>(Min 10.000.000)</w:t>
            </w:r>
          </w:p>
        </w:tc>
        <w:tc>
          <w:tcPr>
            <w:tcW w:w="1596" w:type="dxa"/>
            <w:tcBorders>
              <w:top w:val="nil"/>
              <w:left w:val="nil"/>
              <w:bottom w:val="single" w:sz="4" w:space="0" w:color="auto"/>
              <w:right w:val="single" w:sz="4" w:space="0" w:color="auto"/>
            </w:tcBorders>
            <w:shd w:val="clear" w:color="auto" w:fill="auto"/>
            <w:vAlign w:val="center"/>
            <w:hideMark/>
          </w:tcPr>
          <w:p w14:paraId="5F1C7FA2"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54.700.830</w:t>
            </w:r>
          </w:p>
        </w:tc>
        <w:tc>
          <w:tcPr>
            <w:tcW w:w="1416" w:type="dxa"/>
            <w:tcBorders>
              <w:top w:val="nil"/>
              <w:left w:val="nil"/>
              <w:bottom w:val="single" w:sz="4" w:space="0" w:color="auto"/>
              <w:right w:val="single" w:sz="4" w:space="0" w:color="auto"/>
            </w:tcBorders>
            <w:shd w:val="clear" w:color="auto" w:fill="auto"/>
            <w:vAlign w:val="center"/>
            <w:hideMark/>
          </w:tcPr>
          <w:p w14:paraId="63594D6F"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5.470.083</w:t>
            </w:r>
          </w:p>
        </w:tc>
        <w:tc>
          <w:tcPr>
            <w:tcW w:w="1596" w:type="dxa"/>
            <w:tcBorders>
              <w:top w:val="nil"/>
              <w:left w:val="nil"/>
              <w:bottom w:val="single" w:sz="4" w:space="0" w:color="auto"/>
              <w:right w:val="single" w:sz="4" w:space="0" w:color="auto"/>
            </w:tcBorders>
            <w:shd w:val="clear" w:color="auto" w:fill="auto"/>
            <w:vAlign w:val="center"/>
            <w:hideMark/>
          </w:tcPr>
          <w:p w14:paraId="73FC7529"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60.170.913</w:t>
            </w:r>
          </w:p>
        </w:tc>
        <w:tc>
          <w:tcPr>
            <w:tcW w:w="2196" w:type="dxa"/>
            <w:tcBorders>
              <w:top w:val="nil"/>
              <w:left w:val="nil"/>
              <w:bottom w:val="single" w:sz="4" w:space="0" w:color="auto"/>
              <w:right w:val="single" w:sz="4" w:space="0" w:color="auto"/>
            </w:tcBorders>
            <w:shd w:val="clear" w:color="auto" w:fill="auto"/>
            <w:vAlign w:val="center"/>
            <w:hideMark/>
          </w:tcPr>
          <w:p w14:paraId="37279DEE"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QĐ số 1688/QĐ-BTTTT</w:t>
            </w:r>
          </w:p>
        </w:tc>
      </w:tr>
      <w:tr w:rsidR="000B72C2" w:rsidRPr="000B72C2" w14:paraId="7854AD3F" w14:textId="77777777" w:rsidTr="001D2822">
        <w:trPr>
          <w:trHeight w:val="10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F481529" w14:textId="77777777" w:rsidR="009E56CA" w:rsidRPr="000B72C2" w:rsidRDefault="009E56CA" w:rsidP="009E56CA">
            <w:pPr>
              <w:spacing w:before="40" w:after="40"/>
              <w:jc w:val="center"/>
              <w:rPr>
                <w:rFonts w:ascii="Times New Roman" w:hAnsi="Times New Roman" w:cs="Times New Roman"/>
              </w:rPr>
            </w:pPr>
            <w:r w:rsidRPr="000B72C2">
              <w:rPr>
                <w:rFonts w:ascii="Times New Roman" w:hAnsi="Times New Roman" w:cs="Times New Roman"/>
              </w:rPr>
              <w:t>2.6</w:t>
            </w:r>
          </w:p>
        </w:tc>
        <w:tc>
          <w:tcPr>
            <w:tcW w:w="3700" w:type="dxa"/>
            <w:tcBorders>
              <w:top w:val="nil"/>
              <w:left w:val="nil"/>
              <w:bottom w:val="single" w:sz="4" w:space="0" w:color="auto"/>
              <w:right w:val="single" w:sz="4" w:space="0" w:color="auto"/>
            </w:tcBorders>
            <w:shd w:val="clear" w:color="auto" w:fill="auto"/>
            <w:vAlign w:val="center"/>
            <w:hideMark/>
          </w:tcPr>
          <w:p w14:paraId="6B60AFC4"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 xml:space="preserve">Chi phí lập hồ sơ mời thầu, đánh giá hồ sơ dự thầu </w:t>
            </w:r>
          </w:p>
        </w:tc>
        <w:tc>
          <w:tcPr>
            <w:tcW w:w="1010" w:type="dxa"/>
            <w:tcBorders>
              <w:top w:val="nil"/>
              <w:left w:val="nil"/>
              <w:bottom w:val="single" w:sz="4" w:space="0" w:color="auto"/>
              <w:right w:val="single" w:sz="4" w:space="0" w:color="auto"/>
            </w:tcBorders>
            <w:shd w:val="clear" w:color="auto" w:fill="auto"/>
            <w:noWrap/>
            <w:vAlign w:val="center"/>
            <w:hideMark/>
          </w:tcPr>
          <w:p w14:paraId="7743E54A" w14:textId="77777777" w:rsidR="009E56CA" w:rsidRPr="000B72C2" w:rsidRDefault="009E56CA" w:rsidP="009E56CA">
            <w:pPr>
              <w:spacing w:before="40" w:after="40"/>
              <w:jc w:val="center"/>
              <w:rPr>
                <w:rFonts w:ascii="Times New Roman" w:hAnsi="Times New Roman" w:cs="Times New Roman"/>
              </w:rPr>
            </w:pPr>
            <w:r w:rsidRPr="000B72C2">
              <w:rPr>
                <w:rFonts w:ascii="Times New Roman" w:hAnsi="Times New Roman" w:cs="Times New Roman"/>
              </w:rPr>
              <w:t>tv6</w:t>
            </w:r>
          </w:p>
        </w:tc>
        <w:tc>
          <w:tcPr>
            <w:tcW w:w="2837" w:type="dxa"/>
            <w:tcBorders>
              <w:top w:val="nil"/>
              <w:left w:val="nil"/>
              <w:bottom w:val="single" w:sz="4" w:space="0" w:color="auto"/>
              <w:right w:val="single" w:sz="4" w:space="0" w:color="auto"/>
            </w:tcBorders>
            <w:shd w:val="clear" w:color="auto" w:fill="auto"/>
            <w:vAlign w:val="center"/>
            <w:hideMark/>
          </w:tcPr>
          <w:p w14:paraId="02C04817"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 xml:space="preserve">Gxl * 0,362% + Gtb * 0,283% </w:t>
            </w:r>
            <w:r w:rsidRPr="000B72C2">
              <w:rPr>
                <w:rFonts w:ascii="Times New Roman" w:hAnsi="Times New Roman" w:cs="Times New Roman"/>
              </w:rPr>
              <w:br/>
              <w:t>(Min 5.000.000)</w:t>
            </w:r>
          </w:p>
        </w:tc>
        <w:tc>
          <w:tcPr>
            <w:tcW w:w="1596" w:type="dxa"/>
            <w:tcBorders>
              <w:top w:val="nil"/>
              <w:left w:val="nil"/>
              <w:bottom w:val="single" w:sz="4" w:space="0" w:color="auto"/>
              <w:right w:val="single" w:sz="4" w:space="0" w:color="auto"/>
            </w:tcBorders>
            <w:shd w:val="clear" w:color="auto" w:fill="auto"/>
            <w:vAlign w:val="center"/>
            <w:hideMark/>
          </w:tcPr>
          <w:p w14:paraId="259A45BE"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21.560.355</w:t>
            </w:r>
          </w:p>
        </w:tc>
        <w:tc>
          <w:tcPr>
            <w:tcW w:w="1416" w:type="dxa"/>
            <w:tcBorders>
              <w:top w:val="nil"/>
              <w:left w:val="nil"/>
              <w:bottom w:val="single" w:sz="4" w:space="0" w:color="auto"/>
              <w:right w:val="single" w:sz="4" w:space="0" w:color="auto"/>
            </w:tcBorders>
            <w:shd w:val="clear" w:color="auto" w:fill="auto"/>
            <w:vAlign w:val="center"/>
            <w:hideMark/>
          </w:tcPr>
          <w:p w14:paraId="2A724406"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2.156.036</w:t>
            </w:r>
          </w:p>
        </w:tc>
        <w:tc>
          <w:tcPr>
            <w:tcW w:w="1596" w:type="dxa"/>
            <w:tcBorders>
              <w:top w:val="nil"/>
              <w:left w:val="nil"/>
              <w:bottom w:val="single" w:sz="4" w:space="0" w:color="auto"/>
              <w:right w:val="single" w:sz="4" w:space="0" w:color="auto"/>
            </w:tcBorders>
            <w:shd w:val="clear" w:color="auto" w:fill="auto"/>
            <w:vAlign w:val="center"/>
            <w:hideMark/>
          </w:tcPr>
          <w:p w14:paraId="7CA854EC"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23.716.391</w:t>
            </w:r>
          </w:p>
        </w:tc>
        <w:tc>
          <w:tcPr>
            <w:tcW w:w="2196" w:type="dxa"/>
            <w:tcBorders>
              <w:top w:val="nil"/>
              <w:left w:val="nil"/>
              <w:bottom w:val="single" w:sz="4" w:space="0" w:color="auto"/>
              <w:right w:val="single" w:sz="4" w:space="0" w:color="auto"/>
            </w:tcBorders>
            <w:shd w:val="clear" w:color="auto" w:fill="auto"/>
            <w:vAlign w:val="center"/>
            <w:hideMark/>
          </w:tcPr>
          <w:p w14:paraId="60CECB28"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 xml:space="preserve">Quyết định 1688/QĐ-BTTTT </w:t>
            </w:r>
          </w:p>
        </w:tc>
      </w:tr>
      <w:tr w:rsidR="000B72C2" w:rsidRPr="000B72C2" w14:paraId="43BF847D" w14:textId="77777777" w:rsidTr="001D2822">
        <w:trPr>
          <w:trHeight w:val="143"/>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387436B" w14:textId="77777777" w:rsidR="009E56CA" w:rsidRPr="000B72C2" w:rsidRDefault="009E56CA" w:rsidP="009E56CA">
            <w:pPr>
              <w:spacing w:before="40" w:after="40"/>
              <w:jc w:val="center"/>
              <w:rPr>
                <w:rFonts w:ascii="Times New Roman" w:hAnsi="Times New Roman" w:cs="Times New Roman"/>
              </w:rPr>
            </w:pPr>
            <w:r w:rsidRPr="000B72C2">
              <w:rPr>
                <w:rFonts w:ascii="Times New Roman" w:hAnsi="Times New Roman" w:cs="Times New Roman"/>
              </w:rPr>
              <w:t>2.7</w:t>
            </w:r>
          </w:p>
        </w:tc>
        <w:tc>
          <w:tcPr>
            <w:tcW w:w="3700" w:type="dxa"/>
            <w:tcBorders>
              <w:top w:val="nil"/>
              <w:left w:val="nil"/>
              <w:bottom w:val="single" w:sz="4" w:space="0" w:color="auto"/>
              <w:right w:val="single" w:sz="4" w:space="0" w:color="auto"/>
            </w:tcBorders>
            <w:shd w:val="clear" w:color="auto" w:fill="auto"/>
            <w:vAlign w:val="center"/>
            <w:hideMark/>
          </w:tcPr>
          <w:p w14:paraId="573251B0"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 xml:space="preserve">Chi phí thẩm định hồ sơ mời thầu </w:t>
            </w:r>
          </w:p>
        </w:tc>
        <w:tc>
          <w:tcPr>
            <w:tcW w:w="1010" w:type="dxa"/>
            <w:tcBorders>
              <w:top w:val="nil"/>
              <w:left w:val="nil"/>
              <w:bottom w:val="single" w:sz="4" w:space="0" w:color="auto"/>
              <w:right w:val="single" w:sz="4" w:space="0" w:color="auto"/>
            </w:tcBorders>
            <w:shd w:val="clear" w:color="auto" w:fill="auto"/>
            <w:noWrap/>
            <w:vAlign w:val="center"/>
            <w:hideMark/>
          </w:tcPr>
          <w:p w14:paraId="4074A368" w14:textId="77777777" w:rsidR="009E56CA" w:rsidRPr="000B72C2" w:rsidRDefault="009E56CA" w:rsidP="009E56CA">
            <w:pPr>
              <w:spacing w:before="40" w:after="40"/>
              <w:jc w:val="center"/>
              <w:rPr>
                <w:rFonts w:ascii="Times New Roman" w:hAnsi="Times New Roman" w:cs="Times New Roman"/>
              </w:rPr>
            </w:pPr>
            <w:r w:rsidRPr="000B72C2">
              <w:rPr>
                <w:rFonts w:ascii="Times New Roman" w:hAnsi="Times New Roman" w:cs="Times New Roman"/>
              </w:rPr>
              <w:t>tv7</w:t>
            </w:r>
          </w:p>
        </w:tc>
        <w:tc>
          <w:tcPr>
            <w:tcW w:w="2837" w:type="dxa"/>
            <w:tcBorders>
              <w:top w:val="nil"/>
              <w:left w:val="nil"/>
              <w:bottom w:val="single" w:sz="4" w:space="0" w:color="auto"/>
              <w:right w:val="single" w:sz="4" w:space="0" w:color="auto"/>
            </w:tcBorders>
            <w:shd w:val="clear" w:color="auto" w:fill="auto"/>
            <w:vAlign w:val="center"/>
            <w:hideMark/>
          </w:tcPr>
          <w:p w14:paraId="55AD97C9"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(Gxl+Gtb) * 0,1%</w:t>
            </w:r>
            <w:r w:rsidRPr="000B72C2">
              <w:rPr>
                <w:rFonts w:ascii="Times New Roman" w:hAnsi="Times New Roman" w:cs="Times New Roman"/>
              </w:rPr>
              <w:br/>
              <w:t>(Min 2.000.000)</w:t>
            </w:r>
          </w:p>
        </w:tc>
        <w:tc>
          <w:tcPr>
            <w:tcW w:w="1596" w:type="dxa"/>
            <w:tcBorders>
              <w:top w:val="nil"/>
              <w:left w:val="nil"/>
              <w:bottom w:val="single" w:sz="4" w:space="0" w:color="auto"/>
              <w:right w:val="single" w:sz="4" w:space="0" w:color="auto"/>
            </w:tcBorders>
            <w:shd w:val="clear" w:color="auto" w:fill="auto"/>
            <w:vAlign w:val="center"/>
            <w:hideMark/>
          </w:tcPr>
          <w:p w14:paraId="7FA4CD09"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7.618.500</w:t>
            </w:r>
          </w:p>
        </w:tc>
        <w:tc>
          <w:tcPr>
            <w:tcW w:w="1416" w:type="dxa"/>
            <w:tcBorders>
              <w:top w:val="nil"/>
              <w:left w:val="nil"/>
              <w:bottom w:val="single" w:sz="4" w:space="0" w:color="auto"/>
              <w:right w:val="single" w:sz="4" w:space="0" w:color="auto"/>
            </w:tcBorders>
            <w:shd w:val="clear" w:color="auto" w:fill="auto"/>
            <w:vAlign w:val="center"/>
            <w:hideMark/>
          </w:tcPr>
          <w:p w14:paraId="705ADC5C"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 </w:t>
            </w:r>
          </w:p>
        </w:tc>
        <w:tc>
          <w:tcPr>
            <w:tcW w:w="1596" w:type="dxa"/>
            <w:tcBorders>
              <w:top w:val="nil"/>
              <w:left w:val="nil"/>
              <w:bottom w:val="single" w:sz="4" w:space="0" w:color="auto"/>
              <w:right w:val="single" w:sz="4" w:space="0" w:color="auto"/>
            </w:tcBorders>
            <w:shd w:val="clear" w:color="auto" w:fill="auto"/>
            <w:vAlign w:val="center"/>
            <w:hideMark/>
          </w:tcPr>
          <w:p w14:paraId="68C4ACA1"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7.618.500</w:t>
            </w:r>
          </w:p>
        </w:tc>
        <w:tc>
          <w:tcPr>
            <w:tcW w:w="2196" w:type="dxa"/>
            <w:tcBorders>
              <w:top w:val="nil"/>
              <w:left w:val="nil"/>
              <w:bottom w:val="single" w:sz="4" w:space="0" w:color="auto"/>
              <w:right w:val="single" w:sz="4" w:space="0" w:color="auto"/>
            </w:tcBorders>
            <w:shd w:val="clear" w:color="auto" w:fill="auto"/>
            <w:vAlign w:val="center"/>
            <w:hideMark/>
          </w:tcPr>
          <w:p w14:paraId="5C1F9C64"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Nghị định 24/2024/NĐ-CP</w:t>
            </w:r>
          </w:p>
        </w:tc>
      </w:tr>
      <w:tr w:rsidR="000B72C2" w:rsidRPr="000B72C2" w14:paraId="27E2DD26" w14:textId="77777777" w:rsidTr="001D2822">
        <w:trPr>
          <w:trHeight w:val="424"/>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54A9949" w14:textId="77777777" w:rsidR="009E56CA" w:rsidRPr="000B72C2" w:rsidRDefault="009E56CA" w:rsidP="009E56CA">
            <w:pPr>
              <w:spacing w:before="40" w:after="40"/>
              <w:jc w:val="center"/>
              <w:rPr>
                <w:rFonts w:ascii="Times New Roman" w:hAnsi="Times New Roman" w:cs="Times New Roman"/>
              </w:rPr>
            </w:pPr>
            <w:r w:rsidRPr="000B72C2">
              <w:rPr>
                <w:rFonts w:ascii="Times New Roman" w:hAnsi="Times New Roman" w:cs="Times New Roman"/>
              </w:rPr>
              <w:t>2.8</w:t>
            </w:r>
          </w:p>
        </w:tc>
        <w:tc>
          <w:tcPr>
            <w:tcW w:w="3700" w:type="dxa"/>
            <w:tcBorders>
              <w:top w:val="nil"/>
              <w:left w:val="nil"/>
              <w:bottom w:val="single" w:sz="4" w:space="0" w:color="auto"/>
              <w:right w:val="single" w:sz="4" w:space="0" w:color="auto"/>
            </w:tcBorders>
            <w:shd w:val="clear" w:color="auto" w:fill="auto"/>
            <w:vAlign w:val="center"/>
            <w:hideMark/>
          </w:tcPr>
          <w:p w14:paraId="39E7523F"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Chi phí thẩm định kết quả lựa chọn nhà thầu</w:t>
            </w:r>
          </w:p>
        </w:tc>
        <w:tc>
          <w:tcPr>
            <w:tcW w:w="1010" w:type="dxa"/>
            <w:tcBorders>
              <w:top w:val="nil"/>
              <w:left w:val="nil"/>
              <w:bottom w:val="single" w:sz="4" w:space="0" w:color="auto"/>
              <w:right w:val="single" w:sz="4" w:space="0" w:color="auto"/>
            </w:tcBorders>
            <w:shd w:val="clear" w:color="auto" w:fill="auto"/>
            <w:noWrap/>
            <w:vAlign w:val="center"/>
            <w:hideMark/>
          </w:tcPr>
          <w:p w14:paraId="7A4B14B9" w14:textId="77777777" w:rsidR="009E56CA" w:rsidRPr="000B72C2" w:rsidRDefault="009E56CA" w:rsidP="009E56CA">
            <w:pPr>
              <w:spacing w:before="40" w:after="40"/>
              <w:jc w:val="center"/>
              <w:rPr>
                <w:rFonts w:ascii="Times New Roman" w:hAnsi="Times New Roman" w:cs="Times New Roman"/>
              </w:rPr>
            </w:pPr>
            <w:r w:rsidRPr="000B72C2">
              <w:rPr>
                <w:rFonts w:ascii="Times New Roman" w:hAnsi="Times New Roman" w:cs="Times New Roman"/>
              </w:rPr>
              <w:t>tv8</w:t>
            </w:r>
          </w:p>
        </w:tc>
        <w:tc>
          <w:tcPr>
            <w:tcW w:w="2837" w:type="dxa"/>
            <w:tcBorders>
              <w:top w:val="nil"/>
              <w:left w:val="nil"/>
              <w:bottom w:val="single" w:sz="4" w:space="0" w:color="auto"/>
              <w:right w:val="single" w:sz="4" w:space="0" w:color="auto"/>
            </w:tcBorders>
            <w:shd w:val="clear" w:color="auto" w:fill="auto"/>
            <w:vAlign w:val="center"/>
            <w:hideMark/>
          </w:tcPr>
          <w:p w14:paraId="2D66F53E"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(Gxl+Gtb) * 0,1%</w:t>
            </w:r>
            <w:r w:rsidRPr="000B72C2">
              <w:rPr>
                <w:rFonts w:ascii="Times New Roman" w:hAnsi="Times New Roman" w:cs="Times New Roman"/>
              </w:rPr>
              <w:br w:type="page"/>
              <w:t>(Min 3.000.000)</w:t>
            </w:r>
          </w:p>
        </w:tc>
        <w:tc>
          <w:tcPr>
            <w:tcW w:w="1596" w:type="dxa"/>
            <w:tcBorders>
              <w:top w:val="nil"/>
              <w:left w:val="nil"/>
              <w:bottom w:val="single" w:sz="4" w:space="0" w:color="auto"/>
              <w:right w:val="single" w:sz="4" w:space="0" w:color="auto"/>
            </w:tcBorders>
            <w:shd w:val="clear" w:color="auto" w:fill="auto"/>
            <w:vAlign w:val="center"/>
            <w:hideMark/>
          </w:tcPr>
          <w:p w14:paraId="61DB2510"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7.618.500</w:t>
            </w:r>
          </w:p>
        </w:tc>
        <w:tc>
          <w:tcPr>
            <w:tcW w:w="1416" w:type="dxa"/>
            <w:tcBorders>
              <w:top w:val="nil"/>
              <w:left w:val="nil"/>
              <w:bottom w:val="single" w:sz="4" w:space="0" w:color="auto"/>
              <w:right w:val="single" w:sz="4" w:space="0" w:color="auto"/>
            </w:tcBorders>
            <w:shd w:val="clear" w:color="auto" w:fill="auto"/>
            <w:vAlign w:val="center"/>
            <w:hideMark/>
          </w:tcPr>
          <w:p w14:paraId="2F29B2FA"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 </w:t>
            </w:r>
          </w:p>
        </w:tc>
        <w:tc>
          <w:tcPr>
            <w:tcW w:w="1596" w:type="dxa"/>
            <w:tcBorders>
              <w:top w:val="nil"/>
              <w:left w:val="nil"/>
              <w:bottom w:val="single" w:sz="4" w:space="0" w:color="auto"/>
              <w:right w:val="single" w:sz="4" w:space="0" w:color="auto"/>
            </w:tcBorders>
            <w:shd w:val="clear" w:color="auto" w:fill="auto"/>
            <w:vAlign w:val="center"/>
            <w:hideMark/>
          </w:tcPr>
          <w:p w14:paraId="6DC3E454"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7.618.500</w:t>
            </w:r>
          </w:p>
        </w:tc>
        <w:tc>
          <w:tcPr>
            <w:tcW w:w="2196" w:type="dxa"/>
            <w:tcBorders>
              <w:top w:val="nil"/>
              <w:left w:val="nil"/>
              <w:bottom w:val="single" w:sz="4" w:space="0" w:color="auto"/>
              <w:right w:val="single" w:sz="4" w:space="0" w:color="auto"/>
            </w:tcBorders>
            <w:shd w:val="clear" w:color="auto" w:fill="auto"/>
            <w:vAlign w:val="center"/>
            <w:hideMark/>
          </w:tcPr>
          <w:p w14:paraId="0F1B5D9C"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Nghị định 24/2024/NĐ-CP</w:t>
            </w:r>
          </w:p>
        </w:tc>
      </w:tr>
      <w:tr w:rsidR="000B72C2" w:rsidRPr="000B72C2" w14:paraId="2E54E03B" w14:textId="77777777" w:rsidTr="001D2822">
        <w:trPr>
          <w:trHeight w:val="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54ACC7A" w14:textId="77777777" w:rsidR="009E56CA" w:rsidRPr="000B72C2" w:rsidRDefault="009E56CA" w:rsidP="009E56CA">
            <w:pPr>
              <w:spacing w:before="40" w:after="40"/>
              <w:jc w:val="center"/>
              <w:rPr>
                <w:rFonts w:ascii="Times New Roman" w:hAnsi="Times New Roman" w:cs="Times New Roman"/>
                <w:b/>
                <w:bCs/>
              </w:rPr>
            </w:pPr>
            <w:r w:rsidRPr="000B72C2">
              <w:rPr>
                <w:rFonts w:ascii="Times New Roman" w:hAnsi="Times New Roman" w:cs="Times New Roman"/>
                <w:b/>
                <w:bCs/>
              </w:rPr>
              <w:t>3</w:t>
            </w:r>
          </w:p>
        </w:tc>
        <w:tc>
          <w:tcPr>
            <w:tcW w:w="3700" w:type="dxa"/>
            <w:tcBorders>
              <w:top w:val="nil"/>
              <w:left w:val="nil"/>
              <w:bottom w:val="single" w:sz="4" w:space="0" w:color="auto"/>
              <w:right w:val="single" w:sz="4" w:space="0" w:color="auto"/>
            </w:tcBorders>
            <w:shd w:val="clear" w:color="auto" w:fill="auto"/>
            <w:vAlign w:val="center"/>
            <w:hideMark/>
          </w:tcPr>
          <w:p w14:paraId="61933DB5" w14:textId="77777777" w:rsidR="009E56CA" w:rsidRPr="000B72C2" w:rsidRDefault="009E56CA" w:rsidP="009E56CA">
            <w:pPr>
              <w:spacing w:before="40" w:after="40"/>
              <w:rPr>
                <w:rFonts w:ascii="Times New Roman" w:hAnsi="Times New Roman" w:cs="Times New Roman"/>
                <w:b/>
                <w:bCs/>
              </w:rPr>
            </w:pPr>
            <w:r w:rsidRPr="000B72C2">
              <w:rPr>
                <w:rFonts w:ascii="Times New Roman" w:hAnsi="Times New Roman" w:cs="Times New Roman"/>
                <w:b/>
                <w:bCs/>
              </w:rPr>
              <w:t>CHI PHÍ KHÁC</w:t>
            </w:r>
          </w:p>
        </w:tc>
        <w:tc>
          <w:tcPr>
            <w:tcW w:w="1010" w:type="dxa"/>
            <w:tcBorders>
              <w:top w:val="nil"/>
              <w:left w:val="nil"/>
              <w:bottom w:val="single" w:sz="4" w:space="0" w:color="auto"/>
              <w:right w:val="single" w:sz="4" w:space="0" w:color="auto"/>
            </w:tcBorders>
            <w:shd w:val="clear" w:color="auto" w:fill="auto"/>
            <w:noWrap/>
            <w:vAlign w:val="center"/>
            <w:hideMark/>
          </w:tcPr>
          <w:p w14:paraId="68B33D57" w14:textId="77777777" w:rsidR="009E56CA" w:rsidRPr="000B72C2" w:rsidRDefault="009E56CA" w:rsidP="009E56CA">
            <w:pPr>
              <w:spacing w:before="40" w:after="40"/>
              <w:jc w:val="center"/>
              <w:rPr>
                <w:rFonts w:ascii="Times New Roman" w:hAnsi="Times New Roman" w:cs="Times New Roman"/>
                <w:b/>
                <w:bCs/>
              </w:rPr>
            </w:pPr>
            <w:r w:rsidRPr="000B72C2">
              <w:rPr>
                <w:rFonts w:ascii="Times New Roman" w:hAnsi="Times New Roman" w:cs="Times New Roman"/>
                <w:b/>
                <w:bCs/>
              </w:rPr>
              <w:t>Gk</w:t>
            </w:r>
          </w:p>
        </w:tc>
        <w:tc>
          <w:tcPr>
            <w:tcW w:w="2837" w:type="dxa"/>
            <w:tcBorders>
              <w:top w:val="nil"/>
              <w:left w:val="nil"/>
              <w:bottom w:val="single" w:sz="4" w:space="0" w:color="auto"/>
              <w:right w:val="single" w:sz="4" w:space="0" w:color="auto"/>
            </w:tcBorders>
            <w:shd w:val="clear" w:color="auto" w:fill="auto"/>
            <w:vAlign w:val="center"/>
            <w:hideMark/>
          </w:tcPr>
          <w:p w14:paraId="3F4524B9" w14:textId="77777777" w:rsidR="009E56CA" w:rsidRPr="000B72C2" w:rsidRDefault="009E56CA" w:rsidP="009E56CA">
            <w:pPr>
              <w:spacing w:before="40" w:after="40"/>
              <w:rPr>
                <w:rFonts w:ascii="Times New Roman" w:hAnsi="Times New Roman" w:cs="Times New Roman"/>
                <w:b/>
                <w:bCs/>
              </w:rPr>
            </w:pPr>
            <w:r w:rsidRPr="000B72C2">
              <w:rPr>
                <w:rFonts w:ascii="Times New Roman" w:hAnsi="Times New Roman" w:cs="Times New Roman"/>
                <w:b/>
                <w:bCs/>
              </w:rPr>
              <w:t> </w:t>
            </w:r>
          </w:p>
        </w:tc>
        <w:tc>
          <w:tcPr>
            <w:tcW w:w="1596" w:type="dxa"/>
            <w:tcBorders>
              <w:top w:val="nil"/>
              <w:left w:val="nil"/>
              <w:bottom w:val="single" w:sz="4" w:space="0" w:color="auto"/>
              <w:right w:val="single" w:sz="4" w:space="0" w:color="auto"/>
            </w:tcBorders>
            <w:shd w:val="clear" w:color="auto" w:fill="auto"/>
            <w:vAlign w:val="center"/>
            <w:hideMark/>
          </w:tcPr>
          <w:p w14:paraId="5A9E992F" w14:textId="77777777" w:rsidR="009E56CA" w:rsidRPr="000B72C2" w:rsidRDefault="009E56CA" w:rsidP="009E56CA">
            <w:pPr>
              <w:spacing w:before="40" w:after="40"/>
              <w:jc w:val="right"/>
              <w:rPr>
                <w:rFonts w:ascii="Times New Roman" w:hAnsi="Times New Roman" w:cs="Times New Roman"/>
                <w:b/>
                <w:bCs/>
              </w:rPr>
            </w:pPr>
            <w:r w:rsidRPr="000B72C2">
              <w:rPr>
                <w:rFonts w:ascii="Times New Roman" w:hAnsi="Times New Roman" w:cs="Times New Roman"/>
                <w:b/>
                <w:bCs/>
              </w:rPr>
              <w:t> </w:t>
            </w:r>
          </w:p>
        </w:tc>
        <w:tc>
          <w:tcPr>
            <w:tcW w:w="1416" w:type="dxa"/>
            <w:tcBorders>
              <w:top w:val="nil"/>
              <w:left w:val="nil"/>
              <w:bottom w:val="single" w:sz="4" w:space="0" w:color="auto"/>
              <w:right w:val="single" w:sz="4" w:space="0" w:color="auto"/>
            </w:tcBorders>
            <w:shd w:val="clear" w:color="auto" w:fill="auto"/>
            <w:vAlign w:val="center"/>
            <w:hideMark/>
          </w:tcPr>
          <w:p w14:paraId="116780F6" w14:textId="77777777" w:rsidR="009E56CA" w:rsidRPr="000B72C2" w:rsidRDefault="009E56CA" w:rsidP="009E56CA">
            <w:pPr>
              <w:spacing w:before="40" w:after="40"/>
              <w:jc w:val="right"/>
              <w:rPr>
                <w:rFonts w:ascii="Times New Roman" w:hAnsi="Times New Roman" w:cs="Times New Roman"/>
                <w:b/>
                <w:bCs/>
              </w:rPr>
            </w:pPr>
            <w:r w:rsidRPr="000B72C2">
              <w:rPr>
                <w:rFonts w:ascii="Times New Roman" w:hAnsi="Times New Roman" w:cs="Times New Roman"/>
                <w:b/>
                <w:bCs/>
              </w:rPr>
              <w:t> </w:t>
            </w:r>
          </w:p>
        </w:tc>
        <w:tc>
          <w:tcPr>
            <w:tcW w:w="1596" w:type="dxa"/>
            <w:tcBorders>
              <w:top w:val="nil"/>
              <w:left w:val="nil"/>
              <w:bottom w:val="single" w:sz="4" w:space="0" w:color="auto"/>
              <w:right w:val="single" w:sz="4" w:space="0" w:color="auto"/>
            </w:tcBorders>
            <w:shd w:val="clear" w:color="auto" w:fill="auto"/>
            <w:vAlign w:val="center"/>
            <w:hideMark/>
          </w:tcPr>
          <w:p w14:paraId="4ACB0B86" w14:textId="77777777" w:rsidR="009E56CA" w:rsidRPr="000B72C2" w:rsidRDefault="009E56CA" w:rsidP="009E56CA">
            <w:pPr>
              <w:spacing w:before="40" w:after="40"/>
              <w:jc w:val="right"/>
              <w:rPr>
                <w:rFonts w:ascii="Times New Roman" w:hAnsi="Times New Roman" w:cs="Times New Roman"/>
                <w:b/>
                <w:bCs/>
              </w:rPr>
            </w:pPr>
            <w:r w:rsidRPr="000B72C2">
              <w:rPr>
                <w:rFonts w:ascii="Times New Roman" w:hAnsi="Times New Roman" w:cs="Times New Roman"/>
                <w:b/>
                <w:bCs/>
              </w:rPr>
              <w:t>30.000.000</w:t>
            </w:r>
          </w:p>
        </w:tc>
        <w:tc>
          <w:tcPr>
            <w:tcW w:w="2196" w:type="dxa"/>
            <w:tcBorders>
              <w:top w:val="nil"/>
              <w:left w:val="nil"/>
              <w:bottom w:val="single" w:sz="4" w:space="0" w:color="auto"/>
              <w:right w:val="single" w:sz="4" w:space="0" w:color="auto"/>
            </w:tcBorders>
            <w:shd w:val="clear" w:color="auto" w:fill="auto"/>
            <w:noWrap/>
            <w:vAlign w:val="bottom"/>
            <w:hideMark/>
          </w:tcPr>
          <w:p w14:paraId="6A85E952"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 </w:t>
            </w:r>
          </w:p>
        </w:tc>
      </w:tr>
      <w:tr w:rsidR="000B72C2" w:rsidRPr="000B72C2" w14:paraId="42052BC8" w14:textId="77777777" w:rsidTr="001D2822">
        <w:trPr>
          <w:trHeight w:val="198"/>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92B116D" w14:textId="77777777" w:rsidR="009E56CA" w:rsidRPr="000B72C2" w:rsidRDefault="009E56CA" w:rsidP="009E56CA">
            <w:pPr>
              <w:spacing w:before="40" w:after="40"/>
              <w:jc w:val="center"/>
              <w:rPr>
                <w:rFonts w:ascii="Times New Roman" w:hAnsi="Times New Roman" w:cs="Times New Roman"/>
              </w:rPr>
            </w:pPr>
            <w:r w:rsidRPr="000B72C2">
              <w:rPr>
                <w:rFonts w:ascii="Times New Roman" w:hAnsi="Times New Roman" w:cs="Times New Roman"/>
              </w:rPr>
              <w:t>3.1</w:t>
            </w:r>
          </w:p>
        </w:tc>
        <w:tc>
          <w:tcPr>
            <w:tcW w:w="3700" w:type="dxa"/>
            <w:tcBorders>
              <w:top w:val="nil"/>
              <w:left w:val="nil"/>
              <w:bottom w:val="single" w:sz="4" w:space="0" w:color="auto"/>
              <w:right w:val="single" w:sz="4" w:space="0" w:color="auto"/>
            </w:tcBorders>
            <w:shd w:val="clear" w:color="auto" w:fill="auto"/>
            <w:vAlign w:val="center"/>
            <w:hideMark/>
          </w:tcPr>
          <w:p w14:paraId="54483BD8"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Chi phí thẩm định giá (nếu có)</w:t>
            </w:r>
          </w:p>
        </w:tc>
        <w:tc>
          <w:tcPr>
            <w:tcW w:w="1010" w:type="dxa"/>
            <w:tcBorders>
              <w:top w:val="nil"/>
              <w:left w:val="nil"/>
              <w:bottom w:val="single" w:sz="4" w:space="0" w:color="auto"/>
              <w:right w:val="single" w:sz="4" w:space="0" w:color="auto"/>
            </w:tcBorders>
            <w:shd w:val="clear" w:color="auto" w:fill="auto"/>
            <w:noWrap/>
            <w:vAlign w:val="center"/>
            <w:hideMark/>
          </w:tcPr>
          <w:p w14:paraId="722C9E9D" w14:textId="77777777" w:rsidR="009E56CA" w:rsidRPr="000B72C2" w:rsidRDefault="009E56CA" w:rsidP="009E56CA">
            <w:pPr>
              <w:spacing w:before="40" w:after="40"/>
              <w:jc w:val="center"/>
              <w:rPr>
                <w:rFonts w:ascii="Times New Roman" w:hAnsi="Times New Roman" w:cs="Times New Roman"/>
              </w:rPr>
            </w:pPr>
            <w:r w:rsidRPr="000B72C2">
              <w:rPr>
                <w:rFonts w:ascii="Times New Roman" w:hAnsi="Times New Roman" w:cs="Times New Roman"/>
              </w:rPr>
              <w:t> </w:t>
            </w:r>
          </w:p>
        </w:tc>
        <w:tc>
          <w:tcPr>
            <w:tcW w:w="2837" w:type="dxa"/>
            <w:tcBorders>
              <w:top w:val="nil"/>
              <w:left w:val="nil"/>
              <w:bottom w:val="single" w:sz="4" w:space="0" w:color="auto"/>
              <w:right w:val="single" w:sz="4" w:space="0" w:color="auto"/>
            </w:tcBorders>
            <w:shd w:val="clear" w:color="auto" w:fill="auto"/>
            <w:vAlign w:val="center"/>
            <w:hideMark/>
          </w:tcPr>
          <w:p w14:paraId="34CDE260"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Tạm tính</w:t>
            </w:r>
          </w:p>
        </w:tc>
        <w:tc>
          <w:tcPr>
            <w:tcW w:w="1596" w:type="dxa"/>
            <w:tcBorders>
              <w:top w:val="nil"/>
              <w:left w:val="nil"/>
              <w:bottom w:val="single" w:sz="4" w:space="0" w:color="auto"/>
              <w:right w:val="single" w:sz="4" w:space="0" w:color="auto"/>
            </w:tcBorders>
            <w:shd w:val="clear" w:color="auto" w:fill="auto"/>
            <w:vAlign w:val="center"/>
            <w:hideMark/>
          </w:tcPr>
          <w:p w14:paraId="597241BC"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 </w:t>
            </w:r>
          </w:p>
        </w:tc>
        <w:tc>
          <w:tcPr>
            <w:tcW w:w="1416" w:type="dxa"/>
            <w:tcBorders>
              <w:top w:val="nil"/>
              <w:left w:val="nil"/>
              <w:bottom w:val="single" w:sz="4" w:space="0" w:color="auto"/>
              <w:right w:val="single" w:sz="4" w:space="0" w:color="auto"/>
            </w:tcBorders>
            <w:shd w:val="clear" w:color="auto" w:fill="auto"/>
            <w:vAlign w:val="center"/>
            <w:hideMark/>
          </w:tcPr>
          <w:p w14:paraId="0F50A05E"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 </w:t>
            </w:r>
          </w:p>
        </w:tc>
        <w:tc>
          <w:tcPr>
            <w:tcW w:w="1596" w:type="dxa"/>
            <w:tcBorders>
              <w:top w:val="nil"/>
              <w:left w:val="nil"/>
              <w:bottom w:val="single" w:sz="4" w:space="0" w:color="auto"/>
              <w:right w:val="single" w:sz="4" w:space="0" w:color="auto"/>
            </w:tcBorders>
            <w:shd w:val="clear" w:color="auto" w:fill="auto"/>
            <w:vAlign w:val="center"/>
            <w:hideMark/>
          </w:tcPr>
          <w:p w14:paraId="2324EC2C"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20.000.000</w:t>
            </w:r>
          </w:p>
        </w:tc>
        <w:tc>
          <w:tcPr>
            <w:tcW w:w="2196" w:type="dxa"/>
            <w:tcBorders>
              <w:top w:val="nil"/>
              <w:left w:val="nil"/>
              <w:bottom w:val="single" w:sz="4" w:space="0" w:color="auto"/>
              <w:right w:val="single" w:sz="4" w:space="0" w:color="auto"/>
            </w:tcBorders>
            <w:shd w:val="clear" w:color="auto" w:fill="auto"/>
            <w:vAlign w:val="center"/>
            <w:hideMark/>
          </w:tcPr>
          <w:p w14:paraId="5A852C66"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Hợp đồng Thẩm định giá</w:t>
            </w:r>
          </w:p>
        </w:tc>
      </w:tr>
      <w:tr w:rsidR="000B72C2" w:rsidRPr="000B72C2" w14:paraId="093ADB45" w14:textId="77777777" w:rsidTr="001D2822">
        <w:trPr>
          <w:trHeight w:val="264"/>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B6D729E" w14:textId="77777777" w:rsidR="009E56CA" w:rsidRPr="000B72C2" w:rsidRDefault="009E56CA" w:rsidP="009E56CA">
            <w:pPr>
              <w:spacing w:before="40" w:after="40"/>
              <w:jc w:val="center"/>
              <w:rPr>
                <w:rFonts w:ascii="Times New Roman" w:hAnsi="Times New Roman" w:cs="Times New Roman"/>
              </w:rPr>
            </w:pPr>
            <w:r w:rsidRPr="000B72C2">
              <w:rPr>
                <w:rFonts w:ascii="Times New Roman" w:hAnsi="Times New Roman" w:cs="Times New Roman"/>
              </w:rPr>
              <w:t>3.2</w:t>
            </w:r>
          </w:p>
        </w:tc>
        <w:tc>
          <w:tcPr>
            <w:tcW w:w="3700" w:type="dxa"/>
            <w:tcBorders>
              <w:top w:val="nil"/>
              <w:left w:val="nil"/>
              <w:bottom w:val="single" w:sz="4" w:space="0" w:color="auto"/>
              <w:right w:val="single" w:sz="4" w:space="0" w:color="auto"/>
            </w:tcBorders>
            <w:shd w:val="clear" w:color="auto" w:fill="auto"/>
            <w:vAlign w:val="center"/>
            <w:hideMark/>
          </w:tcPr>
          <w:p w14:paraId="10D304DF"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Chi phí kiểm tra, nghiệm thu bàn giao đưa vào sử dụng</w:t>
            </w:r>
          </w:p>
        </w:tc>
        <w:tc>
          <w:tcPr>
            <w:tcW w:w="1010" w:type="dxa"/>
            <w:tcBorders>
              <w:top w:val="nil"/>
              <w:left w:val="nil"/>
              <w:bottom w:val="single" w:sz="4" w:space="0" w:color="auto"/>
              <w:right w:val="single" w:sz="4" w:space="0" w:color="auto"/>
            </w:tcBorders>
            <w:shd w:val="clear" w:color="auto" w:fill="auto"/>
            <w:noWrap/>
            <w:vAlign w:val="center"/>
            <w:hideMark/>
          </w:tcPr>
          <w:p w14:paraId="0A6EA0F4" w14:textId="77777777" w:rsidR="009E56CA" w:rsidRPr="000B72C2" w:rsidRDefault="009E56CA" w:rsidP="009E56CA">
            <w:pPr>
              <w:spacing w:before="40" w:after="40"/>
              <w:jc w:val="center"/>
              <w:rPr>
                <w:rFonts w:ascii="Times New Roman" w:hAnsi="Times New Roman" w:cs="Times New Roman"/>
              </w:rPr>
            </w:pPr>
            <w:r w:rsidRPr="000B72C2">
              <w:rPr>
                <w:rFonts w:ascii="Times New Roman" w:hAnsi="Times New Roman" w:cs="Times New Roman"/>
              </w:rPr>
              <w:t> </w:t>
            </w:r>
          </w:p>
        </w:tc>
        <w:tc>
          <w:tcPr>
            <w:tcW w:w="2837" w:type="dxa"/>
            <w:tcBorders>
              <w:top w:val="nil"/>
              <w:left w:val="nil"/>
              <w:bottom w:val="single" w:sz="4" w:space="0" w:color="auto"/>
              <w:right w:val="single" w:sz="4" w:space="0" w:color="auto"/>
            </w:tcBorders>
            <w:shd w:val="clear" w:color="auto" w:fill="auto"/>
            <w:vAlign w:val="center"/>
            <w:hideMark/>
          </w:tcPr>
          <w:p w14:paraId="51215E1F"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Tạm tính</w:t>
            </w:r>
          </w:p>
        </w:tc>
        <w:tc>
          <w:tcPr>
            <w:tcW w:w="1596" w:type="dxa"/>
            <w:tcBorders>
              <w:top w:val="nil"/>
              <w:left w:val="nil"/>
              <w:bottom w:val="single" w:sz="4" w:space="0" w:color="auto"/>
              <w:right w:val="single" w:sz="4" w:space="0" w:color="auto"/>
            </w:tcBorders>
            <w:shd w:val="clear" w:color="auto" w:fill="auto"/>
            <w:vAlign w:val="center"/>
            <w:hideMark/>
          </w:tcPr>
          <w:p w14:paraId="0824AEEC"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 </w:t>
            </w:r>
          </w:p>
        </w:tc>
        <w:tc>
          <w:tcPr>
            <w:tcW w:w="1416" w:type="dxa"/>
            <w:tcBorders>
              <w:top w:val="nil"/>
              <w:left w:val="nil"/>
              <w:bottom w:val="single" w:sz="4" w:space="0" w:color="auto"/>
              <w:right w:val="single" w:sz="4" w:space="0" w:color="auto"/>
            </w:tcBorders>
            <w:shd w:val="clear" w:color="auto" w:fill="auto"/>
            <w:vAlign w:val="center"/>
            <w:hideMark/>
          </w:tcPr>
          <w:p w14:paraId="0257372E"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 </w:t>
            </w:r>
          </w:p>
        </w:tc>
        <w:tc>
          <w:tcPr>
            <w:tcW w:w="1596" w:type="dxa"/>
            <w:tcBorders>
              <w:top w:val="nil"/>
              <w:left w:val="nil"/>
              <w:bottom w:val="single" w:sz="4" w:space="0" w:color="auto"/>
              <w:right w:val="single" w:sz="4" w:space="0" w:color="auto"/>
            </w:tcBorders>
            <w:shd w:val="clear" w:color="auto" w:fill="auto"/>
            <w:vAlign w:val="center"/>
            <w:hideMark/>
          </w:tcPr>
          <w:p w14:paraId="66EC8FF6"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10.000.000</w:t>
            </w:r>
          </w:p>
        </w:tc>
        <w:tc>
          <w:tcPr>
            <w:tcW w:w="2196" w:type="dxa"/>
            <w:tcBorders>
              <w:top w:val="nil"/>
              <w:left w:val="nil"/>
              <w:bottom w:val="single" w:sz="4" w:space="0" w:color="auto"/>
              <w:right w:val="single" w:sz="4" w:space="0" w:color="auto"/>
            </w:tcBorders>
            <w:shd w:val="clear" w:color="auto" w:fill="auto"/>
            <w:vAlign w:val="center"/>
            <w:hideMark/>
          </w:tcPr>
          <w:p w14:paraId="1C5BCFAD" w14:textId="77777777" w:rsidR="009E56CA" w:rsidRPr="000B72C2" w:rsidRDefault="009E56CA" w:rsidP="009E56CA">
            <w:pPr>
              <w:spacing w:before="40" w:after="40"/>
              <w:jc w:val="center"/>
              <w:rPr>
                <w:rFonts w:ascii="Times New Roman" w:hAnsi="Times New Roman" w:cs="Times New Roman"/>
              </w:rPr>
            </w:pPr>
            <w:r w:rsidRPr="000B72C2">
              <w:rPr>
                <w:rFonts w:ascii="Times New Roman" w:hAnsi="Times New Roman" w:cs="Times New Roman"/>
              </w:rPr>
              <w:t> </w:t>
            </w:r>
          </w:p>
        </w:tc>
      </w:tr>
      <w:tr w:rsidR="000B72C2" w:rsidRPr="000B72C2" w14:paraId="1B899CD1" w14:textId="77777777" w:rsidTr="001D2822">
        <w:trPr>
          <w:trHeight w:val="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1FA9B1E" w14:textId="77777777" w:rsidR="009E56CA" w:rsidRPr="000B72C2" w:rsidRDefault="009E56CA" w:rsidP="009E56CA">
            <w:pPr>
              <w:spacing w:before="40" w:after="40"/>
              <w:jc w:val="center"/>
              <w:rPr>
                <w:rFonts w:ascii="Times New Roman" w:hAnsi="Times New Roman" w:cs="Times New Roman"/>
              </w:rPr>
            </w:pPr>
            <w:r w:rsidRPr="000B72C2">
              <w:rPr>
                <w:rFonts w:ascii="Times New Roman" w:hAnsi="Times New Roman" w:cs="Times New Roman"/>
              </w:rPr>
              <w:t>3.3</w:t>
            </w:r>
          </w:p>
        </w:tc>
        <w:tc>
          <w:tcPr>
            <w:tcW w:w="3700" w:type="dxa"/>
            <w:tcBorders>
              <w:top w:val="nil"/>
              <w:left w:val="nil"/>
              <w:bottom w:val="single" w:sz="4" w:space="0" w:color="auto"/>
              <w:right w:val="single" w:sz="4" w:space="0" w:color="auto"/>
            </w:tcBorders>
            <w:shd w:val="clear" w:color="auto" w:fill="auto"/>
            <w:vAlign w:val="center"/>
            <w:hideMark/>
          </w:tcPr>
          <w:p w14:paraId="761D9873"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Chi phí đăng thông báo mời thầu</w:t>
            </w:r>
          </w:p>
        </w:tc>
        <w:tc>
          <w:tcPr>
            <w:tcW w:w="1010" w:type="dxa"/>
            <w:tcBorders>
              <w:top w:val="nil"/>
              <w:left w:val="nil"/>
              <w:bottom w:val="single" w:sz="4" w:space="0" w:color="auto"/>
              <w:right w:val="single" w:sz="4" w:space="0" w:color="auto"/>
            </w:tcBorders>
            <w:shd w:val="clear" w:color="auto" w:fill="auto"/>
            <w:noWrap/>
            <w:vAlign w:val="center"/>
            <w:hideMark/>
          </w:tcPr>
          <w:p w14:paraId="686E69B6" w14:textId="77777777" w:rsidR="009E56CA" w:rsidRPr="000B72C2" w:rsidRDefault="009E56CA" w:rsidP="009E56CA">
            <w:pPr>
              <w:spacing w:before="40" w:after="40"/>
              <w:jc w:val="center"/>
              <w:rPr>
                <w:rFonts w:ascii="Times New Roman" w:hAnsi="Times New Roman" w:cs="Times New Roman"/>
              </w:rPr>
            </w:pPr>
            <w:r w:rsidRPr="000B72C2">
              <w:rPr>
                <w:rFonts w:ascii="Times New Roman" w:hAnsi="Times New Roman" w:cs="Times New Roman"/>
              </w:rPr>
              <w:t> </w:t>
            </w:r>
          </w:p>
        </w:tc>
        <w:tc>
          <w:tcPr>
            <w:tcW w:w="2837" w:type="dxa"/>
            <w:tcBorders>
              <w:top w:val="nil"/>
              <w:left w:val="nil"/>
              <w:bottom w:val="single" w:sz="4" w:space="0" w:color="auto"/>
              <w:right w:val="single" w:sz="4" w:space="0" w:color="auto"/>
            </w:tcBorders>
            <w:shd w:val="clear" w:color="auto" w:fill="auto"/>
            <w:vAlign w:val="center"/>
            <w:hideMark/>
          </w:tcPr>
          <w:p w14:paraId="6EDA67B8" w14:textId="77777777" w:rsidR="009E56CA" w:rsidRPr="000B72C2" w:rsidRDefault="009E56CA" w:rsidP="009E56CA">
            <w:pPr>
              <w:spacing w:before="40" w:after="40"/>
              <w:rPr>
                <w:rFonts w:ascii="Times New Roman" w:hAnsi="Times New Roman" w:cs="Times New Roman"/>
              </w:rPr>
            </w:pPr>
            <w:r w:rsidRPr="000B72C2">
              <w:rPr>
                <w:rFonts w:ascii="Times New Roman" w:hAnsi="Times New Roman" w:cs="Times New Roman"/>
              </w:rPr>
              <w:t>Tạm tính</w:t>
            </w:r>
          </w:p>
        </w:tc>
        <w:tc>
          <w:tcPr>
            <w:tcW w:w="1596" w:type="dxa"/>
            <w:tcBorders>
              <w:top w:val="nil"/>
              <w:left w:val="nil"/>
              <w:bottom w:val="single" w:sz="4" w:space="0" w:color="auto"/>
              <w:right w:val="single" w:sz="4" w:space="0" w:color="auto"/>
            </w:tcBorders>
            <w:shd w:val="clear" w:color="auto" w:fill="auto"/>
            <w:vAlign w:val="center"/>
            <w:hideMark/>
          </w:tcPr>
          <w:p w14:paraId="4BCA00AB"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 </w:t>
            </w:r>
          </w:p>
        </w:tc>
        <w:tc>
          <w:tcPr>
            <w:tcW w:w="1416" w:type="dxa"/>
            <w:tcBorders>
              <w:top w:val="nil"/>
              <w:left w:val="nil"/>
              <w:bottom w:val="single" w:sz="4" w:space="0" w:color="auto"/>
              <w:right w:val="single" w:sz="4" w:space="0" w:color="auto"/>
            </w:tcBorders>
            <w:shd w:val="clear" w:color="auto" w:fill="auto"/>
            <w:vAlign w:val="center"/>
            <w:hideMark/>
          </w:tcPr>
          <w:p w14:paraId="1F887FA8"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 </w:t>
            </w:r>
          </w:p>
        </w:tc>
        <w:tc>
          <w:tcPr>
            <w:tcW w:w="1596" w:type="dxa"/>
            <w:tcBorders>
              <w:top w:val="nil"/>
              <w:left w:val="nil"/>
              <w:bottom w:val="single" w:sz="4" w:space="0" w:color="auto"/>
              <w:right w:val="single" w:sz="4" w:space="0" w:color="auto"/>
            </w:tcBorders>
            <w:shd w:val="clear" w:color="auto" w:fill="auto"/>
            <w:vAlign w:val="center"/>
            <w:hideMark/>
          </w:tcPr>
          <w:p w14:paraId="52961A36" w14:textId="77777777" w:rsidR="009E56CA" w:rsidRPr="000B72C2" w:rsidRDefault="009E56CA" w:rsidP="009E56CA">
            <w:pPr>
              <w:spacing w:before="40" w:after="40"/>
              <w:jc w:val="right"/>
              <w:rPr>
                <w:rFonts w:ascii="Times New Roman" w:hAnsi="Times New Roman" w:cs="Times New Roman"/>
              </w:rPr>
            </w:pPr>
            <w:r w:rsidRPr="000B72C2">
              <w:rPr>
                <w:rFonts w:ascii="Times New Roman" w:hAnsi="Times New Roman" w:cs="Times New Roman"/>
              </w:rPr>
              <w:t>500.000</w:t>
            </w:r>
          </w:p>
        </w:tc>
        <w:tc>
          <w:tcPr>
            <w:tcW w:w="2196" w:type="dxa"/>
            <w:tcBorders>
              <w:top w:val="nil"/>
              <w:left w:val="nil"/>
              <w:bottom w:val="single" w:sz="4" w:space="0" w:color="auto"/>
              <w:right w:val="single" w:sz="4" w:space="0" w:color="auto"/>
            </w:tcBorders>
            <w:shd w:val="clear" w:color="auto" w:fill="auto"/>
            <w:vAlign w:val="center"/>
            <w:hideMark/>
          </w:tcPr>
          <w:p w14:paraId="63785CB6" w14:textId="77777777" w:rsidR="009E56CA" w:rsidRPr="000B72C2" w:rsidRDefault="009E56CA" w:rsidP="009E56CA">
            <w:pPr>
              <w:spacing w:before="40" w:after="40"/>
              <w:jc w:val="center"/>
              <w:rPr>
                <w:rFonts w:ascii="Times New Roman" w:hAnsi="Times New Roman" w:cs="Times New Roman"/>
              </w:rPr>
            </w:pPr>
            <w:r w:rsidRPr="000B72C2">
              <w:rPr>
                <w:rFonts w:ascii="Times New Roman" w:hAnsi="Times New Roman" w:cs="Times New Roman"/>
              </w:rPr>
              <w:t> </w:t>
            </w:r>
          </w:p>
        </w:tc>
      </w:tr>
      <w:tr w:rsidR="000B72C2" w:rsidRPr="000B72C2" w14:paraId="57D6DA45" w14:textId="77777777" w:rsidTr="001D2822">
        <w:trPr>
          <w:trHeight w:val="189"/>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951CA95" w14:textId="77777777" w:rsidR="001D2822" w:rsidRPr="000B72C2" w:rsidRDefault="001D2822" w:rsidP="001D2822">
            <w:pPr>
              <w:spacing w:before="40" w:after="40"/>
              <w:jc w:val="center"/>
              <w:rPr>
                <w:rFonts w:ascii="Times New Roman" w:hAnsi="Times New Roman" w:cs="Times New Roman"/>
                <w:b/>
                <w:bCs/>
              </w:rPr>
            </w:pPr>
            <w:r w:rsidRPr="000B72C2">
              <w:rPr>
                <w:rFonts w:ascii="Times New Roman" w:hAnsi="Times New Roman" w:cs="Times New Roman"/>
                <w:b/>
                <w:bCs/>
              </w:rPr>
              <w:t>4</w:t>
            </w:r>
          </w:p>
        </w:tc>
        <w:tc>
          <w:tcPr>
            <w:tcW w:w="3700" w:type="dxa"/>
            <w:tcBorders>
              <w:top w:val="nil"/>
              <w:left w:val="nil"/>
              <w:bottom w:val="single" w:sz="4" w:space="0" w:color="auto"/>
              <w:right w:val="single" w:sz="4" w:space="0" w:color="auto"/>
            </w:tcBorders>
            <w:shd w:val="clear" w:color="auto" w:fill="auto"/>
            <w:vAlign w:val="center"/>
            <w:hideMark/>
          </w:tcPr>
          <w:p w14:paraId="21D562A3" w14:textId="77777777" w:rsidR="001D2822" w:rsidRPr="000B72C2" w:rsidRDefault="001D2822" w:rsidP="001D2822">
            <w:pPr>
              <w:spacing w:before="40" w:after="40"/>
              <w:rPr>
                <w:rFonts w:ascii="Times New Roman" w:hAnsi="Times New Roman" w:cs="Times New Roman"/>
                <w:b/>
                <w:bCs/>
              </w:rPr>
            </w:pPr>
            <w:r w:rsidRPr="000B72C2">
              <w:rPr>
                <w:rFonts w:ascii="Times New Roman" w:hAnsi="Times New Roman" w:cs="Times New Roman"/>
                <w:b/>
                <w:bCs/>
              </w:rPr>
              <w:t>DỰ PHÒNG PHÍ</w:t>
            </w:r>
          </w:p>
        </w:tc>
        <w:tc>
          <w:tcPr>
            <w:tcW w:w="1010" w:type="dxa"/>
            <w:tcBorders>
              <w:top w:val="nil"/>
              <w:left w:val="nil"/>
              <w:bottom w:val="single" w:sz="4" w:space="0" w:color="auto"/>
              <w:right w:val="single" w:sz="4" w:space="0" w:color="auto"/>
            </w:tcBorders>
            <w:shd w:val="clear" w:color="auto" w:fill="auto"/>
            <w:noWrap/>
            <w:vAlign w:val="center"/>
            <w:hideMark/>
          </w:tcPr>
          <w:p w14:paraId="1235DD03" w14:textId="77777777" w:rsidR="001D2822" w:rsidRPr="000B72C2" w:rsidRDefault="001D2822" w:rsidP="001D2822">
            <w:pPr>
              <w:spacing w:before="40" w:after="40"/>
              <w:jc w:val="center"/>
              <w:rPr>
                <w:rFonts w:ascii="Times New Roman" w:hAnsi="Times New Roman" w:cs="Times New Roman"/>
                <w:b/>
                <w:bCs/>
              </w:rPr>
            </w:pPr>
            <w:r w:rsidRPr="000B72C2">
              <w:rPr>
                <w:rFonts w:ascii="Times New Roman" w:hAnsi="Times New Roman" w:cs="Times New Roman"/>
                <w:b/>
                <w:bCs/>
              </w:rPr>
              <w:t>Gdp</w:t>
            </w:r>
          </w:p>
        </w:tc>
        <w:tc>
          <w:tcPr>
            <w:tcW w:w="2837" w:type="dxa"/>
            <w:tcBorders>
              <w:top w:val="nil"/>
              <w:left w:val="nil"/>
              <w:bottom w:val="single" w:sz="4" w:space="0" w:color="auto"/>
              <w:right w:val="single" w:sz="4" w:space="0" w:color="auto"/>
            </w:tcBorders>
            <w:shd w:val="clear" w:color="auto" w:fill="auto"/>
            <w:vAlign w:val="center"/>
            <w:hideMark/>
          </w:tcPr>
          <w:p w14:paraId="376C6EBE" w14:textId="15DDA14D" w:rsidR="001D2822" w:rsidRPr="000B72C2" w:rsidRDefault="001D2822" w:rsidP="001D2822">
            <w:pPr>
              <w:spacing w:before="40" w:after="40"/>
              <w:rPr>
                <w:rFonts w:ascii="Times New Roman" w:hAnsi="Times New Roman" w:cs="Times New Roman"/>
                <w:b/>
                <w:bCs/>
              </w:rPr>
            </w:pPr>
            <w:r w:rsidRPr="000B72C2">
              <w:rPr>
                <w:rFonts w:ascii="Times New Roman" w:hAnsi="Times New Roman" w:cs="Times New Roman"/>
                <w:b/>
                <w:bCs/>
              </w:rPr>
              <w:t>  ≤5%(Gtb,pm+Gtv+ Gk)</w:t>
            </w:r>
          </w:p>
        </w:tc>
        <w:tc>
          <w:tcPr>
            <w:tcW w:w="1596" w:type="dxa"/>
            <w:tcBorders>
              <w:top w:val="nil"/>
              <w:left w:val="nil"/>
              <w:bottom w:val="single" w:sz="4" w:space="0" w:color="auto"/>
              <w:right w:val="single" w:sz="4" w:space="0" w:color="auto"/>
            </w:tcBorders>
            <w:shd w:val="clear" w:color="auto" w:fill="auto"/>
            <w:vAlign w:val="center"/>
            <w:hideMark/>
          </w:tcPr>
          <w:p w14:paraId="55E140C5" w14:textId="77777777" w:rsidR="001D2822" w:rsidRPr="000B72C2" w:rsidRDefault="001D2822" w:rsidP="001D2822">
            <w:pPr>
              <w:spacing w:before="40" w:after="40"/>
              <w:jc w:val="right"/>
              <w:rPr>
                <w:rFonts w:ascii="Times New Roman" w:hAnsi="Times New Roman" w:cs="Times New Roman"/>
                <w:b/>
                <w:bCs/>
              </w:rPr>
            </w:pPr>
            <w:r w:rsidRPr="000B72C2">
              <w:rPr>
                <w:rFonts w:ascii="Times New Roman" w:hAnsi="Times New Roman" w:cs="Times New Roman"/>
                <w:b/>
                <w:bCs/>
              </w:rPr>
              <w:t> </w:t>
            </w:r>
          </w:p>
        </w:tc>
        <w:tc>
          <w:tcPr>
            <w:tcW w:w="1416" w:type="dxa"/>
            <w:tcBorders>
              <w:top w:val="nil"/>
              <w:left w:val="nil"/>
              <w:bottom w:val="single" w:sz="4" w:space="0" w:color="auto"/>
              <w:right w:val="single" w:sz="4" w:space="0" w:color="auto"/>
            </w:tcBorders>
            <w:shd w:val="clear" w:color="auto" w:fill="auto"/>
            <w:vAlign w:val="center"/>
            <w:hideMark/>
          </w:tcPr>
          <w:p w14:paraId="3D7EA5ED" w14:textId="77777777" w:rsidR="001D2822" w:rsidRPr="000B72C2" w:rsidRDefault="001D2822" w:rsidP="001D2822">
            <w:pPr>
              <w:spacing w:before="40" w:after="40"/>
              <w:jc w:val="right"/>
              <w:rPr>
                <w:rFonts w:ascii="Times New Roman" w:hAnsi="Times New Roman" w:cs="Times New Roman"/>
                <w:b/>
                <w:bCs/>
              </w:rPr>
            </w:pPr>
            <w:r w:rsidRPr="000B72C2">
              <w:rPr>
                <w:rFonts w:ascii="Times New Roman" w:hAnsi="Times New Roman" w:cs="Times New Roman"/>
                <w:b/>
                <w:bCs/>
              </w:rPr>
              <w:t> </w:t>
            </w:r>
          </w:p>
        </w:tc>
        <w:tc>
          <w:tcPr>
            <w:tcW w:w="1596" w:type="dxa"/>
            <w:tcBorders>
              <w:top w:val="nil"/>
              <w:left w:val="nil"/>
              <w:bottom w:val="single" w:sz="4" w:space="0" w:color="auto"/>
              <w:right w:val="single" w:sz="4" w:space="0" w:color="auto"/>
            </w:tcBorders>
            <w:shd w:val="clear" w:color="auto" w:fill="auto"/>
            <w:vAlign w:val="center"/>
            <w:hideMark/>
          </w:tcPr>
          <w:p w14:paraId="3EB03F34" w14:textId="7BC29D79" w:rsidR="001D2822" w:rsidRPr="000B72C2" w:rsidRDefault="001D2822" w:rsidP="001D2822">
            <w:pPr>
              <w:spacing w:before="40" w:after="40"/>
              <w:jc w:val="right"/>
              <w:rPr>
                <w:rFonts w:ascii="Times New Roman" w:hAnsi="Times New Roman" w:cs="Times New Roman"/>
                <w:b/>
                <w:bCs/>
              </w:rPr>
            </w:pPr>
            <w:r w:rsidRPr="000B72C2">
              <w:rPr>
                <w:rFonts w:ascii="Times New Roman" w:hAnsi="Times New Roman" w:cs="Times New Roman"/>
                <w:b/>
                <w:bCs/>
              </w:rPr>
              <w:t>367.650.000</w:t>
            </w:r>
          </w:p>
        </w:tc>
        <w:tc>
          <w:tcPr>
            <w:tcW w:w="2196" w:type="dxa"/>
            <w:tcBorders>
              <w:top w:val="nil"/>
              <w:left w:val="nil"/>
              <w:bottom w:val="single" w:sz="4" w:space="0" w:color="auto"/>
              <w:right w:val="single" w:sz="4" w:space="0" w:color="auto"/>
            </w:tcBorders>
            <w:shd w:val="clear" w:color="auto" w:fill="auto"/>
            <w:vAlign w:val="center"/>
            <w:hideMark/>
          </w:tcPr>
          <w:p w14:paraId="0A757A05" w14:textId="77777777" w:rsidR="001D2822" w:rsidRPr="000B72C2" w:rsidRDefault="001D2822" w:rsidP="001D2822">
            <w:pPr>
              <w:spacing w:before="40" w:after="40"/>
              <w:jc w:val="center"/>
              <w:rPr>
                <w:rFonts w:ascii="Times New Roman" w:hAnsi="Times New Roman" w:cs="Times New Roman"/>
                <w:b/>
                <w:bCs/>
              </w:rPr>
            </w:pPr>
            <w:r w:rsidRPr="000B72C2">
              <w:rPr>
                <w:rFonts w:ascii="Times New Roman" w:hAnsi="Times New Roman" w:cs="Times New Roman"/>
                <w:b/>
                <w:bCs/>
              </w:rPr>
              <w:t> </w:t>
            </w:r>
          </w:p>
        </w:tc>
      </w:tr>
      <w:tr w:rsidR="000B72C2" w:rsidRPr="000B72C2" w14:paraId="7501D769" w14:textId="77777777" w:rsidTr="001D2822">
        <w:trPr>
          <w:trHeight w:val="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8807BB4" w14:textId="77777777" w:rsidR="001D2822" w:rsidRPr="000B72C2" w:rsidRDefault="001D2822" w:rsidP="001D2822">
            <w:pPr>
              <w:spacing w:before="40" w:after="40"/>
              <w:jc w:val="center"/>
              <w:rPr>
                <w:rFonts w:ascii="Times New Roman" w:hAnsi="Times New Roman" w:cs="Times New Roman"/>
                <w:b/>
                <w:bCs/>
              </w:rPr>
            </w:pPr>
            <w:r w:rsidRPr="000B72C2">
              <w:rPr>
                <w:rFonts w:ascii="Times New Roman" w:hAnsi="Times New Roman" w:cs="Times New Roman"/>
                <w:b/>
                <w:bCs/>
              </w:rPr>
              <w:t> </w:t>
            </w:r>
          </w:p>
        </w:tc>
        <w:tc>
          <w:tcPr>
            <w:tcW w:w="3700" w:type="dxa"/>
            <w:tcBorders>
              <w:top w:val="nil"/>
              <w:left w:val="nil"/>
              <w:bottom w:val="single" w:sz="4" w:space="0" w:color="auto"/>
              <w:right w:val="single" w:sz="4" w:space="0" w:color="auto"/>
            </w:tcBorders>
            <w:shd w:val="clear" w:color="auto" w:fill="auto"/>
            <w:vAlign w:val="center"/>
            <w:hideMark/>
          </w:tcPr>
          <w:p w14:paraId="2416A526" w14:textId="77777777" w:rsidR="001D2822" w:rsidRPr="000B72C2" w:rsidRDefault="001D2822" w:rsidP="001D2822">
            <w:pPr>
              <w:spacing w:before="40" w:after="40"/>
              <w:jc w:val="center"/>
              <w:rPr>
                <w:rFonts w:ascii="Times New Roman" w:hAnsi="Times New Roman" w:cs="Times New Roman"/>
                <w:b/>
                <w:bCs/>
              </w:rPr>
            </w:pPr>
            <w:r w:rsidRPr="000B72C2">
              <w:rPr>
                <w:rFonts w:ascii="Times New Roman" w:hAnsi="Times New Roman" w:cs="Times New Roman"/>
                <w:b/>
                <w:bCs/>
              </w:rPr>
              <w:t>TỔNG CỘNG (1+2+3+4)</w:t>
            </w:r>
          </w:p>
        </w:tc>
        <w:tc>
          <w:tcPr>
            <w:tcW w:w="1010" w:type="dxa"/>
            <w:tcBorders>
              <w:top w:val="nil"/>
              <w:left w:val="nil"/>
              <w:bottom w:val="single" w:sz="4" w:space="0" w:color="auto"/>
              <w:right w:val="single" w:sz="4" w:space="0" w:color="auto"/>
            </w:tcBorders>
            <w:shd w:val="clear" w:color="auto" w:fill="auto"/>
            <w:noWrap/>
            <w:vAlign w:val="center"/>
            <w:hideMark/>
          </w:tcPr>
          <w:p w14:paraId="13CA66D8" w14:textId="77777777" w:rsidR="001D2822" w:rsidRPr="000B72C2" w:rsidRDefault="001D2822" w:rsidP="001D2822">
            <w:pPr>
              <w:spacing w:before="40" w:after="40"/>
              <w:jc w:val="center"/>
              <w:rPr>
                <w:rFonts w:ascii="Times New Roman" w:hAnsi="Times New Roman" w:cs="Times New Roman"/>
                <w:b/>
                <w:bCs/>
              </w:rPr>
            </w:pPr>
            <w:r w:rsidRPr="000B72C2">
              <w:rPr>
                <w:rFonts w:ascii="Times New Roman" w:hAnsi="Times New Roman" w:cs="Times New Roman"/>
                <w:b/>
                <w:bCs/>
              </w:rPr>
              <w:t> </w:t>
            </w:r>
          </w:p>
        </w:tc>
        <w:tc>
          <w:tcPr>
            <w:tcW w:w="2837" w:type="dxa"/>
            <w:tcBorders>
              <w:top w:val="nil"/>
              <w:left w:val="nil"/>
              <w:bottom w:val="single" w:sz="4" w:space="0" w:color="auto"/>
              <w:right w:val="single" w:sz="4" w:space="0" w:color="auto"/>
            </w:tcBorders>
            <w:shd w:val="clear" w:color="auto" w:fill="auto"/>
            <w:vAlign w:val="center"/>
            <w:hideMark/>
          </w:tcPr>
          <w:p w14:paraId="56D81D3F" w14:textId="77777777" w:rsidR="001D2822" w:rsidRPr="000B72C2" w:rsidRDefault="001D2822" w:rsidP="001D2822">
            <w:pPr>
              <w:spacing w:before="40" w:after="40"/>
              <w:rPr>
                <w:rFonts w:ascii="Times New Roman" w:hAnsi="Times New Roman" w:cs="Times New Roman"/>
                <w:b/>
                <w:bCs/>
              </w:rPr>
            </w:pPr>
            <w:r w:rsidRPr="000B72C2">
              <w:rPr>
                <w:rFonts w:ascii="Times New Roman" w:hAnsi="Times New Roman" w:cs="Times New Roman"/>
                <w:b/>
                <w:bCs/>
              </w:rPr>
              <w:t> </w:t>
            </w:r>
          </w:p>
        </w:tc>
        <w:tc>
          <w:tcPr>
            <w:tcW w:w="1596" w:type="dxa"/>
            <w:tcBorders>
              <w:top w:val="nil"/>
              <w:left w:val="nil"/>
              <w:bottom w:val="single" w:sz="4" w:space="0" w:color="auto"/>
              <w:right w:val="single" w:sz="4" w:space="0" w:color="auto"/>
            </w:tcBorders>
            <w:shd w:val="clear" w:color="auto" w:fill="auto"/>
            <w:vAlign w:val="center"/>
            <w:hideMark/>
          </w:tcPr>
          <w:p w14:paraId="3BE6DD3E" w14:textId="77777777" w:rsidR="001D2822" w:rsidRPr="000B72C2" w:rsidRDefault="001D2822" w:rsidP="001D2822">
            <w:pPr>
              <w:spacing w:before="40" w:after="40"/>
              <w:rPr>
                <w:rFonts w:ascii="Times New Roman" w:hAnsi="Times New Roman" w:cs="Times New Roman"/>
                <w:b/>
                <w:bCs/>
              </w:rPr>
            </w:pPr>
            <w:r w:rsidRPr="000B72C2">
              <w:rPr>
                <w:rFonts w:ascii="Times New Roman" w:hAnsi="Times New Roman" w:cs="Times New Roman"/>
                <w:b/>
                <w:bCs/>
              </w:rPr>
              <w:t> </w:t>
            </w:r>
          </w:p>
        </w:tc>
        <w:tc>
          <w:tcPr>
            <w:tcW w:w="1416" w:type="dxa"/>
            <w:tcBorders>
              <w:top w:val="nil"/>
              <w:left w:val="nil"/>
              <w:bottom w:val="single" w:sz="4" w:space="0" w:color="auto"/>
              <w:right w:val="single" w:sz="4" w:space="0" w:color="auto"/>
            </w:tcBorders>
            <w:shd w:val="clear" w:color="auto" w:fill="auto"/>
            <w:vAlign w:val="center"/>
            <w:hideMark/>
          </w:tcPr>
          <w:p w14:paraId="22C267D2" w14:textId="77777777" w:rsidR="001D2822" w:rsidRPr="000B72C2" w:rsidRDefault="001D2822" w:rsidP="001D2822">
            <w:pPr>
              <w:spacing w:before="40" w:after="40"/>
              <w:rPr>
                <w:rFonts w:ascii="Times New Roman" w:hAnsi="Times New Roman" w:cs="Times New Roman"/>
                <w:b/>
                <w:bCs/>
              </w:rPr>
            </w:pPr>
            <w:r w:rsidRPr="000B72C2">
              <w:rPr>
                <w:rFonts w:ascii="Times New Roman" w:hAnsi="Times New Roman" w:cs="Times New Roman"/>
                <w:b/>
                <w:bCs/>
              </w:rPr>
              <w:t> </w:t>
            </w:r>
          </w:p>
        </w:tc>
        <w:tc>
          <w:tcPr>
            <w:tcW w:w="1596" w:type="dxa"/>
            <w:tcBorders>
              <w:top w:val="nil"/>
              <w:left w:val="nil"/>
              <w:bottom w:val="single" w:sz="4" w:space="0" w:color="auto"/>
              <w:right w:val="single" w:sz="4" w:space="0" w:color="auto"/>
            </w:tcBorders>
            <w:shd w:val="clear" w:color="auto" w:fill="auto"/>
            <w:hideMark/>
          </w:tcPr>
          <w:p w14:paraId="1715A408" w14:textId="0F80E887" w:rsidR="001D2822" w:rsidRPr="000B72C2" w:rsidRDefault="001D2822" w:rsidP="001D2822">
            <w:pPr>
              <w:spacing w:before="40" w:after="40"/>
              <w:jc w:val="right"/>
              <w:rPr>
                <w:rFonts w:ascii="Times New Roman" w:hAnsi="Times New Roman" w:cs="Times New Roman"/>
                <w:b/>
                <w:bCs/>
              </w:rPr>
            </w:pPr>
            <w:r w:rsidRPr="000B72C2">
              <w:rPr>
                <w:rFonts w:ascii="Times New Roman" w:hAnsi="Times New Roman" w:cs="Times New Roman"/>
                <w:b/>
                <w:bCs/>
              </w:rPr>
              <w:t>8.800.000.000</w:t>
            </w:r>
          </w:p>
        </w:tc>
        <w:tc>
          <w:tcPr>
            <w:tcW w:w="2196" w:type="dxa"/>
            <w:tcBorders>
              <w:top w:val="nil"/>
              <w:left w:val="nil"/>
              <w:bottom w:val="single" w:sz="4" w:space="0" w:color="auto"/>
              <w:right w:val="single" w:sz="4" w:space="0" w:color="auto"/>
            </w:tcBorders>
            <w:shd w:val="clear" w:color="auto" w:fill="auto"/>
            <w:noWrap/>
            <w:vAlign w:val="bottom"/>
            <w:hideMark/>
          </w:tcPr>
          <w:p w14:paraId="344277FC" w14:textId="77777777" w:rsidR="001D2822" w:rsidRPr="000B72C2" w:rsidRDefault="001D2822" w:rsidP="001D2822">
            <w:pPr>
              <w:spacing w:before="40" w:after="40"/>
              <w:rPr>
                <w:rFonts w:ascii="Times New Roman" w:hAnsi="Times New Roman" w:cs="Times New Roman"/>
              </w:rPr>
            </w:pPr>
            <w:r w:rsidRPr="000B72C2">
              <w:rPr>
                <w:rFonts w:ascii="Times New Roman" w:hAnsi="Times New Roman" w:cs="Times New Roman"/>
              </w:rPr>
              <w:t> </w:t>
            </w:r>
          </w:p>
        </w:tc>
      </w:tr>
    </w:tbl>
    <w:p w14:paraId="62B1C151" w14:textId="77777777" w:rsidR="009E56CA" w:rsidRPr="000B72C2" w:rsidRDefault="009E56CA" w:rsidP="009E56CA">
      <w:pPr>
        <w:spacing w:after="120"/>
        <w:jc w:val="both"/>
        <w:rPr>
          <w:rFonts w:ascii="Times New Roman" w:eastAsiaTheme="minorHAnsi" w:hAnsi="Times New Roman" w:cs="Times New Roman"/>
          <w:sz w:val="28"/>
          <w:szCs w:val="28"/>
        </w:rPr>
      </w:pPr>
    </w:p>
    <w:bookmarkEnd w:id="0"/>
    <w:p w14:paraId="60FC83B5" w14:textId="77777777" w:rsidR="009E56CA" w:rsidRPr="000B72C2" w:rsidRDefault="009E56CA" w:rsidP="00480BEE">
      <w:pPr>
        <w:spacing w:after="120"/>
        <w:jc w:val="center"/>
        <w:rPr>
          <w:rFonts w:asciiTheme="majorHAnsi" w:hAnsiTheme="majorHAnsi" w:cstheme="majorHAnsi"/>
          <w:b/>
          <w:bCs/>
          <w:sz w:val="28"/>
          <w:szCs w:val="28"/>
        </w:rPr>
      </w:pPr>
    </w:p>
    <w:sectPr w:rsidR="009E56CA" w:rsidRPr="000B72C2" w:rsidSect="00480BEE">
      <w:pgSz w:w="16840" w:h="11907" w:orient="landscape" w:code="9"/>
      <w:pgMar w:top="1701" w:right="1134" w:bottom="851" w:left="1134" w:header="510"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D90AD" w14:textId="77777777" w:rsidR="003C7DF7" w:rsidRDefault="003C7DF7">
      <w:pPr>
        <w:rPr>
          <w:rFonts w:cs="Times New Roman"/>
        </w:rPr>
      </w:pPr>
      <w:r>
        <w:rPr>
          <w:rFonts w:cs="Times New Roman"/>
        </w:rPr>
        <w:separator/>
      </w:r>
    </w:p>
  </w:endnote>
  <w:endnote w:type="continuationSeparator" w:id="0">
    <w:p w14:paraId="3B667911" w14:textId="77777777" w:rsidR="003C7DF7" w:rsidRDefault="003C7DF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E5BCD" w14:textId="77777777" w:rsidR="006E39B3" w:rsidRPr="006E39B3" w:rsidRDefault="006E39B3" w:rsidP="006E39B3">
    <w:pPr>
      <w:pStyle w:val="Footer"/>
      <w:jc w:val="center"/>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1BF9E" w14:textId="77777777" w:rsidR="003C7DF7" w:rsidRDefault="003C7DF7">
      <w:pPr>
        <w:rPr>
          <w:rFonts w:cs="Times New Roman"/>
        </w:rPr>
      </w:pPr>
      <w:r>
        <w:rPr>
          <w:rFonts w:cs="Times New Roman"/>
        </w:rPr>
        <w:separator/>
      </w:r>
    </w:p>
  </w:footnote>
  <w:footnote w:type="continuationSeparator" w:id="0">
    <w:p w14:paraId="0CDA9026" w14:textId="77777777" w:rsidR="003C7DF7" w:rsidRDefault="003C7DF7">
      <w:pPr>
        <w:rPr>
          <w:rFonts w:cs="Times New Roman"/>
        </w:rPr>
      </w:pPr>
      <w:r>
        <w:rPr>
          <w:rFonts w:cs="Times New Roman"/>
        </w:rPr>
        <w:continuationSeparator/>
      </w:r>
    </w:p>
  </w:footnote>
  <w:footnote w:id="1">
    <w:p w14:paraId="66CF90B6" w14:textId="77777777" w:rsidR="00C53318" w:rsidRPr="00F670DE" w:rsidRDefault="00C53318" w:rsidP="00C53318">
      <w:pPr>
        <w:pStyle w:val="FootnoteText"/>
        <w:spacing w:after="120"/>
        <w:jc w:val="both"/>
        <w:rPr>
          <w:rFonts w:ascii="Times New Roman" w:hAnsi="Times New Roman" w:cs="Times New Roman"/>
        </w:rPr>
      </w:pPr>
      <w:r w:rsidRPr="00F670DE">
        <w:rPr>
          <w:rStyle w:val="FootnoteReference"/>
          <w:rFonts w:ascii="Times New Roman" w:hAnsi="Times New Roman" w:cs="Times New Roman"/>
        </w:rPr>
        <w:footnoteRef/>
      </w:r>
      <w:r w:rsidRPr="00F670DE">
        <w:rPr>
          <w:rFonts w:ascii="Times New Roman" w:hAnsi="Times New Roman" w:cs="Times New Roman"/>
        </w:rPr>
        <w:t xml:space="preserve"> Mục II-3: Nâng cao năng lực dự báo, cảnh báo thiên tai, khí tượng thủy văn. Mục V-2: Lắp đặt hệ thống đo đạc, giám sát, cảnh báo sớm phòng, chống thiên tai tại cộng đồng.</w:t>
      </w:r>
    </w:p>
  </w:footnote>
  <w:footnote w:id="2">
    <w:p w14:paraId="43EF70C8" w14:textId="77777777" w:rsidR="00C53318" w:rsidRPr="00F670DE" w:rsidRDefault="00C53318" w:rsidP="00C53318">
      <w:pPr>
        <w:pStyle w:val="FootnoteText"/>
        <w:spacing w:after="120"/>
        <w:jc w:val="both"/>
        <w:rPr>
          <w:rFonts w:ascii="Times New Roman" w:hAnsi="Times New Roman" w:cs="Times New Roman"/>
        </w:rPr>
      </w:pPr>
      <w:r w:rsidRPr="00F670DE">
        <w:rPr>
          <w:rStyle w:val="FootnoteReference"/>
          <w:rFonts w:ascii="Times New Roman" w:hAnsi="Times New Roman" w:cs="Times New Roman"/>
        </w:rPr>
        <w:footnoteRef/>
      </w:r>
      <w:r w:rsidRPr="00F670DE">
        <w:rPr>
          <w:rFonts w:ascii="Times New Roman" w:hAnsi="Times New Roman" w:cs="Times New Roman"/>
        </w:rPr>
        <w:t xml:space="preserve"> Mục 20 phụ lục 3: Lắp đặt hệ thống quan trắc mực nước tự động, cảnh báo lũ thông minh trên sông Cam Ly 2.500 triệu đồng từ nguồn Quỹ phòng chống thiên tai tỉnh.</w:t>
      </w:r>
    </w:p>
  </w:footnote>
  <w:footnote w:id="3">
    <w:p w14:paraId="53C67A41" w14:textId="77777777" w:rsidR="00C53318" w:rsidRPr="00F670DE" w:rsidRDefault="00C53318" w:rsidP="00C53318">
      <w:pPr>
        <w:pStyle w:val="FootnoteText"/>
        <w:spacing w:after="120"/>
        <w:jc w:val="both"/>
        <w:rPr>
          <w:rFonts w:ascii="Times New Roman" w:hAnsi="Times New Roman" w:cs="Times New Roman"/>
        </w:rPr>
      </w:pPr>
      <w:r w:rsidRPr="00F670DE">
        <w:rPr>
          <w:rStyle w:val="FootnoteReference"/>
          <w:rFonts w:ascii="Times New Roman" w:hAnsi="Times New Roman" w:cs="Times New Roman"/>
        </w:rPr>
        <w:footnoteRef/>
      </w:r>
      <w:r w:rsidRPr="00F670DE">
        <w:rPr>
          <w:rFonts w:ascii="Times New Roman" w:hAnsi="Times New Roman" w:cs="Times New Roman"/>
        </w:rPr>
        <w:t xml:space="preserve"> Nhiệm vụ 6: Lắp đặt hệ thống cảnh báo sớm phòng, chống thiên tai tại cộng đồng.</w:t>
      </w:r>
    </w:p>
  </w:footnote>
  <w:footnote w:id="4">
    <w:p w14:paraId="004CE20A" w14:textId="77777777" w:rsidR="00C53318" w:rsidRPr="00F670DE" w:rsidRDefault="00C53318" w:rsidP="00C53318">
      <w:pPr>
        <w:pStyle w:val="FootnoteText"/>
        <w:spacing w:after="120"/>
        <w:jc w:val="both"/>
        <w:rPr>
          <w:rFonts w:ascii="Times New Roman" w:hAnsi="Times New Roman" w:cs="Times New Roman"/>
        </w:rPr>
      </w:pPr>
      <w:r w:rsidRPr="00F670DE">
        <w:rPr>
          <w:rStyle w:val="FootnoteReference"/>
          <w:rFonts w:ascii="Times New Roman" w:hAnsi="Times New Roman" w:cs="Times New Roman"/>
        </w:rPr>
        <w:footnoteRef/>
      </w:r>
      <w:r w:rsidRPr="00F670DE">
        <w:rPr>
          <w:rFonts w:ascii="Times New Roman" w:hAnsi="Times New Roman" w:cs="Times New Roman"/>
        </w:rPr>
        <w:t xml:space="preserve"> Mục 4-c: Xây dựng cơ sở dữ liệu số về thiên tai và rủi ro thiên tai làm cơ sở cảnh báo sớm và kịp thời có các phương án phòng chống thiên tai hiệu quả.</w:t>
      </w:r>
    </w:p>
  </w:footnote>
  <w:footnote w:id="5">
    <w:p w14:paraId="2088459E" w14:textId="77777777" w:rsidR="00C53318" w:rsidRPr="00F670DE" w:rsidRDefault="00C53318" w:rsidP="00C53318">
      <w:pPr>
        <w:pStyle w:val="FootnoteText"/>
        <w:spacing w:after="120"/>
        <w:jc w:val="both"/>
        <w:rPr>
          <w:rFonts w:ascii="Times New Roman" w:hAnsi="Times New Roman" w:cs="Times New Roman"/>
        </w:rPr>
      </w:pPr>
      <w:r w:rsidRPr="00F670DE">
        <w:rPr>
          <w:rStyle w:val="FootnoteReference"/>
          <w:rFonts w:ascii="Times New Roman" w:hAnsi="Times New Roman" w:cs="Times New Roman"/>
        </w:rPr>
        <w:footnoteRef/>
      </w:r>
      <w:r w:rsidRPr="00F670DE">
        <w:rPr>
          <w:rFonts w:ascii="Times New Roman" w:hAnsi="Times New Roman" w:cs="Times New Roman"/>
        </w:rPr>
        <w:t xml:space="preserve"> Mục 7-b: Nghiên cứu đề xuất thực hiện việc quan trắc mực nước cảnh báo sớm ngập lụt đối với hệ thống sông suối trên địa bàn tỉnh; trước mắt ưu tiên những khu vực có nguy cơ cao.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4515638"/>
      <w:docPartObj>
        <w:docPartGallery w:val="Page Numbers (Top of Page)"/>
        <w:docPartUnique/>
      </w:docPartObj>
    </w:sdtPr>
    <w:sdtEndPr>
      <w:rPr>
        <w:rFonts w:asciiTheme="majorHAnsi" w:hAnsiTheme="majorHAnsi" w:cstheme="majorHAnsi"/>
        <w:sz w:val="28"/>
        <w:szCs w:val="28"/>
      </w:rPr>
    </w:sdtEndPr>
    <w:sdtContent>
      <w:p w14:paraId="60E40237" w14:textId="259C7AC3" w:rsidR="00C15823" w:rsidRPr="00C15823" w:rsidRDefault="00C15823" w:rsidP="00C15823">
        <w:pPr>
          <w:pStyle w:val="Header"/>
          <w:jc w:val="center"/>
          <w:rPr>
            <w:rFonts w:asciiTheme="majorHAnsi" w:hAnsiTheme="majorHAnsi" w:cstheme="majorHAnsi"/>
            <w:sz w:val="28"/>
            <w:szCs w:val="28"/>
          </w:rPr>
        </w:pPr>
        <w:r w:rsidRPr="00C15823">
          <w:rPr>
            <w:rFonts w:asciiTheme="majorHAnsi" w:hAnsiTheme="majorHAnsi" w:cstheme="majorHAnsi"/>
            <w:sz w:val="28"/>
            <w:szCs w:val="28"/>
          </w:rPr>
          <w:fldChar w:fldCharType="begin"/>
        </w:r>
        <w:r w:rsidRPr="00C15823">
          <w:rPr>
            <w:rFonts w:asciiTheme="majorHAnsi" w:hAnsiTheme="majorHAnsi" w:cstheme="majorHAnsi"/>
            <w:sz w:val="28"/>
            <w:szCs w:val="28"/>
          </w:rPr>
          <w:instrText>PAGE   \* MERGEFORMAT</w:instrText>
        </w:r>
        <w:r w:rsidRPr="00C15823">
          <w:rPr>
            <w:rFonts w:asciiTheme="majorHAnsi" w:hAnsiTheme="majorHAnsi" w:cstheme="majorHAnsi"/>
            <w:sz w:val="28"/>
            <w:szCs w:val="28"/>
          </w:rPr>
          <w:fldChar w:fldCharType="separate"/>
        </w:r>
        <w:r w:rsidR="000B72C2" w:rsidRPr="000B72C2">
          <w:rPr>
            <w:rFonts w:asciiTheme="majorHAnsi" w:hAnsiTheme="majorHAnsi" w:cstheme="majorHAnsi"/>
            <w:noProof/>
            <w:sz w:val="28"/>
            <w:szCs w:val="28"/>
            <w:lang w:val="vi-VN"/>
          </w:rPr>
          <w:t>14</w:t>
        </w:r>
        <w:r w:rsidRPr="00C15823">
          <w:rPr>
            <w:rFonts w:asciiTheme="majorHAnsi" w:hAnsiTheme="majorHAnsi" w:cstheme="majorHAnsi"/>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8596928"/>
      <w:docPartObj>
        <w:docPartGallery w:val="Page Numbers (Top of Page)"/>
        <w:docPartUnique/>
      </w:docPartObj>
    </w:sdtPr>
    <w:sdtEndPr>
      <w:rPr>
        <w:rFonts w:ascii="Times New Roman" w:hAnsi="Times New Roman" w:cs="Times New Roman"/>
        <w:sz w:val="28"/>
        <w:szCs w:val="28"/>
      </w:rPr>
    </w:sdtEndPr>
    <w:sdtContent>
      <w:p w14:paraId="1FB655E9" w14:textId="6B3C88D5" w:rsidR="00C15823" w:rsidRPr="00C15823" w:rsidRDefault="003C7DF7">
        <w:pPr>
          <w:pStyle w:val="Header"/>
          <w:jc w:val="center"/>
          <w:rPr>
            <w:rFonts w:ascii="Times New Roman" w:hAnsi="Times New Roman" w:cs="Times New Roman"/>
            <w:sz w:val="28"/>
            <w:szCs w:val="28"/>
          </w:rPr>
        </w:pPr>
      </w:p>
    </w:sdtContent>
  </w:sdt>
  <w:p w14:paraId="228E27F7" w14:textId="77777777" w:rsidR="00C15823" w:rsidRDefault="00C158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34DE6"/>
    <w:multiLevelType w:val="hybridMultilevel"/>
    <w:tmpl w:val="8B722F2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
    <w:nsid w:val="22A83ABA"/>
    <w:multiLevelType w:val="hybridMultilevel"/>
    <w:tmpl w:val="A3428EC4"/>
    <w:lvl w:ilvl="0" w:tplc="7B66793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C61469A"/>
    <w:multiLevelType w:val="hybridMultilevel"/>
    <w:tmpl w:val="A0823A66"/>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
    <w:nsid w:val="3CFB19E8"/>
    <w:multiLevelType w:val="hybridMultilevel"/>
    <w:tmpl w:val="EC1218A4"/>
    <w:lvl w:ilvl="0" w:tplc="CDE2F7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46090C95"/>
    <w:multiLevelType w:val="hybridMultilevel"/>
    <w:tmpl w:val="65A03C56"/>
    <w:lvl w:ilvl="0" w:tplc="0409000F">
      <w:start w:val="1"/>
      <w:numFmt w:val="decimal"/>
      <w:lvlText w:val="%1."/>
      <w:lvlJc w:val="left"/>
      <w:pPr>
        <w:ind w:left="1741" w:hanging="360"/>
      </w:pPr>
      <w:rPr>
        <w:rFonts w:hint="default"/>
      </w:rPr>
    </w:lvl>
    <w:lvl w:ilvl="1" w:tplc="04090019" w:tentative="1">
      <w:start w:val="1"/>
      <w:numFmt w:val="lowerLetter"/>
      <w:lvlText w:val="%2."/>
      <w:lvlJc w:val="left"/>
      <w:pPr>
        <w:ind w:left="2461" w:hanging="360"/>
      </w:pPr>
    </w:lvl>
    <w:lvl w:ilvl="2" w:tplc="0409001B" w:tentative="1">
      <w:start w:val="1"/>
      <w:numFmt w:val="lowerRoman"/>
      <w:lvlText w:val="%3."/>
      <w:lvlJc w:val="right"/>
      <w:pPr>
        <w:ind w:left="3181" w:hanging="180"/>
      </w:pPr>
    </w:lvl>
    <w:lvl w:ilvl="3" w:tplc="0409000F" w:tentative="1">
      <w:start w:val="1"/>
      <w:numFmt w:val="decimal"/>
      <w:lvlText w:val="%4."/>
      <w:lvlJc w:val="left"/>
      <w:pPr>
        <w:ind w:left="3901" w:hanging="360"/>
      </w:pPr>
    </w:lvl>
    <w:lvl w:ilvl="4" w:tplc="04090019" w:tentative="1">
      <w:start w:val="1"/>
      <w:numFmt w:val="lowerLetter"/>
      <w:lvlText w:val="%5."/>
      <w:lvlJc w:val="left"/>
      <w:pPr>
        <w:ind w:left="4621" w:hanging="360"/>
      </w:pPr>
    </w:lvl>
    <w:lvl w:ilvl="5" w:tplc="0409001B" w:tentative="1">
      <w:start w:val="1"/>
      <w:numFmt w:val="lowerRoman"/>
      <w:lvlText w:val="%6."/>
      <w:lvlJc w:val="right"/>
      <w:pPr>
        <w:ind w:left="5341" w:hanging="180"/>
      </w:pPr>
    </w:lvl>
    <w:lvl w:ilvl="6" w:tplc="0409000F" w:tentative="1">
      <w:start w:val="1"/>
      <w:numFmt w:val="decimal"/>
      <w:lvlText w:val="%7."/>
      <w:lvlJc w:val="left"/>
      <w:pPr>
        <w:ind w:left="6061" w:hanging="360"/>
      </w:pPr>
    </w:lvl>
    <w:lvl w:ilvl="7" w:tplc="04090019" w:tentative="1">
      <w:start w:val="1"/>
      <w:numFmt w:val="lowerLetter"/>
      <w:lvlText w:val="%8."/>
      <w:lvlJc w:val="left"/>
      <w:pPr>
        <w:ind w:left="6781" w:hanging="360"/>
      </w:pPr>
    </w:lvl>
    <w:lvl w:ilvl="8" w:tplc="0409001B" w:tentative="1">
      <w:start w:val="1"/>
      <w:numFmt w:val="lowerRoman"/>
      <w:lvlText w:val="%9."/>
      <w:lvlJc w:val="right"/>
      <w:pPr>
        <w:ind w:left="7501" w:hanging="180"/>
      </w:pPr>
    </w:lvl>
  </w:abstractNum>
  <w:abstractNum w:abstractNumId="5">
    <w:nsid w:val="4B6110E5"/>
    <w:multiLevelType w:val="hybridMultilevel"/>
    <w:tmpl w:val="C662121C"/>
    <w:lvl w:ilvl="0" w:tplc="A4F01F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E946D8"/>
    <w:multiLevelType w:val="hybridMultilevel"/>
    <w:tmpl w:val="A8CC2C92"/>
    <w:lvl w:ilvl="0" w:tplc="EFB6CAD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CB706E"/>
    <w:multiLevelType w:val="hybridMultilevel"/>
    <w:tmpl w:val="F28455EA"/>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8">
    <w:nsid w:val="7086179D"/>
    <w:multiLevelType w:val="hybridMultilevel"/>
    <w:tmpl w:val="BF26A8EA"/>
    <w:lvl w:ilvl="0" w:tplc="C6F0882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3"/>
  </w:num>
  <w:num w:numId="2">
    <w:abstractNumId w:val="0"/>
  </w:num>
  <w:num w:numId="3">
    <w:abstractNumId w:val="2"/>
  </w:num>
  <w:num w:numId="4">
    <w:abstractNumId w:val="7"/>
  </w:num>
  <w:num w:numId="5">
    <w:abstractNumId w:val="5"/>
  </w:num>
  <w:num w:numId="6">
    <w:abstractNumId w:val="6"/>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defaultTabStop w:val="720"/>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C1E"/>
    <w:rsid w:val="0001072E"/>
    <w:rsid w:val="00014B24"/>
    <w:rsid w:val="00017D39"/>
    <w:rsid w:val="00024032"/>
    <w:rsid w:val="000252AC"/>
    <w:rsid w:val="00032783"/>
    <w:rsid w:val="00035C8C"/>
    <w:rsid w:val="00035F63"/>
    <w:rsid w:val="00040803"/>
    <w:rsid w:val="000479B8"/>
    <w:rsid w:val="00053523"/>
    <w:rsid w:val="00057FB3"/>
    <w:rsid w:val="00061F0A"/>
    <w:rsid w:val="00062DC6"/>
    <w:rsid w:val="00066168"/>
    <w:rsid w:val="00072BFE"/>
    <w:rsid w:val="00075584"/>
    <w:rsid w:val="00075C65"/>
    <w:rsid w:val="00075E6F"/>
    <w:rsid w:val="000764D9"/>
    <w:rsid w:val="0007799A"/>
    <w:rsid w:val="00080DFA"/>
    <w:rsid w:val="00081FBB"/>
    <w:rsid w:val="00091985"/>
    <w:rsid w:val="00091BE0"/>
    <w:rsid w:val="00094A16"/>
    <w:rsid w:val="0009642D"/>
    <w:rsid w:val="000A68F7"/>
    <w:rsid w:val="000A6FBB"/>
    <w:rsid w:val="000B3E28"/>
    <w:rsid w:val="000B72C2"/>
    <w:rsid w:val="000C3284"/>
    <w:rsid w:val="000C7F31"/>
    <w:rsid w:val="000D49E0"/>
    <w:rsid w:val="000F10C1"/>
    <w:rsid w:val="000F7972"/>
    <w:rsid w:val="00100901"/>
    <w:rsid w:val="00115A73"/>
    <w:rsid w:val="00115C1E"/>
    <w:rsid w:val="00117291"/>
    <w:rsid w:val="00117936"/>
    <w:rsid w:val="00121F75"/>
    <w:rsid w:val="001336CB"/>
    <w:rsid w:val="00135ABF"/>
    <w:rsid w:val="00140BFB"/>
    <w:rsid w:val="00141BCD"/>
    <w:rsid w:val="00142632"/>
    <w:rsid w:val="001468AC"/>
    <w:rsid w:val="001504DC"/>
    <w:rsid w:val="00150DE9"/>
    <w:rsid w:val="00151D51"/>
    <w:rsid w:val="00152371"/>
    <w:rsid w:val="00152F2D"/>
    <w:rsid w:val="00153F58"/>
    <w:rsid w:val="001545B6"/>
    <w:rsid w:val="001652B0"/>
    <w:rsid w:val="0016561C"/>
    <w:rsid w:val="0017576F"/>
    <w:rsid w:val="00175CF8"/>
    <w:rsid w:val="001764D3"/>
    <w:rsid w:val="00182E27"/>
    <w:rsid w:val="0019009E"/>
    <w:rsid w:val="0019032E"/>
    <w:rsid w:val="001A39ED"/>
    <w:rsid w:val="001B0F5F"/>
    <w:rsid w:val="001B4BA5"/>
    <w:rsid w:val="001C26CC"/>
    <w:rsid w:val="001D2822"/>
    <w:rsid w:val="001D39FA"/>
    <w:rsid w:val="001E033B"/>
    <w:rsid w:val="001E79A4"/>
    <w:rsid w:val="001F0C5C"/>
    <w:rsid w:val="001F1786"/>
    <w:rsid w:val="001F2F7D"/>
    <w:rsid w:val="001F30B3"/>
    <w:rsid w:val="002006B0"/>
    <w:rsid w:val="002277DE"/>
    <w:rsid w:val="00227A83"/>
    <w:rsid w:val="0023463A"/>
    <w:rsid w:val="0025397E"/>
    <w:rsid w:val="00255A03"/>
    <w:rsid w:val="00266954"/>
    <w:rsid w:val="00270FCD"/>
    <w:rsid w:val="00271CFC"/>
    <w:rsid w:val="002738A5"/>
    <w:rsid w:val="00276145"/>
    <w:rsid w:val="0027629C"/>
    <w:rsid w:val="002819A6"/>
    <w:rsid w:val="00286A1F"/>
    <w:rsid w:val="002919C9"/>
    <w:rsid w:val="00297AB2"/>
    <w:rsid w:val="002A1FD4"/>
    <w:rsid w:val="002A4454"/>
    <w:rsid w:val="002C1BFD"/>
    <w:rsid w:val="002C208E"/>
    <w:rsid w:val="002D4127"/>
    <w:rsid w:val="002D5130"/>
    <w:rsid w:val="002D5513"/>
    <w:rsid w:val="002E0078"/>
    <w:rsid w:val="002E1B3F"/>
    <w:rsid w:val="002E7155"/>
    <w:rsid w:val="002F0F46"/>
    <w:rsid w:val="002F11A9"/>
    <w:rsid w:val="002F2643"/>
    <w:rsid w:val="002F7710"/>
    <w:rsid w:val="003030C9"/>
    <w:rsid w:val="00306728"/>
    <w:rsid w:val="00311605"/>
    <w:rsid w:val="00314A23"/>
    <w:rsid w:val="00315967"/>
    <w:rsid w:val="00316E36"/>
    <w:rsid w:val="00321AD9"/>
    <w:rsid w:val="00333622"/>
    <w:rsid w:val="00334487"/>
    <w:rsid w:val="0033493F"/>
    <w:rsid w:val="003356DD"/>
    <w:rsid w:val="00335F15"/>
    <w:rsid w:val="00336731"/>
    <w:rsid w:val="00344BCA"/>
    <w:rsid w:val="00353247"/>
    <w:rsid w:val="00357EEE"/>
    <w:rsid w:val="00361452"/>
    <w:rsid w:val="00364D80"/>
    <w:rsid w:val="003717DF"/>
    <w:rsid w:val="00371E7A"/>
    <w:rsid w:val="003753EE"/>
    <w:rsid w:val="00381D91"/>
    <w:rsid w:val="0038542F"/>
    <w:rsid w:val="0039034F"/>
    <w:rsid w:val="003A290B"/>
    <w:rsid w:val="003A6969"/>
    <w:rsid w:val="003B065C"/>
    <w:rsid w:val="003B51E0"/>
    <w:rsid w:val="003B6796"/>
    <w:rsid w:val="003B6B53"/>
    <w:rsid w:val="003C2238"/>
    <w:rsid w:val="003C4B6A"/>
    <w:rsid w:val="003C7A56"/>
    <w:rsid w:val="003C7DF7"/>
    <w:rsid w:val="003D1796"/>
    <w:rsid w:val="003D1885"/>
    <w:rsid w:val="003D1920"/>
    <w:rsid w:val="003D3214"/>
    <w:rsid w:val="003D349A"/>
    <w:rsid w:val="003E1927"/>
    <w:rsid w:val="003E4346"/>
    <w:rsid w:val="003E4DF9"/>
    <w:rsid w:val="003E7EFC"/>
    <w:rsid w:val="003F051C"/>
    <w:rsid w:val="003F5EDC"/>
    <w:rsid w:val="00402F98"/>
    <w:rsid w:val="00406426"/>
    <w:rsid w:val="004112A1"/>
    <w:rsid w:val="004145C3"/>
    <w:rsid w:val="004178E2"/>
    <w:rsid w:val="004227FD"/>
    <w:rsid w:val="00424D08"/>
    <w:rsid w:val="004325AD"/>
    <w:rsid w:val="00437A5A"/>
    <w:rsid w:val="004428F0"/>
    <w:rsid w:val="00442977"/>
    <w:rsid w:val="00454D6A"/>
    <w:rsid w:val="00460C92"/>
    <w:rsid w:val="00470A0D"/>
    <w:rsid w:val="004744AF"/>
    <w:rsid w:val="004750ED"/>
    <w:rsid w:val="00480BEE"/>
    <w:rsid w:val="00485DA6"/>
    <w:rsid w:val="00485ECF"/>
    <w:rsid w:val="0049037C"/>
    <w:rsid w:val="004917AD"/>
    <w:rsid w:val="004938AF"/>
    <w:rsid w:val="00493F2B"/>
    <w:rsid w:val="0049504B"/>
    <w:rsid w:val="00497F96"/>
    <w:rsid w:val="004A0316"/>
    <w:rsid w:val="004A195D"/>
    <w:rsid w:val="004A2BE7"/>
    <w:rsid w:val="004A5AFB"/>
    <w:rsid w:val="004B30B7"/>
    <w:rsid w:val="004B41D6"/>
    <w:rsid w:val="004D6709"/>
    <w:rsid w:val="004E7793"/>
    <w:rsid w:val="004F0786"/>
    <w:rsid w:val="004F7995"/>
    <w:rsid w:val="005024FF"/>
    <w:rsid w:val="0050667A"/>
    <w:rsid w:val="00515E7C"/>
    <w:rsid w:val="0052524C"/>
    <w:rsid w:val="0053704B"/>
    <w:rsid w:val="005416C3"/>
    <w:rsid w:val="00543259"/>
    <w:rsid w:val="0055028D"/>
    <w:rsid w:val="0056098E"/>
    <w:rsid w:val="00561DC0"/>
    <w:rsid w:val="005625C3"/>
    <w:rsid w:val="00566FB7"/>
    <w:rsid w:val="00570D73"/>
    <w:rsid w:val="00583995"/>
    <w:rsid w:val="005A2BEA"/>
    <w:rsid w:val="005A5B2D"/>
    <w:rsid w:val="005B2A19"/>
    <w:rsid w:val="005B7D57"/>
    <w:rsid w:val="005C15B7"/>
    <w:rsid w:val="005C3C6D"/>
    <w:rsid w:val="005D0D3F"/>
    <w:rsid w:val="005D7E73"/>
    <w:rsid w:val="005F0CDF"/>
    <w:rsid w:val="005F1EB4"/>
    <w:rsid w:val="005F2165"/>
    <w:rsid w:val="00600AF1"/>
    <w:rsid w:val="00602843"/>
    <w:rsid w:val="00605CBD"/>
    <w:rsid w:val="006068A3"/>
    <w:rsid w:val="00610426"/>
    <w:rsid w:val="0061582A"/>
    <w:rsid w:val="00626E4B"/>
    <w:rsid w:val="00630E50"/>
    <w:rsid w:val="00631B04"/>
    <w:rsid w:val="00636374"/>
    <w:rsid w:val="00640C52"/>
    <w:rsid w:val="00644D7E"/>
    <w:rsid w:val="00647AB1"/>
    <w:rsid w:val="00672677"/>
    <w:rsid w:val="00673709"/>
    <w:rsid w:val="006746AA"/>
    <w:rsid w:val="0067503B"/>
    <w:rsid w:val="006812AA"/>
    <w:rsid w:val="006967BD"/>
    <w:rsid w:val="006A255B"/>
    <w:rsid w:val="006A7067"/>
    <w:rsid w:val="006A7C57"/>
    <w:rsid w:val="006B4084"/>
    <w:rsid w:val="006B5709"/>
    <w:rsid w:val="006B679A"/>
    <w:rsid w:val="006B7D77"/>
    <w:rsid w:val="006C1086"/>
    <w:rsid w:val="006D577F"/>
    <w:rsid w:val="006D767B"/>
    <w:rsid w:val="006E39B3"/>
    <w:rsid w:val="006E5E6B"/>
    <w:rsid w:val="006E72E6"/>
    <w:rsid w:val="006F0F5A"/>
    <w:rsid w:val="0070146D"/>
    <w:rsid w:val="00701C79"/>
    <w:rsid w:val="0070312D"/>
    <w:rsid w:val="00716A1E"/>
    <w:rsid w:val="007202BC"/>
    <w:rsid w:val="007210D8"/>
    <w:rsid w:val="00724A7D"/>
    <w:rsid w:val="0072731A"/>
    <w:rsid w:val="00731AC6"/>
    <w:rsid w:val="00733B5D"/>
    <w:rsid w:val="00742FC9"/>
    <w:rsid w:val="0074752B"/>
    <w:rsid w:val="00747A3F"/>
    <w:rsid w:val="00750A97"/>
    <w:rsid w:val="00752322"/>
    <w:rsid w:val="00753A4F"/>
    <w:rsid w:val="00755456"/>
    <w:rsid w:val="00756173"/>
    <w:rsid w:val="00757A54"/>
    <w:rsid w:val="00761BE3"/>
    <w:rsid w:val="00762876"/>
    <w:rsid w:val="00771385"/>
    <w:rsid w:val="00774648"/>
    <w:rsid w:val="00776104"/>
    <w:rsid w:val="00785D9A"/>
    <w:rsid w:val="007929F6"/>
    <w:rsid w:val="007970F7"/>
    <w:rsid w:val="00797920"/>
    <w:rsid w:val="00797B1B"/>
    <w:rsid w:val="007A11B6"/>
    <w:rsid w:val="007A4EFA"/>
    <w:rsid w:val="007A691C"/>
    <w:rsid w:val="007B101B"/>
    <w:rsid w:val="007B2B2F"/>
    <w:rsid w:val="007B51A4"/>
    <w:rsid w:val="007C0261"/>
    <w:rsid w:val="007C0E3B"/>
    <w:rsid w:val="007C362A"/>
    <w:rsid w:val="007C7FF2"/>
    <w:rsid w:val="007C7FF4"/>
    <w:rsid w:val="007D40F6"/>
    <w:rsid w:val="007D4BEE"/>
    <w:rsid w:val="007F40A0"/>
    <w:rsid w:val="007F43BE"/>
    <w:rsid w:val="007F45F0"/>
    <w:rsid w:val="007F527B"/>
    <w:rsid w:val="0080279F"/>
    <w:rsid w:val="00803969"/>
    <w:rsid w:val="00806790"/>
    <w:rsid w:val="0081111B"/>
    <w:rsid w:val="008176FC"/>
    <w:rsid w:val="00840392"/>
    <w:rsid w:val="00845A82"/>
    <w:rsid w:val="008469F2"/>
    <w:rsid w:val="00847975"/>
    <w:rsid w:val="00862880"/>
    <w:rsid w:val="00870C8F"/>
    <w:rsid w:val="00871417"/>
    <w:rsid w:val="008779F4"/>
    <w:rsid w:val="00885038"/>
    <w:rsid w:val="0088671A"/>
    <w:rsid w:val="0088787D"/>
    <w:rsid w:val="00891EC0"/>
    <w:rsid w:val="008948DC"/>
    <w:rsid w:val="0089520D"/>
    <w:rsid w:val="008A47FF"/>
    <w:rsid w:val="008B3CBA"/>
    <w:rsid w:val="008C6528"/>
    <w:rsid w:val="008C7CFF"/>
    <w:rsid w:val="008D198F"/>
    <w:rsid w:val="008D21DF"/>
    <w:rsid w:val="008D2263"/>
    <w:rsid w:val="008D2784"/>
    <w:rsid w:val="008D6912"/>
    <w:rsid w:val="008D6AB9"/>
    <w:rsid w:val="008E37B1"/>
    <w:rsid w:val="008E39D6"/>
    <w:rsid w:val="008E5894"/>
    <w:rsid w:val="009035AB"/>
    <w:rsid w:val="00904A65"/>
    <w:rsid w:val="00907A2E"/>
    <w:rsid w:val="009168A0"/>
    <w:rsid w:val="0092093D"/>
    <w:rsid w:val="009223F1"/>
    <w:rsid w:val="00923F36"/>
    <w:rsid w:val="00925F53"/>
    <w:rsid w:val="00930AF4"/>
    <w:rsid w:val="009378C5"/>
    <w:rsid w:val="009457E9"/>
    <w:rsid w:val="00946547"/>
    <w:rsid w:val="00950FBF"/>
    <w:rsid w:val="009558D6"/>
    <w:rsid w:val="00963EA4"/>
    <w:rsid w:val="00965668"/>
    <w:rsid w:val="009661A0"/>
    <w:rsid w:val="009703D2"/>
    <w:rsid w:val="00970A8A"/>
    <w:rsid w:val="0097251A"/>
    <w:rsid w:val="009A10A8"/>
    <w:rsid w:val="009A4C4C"/>
    <w:rsid w:val="009B2977"/>
    <w:rsid w:val="009B2AC4"/>
    <w:rsid w:val="009B348A"/>
    <w:rsid w:val="009B3C89"/>
    <w:rsid w:val="009C0386"/>
    <w:rsid w:val="009C08DB"/>
    <w:rsid w:val="009C0CC6"/>
    <w:rsid w:val="009C1804"/>
    <w:rsid w:val="009D17A0"/>
    <w:rsid w:val="009D20E0"/>
    <w:rsid w:val="009D544D"/>
    <w:rsid w:val="009D7108"/>
    <w:rsid w:val="009D76C3"/>
    <w:rsid w:val="009E1027"/>
    <w:rsid w:val="009E196D"/>
    <w:rsid w:val="009E1F7E"/>
    <w:rsid w:val="009E430E"/>
    <w:rsid w:val="009E56CA"/>
    <w:rsid w:val="009E70C5"/>
    <w:rsid w:val="009F61CA"/>
    <w:rsid w:val="009F6D3F"/>
    <w:rsid w:val="009F7653"/>
    <w:rsid w:val="00A0521C"/>
    <w:rsid w:val="00A1289B"/>
    <w:rsid w:val="00A20490"/>
    <w:rsid w:val="00A308A3"/>
    <w:rsid w:val="00A32C7D"/>
    <w:rsid w:val="00A33FA2"/>
    <w:rsid w:val="00A3530C"/>
    <w:rsid w:val="00A455B5"/>
    <w:rsid w:val="00A4720E"/>
    <w:rsid w:val="00A51A69"/>
    <w:rsid w:val="00A563D4"/>
    <w:rsid w:val="00A607D9"/>
    <w:rsid w:val="00A61061"/>
    <w:rsid w:val="00A62F64"/>
    <w:rsid w:val="00A67C90"/>
    <w:rsid w:val="00A82157"/>
    <w:rsid w:val="00A82D59"/>
    <w:rsid w:val="00A837D6"/>
    <w:rsid w:val="00A83EFA"/>
    <w:rsid w:val="00A922B2"/>
    <w:rsid w:val="00A9233B"/>
    <w:rsid w:val="00A94900"/>
    <w:rsid w:val="00A97446"/>
    <w:rsid w:val="00AA1B0C"/>
    <w:rsid w:val="00AA254A"/>
    <w:rsid w:val="00AB1D59"/>
    <w:rsid w:val="00AB1DE9"/>
    <w:rsid w:val="00AB6513"/>
    <w:rsid w:val="00AC20C7"/>
    <w:rsid w:val="00AD13DD"/>
    <w:rsid w:val="00AD1589"/>
    <w:rsid w:val="00AD6D11"/>
    <w:rsid w:val="00AD7983"/>
    <w:rsid w:val="00AE6DEF"/>
    <w:rsid w:val="00AF0EE2"/>
    <w:rsid w:val="00AF1F06"/>
    <w:rsid w:val="00AF321D"/>
    <w:rsid w:val="00B002D6"/>
    <w:rsid w:val="00B03704"/>
    <w:rsid w:val="00B05C4D"/>
    <w:rsid w:val="00B068CC"/>
    <w:rsid w:val="00B1225D"/>
    <w:rsid w:val="00B12388"/>
    <w:rsid w:val="00B12B80"/>
    <w:rsid w:val="00B20E4C"/>
    <w:rsid w:val="00B23204"/>
    <w:rsid w:val="00B251CD"/>
    <w:rsid w:val="00B259A2"/>
    <w:rsid w:val="00B44293"/>
    <w:rsid w:val="00B52197"/>
    <w:rsid w:val="00B56641"/>
    <w:rsid w:val="00B570DF"/>
    <w:rsid w:val="00B60220"/>
    <w:rsid w:val="00B663A9"/>
    <w:rsid w:val="00B67839"/>
    <w:rsid w:val="00B84A3D"/>
    <w:rsid w:val="00B872EF"/>
    <w:rsid w:val="00B87F76"/>
    <w:rsid w:val="00B9396C"/>
    <w:rsid w:val="00B9591D"/>
    <w:rsid w:val="00BA15EF"/>
    <w:rsid w:val="00BA339B"/>
    <w:rsid w:val="00BB1AF3"/>
    <w:rsid w:val="00BB3C64"/>
    <w:rsid w:val="00BC2006"/>
    <w:rsid w:val="00BC30F0"/>
    <w:rsid w:val="00BC3E42"/>
    <w:rsid w:val="00BC4FC3"/>
    <w:rsid w:val="00BC7D35"/>
    <w:rsid w:val="00BD220B"/>
    <w:rsid w:val="00BD371E"/>
    <w:rsid w:val="00BE28D7"/>
    <w:rsid w:val="00BE31E0"/>
    <w:rsid w:val="00BE64AC"/>
    <w:rsid w:val="00BF00E6"/>
    <w:rsid w:val="00BF6B78"/>
    <w:rsid w:val="00C0104C"/>
    <w:rsid w:val="00C0329D"/>
    <w:rsid w:val="00C04861"/>
    <w:rsid w:val="00C06829"/>
    <w:rsid w:val="00C07735"/>
    <w:rsid w:val="00C13CEE"/>
    <w:rsid w:val="00C15823"/>
    <w:rsid w:val="00C16836"/>
    <w:rsid w:val="00C17100"/>
    <w:rsid w:val="00C200A9"/>
    <w:rsid w:val="00C43FB3"/>
    <w:rsid w:val="00C4759D"/>
    <w:rsid w:val="00C53318"/>
    <w:rsid w:val="00C63C84"/>
    <w:rsid w:val="00C64A8A"/>
    <w:rsid w:val="00C657CE"/>
    <w:rsid w:val="00C6652E"/>
    <w:rsid w:val="00C77C89"/>
    <w:rsid w:val="00C80B01"/>
    <w:rsid w:val="00C87A1A"/>
    <w:rsid w:val="00C97BB2"/>
    <w:rsid w:val="00CA1AE8"/>
    <w:rsid w:val="00CA2266"/>
    <w:rsid w:val="00CA5572"/>
    <w:rsid w:val="00CA5E8A"/>
    <w:rsid w:val="00CB226D"/>
    <w:rsid w:val="00CB25AE"/>
    <w:rsid w:val="00CB340D"/>
    <w:rsid w:val="00CB765B"/>
    <w:rsid w:val="00CC17FB"/>
    <w:rsid w:val="00CC6CD6"/>
    <w:rsid w:val="00CC7BC9"/>
    <w:rsid w:val="00CD57FA"/>
    <w:rsid w:val="00CD5B73"/>
    <w:rsid w:val="00CD6FA2"/>
    <w:rsid w:val="00CE249E"/>
    <w:rsid w:val="00CE4C99"/>
    <w:rsid w:val="00CF05D2"/>
    <w:rsid w:val="00CF1136"/>
    <w:rsid w:val="00CF1F7B"/>
    <w:rsid w:val="00CF45AC"/>
    <w:rsid w:val="00D01D6E"/>
    <w:rsid w:val="00D04853"/>
    <w:rsid w:val="00D07DC3"/>
    <w:rsid w:val="00D13279"/>
    <w:rsid w:val="00D16740"/>
    <w:rsid w:val="00D24331"/>
    <w:rsid w:val="00D24F46"/>
    <w:rsid w:val="00D3274B"/>
    <w:rsid w:val="00D32D39"/>
    <w:rsid w:val="00D33B2F"/>
    <w:rsid w:val="00D33CF9"/>
    <w:rsid w:val="00D34700"/>
    <w:rsid w:val="00D36F0C"/>
    <w:rsid w:val="00D377EF"/>
    <w:rsid w:val="00D433CC"/>
    <w:rsid w:val="00D50498"/>
    <w:rsid w:val="00D51460"/>
    <w:rsid w:val="00D514B1"/>
    <w:rsid w:val="00D54507"/>
    <w:rsid w:val="00D604AF"/>
    <w:rsid w:val="00D70625"/>
    <w:rsid w:val="00D70BDC"/>
    <w:rsid w:val="00D80646"/>
    <w:rsid w:val="00D954CA"/>
    <w:rsid w:val="00DA2581"/>
    <w:rsid w:val="00DA2FDE"/>
    <w:rsid w:val="00DA4244"/>
    <w:rsid w:val="00DA4446"/>
    <w:rsid w:val="00DA665B"/>
    <w:rsid w:val="00DB0C97"/>
    <w:rsid w:val="00DB4861"/>
    <w:rsid w:val="00DC1F65"/>
    <w:rsid w:val="00DC42B3"/>
    <w:rsid w:val="00DC7822"/>
    <w:rsid w:val="00DD0753"/>
    <w:rsid w:val="00DD169D"/>
    <w:rsid w:val="00DE07F2"/>
    <w:rsid w:val="00E01367"/>
    <w:rsid w:val="00E01FA4"/>
    <w:rsid w:val="00E02495"/>
    <w:rsid w:val="00E02DDC"/>
    <w:rsid w:val="00E0332E"/>
    <w:rsid w:val="00E03BE6"/>
    <w:rsid w:val="00E101AB"/>
    <w:rsid w:val="00E12243"/>
    <w:rsid w:val="00E26A23"/>
    <w:rsid w:val="00E4235C"/>
    <w:rsid w:val="00E42AE8"/>
    <w:rsid w:val="00E43A9F"/>
    <w:rsid w:val="00E45EEA"/>
    <w:rsid w:val="00E5617B"/>
    <w:rsid w:val="00E57E21"/>
    <w:rsid w:val="00E66C59"/>
    <w:rsid w:val="00E670B5"/>
    <w:rsid w:val="00E67CA7"/>
    <w:rsid w:val="00E72DC4"/>
    <w:rsid w:val="00E73139"/>
    <w:rsid w:val="00E83825"/>
    <w:rsid w:val="00E905AE"/>
    <w:rsid w:val="00E94FA1"/>
    <w:rsid w:val="00EA4C5C"/>
    <w:rsid w:val="00EB0A24"/>
    <w:rsid w:val="00EB3B9C"/>
    <w:rsid w:val="00EB7666"/>
    <w:rsid w:val="00EC3CA8"/>
    <w:rsid w:val="00EC6FED"/>
    <w:rsid w:val="00EC7A10"/>
    <w:rsid w:val="00ED1307"/>
    <w:rsid w:val="00EE3574"/>
    <w:rsid w:val="00F00357"/>
    <w:rsid w:val="00F003FF"/>
    <w:rsid w:val="00F011CC"/>
    <w:rsid w:val="00F03078"/>
    <w:rsid w:val="00F059C9"/>
    <w:rsid w:val="00F1407C"/>
    <w:rsid w:val="00F24520"/>
    <w:rsid w:val="00F275A9"/>
    <w:rsid w:val="00F30FE5"/>
    <w:rsid w:val="00F32436"/>
    <w:rsid w:val="00F3424E"/>
    <w:rsid w:val="00F34F62"/>
    <w:rsid w:val="00F36A2D"/>
    <w:rsid w:val="00F36C81"/>
    <w:rsid w:val="00F40DAB"/>
    <w:rsid w:val="00F444AD"/>
    <w:rsid w:val="00F538FB"/>
    <w:rsid w:val="00F55082"/>
    <w:rsid w:val="00F72285"/>
    <w:rsid w:val="00F74A88"/>
    <w:rsid w:val="00F74B9F"/>
    <w:rsid w:val="00F74BFA"/>
    <w:rsid w:val="00F765F0"/>
    <w:rsid w:val="00F76AAA"/>
    <w:rsid w:val="00F82387"/>
    <w:rsid w:val="00F85649"/>
    <w:rsid w:val="00F86DC6"/>
    <w:rsid w:val="00F90D12"/>
    <w:rsid w:val="00F95B8A"/>
    <w:rsid w:val="00F972A4"/>
    <w:rsid w:val="00FA3F67"/>
    <w:rsid w:val="00FB3F1C"/>
    <w:rsid w:val="00FC013C"/>
    <w:rsid w:val="00FC4F5D"/>
    <w:rsid w:val="00FC7165"/>
    <w:rsid w:val="00FC7BCA"/>
    <w:rsid w:val="00FD0804"/>
    <w:rsid w:val="00FD3268"/>
    <w:rsid w:val="00FD3443"/>
    <w:rsid w:val="00FE18AF"/>
    <w:rsid w:val="00FE3BA7"/>
    <w:rsid w:val="00FE543D"/>
    <w:rsid w:val="00FE6721"/>
    <w:rsid w:val="00FE75B7"/>
    <w:rsid w:val="00FF19D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1BC1DF"/>
  <w15:docId w15:val="{9C8B03CB-1C3E-4E5A-9261-FCDF3805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4DC"/>
    <w:rPr>
      <w:rFonts w:ascii="VNI-Times" w:eastAsia="Times New Roman" w:hAnsi="VNI-Times" w:cs="VNI-Times"/>
      <w:sz w:val="24"/>
      <w:szCs w:val="24"/>
      <w:lang w:val="en-US" w:eastAsia="en-US"/>
    </w:rPr>
  </w:style>
  <w:style w:type="paragraph" w:styleId="Heading2">
    <w:name w:val="heading 2"/>
    <w:basedOn w:val="Normal"/>
    <w:next w:val="Normal"/>
    <w:link w:val="Heading2Char"/>
    <w:semiHidden/>
    <w:unhideWhenUsed/>
    <w:qFormat/>
    <w:locked/>
    <w:rsid w:val="00C5331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locked/>
    <w:rsid w:val="009703D2"/>
    <w:pPr>
      <w:keepNext/>
      <w:jc w:val="center"/>
      <w:outlineLvl w:val="2"/>
    </w:pPr>
    <w:rPr>
      <w:rFonts w:cs="Times New Roman"/>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0490"/>
    <w:pPr>
      <w:tabs>
        <w:tab w:val="center" w:pos="4320"/>
        <w:tab w:val="right" w:pos="8640"/>
      </w:tabs>
    </w:pPr>
    <w:rPr>
      <w:rFonts w:ascii="Times New Roman" w:hAnsi="Times New Roman" w:cs="Times New Roman"/>
    </w:rPr>
  </w:style>
  <w:style w:type="character" w:customStyle="1" w:styleId="FooterChar">
    <w:name w:val="Footer Char"/>
    <w:link w:val="Footer"/>
    <w:uiPriority w:val="99"/>
    <w:locked/>
    <w:rsid w:val="00A20490"/>
    <w:rPr>
      <w:rFonts w:ascii="Times New Roman" w:hAnsi="Times New Roman" w:cs="Times New Roman"/>
      <w:sz w:val="24"/>
      <w:szCs w:val="24"/>
    </w:rPr>
  </w:style>
  <w:style w:type="character" w:styleId="PageNumber">
    <w:name w:val="page number"/>
    <w:basedOn w:val="DefaultParagraphFont"/>
    <w:uiPriority w:val="99"/>
    <w:rsid w:val="00A20490"/>
  </w:style>
  <w:style w:type="paragraph" w:styleId="Header">
    <w:name w:val="header"/>
    <w:basedOn w:val="Normal"/>
    <w:link w:val="HeaderChar"/>
    <w:uiPriority w:val="99"/>
    <w:rsid w:val="00E43A9F"/>
    <w:pPr>
      <w:tabs>
        <w:tab w:val="center" w:pos="4680"/>
        <w:tab w:val="right" w:pos="9360"/>
      </w:tabs>
    </w:pPr>
  </w:style>
  <w:style w:type="character" w:customStyle="1" w:styleId="HeaderChar">
    <w:name w:val="Header Char"/>
    <w:link w:val="Header"/>
    <w:uiPriority w:val="99"/>
    <w:locked/>
    <w:rsid w:val="00E43A9F"/>
    <w:rPr>
      <w:rFonts w:ascii="VNI-Times" w:hAnsi="VNI-Times" w:cs="VNI-Times"/>
      <w:sz w:val="24"/>
      <w:szCs w:val="24"/>
    </w:rPr>
  </w:style>
  <w:style w:type="table" w:styleId="TableGrid">
    <w:name w:val="Table Grid"/>
    <w:basedOn w:val="TableNormal"/>
    <w:rsid w:val="00E42A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1Char">
    <w:name w:val="Char Char Char Char Char Char Char Char Char1 Char"/>
    <w:basedOn w:val="Normal"/>
    <w:next w:val="Normal"/>
    <w:autoRedefine/>
    <w:semiHidden/>
    <w:rsid w:val="00C97BB2"/>
    <w:pPr>
      <w:spacing w:before="120" w:after="120" w:line="312" w:lineRule="auto"/>
    </w:pPr>
    <w:rPr>
      <w:rFonts w:ascii="Times New Roman" w:hAnsi="Times New Roman" w:cs="Times New Roman"/>
      <w:sz w:val="28"/>
      <w:szCs w:val="22"/>
    </w:rPr>
  </w:style>
  <w:style w:type="character" w:customStyle="1" w:styleId="BodyText1">
    <w:name w:val="Body Text1"/>
    <w:rsid w:val="00B44293"/>
    <w:rPr>
      <w:sz w:val="26"/>
      <w:szCs w:val="26"/>
      <w:lang w:bidi="ar-SA"/>
    </w:rPr>
  </w:style>
  <w:style w:type="character" w:customStyle="1" w:styleId="Heading3Char">
    <w:name w:val="Heading 3 Char"/>
    <w:link w:val="Heading3"/>
    <w:rsid w:val="009703D2"/>
    <w:rPr>
      <w:rFonts w:ascii="VNI-Times" w:eastAsia="Times New Roman" w:hAnsi="VNI-Times"/>
      <w:i/>
      <w:sz w:val="24"/>
    </w:rPr>
  </w:style>
  <w:style w:type="table" w:styleId="LightShading-Accent1">
    <w:name w:val="Light Shading Accent 1"/>
    <w:basedOn w:val="TableNormal"/>
    <w:uiPriority w:val="60"/>
    <w:rsid w:val="001D39FA"/>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alloonText">
    <w:name w:val="Balloon Text"/>
    <w:basedOn w:val="Normal"/>
    <w:link w:val="BalloonTextChar"/>
    <w:uiPriority w:val="99"/>
    <w:semiHidden/>
    <w:unhideWhenUsed/>
    <w:rsid w:val="009457E9"/>
    <w:rPr>
      <w:rFonts w:ascii="Segoe UI" w:hAnsi="Segoe UI" w:cs="Segoe UI"/>
      <w:sz w:val="18"/>
      <w:szCs w:val="18"/>
    </w:rPr>
  </w:style>
  <w:style w:type="character" w:customStyle="1" w:styleId="BalloonTextChar">
    <w:name w:val="Balloon Text Char"/>
    <w:link w:val="BalloonText"/>
    <w:uiPriority w:val="99"/>
    <w:semiHidden/>
    <w:rsid w:val="009457E9"/>
    <w:rPr>
      <w:rFonts w:ascii="Segoe UI" w:eastAsia="Times New Roman" w:hAnsi="Segoe UI" w:cs="Segoe UI"/>
      <w:sz w:val="18"/>
      <w:szCs w:val="18"/>
      <w:lang w:val="en-US" w:eastAsia="en-US"/>
    </w:rPr>
  </w:style>
  <w:style w:type="paragraph" w:styleId="EndnoteText">
    <w:name w:val="endnote text"/>
    <w:basedOn w:val="Normal"/>
    <w:link w:val="EndnoteTextChar"/>
    <w:uiPriority w:val="99"/>
    <w:semiHidden/>
    <w:unhideWhenUsed/>
    <w:rsid w:val="00E94FA1"/>
    <w:rPr>
      <w:sz w:val="20"/>
      <w:szCs w:val="20"/>
    </w:rPr>
  </w:style>
  <w:style w:type="character" w:customStyle="1" w:styleId="EndnoteTextChar">
    <w:name w:val="Endnote Text Char"/>
    <w:basedOn w:val="DefaultParagraphFont"/>
    <w:link w:val="EndnoteText"/>
    <w:uiPriority w:val="99"/>
    <w:semiHidden/>
    <w:rsid w:val="00E94FA1"/>
    <w:rPr>
      <w:rFonts w:ascii="VNI-Times" w:eastAsia="Times New Roman" w:hAnsi="VNI-Times" w:cs="VNI-Times"/>
      <w:lang w:val="en-US" w:eastAsia="en-US"/>
    </w:rPr>
  </w:style>
  <w:style w:type="character" w:styleId="EndnoteReference">
    <w:name w:val="endnote reference"/>
    <w:basedOn w:val="DefaultParagraphFont"/>
    <w:uiPriority w:val="99"/>
    <w:semiHidden/>
    <w:unhideWhenUsed/>
    <w:rsid w:val="00E94FA1"/>
    <w:rPr>
      <w:vertAlign w:val="superscript"/>
    </w:rPr>
  </w:style>
  <w:style w:type="paragraph" w:styleId="FootnoteText">
    <w:name w:val="footnote text"/>
    <w:basedOn w:val="Normal"/>
    <w:link w:val="FootnoteTextChar"/>
    <w:uiPriority w:val="99"/>
    <w:semiHidden/>
    <w:unhideWhenUsed/>
    <w:rsid w:val="00E94FA1"/>
    <w:rPr>
      <w:sz w:val="20"/>
      <w:szCs w:val="20"/>
    </w:rPr>
  </w:style>
  <w:style w:type="character" w:customStyle="1" w:styleId="FootnoteTextChar">
    <w:name w:val="Footnote Text Char"/>
    <w:basedOn w:val="DefaultParagraphFont"/>
    <w:link w:val="FootnoteText"/>
    <w:uiPriority w:val="99"/>
    <w:semiHidden/>
    <w:rsid w:val="00E94FA1"/>
    <w:rPr>
      <w:rFonts w:ascii="VNI-Times" w:eastAsia="Times New Roman" w:hAnsi="VNI-Times" w:cs="VNI-Times"/>
      <w:lang w:val="en-US" w:eastAsia="en-US"/>
    </w:rPr>
  </w:style>
  <w:style w:type="character" w:styleId="FootnoteReference">
    <w:name w:val="footnote reference"/>
    <w:basedOn w:val="DefaultParagraphFont"/>
    <w:uiPriority w:val="99"/>
    <w:unhideWhenUsed/>
    <w:rsid w:val="00E94FA1"/>
    <w:rPr>
      <w:vertAlign w:val="superscript"/>
    </w:rPr>
  </w:style>
  <w:style w:type="table" w:customStyle="1" w:styleId="TableGrid1">
    <w:name w:val="Table Grid1"/>
    <w:basedOn w:val="TableNormal"/>
    <w:next w:val="TableGrid"/>
    <w:uiPriority w:val="59"/>
    <w:rsid w:val="000A68F7"/>
    <w:rPr>
      <w:rFonts w:ascii="Times New Roman" w:eastAsia="Times New Roman" w:hAnsi="Times New Roman"/>
      <w:sz w:val="24"/>
      <w:szCs w:val="24"/>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C53318"/>
    <w:rPr>
      <w:rFonts w:asciiTheme="majorHAnsi" w:eastAsiaTheme="majorEastAsia" w:hAnsiTheme="majorHAnsi" w:cstheme="majorBidi"/>
      <w:color w:val="2F5496"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91818">
      <w:bodyDiv w:val="1"/>
      <w:marLeft w:val="0"/>
      <w:marRight w:val="0"/>
      <w:marTop w:val="0"/>
      <w:marBottom w:val="0"/>
      <w:divBdr>
        <w:top w:val="none" w:sz="0" w:space="0" w:color="auto"/>
        <w:left w:val="none" w:sz="0" w:space="0" w:color="auto"/>
        <w:bottom w:val="none" w:sz="0" w:space="0" w:color="auto"/>
        <w:right w:val="none" w:sz="0" w:space="0" w:color="auto"/>
      </w:divBdr>
    </w:div>
    <w:div w:id="234821238">
      <w:bodyDiv w:val="1"/>
      <w:marLeft w:val="0"/>
      <w:marRight w:val="0"/>
      <w:marTop w:val="0"/>
      <w:marBottom w:val="0"/>
      <w:divBdr>
        <w:top w:val="none" w:sz="0" w:space="0" w:color="auto"/>
        <w:left w:val="none" w:sz="0" w:space="0" w:color="auto"/>
        <w:bottom w:val="none" w:sz="0" w:space="0" w:color="auto"/>
        <w:right w:val="none" w:sz="0" w:space="0" w:color="auto"/>
      </w:divBdr>
    </w:div>
    <w:div w:id="258607303">
      <w:bodyDiv w:val="1"/>
      <w:marLeft w:val="0"/>
      <w:marRight w:val="0"/>
      <w:marTop w:val="0"/>
      <w:marBottom w:val="0"/>
      <w:divBdr>
        <w:top w:val="none" w:sz="0" w:space="0" w:color="auto"/>
        <w:left w:val="none" w:sz="0" w:space="0" w:color="auto"/>
        <w:bottom w:val="none" w:sz="0" w:space="0" w:color="auto"/>
        <w:right w:val="none" w:sz="0" w:space="0" w:color="auto"/>
      </w:divBdr>
    </w:div>
    <w:div w:id="283078277">
      <w:bodyDiv w:val="1"/>
      <w:marLeft w:val="0"/>
      <w:marRight w:val="0"/>
      <w:marTop w:val="0"/>
      <w:marBottom w:val="0"/>
      <w:divBdr>
        <w:top w:val="none" w:sz="0" w:space="0" w:color="auto"/>
        <w:left w:val="none" w:sz="0" w:space="0" w:color="auto"/>
        <w:bottom w:val="none" w:sz="0" w:space="0" w:color="auto"/>
        <w:right w:val="none" w:sz="0" w:space="0" w:color="auto"/>
      </w:divBdr>
    </w:div>
    <w:div w:id="311914792">
      <w:bodyDiv w:val="1"/>
      <w:marLeft w:val="0"/>
      <w:marRight w:val="0"/>
      <w:marTop w:val="0"/>
      <w:marBottom w:val="0"/>
      <w:divBdr>
        <w:top w:val="none" w:sz="0" w:space="0" w:color="auto"/>
        <w:left w:val="none" w:sz="0" w:space="0" w:color="auto"/>
        <w:bottom w:val="none" w:sz="0" w:space="0" w:color="auto"/>
        <w:right w:val="none" w:sz="0" w:space="0" w:color="auto"/>
      </w:divBdr>
    </w:div>
    <w:div w:id="508447899">
      <w:bodyDiv w:val="1"/>
      <w:marLeft w:val="0"/>
      <w:marRight w:val="0"/>
      <w:marTop w:val="0"/>
      <w:marBottom w:val="0"/>
      <w:divBdr>
        <w:top w:val="none" w:sz="0" w:space="0" w:color="auto"/>
        <w:left w:val="none" w:sz="0" w:space="0" w:color="auto"/>
        <w:bottom w:val="none" w:sz="0" w:space="0" w:color="auto"/>
        <w:right w:val="none" w:sz="0" w:space="0" w:color="auto"/>
      </w:divBdr>
    </w:div>
    <w:div w:id="523520635">
      <w:bodyDiv w:val="1"/>
      <w:marLeft w:val="0"/>
      <w:marRight w:val="0"/>
      <w:marTop w:val="0"/>
      <w:marBottom w:val="0"/>
      <w:divBdr>
        <w:top w:val="none" w:sz="0" w:space="0" w:color="auto"/>
        <w:left w:val="none" w:sz="0" w:space="0" w:color="auto"/>
        <w:bottom w:val="none" w:sz="0" w:space="0" w:color="auto"/>
        <w:right w:val="none" w:sz="0" w:space="0" w:color="auto"/>
      </w:divBdr>
    </w:div>
    <w:div w:id="608127594">
      <w:bodyDiv w:val="1"/>
      <w:marLeft w:val="0"/>
      <w:marRight w:val="0"/>
      <w:marTop w:val="0"/>
      <w:marBottom w:val="0"/>
      <w:divBdr>
        <w:top w:val="none" w:sz="0" w:space="0" w:color="auto"/>
        <w:left w:val="none" w:sz="0" w:space="0" w:color="auto"/>
        <w:bottom w:val="none" w:sz="0" w:space="0" w:color="auto"/>
        <w:right w:val="none" w:sz="0" w:space="0" w:color="auto"/>
      </w:divBdr>
    </w:div>
    <w:div w:id="716510884">
      <w:bodyDiv w:val="1"/>
      <w:marLeft w:val="0"/>
      <w:marRight w:val="0"/>
      <w:marTop w:val="0"/>
      <w:marBottom w:val="0"/>
      <w:divBdr>
        <w:top w:val="none" w:sz="0" w:space="0" w:color="auto"/>
        <w:left w:val="none" w:sz="0" w:space="0" w:color="auto"/>
        <w:bottom w:val="none" w:sz="0" w:space="0" w:color="auto"/>
        <w:right w:val="none" w:sz="0" w:space="0" w:color="auto"/>
      </w:divBdr>
    </w:div>
    <w:div w:id="787555011">
      <w:bodyDiv w:val="1"/>
      <w:marLeft w:val="0"/>
      <w:marRight w:val="0"/>
      <w:marTop w:val="0"/>
      <w:marBottom w:val="0"/>
      <w:divBdr>
        <w:top w:val="none" w:sz="0" w:space="0" w:color="auto"/>
        <w:left w:val="none" w:sz="0" w:space="0" w:color="auto"/>
        <w:bottom w:val="none" w:sz="0" w:space="0" w:color="auto"/>
        <w:right w:val="none" w:sz="0" w:space="0" w:color="auto"/>
      </w:divBdr>
    </w:div>
    <w:div w:id="816726958">
      <w:bodyDiv w:val="1"/>
      <w:marLeft w:val="0"/>
      <w:marRight w:val="0"/>
      <w:marTop w:val="0"/>
      <w:marBottom w:val="0"/>
      <w:divBdr>
        <w:top w:val="none" w:sz="0" w:space="0" w:color="auto"/>
        <w:left w:val="none" w:sz="0" w:space="0" w:color="auto"/>
        <w:bottom w:val="none" w:sz="0" w:space="0" w:color="auto"/>
        <w:right w:val="none" w:sz="0" w:space="0" w:color="auto"/>
      </w:divBdr>
    </w:div>
    <w:div w:id="955067523">
      <w:bodyDiv w:val="1"/>
      <w:marLeft w:val="0"/>
      <w:marRight w:val="0"/>
      <w:marTop w:val="0"/>
      <w:marBottom w:val="0"/>
      <w:divBdr>
        <w:top w:val="none" w:sz="0" w:space="0" w:color="auto"/>
        <w:left w:val="none" w:sz="0" w:space="0" w:color="auto"/>
        <w:bottom w:val="none" w:sz="0" w:space="0" w:color="auto"/>
        <w:right w:val="none" w:sz="0" w:space="0" w:color="auto"/>
      </w:divBdr>
    </w:div>
    <w:div w:id="1025985843">
      <w:bodyDiv w:val="1"/>
      <w:marLeft w:val="0"/>
      <w:marRight w:val="0"/>
      <w:marTop w:val="0"/>
      <w:marBottom w:val="0"/>
      <w:divBdr>
        <w:top w:val="none" w:sz="0" w:space="0" w:color="auto"/>
        <w:left w:val="none" w:sz="0" w:space="0" w:color="auto"/>
        <w:bottom w:val="none" w:sz="0" w:space="0" w:color="auto"/>
        <w:right w:val="none" w:sz="0" w:space="0" w:color="auto"/>
      </w:divBdr>
    </w:div>
    <w:div w:id="1095977959">
      <w:bodyDiv w:val="1"/>
      <w:marLeft w:val="0"/>
      <w:marRight w:val="0"/>
      <w:marTop w:val="0"/>
      <w:marBottom w:val="0"/>
      <w:divBdr>
        <w:top w:val="none" w:sz="0" w:space="0" w:color="auto"/>
        <w:left w:val="none" w:sz="0" w:space="0" w:color="auto"/>
        <w:bottom w:val="none" w:sz="0" w:space="0" w:color="auto"/>
        <w:right w:val="none" w:sz="0" w:space="0" w:color="auto"/>
      </w:divBdr>
    </w:div>
    <w:div w:id="1309746882">
      <w:bodyDiv w:val="1"/>
      <w:marLeft w:val="0"/>
      <w:marRight w:val="0"/>
      <w:marTop w:val="0"/>
      <w:marBottom w:val="0"/>
      <w:divBdr>
        <w:top w:val="none" w:sz="0" w:space="0" w:color="auto"/>
        <w:left w:val="none" w:sz="0" w:space="0" w:color="auto"/>
        <w:bottom w:val="none" w:sz="0" w:space="0" w:color="auto"/>
        <w:right w:val="none" w:sz="0" w:space="0" w:color="auto"/>
      </w:divBdr>
    </w:div>
    <w:div w:id="1315718900">
      <w:bodyDiv w:val="1"/>
      <w:marLeft w:val="0"/>
      <w:marRight w:val="0"/>
      <w:marTop w:val="0"/>
      <w:marBottom w:val="0"/>
      <w:divBdr>
        <w:top w:val="none" w:sz="0" w:space="0" w:color="auto"/>
        <w:left w:val="none" w:sz="0" w:space="0" w:color="auto"/>
        <w:bottom w:val="none" w:sz="0" w:space="0" w:color="auto"/>
        <w:right w:val="none" w:sz="0" w:space="0" w:color="auto"/>
      </w:divBdr>
    </w:div>
    <w:div w:id="1426069099">
      <w:bodyDiv w:val="1"/>
      <w:marLeft w:val="0"/>
      <w:marRight w:val="0"/>
      <w:marTop w:val="0"/>
      <w:marBottom w:val="0"/>
      <w:divBdr>
        <w:top w:val="none" w:sz="0" w:space="0" w:color="auto"/>
        <w:left w:val="none" w:sz="0" w:space="0" w:color="auto"/>
        <w:bottom w:val="none" w:sz="0" w:space="0" w:color="auto"/>
        <w:right w:val="none" w:sz="0" w:space="0" w:color="auto"/>
      </w:divBdr>
    </w:div>
    <w:div w:id="1447577801">
      <w:bodyDiv w:val="1"/>
      <w:marLeft w:val="0"/>
      <w:marRight w:val="0"/>
      <w:marTop w:val="0"/>
      <w:marBottom w:val="0"/>
      <w:divBdr>
        <w:top w:val="none" w:sz="0" w:space="0" w:color="auto"/>
        <w:left w:val="none" w:sz="0" w:space="0" w:color="auto"/>
        <w:bottom w:val="none" w:sz="0" w:space="0" w:color="auto"/>
        <w:right w:val="none" w:sz="0" w:space="0" w:color="auto"/>
      </w:divBdr>
    </w:div>
    <w:div w:id="1544559964">
      <w:bodyDiv w:val="1"/>
      <w:marLeft w:val="0"/>
      <w:marRight w:val="0"/>
      <w:marTop w:val="0"/>
      <w:marBottom w:val="0"/>
      <w:divBdr>
        <w:top w:val="none" w:sz="0" w:space="0" w:color="auto"/>
        <w:left w:val="none" w:sz="0" w:space="0" w:color="auto"/>
        <w:bottom w:val="none" w:sz="0" w:space="0" w:color="auto"/>
        <w:right w:val="none" w:sz="0" w:space="0" w:color="auto"/>
      </w:divBdr>
    </w:div>
    <w:div w:id="1705711774">
      <w:bodyDiv w:val="1"/>
      <w:marLeft w:val="0"/>
      <w:marRight w:val="0"/>
      <w:marTop w:val="0"/>
      <w:marBottom w:val="0"/>
      <w:divBdr>
        <w:top w:val="none" w:sz="0" w:space="0" w:color="auto"/>
        <w:left w:val="none" w:sz="0" w:space="0" w:color="auto"/>
        <w:bottom w:val="none" w:sz="0" w:space="0" w:color="auto"/>
        <w:right w:val="none" w:sz="0" w:space="0" w:color="auto"/>
      </w:divBdr>
    </w:div>
    <w:div w:id="1786195463">
      <w:bodyDiv w:val="1"/>
      <w:marLeft w:val="0"/>
      <w:marRight w:val="0"/>
      <w:marTop w:val="0"/>
      <w:marBottom w:val="0"/>
      <w:divBdr>
        <w:top w:val="none" w:sz="0" w:space="0" w:color="auto"/>
        <w:left w:val="none" w:sz="0" w:space="0" w:color="auto"/>
        <w:bottom w:val="none" w:sz="0" w:space="0" w:color="auto"/>
        <w:right w:val="none" w:sz="0" w:space="0" w:color="auto"/>
      </w:divBdr>
    </w:div>
    <w:div w:id="1819414183">
      <w:bodyDiv w:val="1"/>
      <w:marLeft w:val="0"/>
      <w:marRight w:val="0"/>
      <w:marTop w:val="0"/>
      <w:marBottom w:val="0"/>
      <w:divBdr>
        <w:top w:val="none" w:sz="0" w:space="0" w:color="auto"/>
        <w:left w:val="none" w:sz="0" w:space="0" w:color="auto"/>
        <w:bottom w:val="none" w:sz="0" w:space="0" w:color="auto"/>
        <w:right w:val="none" w:sz="0" w:space="0" w:color="auto"/>
      </w:divBdr>
    </w:div>
    <w:div w:id="1833986276">
      <w:bodyDiv w:val="1"/>
      <w:marLeft w:val="0"/>
      <w:marRight w:val="0"/>
      <w:marTop w:val="0"/>
      <w:marBottom w:val="0"/>
      <w:divBdr>
        <w:top w:val="none" w:sz="0" w:space="0" w:color="auto"/>
        <w:left w:val="none" w:sz="0" w:space="0" w:color="auto"/>
        <w:bottom w:val="none" w:sz="0" w:space="0" w:color="auto"/>
        <w:right w:val="none" w:sz="0" w:space="0" w:color="auto"/>
      </w:divBdr>
    </w:div>
    <w:div w:id="1881747426">
      <w:bodyDiv w:val="1"/>
      <w:marLeft w:val="0"/>
      <w:marRight w:val="0"/>
      <w:marTop w:val="0"/>
      <w:marBottom w:val="0"/>
      <w:divBdr>
        <w:top w:val="none" w:sz="0" w:space="0" w:color="auto"/>
        <w:left w:val="none" w:sz="0" w:space="0" w:color="auto"/>
        <w:bottom w:val="none" w:sz="0" w:space="0" w:color="auto"/>
        <w:right w:val="none" w:sz="0" w:space="0" w:color="auto"/>
      </w:divBdr>
    </w:div>
    <w:div w:id="202979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Custom%20Office%20Templates\TTr-PCT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EC861-D419-46EB-BF3F-002D232DA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TTr-PCTT</Template>
  <TotalTime>820</TotalTime>
  <Pages>14</Pages>
  <Words>3407</Words>
  <Characters>19422</Characters>
  <Application>Microsoft Office Word</Application>
  <DocSecurity>0</DocSecurity>
  <Lines>161</Lines>
  <Paragraphs>45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HUYỆN ĐẠ TẺH</vt:lpstr>
      <vt:lpstr>UBND HUYỆN ĐẠ TẺH</vt:lpstr>
    </vt:vector>
  </TitlesOfParts>
  <Company>HOME</Company>
  <LinksUpToDate>false</LinksUpToDate>
  <CharactersWithSpaces>22784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HUYỆN ĐẠ TẺH</dc:title>
  <dc:creator>user</dc:creator>
  <cp:lastModifiedBy>Windows User</cp:lastModifiedBy>
  <cp:revision>62</cp:revision>
  <cp:lastPrinted>2024-09-24T07:45:00Z</cp:lastPrinted>
  <dcterms:created xsi:type="dcterms:W3CDTF">2019-06-13T04:10:00Z</dcterms:created>
  <dcterms:modified xsi:type="dcterms:W3CDTF">2024-09-25T08:17:00Z</dcterms:modified>
</cp:coreProperties>
</file>