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0B4A" w14:textId="09292F91" w:rsidR="00E850C5" w:rsidRPr="00953F59" w:rsidRDefault="00E850C5" w:rsidP="00E850C5">
      <w:pPr>
        <w:spacing w:after="0" w:line="240" w:lineRule="auto"/>
        <w:ind w:left="57" w:right="57"/>
        <w:jc w:val="center"/>
        <w:rPr>
          <w:rFonts w:eastAsia="Times New Roman" w:cs="Times New Roman"/>
          <w:b/>
          <w:bCs/>
          <w:kern w:val="0"/>
          <w:sz w:val="28"/>
          <w:szCs w:val="28"/>
          <w14:ligatures w14:val="none"/>
        </w:rPr>
      </w:pPr>
      <w:bookmarkStart w:id="0" w:name="chuong_pl_2_name"/>
      <w:r w:rsidRPr="00953F59">
        <w:rPr>
          <w:rFonts w:eastAsia="Times New Roman" w:cs="Times New Roman"/>
          <w:b/>
          <w:bCs/>
          <w:kern w:val="0"/>
          <w:sz w:val="28"/>
          <w:szCs w:val="28"/>
          <w14:ligatures w14:val="none"/>
        </w:rPr>
        <w:t>Phụ lục</w:t>
      </w:r>
    </w:p>
    <w:bookmarkEnd w:id="0"/>
    <w:p w14:paraId="55DD47B7" w14:textId="77777777" w:rsidR="00CD350E" w:rsidRPr="00953F59" w:rsidRDefault="00CD350E" w:rsidP="00CD350E">
      <w:pPr>
        <w:spacing w:after="120" w:line="240" w:lineRule="auto"/>
        <w:ind w:right="57" w:firstLine="709"/>
        <w:jc w:val="center"/>
        <w:rPr>
          <w:rFonts w:eastAsia="Times New Roman" w:cs="Times New Roman"/>
          <w:b/>
          <w:bCs/>
          <w:kern w:val="0"/>
          <w:sz w:val="28"/>
          <w:szCs w:val="28"/>
          <w14:ligatures w14:val="none"/>
        </w:rPr>
      </w:pPr>
      <w:r w:rsidRPr="00953F59">
        <w:rPr>
          <w:rFonts w:eastAsia="Times New Roman" w:cs="Times New Roman"/>
          <w:b/>
          <w:bCs/>
          <w:kern w:val="0"/>
          <w:sz w:val="28"/>
          <w:szCs w:val="28"/>
          <w14:ligatures w14:val="none"/>
        </w:rPr>
        <w:t xml:space="preserve">KẾT QUẢ TỰ ĐÁNH GIÁ CHỈ SỐ CẢI CÁCH HÀNH CHÍNH CẤP SỞ </w:t>
      </w:r>
    </w:p>
    <w:p w14:paraId="30E14BCF" w14:textId="3A4A77A8" w:rsidR="004D46A2" w:rsidRPr="00953F59" w:rsidRDefault="00CD350E" w:rsidP="00CD350E">
      <w:pPr>
        <w:spacing w:after="120" w:line="240" w:lineRule="auto"/>
        <w:ind w:right="57" w:firstLine="709"/>
        <w:jc w:val="center"/>
        <w:rPr>
          <w:rFonts w:eastAsia="Times New Roman" w:cs="Times New Roman"/>
          <w:b/>
          <w:bCs/>
          <w:kern w:val="0"/>
          <w:sz w:val="28"/>
          <w:szCs w:val="28"/>
          <w14:ligatures w14:val="none"/>
        </w:rPr>
      </w:pPr>
      <w:r w:rsidRPr="00953F59">
        <w:rPr>
          <w:rFonts w:eastAsia="Times New Roman" w:cs="Times New Roman"/>
          <w:i/>
          <w:iCs/>
          <w:kern w:val="0"/>
          <w:sz w:val="28"/>
          <w:szCs w:val="28"/>
          <w14:ligatures w14:val="none"/>
        </w:rPr>
        <w:t>(Kèm theo Báo cáo số                /BC-STP ngày         tháng 11 năm 2025 của Sở Tư pháp tỉnh Lâm Đồng)</w:t>
      </w:r>
    </w:p>
    <w:p w14:paraId="340C3B52" w14:textId="09558523" w:rsidR="00E850C5" w:rsidRPr="00953F59" w:rsidRDefault="00E850C5" w:rsidP="00E850C5">
      <w:pPr>
        <w:spacing w:after="120" w:line="240" w:lineRule="auto"/>
        <w:ind w:right="57" w:firstLine="709"/>
        <w:jc w:val="both"/>
        <w:rPr>
          <w:rFonts w:eastAsia="Times New Roman" w:cs="Times New Roman"/>
          <w:kern w:val="0"/>
          <w:sz w:val="28"/>
          <w:szCs w:val="28"/>
          <w14:ligatures w14:val="none"/>
        </w:rPr>
      </w:pPr>
      <w:r w:rsidRPr="00953F59">
        <w:rPr>
          <w:rFonts w:eastAsia="Times New Roman" w:cs="Times New Roman"/>
          <w:b/>
          <w:bCs/>
          <w:kern w:val="0"/>
          <w:sz w:val="28"/>
          <w:szCs w:val="28"/>
          <w14:ligatures w14:val="none"/>
        </w:rPr>
        <w:t>1. Các tiêu chí, tiêu chí thành phần và điểm đánh giá</w:t>
      </w: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3121"/>
        <w:gridCol w:w="907"/>
        <w:gridCol w:w="709"/>
        <w:gridCol w:w="709"/>
        <w:gridCol w:w="9356"/>
      </w:tblGrid>
      <w:tr w:rsidR="00953F59" w:rsidRPr="00953F59" w14:paraId="6F2E019C" w14:textId="77777777" w:rsidTr="00956152">
        <w:trPr>
          <w:trHeight w:val="567"/>
          <w:tblHeader/>
          <w:jc w:val="center"/>
        </w:trPr>
        <w:tc>
          <w:tcPr>
            <w:tcW w:w="645" w:type="dxa"/>
            <w:tcMar>
              <w:top w:w="0" w:type="dxa"/>
              <w:left w:w="0" w:type="dxa"/>
              <w:bottom w:w="0" w:type="dxa"/>
              <w:right w:w="0" w:type="dxa"/>
            </w:tcMar>
            <w:vAlign w:val="center"/>
          </w:tcPr>
          <w:p w14:paraId="544C8FC8" w14:textId="77777777" w:rsidR="00337C7D" w:rsidRPr="00953F59" w:rsidRDefault="00337C7D" w:rsidP="00337C7D">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STT</w:t>
            </w:r>
          </w:p>
        </w:tc>
        <w:tc>
          <w:tcPr>
            <w:tcW w:w="3121" w:type="dxa"/>
            <w:tcMar>
              <w:top w:w="0" w:type="dxa"/>
              <w:left w:w="0" w:type="dxa"/>
              <w:bottom w:w="0" w:type="dxa"/>
              <w:right w:w="0" w:type="dxa"/>
            </w:tcMar>
            <w:vAlign w:val="center"/>
          </w:tcPr>
          <w:p w14:paraId="1834C114" w14:textId="77777777" w:rsidR="00337C7D" w:rsidRPr="00953F59" w:rsidRDefault="00337C7D" w:rsidP="00337C7D">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Lĩnh vực/Tiêu chí/Tiêu chí thành phần</w:t>
            </w:r>
          </w:p>
        </w:tc>
        <w:tc>
          <w:tcPr>
            <w:tcW w:w="907" w:type="dxa"/>
            <w:vAlign w:val="center"/>
          </w:tcPr>
          <w:p w14:paraId="3ADFD270" w14:textId="77777777" w:rsidR="00337C7D" w:rsidRPr="00953F59" w:rsidRDefault="00337C7D" w:rsidP="00337C7D">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Điểm</w:t>
            </w:r>
          </w:p>
          <w:p w14:paraId="3798F90A" w14:textId="77777777" w:rsidR="00337C7D" w:rsidRPr="00953F59" w:rsidRDefault="00337C7D" w:rsidP="00337C7D">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tối đa</w:t>
            </w:r>
          </w:p>
        </w:tc>
        <w:tc>
          <w:tcPr>
            <w:tcW w:w="709" w:type="dxa"/>
            <w:vAlign w:val="center"/>
          </w:tcPr>
          <w:p w14:paraId="57765DC9" w14:textId="01953C6C" w:rsidR="00337C7D" w:rsidRPr="00953F59" w:rsidRDefault="00337C7D" w:rsidP="00337C7D">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Điểm tự đánh giá</w:t>
            </w:r>
          </w:p>
        </w:tc>
        <w:tc>
          <w:tcPr>
            <w:tcW w:w="709" w:type="dxa"/>
            <w:vAlign w:val="center"/>
          </w:tcPr>
          <w:p w14:paraId="660F066D" w14:textId="662E0F45" w:rsidR="00337C7D" w:rsidRPr="00953F59" w:rsidRDefault="00337C7D" w:rsidP="00337C7D">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Điểm thẩm định</w:t>
            </w:r>
          </w:p>
        </w:tc>
        <w:tc>
          <w:tcPr>
            <w:tcW w:w="9355" w:type="dxa"/>
            <w:tcMar>
              <w:top w:w="0" w:type="dxa"/>
              <w:left w:w="0" w:type="dxa"/>
              <w:bottom w:w="0" w:type="dxa"/>
              <w:right w:w="0" w:type="dxa"/>
            </w:tcMar>
            <w:vAlign w:val="center"/>
          </w:tcPr>
          <w:p w14:paraId="0296D31F" w14:textId="3DCC6A19" w:rsidR="00337C7D" w:rsidRPr="00953F59" w:rsidRDefault="00337C7D" w:rsidP="00337C7D">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Ghi chú</w:t>
            </w:r>
          </w:p>
        </w:tc>
      </w:tr>
      <w:tr w:rsidR="00953F59" w:rsidRPr="00953F59" w14:paraId="68B739F6" w14:textId="77777777" w:rsidTr="00956152">
        <w:trPr>
          <w:trHeight w:val="567"/>
          <w:jc w:val="center"/>
        </w:trPr>
        <w:tc>
          <w:tcPr>
            <w:tcW w:w="645" w:type="dxa"/>
            <w:tcMar>
              <w:top w:w="0" w:type="dxa"/>
              <w:left w:w="0" w:type="dxa"/>
              <w:bottom w:w="0" w:type="dxa"/>
              <w:right w:w="0" w:type="dxa"/>
            </w:tcMar>
            <w:vAlign w:val="center"/>
          </w:tcPr>
          <w:p w14:paraId="5300A41A" w14:textId="77777777" w:rsidR="00337C7D" w:rsidRPr="00953F59" w:rsidRDefault="00337C7D" w:rsidP="00E850C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1</w:t>
            </w:r>
          </w:p>
        </w:tc>
        <w:tc>
          <w:tcPr>
            <w:tcW w:w="3121" w:type="dxa"/>
            <w:tcMar>
              <w:top w:w="0" w:type="dxa"/>
              <w:left w:w="0" w:type="dxa"/>
              <w:bottom w:w="0" w:type="dxa"/>
              <w:right w:w="0" w:type="dxa"/>
            </w:tcMar>
            <w:vAlign w:val="center"/>
          </w:tcPr>
          <w:p w14:paraId="5AA44F89" w14:textId="77777777" w:rsidR="00337C7D" w:rsidRPr="00953F59" w:rsidRDefault="00337C7D" w:rsidP="00E850C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CÔNG TÁC CHỈ ĐẠO ĐIỀU HÀNH</w:t>
            </w:r>
          </w:p>
        </w:tc>
        <w:tc>
          <w:tcPr>
            <w:tcW w:w="907" w:type="dxa"/>
            <w:vAlign w:val="center"/>
          </w:tcPr>
          <w:p w14:paraId="6C8C2FA8" w14:textId="5615A818" w:rsidR="00337C7D" w:rsidRPr="00953F59" w:rsidRDefault="00337C7D" w:rsidP="00E850C5">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14,</w:t>
            </w:r>
            <w:r w:rsidR="00375B4C" w:rsidRPr="00953F59">
              <w:rPr>
                <w:rFonts w:eastAsia="Times New Roman" w:cs="Times New Roman"/>
                <w:b/>
                <w:kern w:val="0"/>
                <w:sz w:val="26"/>
                <w:szCs w:val="26"/>
                <w14:ligatures w14:val="none"/>
              </w:rPr>
              <w:t>5</w:t>
            </w:r>
          </w:p>
        </w:tc>
        <w:tc>
          <w:tcPr>
            <w:tcW w:w="709" w:type="dxa"/>
            <w:vAlign w:val="center"/>
          </w:tcPr>
          <w:p w14:paraId="4F3443EF" w14:textId="661025A4" w:rsidR="00337C7D" w:rsidRPr="00953F59" w:rsidRDefault="00E8374E" w:rsidP="00E8374E">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14,5</w:t>
            </w:r>
          </w:p>
        </w:tc>
        <w:tc>
          <w:tcPr>
            <w:tcW w:w="709" w:type="dxa"/>
          </w:tcPr>
          <w:p w14:paraId="00695B25" w14:textId="77777777" w:rsidR="00337C7D" w:rsidRPr="00953F59" w:rsidRDefault="00337C7D" w:rsidP="00E850C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90D27A8" w14:textId="095088B3" w:rsidR="00337C7D" w:rsidRPr="00953F59" w:rsidRDefault="00337C7D" w:rsidP="008B4809">
            <w:pPr>
              <w:spacing w:after="0" w:line="240" w:lineRule="auto"/>
              <w:ind w:left="57" w:right="57"/>
              <w:jc w:val="both"/>
              <w:rPr>
                <w:rFonts w:eastAsia="Times New Roman" w:cs="Times New Roman"/>
                <w:kern w:val="0"/>
                <w:sz w:val="26"/>
                <w:szCs w:val="26"/>
                <w14:ligatures w14:val="none"/>
              </w:rPr>
            </w:pPr>
          </w:p>
        </w:tc>
      </w:tr>
      <w:tr w:rsidR="00953F59" w:rsidRPr="00953F59" w14:paraId="674B1E6C" w14:textId="77777777" w:rsidTr="00956152">
        <w:trPr>
          <w:trHeight w:val="567"/>
          <w:jc w:val="center"/>
        </w:trPr>
        <w:tc>
          <w:tcPr>
            <w:tcW w:w="645" w:type="dxa"/>
            <w:tcMar>
              <w:top w:w="0" w:type="dxa"/>
              <w:left w:w="0" w:type="dxa"/>
              <w:bottom w:w="0" w:type="dxa"/>
              <w:right w:w="0" w:type="dxa"/>
            </w:tcMar>
            <w:vAlign w:val="center"/>
          </w:tcPr>
          <w:p w14:paraId="58377BB7" w14:textId="77777777" w:rsidR="00337C7D" w:rsidRPr="00953F59" w:rsidRDefault="00337C7D" w:rsidP="00E850C5">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1.1</w:t>
            </w:r>
          </w:p>
        </w:tc>
        <w:tc>
          <w:tcPr>
            <w:tcW w:w="3121" w:type="dxa"/>
            <w:tcMar>
              <w:top w:w="0" w:type="dxa"/>
              <w:left w:w="0" w:type="dxa"/>
              <w:bottom w:w="0" w:type="dxa"/>
              <w:right w:w="0" w:type="dxa"/>
            </w:tcMar>
            <w:vAlign w:val="center"/>
          </w:tcPr>
          <w:p w14:paraId="63920427" w14:textId="77777777" w:rsidR="00337C7D" w:rsidRPr="00953F59" w:rsidRDefault="00337C7D" w:rsidP="00E850C5">
            <w:pPr>
              <w:spacing w:after="0" w:line="240" w:lineRule="auto"/>
              <w:ind w:left="57" w:right="57"/>
              <w:jc w:val="both"/>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Ban hành các văn bản và tổ chức thực hiện công tác cải cách hành chính theo chỉ đạo của UBND tỉnh</w:t>
            </w:r>
          </w:p>
        </w:tc>
        <w:tc>
          <w:tcPr>
            <w:tcW w:w="907" w:type="dxa"/>
            <w:vAlign w:val="center"/>
          </w:tcPr>
          <w:p w14:paraId="73B642DA" w14:textId="77777777" w:rsidR="00337C7D" w:rsidRPr="00953F59" w:rsidRDefault="00337C7D" w:rsidP="00E850C5">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3,0</w:t>
            </w:r>
          </w:p>
        </w:tc>
        <w:tc>
          <w:tcPr>
            <w:tcW w:w="709" w:type="dxa"/>
            <w:vAlign w:val="center"/>
          </w:tcPr>
          <w:p w14:paraId="78BA9AFA" w14:textId="5443DF5C" w:rsidR="00337C7D" w:rsidRPr="00953F59" w:rsidRDefault="00360322" w:rsidP="00360322">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3,0</w:t>
            </w:r>
          </w:p>
        </w:tc>
        <w:tc>
          <w:tcPr>
            <w:tcW w:w="709" w:type="dxa"/>
          </w:tcPr>
          <w:p w14:paraId="2381FDDA" w14:textId="77777777" w:rsidR="00337C7D" w:rsidRPr="00953F59" w:rsidRDefault="00337C7D" w:rsidP="00E850C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22F9A9C" w14:textId="64DA3DCE" w:rsidR="00337C7D" w:rsidRPr="00953F59" w:rsidRDefault="00337C7D" w:rsidP="00E850C5">
            <w:pPr>
              <w:spacing w:after="0" w:line="240" w:lineRule="auto"/>
              <w:ind w:left="57" w:right="57"/>
              <w:jc w:val="center"/>
              <w:rPr>
                <w:rFonts w:eastAsia="Times New Roman" w:cs="Times New Roman"/>
                <w:kern w:val="0"/>
                <w:sz w:val="26"/>
                <w:szCs w:val="26"/>
                <w14:ligatures w14:val="none"/>
              </w:rPr>
            </w:pPr>
          </w:p>
        </w:tc>
      </w:tr>
      <w:tr w:rsidR="00953F59" w:rsidRPr="00953F59" w14:paraId="0B953BF3" w14:textId="77777777" w:rsidTr="00956152">
        <w:trPr>
          <w:trHeight w:val="567"/>
          <w:jc w:val="center"/>
        </w:trPr>
        <w:tc>
          <w:tcPr>
            <w:tcW w:w="645" w:type="dxa"/>
            <w:tcMar>
              <w:top w:w="0" w:type="dxa"/>
              <w:left w:w="0" w:type="dxa"/>
              <w:bottom w:w="0" w:type="dxa"/>
              <w:right w:w="0" w:type="dxa"/>
            </w:tcMar>
            <w:vAlign w:val="center"/>
          </w:tcPr>
          <w:p w14:paraId="47DB0793" w14:textId="77777777" w:rsidR="007F24F9" w:rsidRPr="00953F59" w:rsidRDefault="007F24F9" w:rsidP="007F24F9">
            <w:pPr>
              <w:spacing w:after="0" w:line="240" w:lineRule="auto"/>
              <w:ind w:left="57" w:right="57"/>
              <w:jc w:val="center"/>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1.1.1</w:t>
            </w:r>
          </w:p>
        </w:tc>
        <w:tc>
          <w:tcPr>
            <w:tcW w:w="3121" w:type="dxa"/>
            <w:tcMar>
              <w:top w:w="0" w:type="dxa"/>
              <w:left w:w="0" w:type="dxa"/>
              <w:bottom w:w="0" w:type="dxa"/>
              <w:right w:w="0" w:type="dxa"/>
            </w:tcMar>
            <w:vAlign w:val="center"/>
          </w:tcPr>
          <w:p w14:paraId="38BE7349" w14:textId="77777777" w:rsidR="007F24F9" w:rsidRPr="00953F59" w:rsidRDefault="007F24F9" w:rsidP="007F24F9">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Ban hành kế hoạch CCHC hằng năm và các kế hoạch, văn bản triển khai nhiệm vụ CCHC theo chỉ đạo của UBND tỉnh</w:t>
            </w:r>
          </w:p>
        </w:tc>
        <w:tc>
          <w:tcPr>
            <w:tcW w:w="907" w:type="dxa"/>
            <w:vAlign w:val="center"/>
          </w:tcPr>
          <w:p w14:paraId="7D598C09"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6D33A915" w14:textId="30531636"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5511E4C4"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A2F32CA" w14:textId="77777777" w:rsidR="007F24F9" w:rsidRPr="00953F59" w:rsidRDefault="007F24F9" w:rsidP="007F24F9">
            <w:pPr>
              <w:spacing w:after="0" w:line="240" w:lineRule="auto"/>
              <w:ind w:left="57" w:right="57"/>
              <w:jc w:val="both"/>
              <w:rPr>
                <w:rFonts w:cs="Times New Roman"/>
                <w:sz w:val="26"/>
                <w:szCs w:val="26"/>
              </w:rPr>
            </w:pPr>
          </w:p>
          <w:p w14:paraId="7FBC64CB" w14:textId="77777777" w:rsidR="007F24F9" w:rsidRPr="00953F59" w:rsidRDefault="007F24F9" w:rsidP="007F24F9">
            <w:pPr>
              <w:spacing w:after="0" w:line="240" w:lineRule="auto"/>
              <w:ind w:left="57" w:right="57"/>
              <w:jc w:val="both"/>
              <w:rPr>
                <w:bCs/>
                <w:spacing w:val="4"/>
                <w:sz w:val="26"/>
                <w:szCs w:val="26"/>
              </w:rPr>
            </w:pPr>
            <w:r w:rsidRPr="00953F59">
              <w:rPr>
                <w:rFonts w:cs="Times New Roman"/>
                <w:sz w:val="26"/>
                <w:szCs w:val="26"/>
              </w:rPr>
              <w:t xml:space="preserve">- </w:t>
            </w:r>
            <w:r w:rsidRPr="00953F59">
              <w:rPr>
                <w:bCs/>
                <w:spacing w:val="4"/>
                <w:sz w:val="26"/>
                <w:szCs w:val="26"/>
              </w:rPr>
              <w:t>Kế hoạch số 02/KH-STP ngày 30/7/2025 của Sở Tư pháp về Cải cách hành chính n</w:t>
            </w:r>
            <w:r w:rsidRPr="00953F59">
              <w:rPr>
                <w:rFonts w:hint="eastAsia"/>
                <w:bCs/>
                <w:spacing w:val="4"/>
                <w:sz w:val="26"/>
                <w:szCs w:val="26"/>
              </w:rPr>
              <w:t>ă</w:t>
            </w:r>
            <w:r w:rsidRPr="00953F59">
              <w:rPr>
                <w:bCs/>
                <w:spacing w:val="4"/>
                <w:sz w:val="26"/>
                <w:szCs w:val="26"/>
              </w:rPr>
              <w:t>m 2025.</w:t>
            </w:r>
          </w:p>
          <w:p w14:paraId="7973B1DC" w14:textId="77777777" w:rsidR="007F24F9" w:rsidRPr="00953F59" w:rsidRDefault="007F24F9" w:rsidP="007F24F9">
            <w:pPr>
              <w:spacing w:after="0" w:line="240" w:lineRule="auto"/>
              <w:ind w:left="57" w:right="57"/>
              <w:jc w:val="both"/>
              <w:rPr>
                <w:bCs/>
                <w:spacing w:val="4"/>
                <w:sz w:val="26"/>
                <w:szCs w:val="26"/>
              </w:rPr>
            </w:pPr>
            <w:r w:rsidRPr="00953F59">
              <w:rPr>
                <w:bCs/>
                <w:spacing w:val="4"/>
                <w:sz w:val="26"/>
                <w:szCs w:val="26"/>
              </w:rPr>
              <w:t>- Các văn bản, kế hoạch triển khai thực hiện các nhiệm vụ CCHC trong năm 2025 theo chỉ đạo của UBND tỉnh</w:t>
            </w:r>
            <w:r w:rsidRPr="00953F59">
              <w:rPr>
                <w:rStyle w:val="FootnoteReference"/>
                <w:bCs/>
                <w:spacing w:val="4"/>
                <w:sz w:val="26"/>
                <w:szCs w:val="26"/>
              </w:rPr>
              <w:footnoteReference w:id="1"/>
            </w:r>
          </w:p>
          <w:p w14:paraId="667B3756" w14:textId="21E91F10" w:rsidR="007F24F9" w:rsidRPr="00953F59" w:rsidRDefault="00514714" w:rsidP="007F24F9">
            <w:pPr>
              <w:spacing w:after="0" w:line="240" w:lineRule="auto"/>
              <w:ind w:left="57" w:right="57"/>
              <w:jc w:val="both"/>
              <w:rPr>
                <w:bCs/>
                <w:spacing w:val="4"/>
                <w:sz w:val="26"/>
                <w:szCs w:val="26"/>
              </w:rPr>
            </w:pPr>
            <w:r w:rsidRPr="00953F59">
              <w:rPr>
                <w:rFonts w:cs="Times New Roman"/>
                <w:sz w:val="26"/>
                <w:szCs w:val="26"/>
              </w:rPr>
              <w:t>+</w:t>
            </w:r>
            <w:r w:rsidR="007F24F9" w:rsidRPr="00953F59">
              <w:rPr>
                <w:rFonts w:cs="Times New Roman"/>
                <w:sz w:val="26"/>
                <w:szCs w:val="26"/>
              </w:rPr>
              <w:t xml:space="preserve"> </w:t>
            </w:r>
            <w:r w:rsidR="007F24F9" w:rsidRPr="00953F59">
              <w:rPr>
                <w:bCs/>
                <w:spacing w:val="4"/>
                <w:sz w:val="26"/>
                <w:szCs w:val="26"/>
              </w:rPr>
              <w:t>Kế hoạch số 03/KH-STP ngày 30/7/2025 về Tuyên truyền Cải cách hành chính n</w:t>
            </w:r>
            <w:r w:rsidR="007F24F9" w:rsidRPr="00953F59">
              <w:rPr>
                <w:rFonts w:hint="eastAsia"/>
                <w:bCs/>
                <w:spacing w:val="4"/>
                <w:sz w:val="26"/>
                <w:szCs w:val="26"/>
              </w:rPr>
              <w:t>ă</w:t>
            </w:r>
            <w:r w:rsidR="007F24F9" w:rsidRPr="00953F59">
              <w:rPr>
                <w:bCs/>
                <w:spacing w:val="4"/>
                <w:sz w:val="26"/>
                <w:szCs w:val="26"/>
              </w:rPr>
              <w:t>m 2025.</w:t>
            </w:r>
          </w:p>
          <w:p w14:paraId="2006C62C" w14:textId="0B36290C" w:rsidR="007F24F9" w:rsidRPr="00953F59" w:rsidRDefault="00514714" w:rsidP="007F24F9">
            <w:pPr>
              <w:spacing w:after="0" w:line="240" w:lineRule="auto"/>
              <w:ind w:left="57" w:right="57"/>
              <w:jc w:val="both"/>
              <w:rPr>
                <w:sz w:val="26"/>
                <w:szCs w:val="26"/>
              </w:rPr>
            </w:pPr>
            <w:r w:rsidRPr="00953F59">
              <w:rPr>
                <w:position w:val="-2"/>
                <w:sz w:val="26"/>
                <w:szCs w:val="26"/>
              </w:rPr>
              <w:t>+</w:t>
            </w:r>
            <w:r w:rsidR="007F24F9" w:rsidRPr="00953F59">
              <w:rPr>
                <w:position w:val="-2"/>
                <w:sz w:val="26"/>
                <w:szCs w:val="26"/>
              </w:rPr>
              <w:t xml:space="preserve"> Kế hoạch</w:t>
            </w:r>
            <w:r w:rsidR="007F24F9" w:rsidRPr="00953F59">
              <w:rPr>
                <w:sz w:val="26"/>
                <w:szCs w:val="26"/>
              </w:rPr>
              <w:t xml:space="preserve"> số 10/KH-STP ngày 27/8/2025 về việc triển khai thực hiện Quyết định 787/QĐ-UBND ngày 21/8/2025 của UBND tỉnh Lâm Đồng.</w:t>
            </w:r>
          </w:p>
          <w:p w14:paraId="3EED36FD" w14:textId="0BA66BAE" w:rsidR="007F24F9" w:rsidRPr="00953F59" w:rsidRDefault="00514714" w:rsidP="007F24F9">
            <w:pPr>
              <w:spacing w:after="0" w:line="240" w:lineRule="auto"/>
              <w:ind w:left="57" w:right="57"/>
              <w:jc w:val="both"/>
              <w:rPr>
                <w:sz w:val="26"/>
                <w:szCs w:val="26"/>
              </w:rPr>
            </w:pPr>
            <w:r w:rsidRPr="00953F59">
              <w:rPr>
                <w:rFonts w:eastAsia="Times New Roman" w:cs="Times New Roman"/>
                <w:kern w:val="0"/>
                <w:sz w:val="26"/>
                <w:szCs w:val="26"/>
                <w14:ligatures w14:val="none"/>
              </w:rPr>
              <w:lastRenderedPageBreak/>
              <w:t>+</w:t>
            </w:r>
            <w:r w:rsidR="007F24F9" w:rsidRPr="00953F59">
              <w:rPr>
                <w:rFonts w:eastAsia="Times New Roman" w:cs="Times New Roman"/>
                <w:kern w:val="0"/>
                <w:sz w:val="26"/>
                <w:szCs w:val="26"/>
                <w14:ligatures w14:val="none"/>
              </w:rPr>
              <w:t xml:space="preserve"> </w:t>
            </w:r>
            <w:r w:rsidR="007F24F9" w:rsidRPr="00953F59">
              <w:rPr>
                <w:position w:val="-2"/>
                <w:sz w:val="26"/>
                <w:szCs w:val="26"/>
              </w:rPr>
              <w:t>Kế hoạch</w:t>
            </w:r>
            <w:r w:rsidR="007F24F9" w:rsidRPr="00953F59">
              <w:rPr>
                <w:sz w:val="26"/>
                <w:szCs w:val="26"/>
              </w:rPr>
              <w:t xml:space="preserve"> số </w:t>
            </w:r>
            <w:r w:rsidR="007F24F9" w:rsidRPr="00953F59">
              <w:rPr>
                <w:rFonts w:eastAsia="Times New Roman" w:cs="Times New Roman"/>
                <w:kern w:val="0"/>
                <w:sz w:val="26"/>
                <w:szCs w:val="26"/>
                <w14:ligatures w14:val="none"/>
              </w:rPr>
              <w:t>21/KH-STP</w:t>
            </w:r>
            <w:r w:rsidR="007F24F9" w:rsidRPr="00953F59">
              <w:rPr>
                <w:sz w:val="26"/>
                <w:szCs w:val="26"/>
              </w:rPr>
              <w:t xml:space="preserve"> ngày 30/9/202</w:t>
            </w:r>
            <w:r w:rsidR="000D4D41" w:rsidRPr="00953F59">
              <w:rPr>
                <w:sz w:val="26"/>
                <w:szCs w:val="26"/>
              </w:rPr>
              <w:t>5 t</w:t>
            </w:r>
            <w:r w:rsidR="007F24F9" w:rsidRPr="00953F59">
              <w:rPr>
                <w:sz w:val="26"/>
                <w:szCs w:val="26"/>
              </w:rPr>
              <w:t>riển khai thực hiện phong trào thi đua "Đẩy mạnh cải cách hành chính Nhà nước trên địa bàn tỉnh Lâm Đồng" năm 2025.</w:t>
            </w:r>
          </w:p>
          <w:p w14:paraId="11850B85" w14:textId="7AB6002F" w:rsidR="007F24F9" w:rsidRPr="00953F59" w:rsidRDefault="00514714" w:rsidP="007F24F9">
            <w:pPr>
              <w:spacing w:after="0" w:line="240" w:lineRule="auto"/>
              <w:ind w:left="57" w:right="57"/>
              <w:jc w:val="both"/>
              <w:rPr>
                <w:sz w:val="26"/>
                <w:szCs w:val="26"/>
              </w:rPr>
            </w:pPr>
            <w:r w:rsidRPr="00953F59">
              <w:rPr>
                <w:sz w:val="26"/>
                <w:szCs w:val="26"/>
              </w:rPr>
              <w:t>+</w:t>
            </w:r>
            <w:r w:rsidR="007F24F9" w:rsidRPr="00953F59">
              <w:rPr>
                <w:sz w:val="26"/>
                <w:szCs w:val="26"/>
              </w:rPr>
              <w:t xml:space="preserve"> Kế hoạch số 28/KH-STP ngày 02/4/2025 Cải thiện và nâng cao Chỉ số năng lực cạnh tranh cấp tỉnh (PCI) thuộc lĩnh vực ngành Tư pháp giai đoạn 2024 </w:t>
            </w:r>
            <w:r w:rsidR="00800865" w:rsidRPr="00953F59">
              <w:rPr>
                <w:sz w:val="26"/>
                <w:szCs w:val="26"/>
              </w:rPr>
              <w:t>-</w:t>
            </w:r>
            <w:r w:rsidR="007F24F9" w:rsidRPr="00953F59">
              <w:rPr>
                <w:sz w:val="26"/>
                <w:szCs w:val="26"/>
              </w:rPr>
              <w:t xml:space="preserve"> 2026.</w:t>
            </w:r>
          </w:p>
          <w:p w14:paraId="6F5E3146" w14:textId="3817B6E6" w:rsidR="00800865" w:rsidRPr="00953F59" w:rsidRDefault="00800865" w:rsidP="007F24F9">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 xml:space="preserve">- Từ ngày 01/7/2025 Sở Tư pháp đã ban hành các Kế hoạch, văn bản triển khai thực hiện đúng thời hạn, nội dung yêu cầu; đã thực hiện đầy đủ 7 nội dung và 37 nhiệm vụ đề ra tại Kế hoạch số </w:t>
            </w:r>
            <w:r w:rsidRPr="00953F59">
              <w:rPr>
                <w:bCs/>
                <w:spacing w:val="4"/>
                <w:sz w:val="26"/>
                <w:szCs w:val="26"/>
              </w:rPr>
              <w:t>02/KH-STP.</w:t>
            </w:r>
          </w:p>
        </w:tc>
      </w:tr>
      <w:tr w:rsidR="00953F59" w:rsidRPr="00953F59" w14:paraId="0A5F7679" w14:textId="77777777" w:rsidTr="00956152">
        <w:trPr>
          <w:trHeight w:val="567"/>
          <w:jc w:val="center"/>
        </w:trPr>
        <w:tc>
          <w:tcPr>
            <w:tcW w:w="645" w:type="dxa"/>
            <w:tcMar>
              <w:top w:w="0" w:type="dxa"/>
              <w:left w:w="0" w:type="dxa"/>
              <w:bottom w:w="0" w:type="dxa"/>
              <w:right w:w="0" w:type="dxa"/>
            </w:tcMar>
            <w:vAlign w:val="center"/>
          </w:tcPr>
          <w:p w14:paraId="772993F1" w14:textId="77777777" w:rsidR="007F24F9" w:rsidRPr="00953F59" w:rsidRDefault="007F24F9" w:rsidP="007F24F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lastRenderedPageBreak/>
              <w:t> </w:t>
            </w:r>
          </w:p>
        </w:tc>
        <w:tc>
          <w:tcPr>
            <w:tcW w:w="3121" w:type="dxa"/>
            <w:tcMar>
              <w:top w:w="0" w:type="dxa"/>
              <w:left w:w="0" w:type="dxa"/>
              <w:bottom w:w="0" w:type="dxa"/>
              <w:right w:w="0" w:type="dxa"/>
            </w:tcMar>
            <w:vAlign w:val="center"/>
          </w:tcPr>
          <w:p w14:paraId="111D8D5F" w14:textId="77777777" w:rsidR="007F24F9" w:rsidRPr="00953F59" w:rsidRDefault="007F24F9" w:rsidP="007F24F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100% văn bản được ban hành đầy đủ, kịp thời, đúng quy định: 1</w:t>
            </w:r>
          </w:p>
        </w:tc>
        <w:tc>
          <w:tcPr>
            <w:tcW w:w="907" w:type="dxa"/>
            <w:vAlign w:val="center"/>
          </w:tcPr>
          <w:p w14:paraId="35C54310" w14:textId="77777777" w:rsidR="007F24F9" w:rsidRPr="00953F59" w:rsidRDefault="007F24F9" w:rsidP="007F24F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49A6EF8C"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709" w:type="dxa"/>
          </w:tcPr>
          <w:p w14:paraId="58C2A19C"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BAA9693" w14:textId="2A82033A"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r>
      <w:tr w:rsidR="00953F59" w:rsidRPr="00953F59" w14:paraId="2E3285C5" w14:textId="77777777" w:rsidTr="00956152">
        <w:trPr>
          <w:trHeight w:val="567"/>
          <w:jc w:val="center"/>
        </w:trPr>
        <w:tc>
          <w:tcPr>
            <w:tcW w:w="645" w:type="dxa"/>
            <w:tcMar>
              <w:top w:w="0" w:type="dxa"/>
              <w:left w:w="0" w:type="dxa"/>
              <w:bottom w:w="0" w:type="dxa"/>
              <w:right w:w="0" w:type="dxa"/>
            </w:tcMar>
            <w:vAlign w:val="center"/>
          </w:tcPr>
          <w:p w14:paraId="0B50B72F" w14:textId="77777777" w:rsidR="007F24F9" w:rsidRPr="00953F59" w:rsidRDefault="007F24F9" w:rsidP="007F24F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32903488" w14:textId="77777777" w:rsidR="007F24F9" w:rsidRPr="00953F59" w:rsidRDefault="007F24F9" w:rsidP="007F24F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80% - dưới 100% văn bản được ban hành đầy đủ, kịp thời, đúng quy định: 0,5</w:t>
            </w:r>
          </w:p>
        </w:tc>
        <w:tc>
          <w:tcPr>
            <w:tcW w:w="907" w:type="dxa"/>
            <w:vAlign w:val="center"/>
          </w:tcPr>
          <w:p w14:paraId="613C108F" w14:textId="77777777" w:rsidR="007F24F9" w:rsidRPr="00953F59" w:rsidRDefault="007F24F9" w:rsidP="007F24F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6100BD98"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709" w:type="dxa"/>
          </w:tcPr>
          <w:p w14:paraId="58EC0A40"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8541EE8" w14:textId="3DBEB9D6"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r>
      <w:tr w:rsidR="00953F59" w:rsidRPr="00953F59" w14:paraId="2002C9A6" w14:textId="77777777" w:rsidTr="00956152">
        <w:trPr>
          <w:trHeight w:val="567"/>
          <w:jc w:val="center"/>
        </w:trPr>
        <w:tc>
          <w:tcPr>
            <w:tcW w:w="645" w:type="dxa"/>
            <w:tcMar>
              <w:top w:w="0" w:type="dxa"/>
              <w:left w:w="0" w:type="dxa"/>
              <w:bottom w:w="0" w:type="dxa"/>
              <w:right w:w="0" w:type="dxa"/>
            </w:tcMar>
            <w:vAlign w:val="center"/>
          </w:tcPr>
          <w:p w14:paraId="6342A816" w14:textId="77777777" w:rsidR="007F24F9" w:rsidRPr="00953F59" w:rsidRDefault="007F24F9" w:rsidP="007F24F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0F3745D0" w14:textId="77777777" w:rsidR="007F24F9" w:rsidRPr="00953F59" w:rsidRDefault="007F24F9" w:rsidP="007F24F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80% văn bản được ban hành đầy đủ, kịp thời, đúng quy định: 0</w:t>
            </w:r>
          </w:p>
        </w:tc>
        <w:tc>
          <w:tcPr>
            <w:tcW w:w="907" w:type="dxa"/>
            <w:vAlign w:val="center"/>
          </w:tcPr>
          <w:p w14:paraId="567DECAA" w14:textId="77777777" w:rsidR="007F24F9" w:rsidRPr="00953F59" w:rsidRDefault="007F24F9" w:rsidP="007F24F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78B9367B"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709" w:type="dxa"/>
          </w:tcPr>
          <w:p w14:paraId="557BDF72"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7ED2720" w14:textId="72522C56"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r>
      <w:tr w:rsidR="00953F59" w:rsidRPr="00953F59" w14:paraId="3C968EB0" w14:textId="77777777" w:rsidTr="00956152">
        <w:trPr>
          <w:trHeight w:val="567"/>
          <w:jc w:val="center"/>
        </w:trPr>
        <w:tc>
          <w:tcPr>
            <w:tcW w:w="645" w:type="dxa"/>
            <w:tcMar>
              <w:top w:w="0" w:type="dxa"/>
              <w:left w:w="0" w:type="dxa"/>
              <w:bottom w:w="0" w:type="dxa"/>
              <w:right w:w="0" w:type="dxa"/>
            </w:tcMar>
            <w:vAlign w:val="center"/>
          </w:tcPr>
          <w:p w14:paraId="25FEA2AC"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1.1.2</w:t>
            </w:r>
          </w:p>
        </w:tc>
        <w:tc>
          <w:tcPr>
            <w:tcW w:w="3121" w:type="dxa"/>
            <w:tcMar>
              <w:top w:w="0" w:type="dxa"/>
              <w:left w:w="0" w:type="dxa"/>
              <w:bottom w:w="0" w:type="dxa"/>
              <w:right w:w="0" w:type="dxa"/>
            </w:tcMar>
            <w:vAlign w:val="center"/>
          </w:tcPr>
          <w:p w14:paraId="34B37142" w14:textId="77777777" w:rsidR="007F24F9" w:rsidRPr="00953F59" w:rsidRDefault="007F24F9" w:rsidP="007F24F9">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Kết quả thực hiện các nhiệm vụ theo Kế hoạch CCHC hằng năm của UBND tỉnh</w:t>
            </w:r>
          </w:p>
        </w:tc>
        <w:tc>
          <w:tcPr>
            <w:tcW w:w="907" w:type="dxa"/>
            <w:vAlign w:val="center"/>
          </w:tcPr>
          <w:p w14:paraId="630CC379"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vAlign w:val="center"/>
          </w:tcPr>
          <w:p w14:paraId="6EF540B2" w14:textId="4C0EE84F" w:rsidR="007F24F9" w:rsidRPr="00953F59" w:rsidRDefault="00741EA6" w:rsidP="00741EA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tcPr>
          <w:p w14:paraId="581F0740"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5ECB34D" w14:textId="18BB9531" w:rsidR="00800865" w:rsidRPr="00953F59" w:rsidRDefault="00800865" w:rsidP="0080086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Các Báo cáo định kỳ:</w:t>
            </w:r>
          </w:p>
          <w:p w14:paraId="7DCED706" w14:textId="2C1645DD" w:rsidR="002E5BE9" w:rsidRPr="00953F59" w:rsidRDefault="002E5BE9" w:rsidP="0080086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w:t>
            </w:r>
            <w:r w:rsidR="001C646F" w:rsidRPr="00953F59">
              <w:rPr>
                <w:rFonts w:eastAsia="Times New Roman" w:cs="Times New Roman"/>
                <w:kern w:val="0"/>
                <w:sz w:val="26"/>
                <w:szCs w:val="26"/>
                <w14:ligatures w14:val="none"/>
              </w:rPr>
              <w:t xml:space="preserve"> Báo cáo số 71/BC-STP ngày 12/03/2025 Cải cách hành chính quý I/2025.</w:t>
            </w:r>
          </w:p>
          <w:p w14:paraId="0879DBD7" w14:textId="4C75E7F0" w:rsidR="002E5BE9" w:rsidRPr="00953F59" w:rsidRDefault="002E5BE9" w:rsidP="0080086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00727535" w:rsidRPr="00953F59">
              <w:rPr>
                <w:rFonts w:eastAsia="Times New Roman" w:cs="Times New Roman"/>
                <w:kern w:val="0"/>
                <w:sz w:val="26"/>
                <w:szCs w:val="26"/>
                <w14:ligatures w14:val="none"/>
              </w:rPr>
              <w:t>6 tháng</w:t>
            </w:r>
            <w:r w:rsidRPr="00953F59">
              <w:rPr>
                <w:rFonts w:eastAsia="Times New Roman" w:cs="Times New Roman"/>
                <w:kern w:val="0"/>
                <w:sz w:val="26"/>
                <w:szCs w:val="26"/>
                <w14:ligatures w14:val="none"/>
              </w:rPr>
              <w:t xml:space="preserve">: </w:t>
            </w:r>
            <w:r w:rsidR="00727535" w:rsidRPr="00953F59">
              <w:rPr>
                <w:rFonts w:eastAsia="Times New Roman" w:cs="Times New Roman"/>
                <w:kern w:val="0"/>
                <w:sz w:val="26"/>
                <w:szCs w:val="26"/>
                <w14:ligatures w14:val="none"/>
              </w:rPr>
              <w:t>Báo cáo số 184/BC-STP ngày 06/6/2025 cải cách hành chính 6 tháng đầu năm 2025</w:t>
            </w:r>
            <w:r w:rsidR="001C646F" w:rsidRPr="00953F59">
              <w:rPr>
                <w:rFonts w:eastAsia="Times New Roman" w:cs="Times New Roman"/>
                <w:kern w:val="0"/>
                <w:sz w:val="26"/>
                <w:szCs w:val="26"/>
                <w14:ligatures w14:val="none"/>
              </w:rPr>
              <w:t>.</w:t>
            </w:r>
          </w:p>
          <w:p w14:paraId="54A762B8" w14:textId="6F57290D" w:rsidR="00800865" w:rsidRPr="00953F59" w:rsidRDefault="00800865" w:rsidP="0080086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 Báo cáo số 86/BC-STP ngày 03/09/2025 kết quả thực hiện cải cách hành chính Quý III năm 2025.</w:t>
            </w:r>
          </w:p>
          <w:p w14:paraId="34830D34" w14:textId="77777777" w:rsidR="00800865" w:rsidRPr="00953F59" w:rsidRDefault="00800865" w:rsidP="00800865">
            <w:pPr>
              <w:spacing w:after="0" w:line="240" w:lineRule="auto"/>
              <w:ind w:left="57" w:right="57"/>
              <w:jc w:val="both"/>
              <w:rPr>
                <w:rFonts w:cs="Times New Roman"/>
                <w:sz w:val="26"/>
                <w:szCs w:val="26"/>
              </w:rPr>
            </w:pPr>
            <w:r w:rsidRPr="00953F59">
              <w:rPr>
                <w:rFonts w:cs="Times New Roman"/>
                <w:sz w:val="26"/>
                <w:szCs w:val="26"/>
              </w:rPr>
              <w:t xml:space="preserve">+ Báo cáo Cải cách hành chính năm 2025: Theo Công văn số 128/SNV-CCHC&amp;VTLT ngày 17/07/2025 của Sở Nội vụ về việc hướng dẫn báo cáo công tác cải cách hành chính định kỳ quy định thời gian gửi Báo cáo về Sở Nội vụ chậm nhất là ngày 05 của tháng cuối </w:t>
            </w:r>
            <w:r w:rsidRPr="00953F59">
              <w:rPr>
                <w:rFonts w:cs="Times New Roman"/>
                <w:sz w:val="26"/>
                <w:szCs w:val="26"/>
              </w:rPr>
              <w:lastRenderedPageBreak/>
              <w:t xml:space="preserve">kỳ báo cáo. Sở Tư pháp đang thực hiện, trước ngày 05/12/2025 gửi Báo cáo về Sở Nội vụ. </w:t>
            </w:r>
          </w:p>
          <w:p w14:paraId="229E4DFF" w14:textId="77777777" w:rsidR="00800865" w:rsidRPr="00953F59" w:rsidRDefault="00800865" w:rsidP="00800865">
            <w:pPr>
              <w:spacing w:after="0" w:line="240" w:lineRule="auto"/>
              <w:ind w:left="57" w:right="57"/>
              <w:jc w:val="both"/>
              <w:rPr>
                <w:rFonts w:cs="Times New Roman"/>
                <w:sz w:val="26"/>
                <w:szCs w:val="26"/>
              </w:rPr>
            </w:pPr>
            <w:r w:rsidRPr="00953F59">
              <w:rPr>
                <w:rFonts w:cs="Times New Roman"/>
                <w:sz w:val="26"/>
                <w:szCs w:val="26"/>
              </w:rPr>
              <w:t>- Báo cáo liên quan đến CCHC theo chỉ đạo của UBND tỉnh:</w:t>
            </w:r>
          </w:p>
          <w:p w14:paraId="060A9980" w14:textId="688E30D6" w:rsidR="00800865" w:rsidRPr="00953F59" w:rsidRDefault="00800865" w:rsidP="00800865">
            <w:pPr>
              <w:spacing w:after="0" w:line="240" w:lineRule="auto"/>
              <w:ind w:left="57" w:right="57"/>
              <w:jc w:val="both"/>
              <w:rPr>
                <w:rFonts w:cs="Times New Roman"/>
                <w:sz w:val="26"/>
                <w:szCs w:val="26"/>
              </w:rPr>
            </w:pPr>
            <w:r w:rsidRPr="00953F59">
              <w:rPr>
                <w:rFonts w:cs="Times New Roman"/>
                <w:sz w:val="26"/>
                <w:szCs w:val="26"/>
              </w:rPr>
              <w:t>+ Công văn số 399/STP-XDKTVB ngày 15/08/2025 có ý kiến thống nhất đối với dự thảo Bộ tiêu chí đánh giá công tác cải cách hành chính.</w:t>
            </w:r>
          </w:p>
          <w:p w14:paraId="2E22FBC4" w14:textId="0623C9F0" w:rsidR="00800865" w:rsidRPr="00953F59" w:rsidRDefault="00800865" w:rsidP="00800865">
            <w:pPr>
              <w:spacing w:after="0" w:line="240" w:lineRule="auto"/>
              <w:ind w:left="57" w:right="57"/>
              <w:jc w:val="both"/>
              <w:rPr>
                <w:rFonts w:cs="Times New Roman"/>
                <w:sz w:val="26"/>
                <w:szCs w:val="26"/>
              </w:rPr>
            </w:pPr>
            <w:r w:rsidRPr="00953F59">
              <w:rPr>
                <w:rFonts w:cs="Times New Roman"/>
                <w:sz w:val="26"/>
                <w:szCs w:val="26"/>
              </w:rPr>
              <w:t>+ Công văn số 783/STP-VP ngày 19/9/2025 về việc góp ý dự thảo Hướng dẫn tự đánh giá, chấm điểm, xác định Chỉ số cải cách hành chính hằng năm.</w:t>
            </w:r>
          </w:p>
          <w:p w14:paraId="43ADB195" w14:textId="4443C1A2" w:rsidR="008849CC" w:rsidRPr="00953F59" w:rsidRDefault="008849CC" w:rsidP="00800865">
            <w:pPr>
              <w:spacing w:after="0" w:line="240" w:lineRule="auto"/>
              <w:ind w:left="57" w:right="57"/>
              <w:jc w:val="both"/>
              <w:rPr>
                <w:rFonts w:cs="Times New Roman"/>
                <w:sz w:val="26"/>
                <w:szCs w:val="26"/>
              </w:rPr>
            </w:pPr>
            <w:r w:rsidRPr="00953F59">
              <w:rPr>
                <w:rFonts w:cs="Times New Roman"/>
                <w:sz w:val="26"/>
                <w:szCs w:val="26"/>
              </w:rPr>
              <w:t>+ Công văn s</w:t>
            </w:r>
            <w:r w:rsidR="00144104" w:rsidRPr="00953F59">
              <w:rPr>
                <w:rFonts w:cs="Times New Roman"/>
                <w:sz w:val="26"/>
                <w:szCs w:val="26"/>
              </w:rPr>
              <w:t xml:space="preserve">ố </w:t>
            </w:r>
            <w:r w:rsidR="009C3ACF" w:rsidRPr="00953F59">
              <w:rPr>
                <w:rFonts w:cs="Times New Roman"/>
                <w:sz w:val="26"/>
                <w:szCs w:val="26"/>
              </w:rPr>
              <w:t>1452/STP-VP ngày 12/11/2025; số</w:t>
            </w:r>
            <w:r w:rsidRPr="00953F59">
              <w:rPr>
                <w:rFonts w:cs="Times New Roman"/>
                <w:sz w:val="26"/>
                <w:szCs w:val="26"/>
              </w:rPr>
              <w:t xml:space="preserve"> 1545/STP-VP ngày 19/11/2025 về việc báo cáo kết quả thực hiện nhiệm vụ cải cách hành chính hằng tuần.</w:t>
            </w:r>
          </w:p>
          <w:p w14:paraId="6923B99E" w14:textId="016E19D1" w:rsidR="006F1CD2" w:rsidRPr="00953F59" w:rsidRDefault="006F1CD2" w:rsidP="00800865">
            <w:pPr>
              <w:spacing w:after="0" w:line="240" w:lineRule="auto"/>
              <w:ind w:left="57" w:right="57"/>
              <w:jc w:val="both"/>
              <w:rPr>
                <w:rFonts w:cs="Times New Roman"/>
                <w:sz w:val="26"/>
                <w:szCs w:val="26"/>
              </w:rPr>
            </w:pPr>
            <w:r w:rsidRPr="00953F59">
              <w:rPr>
                <w:rFonts w:cs="Times New Roman"/>
                <w:sz w:val="26"/>
                <w:szCs w:val="26"/>
              </w:rPr>
              <w:t>+ Công văn 1</w:t>
            </w:r>
            <w:r w:rsidR="00791912" w:rsidRPr="00953F59">
              <w:rPr>
                <w:rFonts w:cs="Times New Roman"/>
                <w:sz w:val="26"/>
                <w:szCs w:val="26"/>
              </w:rPr>
              <w:t>504</w:t>
            </w:r>
            <w:r w:rsidRPr="00953F59">
              <w:rPr>
                <w:rFonts w:cs="Times New Roman"/>
                <w:sz w:val="26"/>
                <w:szCs w:val="26"/>
              </w:rPr>
              <w:t>/STP-VP ngày 17/11/2025 về việc lập danh sách điều tra xã hội học đánh giá Chỉ số CCHC năm 2025.</w:t>
            </w:r>
          </w:p>
          <w:p w14:paraId="3B861CE1" w14:textId="4D689828" w:rsidR="007F5BA2" w:rsidRPr="00953F59" w:rsidRDefault="007F5BA2" w:rsidP="00800865">
            <w:pPr>
              <w:spacing w:after="0" w:line="240" w:lineRule="auto"/>
              <w:ind w:left="57" w:right="57"/>
              <w:jc w:val="both"/>
              <w:rPr>
                <w:rFonts w:cs="Times New Roman"/>
                <w:sz w:val="26"/>
                <w:szCs w:val="26"/>
              </w:rPr>
            </w:pPr>
            <w:r w:rsidRPr="00953F59">
              <w:rPr>
                <w:rFonts w:cs="Times New Roman"/>
                <w:sz w:val="26"/>
                <w:szCs w:val="26"/>
              </w:rPr>
              <w:t>+ Công văn số 588/STP-VP ngày 03/09/2025 triển khai thực hiện Quyết định số 820/QĐ-UBND ngày 27/8/2025 của Ủy ban nhân dân tỉnh</w:t>
            </w:r>
            <w:r w:rsidR="001F2554" w:rsidRPr="00953F59">
              <w:rPr>
                <w:rFonts w:cs="Times New Roman"/>
                <w:sz w:val="26"/>
                <w:szCs w:val="26"/>
              </w:rPr>
              <w:t>.</w:t>
            </w:r>
          </w:p>
          <w:p w14:paraId="0F2156A9" w14:textId="77777777" w:rsidR="00800865" w:rsidRPr="00953F59" w:rsidRDefault="00800865" w:rsidP="00800865">
            <w:pPr>
              <w:spacing w:after="0" w:line="240" w:lineRule="auto"/>
              <w:ind w:left="57" w:right="57"/>
              <w:jc w:val="both"/>
              <w:rPr>
                <w:rFonts w:cs="Times New Roman"/>
                <w:sz w:val="26"/>
                <w:szCs w:val="26"/>
              </w:rPr>
            </w:pPr>
            <w:r w:rsidRPr="00953F59">
              <w:rPr>
                <w:rFonts w:cs="Times New Roman"/>
                <w:sz w:val="26"/>
                <w:szCs w:val="26"/>
              </w:rPr>
              <w:t>- 100% báo cáo đầy đủ, kịp thời, đúng quy định.</w:t>
            </w:r>
          </w:p>
          <w:p w14:paraId="0D065DAD" w14:textId="1FF9902E" w:rsidR="00800865" w:rsidRPr="00953F59" w:rsidRDefault="00800865" w:rsidP="00800865">
            <w:pPr>
              <w:spacing w:after="0" w:line="240" w:lineRule="auto"/>
              <w:ind w:left="57" w:right="57"/>
              <w:jc w:val="both"/>
              <w:rPr>
                <w:rFonts w:cs="Times New Roman"/>
                <w:sz w:val="26"/>
                <w:szCs w:val="26"/>
              </w:rPr>
            </w:pPr>
            <w:r w:rsidRPr="00953F59">
              <w:rPr>
                <w:rFonts w:cs="Times New Roman"/>
                <w:sz w:val="26"/>
                <w:szCs w:val="26"/>
              </w:rPr>
              <w:t xml:space="preserve">- Phụ lục thống kê </w:t>
            </w:r>
            <w:r w:rsidR="00357C54" w:rsidRPr="00953F59">
              <w:rPr>
                <w:rFonts w:cs="Times New Roman"/>
                <w:sz w:val="26"/>
                <w:szCs w:val="26"/>
              </w:rPr>
              <w:t xml:space="preserve">7 nội dung và 37 nhiệm vụ </w:t>
            </w:r>
            <w:r w:rsidRPr="00953F59">
              <w:rPr>
                <w:rFonts w:cs="Times New Roman"/>
                <w:sz w:val="26"/>
                <w:szCs w:val="26"/>
              </w:rPr>
              <w:t xml:space="preserve">theo Kế hoạch CCHC tỉnh giao và Sở ban hành đã thực hiện: Chi tiết theo </w:t>
            </w:r>
            <w:r w:rsidRPr="00953F59">
              <w:rPr>
                <w:rFonts w:cs="Times New Roman"/>
                <w:b/>
                <w:bCs/>
                <w:sz w:val="26"/>
                <w:szCs w:val="26"/>
              </w:rPr>
              <w:t>Phụ lục 01.</w:t>
            </w:r>
          </w:p>
          <w:p w14:paraId="7BB3D245" w14:textId="0C37EA2A" w:rsidR="007F24F9" w:rsidRPr="00953F59" w:rsidRDefault="007F24F9" w:rsidP="00800865">
            <w:pPr>
              <w:spacing w:after="0" w:line="240" w:lineRule="auto"/>
              <w:ind w:left="57" w:right="57"/>
              <w:jc w:val="both"/>
              <w:rPr>
                <w:rFonts w:eastAsia="Times New Roman" w:cs="Times New Roman"/>
                <w:kern w:val="0"/>
                <w:sz w:val="26"/>
                <w:szCs w:val="26"/>
                <w14:ligatures w14:val="none"/>
              </w:rPr>
            </w:pPr>
          </w:p>
        </w:tc>
      </w:tr>
      <w:tr w:rsidR="00953F59" w:rsidRPr="00953F59" w14:paraId="7543A81B" w14:textId="77777777" w:rsidTr="00956152">
        <w:trPr>
          <w:trHeight w:val="567"/>
          <w:jc w:val="center"/>
        </w:trPr>
        <w:tc>
          <w:tcPr>
            <w:tcW w:w="645" w:type="dxa"/>
            <w:tcMar>
              <w:top w:w="0" w:type="dxa"/>
              <w:left w:w="0" w:type="dxa"/>
              <w:bottom w:w="0" w:type="dxa"/>
              <w:right w:w="0" w:type="dxa"/>
            </w:tcMar>
            <w:vAlign w:val="center"/>
          </w:tcPr>
          <w:p w14:paraId="76ECC5E2" w14:textId="77777777" w:rsidR="007F24F9" w:rsidRPr="00953F59" w:rsidRDefault="007F24F9" w:rsidP="007F24F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lastRenderedPageBreak/>
              <w:t> </w:t>
            </w:r>
          </w:p>
        </w:tc>
        <w:tc>
          <w:tcPr>
            <w:tcW w:w="3121" w:type="dxa"/>
            <w:tcMar>
              <w:top w:w="0" w:type="dxa"/>
              <w:left w:w="0" w:type="dxa"/>
              <w:bottom w:w="0" w:type="dxa"/>
              <w:right w:w="0" w:type="dxa"/>
            </w:tcMar>
            <w:vAlign w:val="center"/>
          </w:tcPr>
          <w:p w14:paraId="74706808" w14:textId="77777777" w:rsidR="007F24F9" w:rsidRPr="00953F59" w:rsidRDefault="007F24F9" w:rsidP="007F24F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Hoàn thành 100% kế hoạch kịp thời, đúng quy định: 2</w:t>
            </w:r>
          </w:p>
        </w:tc>
        <w:tc>
          <w:tcPr>
            <w:tcW w:w="907" w:type="dxa"/>
            <w:vAlign w:val="center"/>
          </w:tcPr>
          <w:p w14:paraId="175401B4" w14:textId="77777777" w:rsidR="007F24F9" w:rsidRPr="00953F59" w:rsidRDefault="007F24F9" w:rsidP="007F24F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465A0729"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709" w:type="dxa"/>
          </w:tcPr>
          <w:p w14:paraId="1BE8E8F9"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CD2278B" w14:textId="396612B8"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r>
      <w:tr w:rsidR="00953F59" w:rsidRPr="00953F59" w14:paraId="0415EC4C" w14:textId="77777777" w:rsidTr="00956152">
        <w:trPr>
          <w:trHeight w:val="567"/>
          <w:jc w:val="center"/>
        </w:trPr>
        <w:tc>
          <w:tcPr>
            <w:tcW w:w="645" w:type="dxa"/>
            <w:tcMar>
              <w:top w:w="0" w:type="dxa"/>
              <w:left w:w="0" w:type="dxa"/>
              <w:bottom w:w="0" w:type="dxa"/>
              <w:right w:w="0" w:type="dxa"/>
            </w:tcMar>
            <w:vAlign w:val="center"/>
          </w:tcPr>
          <w:p w14:paraId="3F94FEE2" w14:textId="77777777" w:rsidR="007F24F9" w:rsidRPr="00953F59" w:rsidRDefault="007F24F9" w:rsidP="007F24F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5202ED4E" w14:textId="77777777" w:rsidR="007F24F9" w:rsidRPr="00953F59" w:rsidRDefault="007F24F9" w:rsidP="007F24F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Hoàn thành từ 90% đến dưới 100% kế hoạch kịp thời, đúng quy định: 1</w:t>
            </w:r>
          </w:p>
        </w:tc>
        <w:tc>
          <w:tcPr>
            <w:tcW w:w="907" w:type="dxa"/>
            <w:vAlign w:val="center"/>
          </w:tcPr>
          <w:p w14:paraId="5556B4EF" w14:textId="77777777" w:rsidR="007F24F9" w:rsidRPr="00953F59" w:rsidRDefault="007F24F9" w:rsidP="007F24F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2F9AE319"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709" w:type="dxa"/>
          </w:tcPr>
          <w:p w14:paraId="6118BD48"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A68085E" w14:textId="513E60E9"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r>
      <w:tr w:rsidR="00953F59" w:rsidRPr="00953F59" w14:paraId="6CAE187B" w14:textId="77777777" w:rsidTr="00956152">
        <w:trPr>
          <w:trHeight w:val="567"/>
          <w:jc w:val="center"/>
        </w:trPr>
        <w:tc>
          <w:tcPr>
            <w:tcW w:w="645" w:type="dxa"/>
            <w:tcMar>
              <w:top w:w="0" w:type="dxa"/>
              <w:left w:w="0" w:type="dxa"/>
              <w:bottom w:w="0" w:type="dxa"/>
              <w:right w:w="0" w:type="dxa"/>
            </w:tcMar>
            <w:vAlign w:val="center"/>
          </w:tcPr>
          <w:p w14:paraId="5816D3AF" w14:textId="77777777" w:rsidR="007F24F9" w:rsidRPr="00953F59" w:rsidRDefault="007F24F9" w:rsidP="007F24F9">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 </w:t>
            </w:r>
          </w:p>
        </w:tc>
        <w:tc>
          <w:tcPr>
            <w:tcW w:w="3121" w:type="dxa"/>
            <w:tcMar>
              <w:top w:w="0" w:type="dxa"/>
              <w:left w:w="0" w:type="dxa"/>
              <w:bottom w:w="0" w:type="dxa"/>
              <w:right w:w="0" w:type="dxa"/>
            </w:tcMar>
            <w:vAlign w:val="center"/>
          </w:tcPr>
          <w:p w14:paraId="7EC3C3A0" w14:textId="77777777" w:rsidR="007F24F9" w:rsidRPr="00953F59" w:rsidRDefault="007F24F9" w:rsidP="007F24F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Hoàn thành dưới 90% kế hoạch kịp thời, đúng quy định: 0</w:t>
            </w:r>
          </w:p>
        </w:tc>
        <w:tc>
          <w:tcPr>
            <w:tcW w:w="907" w:type="dxa"/>
            <w:vAlign w:val="center"/>
          </w:tcPr>
          <w:p w14:paraId="3734D646" w14:textId="77777777" w:rsidR="007F24F9" w:rsidRPr="00953F59" w:rsidRDefault="007F24F9" w:rsidP="007F24F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7E877C11"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709" w:type="dxa"/>
          </w:tcPr>
          <w:p w14:paraId="7D2C280A" w14:textId="77777777"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10D0CBB" w14:textId="0D226FEA" w:rsidR="007F24F9" w:rsidRPr="00953F59" w:rsidRDefault="007F24F9" w:rsidP="007F24F9">
            <w:pPr>
              <w:spacing w:after="0" w:line="240" w:lineRule="auto"/>
              <w:ind w:left="57" w:right="57"/>
              <w:jc w:val="center"/>
              <w:rPr>
                <w:rFonts w:eastAsia="Times New Roman" w:cs="Times New Roman"/>
                <w:kern w:val="0"/>
                <w:sz w:val="26"/>
                <w:szCs w:val="26"/>
                <w14:ligatures w14:val="none"/>
              </w:rPr>
            </w:pPr>
          </w:p>
        </w:tc>
      </w:tr>
      <w:tr w:rsidR="00953F59" w:rsidRPr="00953F59" w14:paraId="0E7893B3" w14:textId="77777777" w:rsidTr="00956152">
        <w:trPr>
          <w:trHeight w:val="567"/>
          <w:jc w:val="center"/>
        </w:trPr>
        <w:tc>
          <w:tcPr>
            <w:tcW w:w="645" w:type="dxa"/>
            <w:tcMar>
              <w:top w:w="0" w:type="dxa"/>
              <w:left w:w="0" w:type="dxa"/>
              <w:bottom w:w="0" w:type="dxa"/>
              <w:right w:w="0" w:type="dxa"/>
            </w:tcMar>
            <w:vAlign w:val="center"/>
          </w:tcPr>
          <w:p w14:paraId="6DEE0983" w14:textId="77777777" w:rsidR="001F2554" w:rsidRPr="00953F59" w:rsidRDefault="001F2554" w:rsidP="001F2554">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lastRenderedPageBreak/>
              <w:t>1.2</w:t>
            </w:r>
          </w:p>
        </w:tc>
        <w:tc>
          <w:tcPr>
            <w:tcW w:w="3121" w:type="dxa"/>
            <w:tcMar>
              <w:top w:w="0" w:type="dxa"/>
              <w:left w:w="0" w:type="dxa"/>
              <w:bottom w:w="0" w:type="dxa"/>
              <w:right w:w="0" w:type="dxa"/>
            </w:tcMar>
            <w:vAlign w:val="center"/>
          </w:tcPr>
          <w:p w14:paraId="5FEFE272" w14:textId="77777777" w:rsidR="001F2554" w:rsidRPr="00953F59" w:rsidRDefault="001F2554" w:rsidP="001F2554">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b/>
                <w:kern w:val="0"/>
                <w:sz w:val="26"/>
                <w:szCs w:val="26"/>
                <w14:ligatures w14:val="none"/>
              </w:rPr>
              <w:t>Thực hiện chế độ báo cáo CCHC</w:t>
            </w:r>
          </w:p>
        </w:tc>
        <w:tc>
          <w:tcPr>
            <w:tcW w:w="907" w:type="dxa"/>
            <w:vAlign w:val="center"/>
          </w:tcPr>
          <w:p w14:paraId="10CF12FF" w14:textId="77777777" w:rsidR="001F2554" w:rsidRPr="00953F59" w:rsidRDefault="001F2554" w:rsidP="001F2554">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1,5</w:t>
            </w:r>
          </w:p>
        </w:tc>
        <w:tc>
          <w:tcPr>
            <w:tcW w:w="709" w:type="dxa"/>
            <w:vAlign w:val="center"/>
          </w:tcPr>
          <w:p w14:paraId="1FE0454C" w14:textId="7AC3796E"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1,5</w:t>
            </w:r>
          </w:p>
        </w:tc>
        <w:tc>
          <w:tcPr>
            <w:tcW w:w="709" w:type="dxa"/>
          </w:tcPr>
          <w:p w14:paraId="4F16F325" w14:textId="77777777" w:rsidR="001F2554" w:rsidRPr="00953F59" w:rsidRDefault="001F2554" w:rsidP="001F2554">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73734512" w14:textId="77777777" w:rsidR="001F2554" w:rsidRPr="00953F59" w:rsidRDefault="001F2554" w:rsidP="001F255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Các Báo cáo định kỳ:</w:t>
            </w:r>
          </w:p>
          <w:p w14:paraId="282DAEB0" w14:textId="77777777" w:rsidR="001F2554" w:rsidRPr="00953F59" w:rsidRDefault="001F2554" w:rsidP="001F255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 Báo cáo số 71/BC-STP ngày 12/03/2025 Cải cách hành chính quý I/2025.</w:t>
            </w:r>
          </w:p>
          <w:p w14:paraId="7B93662F" w14:textId="77777777" w:rsidR="001F2554" w:rsidRPr="00953F59" w:rsidRDefault="001F2554" w:rsidP="001F255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+ 6 tháng: Báo cáo số 184/BC-STP ngày 06/6/2025 cải cách hành chính 6 tháng đầu năm 2025.</w:t>
            </w:r>
          </w:p>
          <w:p w14:paraId="60C40784" w14:textId="77777777" w:rsidR="001F2554" w:rsidRPr="00953F59" w:rsidRDefault="001F2554" w:rsidP="001F255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 Báo cáo số 86/BC-STP ngày 03/09/2025 kết quả thực hiện cải cách hành chính Quý III năm 2025.</w:t>
            </w:r>
          </w:p>
          <w:p w14:paraId="5B614943" w14:textId="77777777" w:rsidR="001F2554" w:rsidRPr="00953F59" w:rsidRDefault="001F2554" w:rsidP="001F2554">
            <w:pPr>
              <w:spacing w:after="0" w:line="240" w:lineRule="auto"/>
              <w:ind w:left="57" w:right="57"/>
              <w:jc w:val="both"/>
              <w:rPr>
                <w:rFonts w:cs="Times New Roman"/>
                <w:sz w:val="26"/>
                <w:szCs w:val="26"/>
              </w:rPr>
            </w:pPr>
            <w:r w:rsidRPr="00953F59">
              <w:rPr>
                <w:rFonts w:cs="Times New Roman"/>
                <w:sz w:val="26"/>
                <w:szCs w:val="26"/>
              </w:rPr>
              <w:t xml:space="preserve">+ Báo cáo Cải cách hành chính năm 2025: Theo Công văn số 128/SNV-CCHC&amp;VTLT ngày 17/07/2025 của Sở Nội vụ về việc hướng dẫn báo cáo công tác cải cách hành chính định kỳ quy định thời gian gửi Báo cáo về Sở Nội vụ chậm nhất là ngày 05 của tháng cuối kỳ báo cáo. Sở Tư pháp đang thực hiện, trước ngày 05/12/2025 gửi Báo cáo về Sở Nội vụ. </w:t>
            </w:r>
          </w:p>
          <w:p w14:paraId="3E448846" w14:textId="77777777" w:rsidR="001F2554" w:rsidRPr="00953F59" w:rsidRDefault="001F2554" w:rsidP="001F2554">
            <w:pPr>
              <w:spacing w:after="0" w:line="240" w:lineRule="auto"/>
              <w:ind w:left="57" w:right="57"/>
              <w:jc w:val="both"/>
              <w:rPr>
                <w:rFonts w:cs="Times New Roman"/>
                <w:sz w:val="26"/>
                <w:szCs w:val="26"/>
              </w:rPr>
            </w:pPr>
            <w:r w:rsidRPr="00953F59">
              <w:rPr>
                <w:rFonts w:cs="Times New Roman"/>
                <w:sz w:val="26"/>
                <w:szCs w:val="26"/>
              </w:rPr>
              <w:t>- Báo cáo liên quan đến CCHC theo chỉ đạo của UBND tỉnh:</w:t>
            </w:r>
          </w:p>
          <w:p w14:paraId="662CC5B6" w14:textId="77777777" w:rsidR="001F2554" w:rsidRPr="00953F59" w:rsidRDefault="001F2554" w:rsidP="001F2554">
            <w:pPr>
              <w:spacing w:after="0" w:line="240" w:lineRule="auto"/>
              <w:ind w:left="57" w:right="57"/>
              <w:jc w:val="both"/>
              <w:rPr>
                <w:rFonts w:cs="Times New Roman"/>
                <w:sz w:val="26"/>
                <w:szCs w:val="26"/>
              </w:rPr>
            </w:pPr>
            <w:r w:rsidRPr="00953F59">
              <w:rPr>
                <w:rFonts w:cs="Times New Roman"/>
                <w:sz w:val="26"/>
                <w:szCs w:val="26"/>
              </w:rPr>
              <w:t>+ Công văn số 399/STP-XDKTVB ngày 15/08/2025 có ý kiến thống nhất đối với dự thảo Bộ tiêu chí đánh giá công tác cải cách hành chính.</w:t>
            </w:r>
          </w:p>
          <w:p w14:paraId="5EA9C09D" w14:textId="77777777" w:rsidR="001F2554" w:rsidRPr="00953F59" w:rsidRDefault="001F2554" w:rsidP="001F2554">
            <w:pPr>
              <w:spacing w:after="0" w:line="240" w:lineRule="auto"/>
              <w:ind w:left="57" w:right="57"/>
              <w:jc w:val="both"/>
              <w:rPr>
                <w:rFonts w:cs="Times New Roman"/>
                <w:sz w:val="26"/>
                <w:szCs w:val="26"/>
              </w:rPr>
            </w:pPr>
            <w:r w:rsidRPr="00953F59">
              <w:rPr>
                <w:rFonts w:cs="Times New Roman"/>
                <w:sz w:val="26"/>
                <w:szCs w:val="26"/>
              </w:rPr>
              <w:t>+ Công văn số 783/STP-VP ngày 19/9/2025 về việc góp ý dự thảo Hướng dẫn tự đánh giá, chấm điểm, xác định Chỉ số cải cách hành chính hằng năm.</w:t>
            </w:r>
          </w:p>
          <w:p w14:paraId="314F3DA6" w14:textId="77777777" w:rsidR="001F2554" w:rsidRPr="00953F59" w:rsidRDefault="001F2554" w:rsidP="001F2554">
            <w:pPr>
              <w:spacing w:after="0" w:line="240" w:lineRule="auto"/>
              <w:ind w:left="57" w:right="57"/>
              <w:jc w:val="both"/>
              <w:rPr>
                <w:rFonts w:cs="Times New Roman"/>
                <w:sz w:val="26"/>
                <w:szCs w:val="26"/>
              </w:rPr>
            </w:pPr>
            <w:r w:rsidRPr="00953F59">
              <w:rPr>
                <w:rFonts w:cs="Times New Roman"/>
                <w:sz w:val="26"/>
                <w:szCs w:val="26"/>
              </w:rPr>
              <w:t>+ Công văn số 1452/STP-VP ngày 12/11/2025; số 1545/STP-VP ngày 19/11/2025 về việc báo cáo kết quả thực hiện nhiệm vụ cải cách hành chính hằng tuần.</w:t>
            </w:r>
          </w:p>
          <w:p w14:paraId="47FCD163" w14:textId="77777777" w:rsidR="001F2554" w:rsidRPr="00953F59" w:rsidRDefault="001F2554" w:rsidP="001F2554">
            <w:pPr>
              <w:spacing w:after="0" w:line="240" w:lineRule="auto"/>
              <w:ind w:left="57" w:right="57"/>
              <w:jc w:val="both"/>
              <w:rPr>
                <w:rFonts w:cs="Times New Roman"/>
                <w:sz w:val="26"/>
                <w:szCs w:val="26"/>
              </w:rPr>
            </w:pPr>
            <w:r w:rsidRPr="00953F59">
              <w:rPr>
                <w:rFonts w:cs="Times New Roman"/>
                <w:sz w:val="26"/>
                <w:szCs w:val="26"/>
              </w:rPr>
              <w:t>+ Công văn 1504/STP-VP ngày 17/11/2025 về việc lập danh sách điều tra xã hội học đánh giá Chỉ số CCHC năm 2025.</w:t>
            </w:r>
          </w:p>
          <w:p w14:paraId="48F992C3" w14:textId="77777777" w:rsidR="001F2554" w:rsidRPr="00953F59" w:rsidRDefault="001F2554" w:rsidP="001F2554">
            <w:pPr>
              <w:spacing w:after="0" w:line="240" w:lineRule="auto"/>
              <w:ind w:left="57" w:right="57"/>
              <w:jc w:val="both"/>
              <w:rPr>
                <w:rFonts w:cs="Times New Roman"/>
                <w:sz w:val="26"/>
                <w:szCs w:val="26"/>
              </w:rPr>
            </w:pPr>
            <w:r w:rsidRPr="00953F59">
              <w:rPr>
                <w:rFonts w:cs="Times New Roman"/>
                <w:sz w:val="26"/>
                <w:szCs w:val="26"/>
              </w:rPr>
              <w:t>+ Công văn số 588/STP-VP ngày 03/09/2025 triển khai thực hiện Quyết định số 820/QĐ-UBND ngày 27/8/2025 của Ủy ban nhân dân tỉnh.</w:t>
            </w:r>
          </w:p>
          <w:p w14:paraId="73188378" w14:textId="5BA3A27B" w:rsidR="001F2554" w:rsidRPr="00953F59" w:rsidRDefault="001F2554" w:rsidP="00894459">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- 100% báo cáo đầy đủ, kịp thời, đúng quy định.</w:t>
            </w:r>
          </w:p>
        </w:tc>
      </w:tr>
      <w:tr w:rsidR="00953F59" w:rsidRPr="00953F59" w14:paraId="4CDDA61C" w14:textId="77777777" w:rsidTr="00956152">
        <w:trPr>
          <w:trHeight w:val="567"/>
          <w:jc w:val="center"/>
        </w:trPr>
        <w:tc>
          <w:tcPr>
            <w:tcW w:w="645" w:type="dxa"/>
            <w:tcMar>
              <w:top w:w="0" w:type="dxa"/>
              <w:left w:w="0" w:type="dxa"/>
              <w:bottom w:w="0" w:type="dxa"/>
              <w:right w:w="0" w:type="dxa"/>
            </w:tcMar>
            <w:vAlign w:val="center"/>
          </w:tcPr>
          <w:p w14:paraId="42C6EC4E" w14:textId="77777777" w:rsidR="001F2554" w:rsidRPr="00953F59" w:rsidRDefault="001F2554" w:rsidP="001F2554">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6464419A" w14:textId="77777777" w:rsidR="001F2554" w:rsidRPr="00953F59" w:rsidRDefault="001F2554" w:rsidP="001F2554">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100% báo cáo đầy đủ, kịp thời, đúng quy định: 1,5</w:t>
            </w:r>
          </w:p>
        </w:tc>
        <w:tc>
          <w:tcPr>
            <w:tcW w:w="907" w:type="dxa"/>
            <w:vAlign w:val="center"/>
          </w:tcPr>
          <w:p w14:paraId="7535A5E8" w14:textId="77777777" w:rsidR="001F2554" w:rsidRPr="00953F59" w:rsidRDefault="001F2554" w:rsidP="001F2554">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1E1EA4B0" w14:textId="77777777"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c>
          <w:tcPr>
            <w:tcW w:w="709" w:type="dxa"/>
          </w:tcPr>
          <w:p w14:paraId="0366B560" w14:textId="77777777"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262AA3E1" w14:textId="3E7AADB4"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r>
      <w:tr w:rsidR="00953F59" w:rsidRPr="00953F59" w14:paraId="251986F3" w14:textId="77777777" w:rsidTr="00956152">
        <w:trPr>
          <w:trHeight w:val="567"/>
          <w:jc w:val="center"/>
        </w:trPr>
        <w:tc>
          <w:tcPr>
            <w:tcW w:w="645" w:type="dxa"/>
            <w:tcMar>
              <w:top w:w="0" w:type="dxa"/>
              <w:left w:w="0" w:type="dxa"/>
              <w:bottom w:w="0" w:type="dxa"/>
              <w:right w:w="0" w:type="dxa"/>
            </w:tcMar>
            <w:vAlign w:val="center"/>
          </w:tcPr>
          <w:p w14:paraId="6E3A62ED" w14:textId="77777777" w:rsidR="001F2554" w:rsidRPr="00953F59" w:rsidRDefault="001F2554" w:rsidP="001F2554">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50F2075F" w14:textId="30B3EAD5" w:rsidR="001F2554" w:rsidRPr="00953F59" w:rsidRDefault="001F2554" w:rsidP="001F2554">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80% đến dưới 100% báo cáo đầy đủ, kịp thời, đúng quy định: 0,75</w:t>
            </w:r>
          </w:p>
        </w:tc>
        <w:tc>
          <w:tcPr>
            <w:tcW w:w="907" w:type="dxa"/>
            <w:vAlign w:val="center"/>
          </w:tcPr>
          <w:p w14:paraId="7011A94A" w14:textId="77777777" w:rsidR="001F2554" w:rsidRPr="00953F59" w:rsidRDefault="001F2554" w:rsidP="001F2554">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69B2F79B" w14:textId="77777777"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c>
          <w:tcPr>
            <w:tcW w:w="709" w:type="dxa"/>
          </w:tcPr>
          <w:p w14:paraId="032CCCDD" w14:textId="77777777"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0987DA8" w14:textId="1648D555"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r>
      <w:tr w:rsidR="00953F59" w:rsidRPr="00953F59" w14:paraId="2E4BA102" w14:textId="77777777" w:rsidTr="00956152">
        <w:trPr>
          <w:trHeight w:val="567"/>
          <w:jc w:val="center"/>
        </w:trPr>
        <w:tc>
          <w:tcPr>
            <w:tcW w:w="645" w:type="dxa"/>
            <w:tcMar>
              <w:top w:w="0" w:type="dxa"/>
              <w:left w:w="0" w:type="dxa"/>
              <w:bottom w:w="0" w:type="dxa"/>
              <w:right w:w="0" w:type="dxa"/>
            </w:tcMar>
            <w:vAlign w:val="center"/>
          </w:tcPr>
          <w:p w14:paraId="5F5AE7ED" w14:textId="77777777" w:rsidR="001F2554" w:rsidRPr="00953F59" w:rsidRDefault="001F2554" w:rsidP="001F2554">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3D804C29" w14:textId="77777777" w:rsidR="001F2554" w:rsidRPr="00953F59" w:rsidRDefault="001F2554" w:rsidP="001F2554">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80% báo cáo đầy đủ, kịp thời, đúng quy định: 0</w:t>
            </w:r>
          </w:p>
        </w:tc>
        <w:tc>
          <w:tcPr>
            <w:tcW w:w="907" w:type="dxa"/>
            <w:vAlign w:val="center"/>
          </w:tcPr>
          <w:p w14:paraId="7DF68B4B" w14:textId="77777777" w:rsidR="001F2554" w:rsidRPr="00953F59" w:rsidRDefault="001F2554" w:rsidP="001F2554">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39B12EB8" w14:textId="77777777"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c>
          <w:tcPr>
            <w:tcW w:w="709" w:type="dxa"/>
          </w:tcPr>
          <w:p w14:paraId="0BF94AE4" w14:textId="77777777"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64ACA9B" w14:textId="68BBE97D" w:rsidR="001F2554" w:rsidRPr="00953F59" w:rsidRDefault="001F2554" w:rsidP="001F2554">
            <w:pPr>
              <w:spacing w:after="0" w:line="240" w:lineRule="auto"/>
              <w:ind w:left="57" w:right="57"/>
              <w:jc w:val="center"/>
              <w:rPr>
                <w:rFonts w:eastAsia="Times New Roman" w:cs="Times New Roman"/>
                <w:kern w:val="0"/>
                <w:sz w:val="26"/>
                <w:szCs w:val="26"/>
                <w14:ligatures w14:val="none"/>
              </w:rPr>
            </w:pPr>
          </w:p>
        </w:tc>
      </w:tr>
      <w:tr w:rsidR="00953F59" w:rsidRPr="00953F59" w14:paraId="62EE9409" w14:textId="77777777" w:rsidTr="00956152">
        <w:trPr>
          <w:trHeight w:val="567"/>
          <w:jc w:val="center"/>
        </w:trPr>
        <w:tc>
          <w:tcPr>
            <w:tcW w:w="645" w:type="dxa"/>
            <w:tcMar>
              <w:top w:w="0" w:type="dxa"/>
              <w:left w:w="0" w:type="dxa"/>
              <w:bottom w:w="0" w:type="dxa"/>
              <w:right w:w="0" w:type="dxa"/>
            </w:tcMar>
            <w:vAlign w:val="center"/>
          </w:tcPr>
          <w:p w14:paraId="266C9794" w14:textId="77777777" w:rsidR="008F2ED9" w:rsidRPr="00953F59" w:rsidRDefault="008F2ED9" w:rsidP="008F2ED9">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1.3</w:t>
            </w:r>
          </w:p>
        </w:tc>
        <w:tc>
          <w:tcPr>
            <w:tcW w:w="3121" w:type="dxa"/>
            <w:tcMar>
              <w:top w:w="0" w:type="dxa"/>
              <w:left w:w="0" w:type="dxa"/>
              <w:bottom w:w="0" w:type="dxa"/>
              <w:right w:w="0" w:type="dxa"/>
            </w:tcMar>
            <w:vAlign w:val="center"/>
          </w:tcPr>
          <w:p w14:paraId="2EFFD80B" w14:textId="77777777" w:rsidR="008F2ED9" w:rsidRPr="00953F59" w:rsidRDefault="008F2ED9" w:rsidP="008F2ED9">
            <w:pPr>
              <w:spacing w:after="0" w:line="240" w:lineRule="auto"/>
              <w:ind w:left="57" w:right="57"/>
              <w:jc w:val="both"/>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Công tác kiểm tra CCHC</w:t>
            </w:r>
          </w:p>
        </w:tc>
        <w:tc>
          <w:tcPr>
            <w:tcW w:w="907" w:type="dxa"/>
            <w:vAlign w:val="center"/>
          </w:tcPr>
          <w:p w14:paraId="280FD838" w14:textId="77777777" w:rsidR="008F2ED9" w:rsidRPr="00953F59" w:rsidRDefault="008F2ED9" w:rsidP="008F2ED9">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1,5</w:t>
            </w:r>
          </w:p>
        </w:tc>
        <w:tc>
          <w:tcPr>
            <w:tcW w:w="709" w:type="dxa"/>
            <w:vAlign w:val="center"/>
          </w:tcPr>
          <w:p w14:paraId="6350C382" w14:textId="0A7B8052"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1,5</w:t>
            </w:r>
          </w:p>
        </w:tc>
        <w:tc>
          <w:tcPr>
            <w:tcW w:w="709" w:type="dxa"/>
          </w:tcPr>
          <w:p w14:paraId="16C6D527"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2E694FE" w14:textId="75BAB536"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r>
      <w:tr w:rsidR="00953F59" w:rsidRPr="00953F59" w14:paraId="7A67ACA8" w14:textId="77777777" w:rsidTr="00956152">
        <w:trPr>
          <w:trHeight w:val="567"/>
          <w:jc w:val="center"/>
        </w:trPr>
        <w:tc>
          <w:tcPr>
            <w:tcW w:w="645" w:type="dxa"/>
            <w:tcMar>
              <w:top w:w="0" w:type="dxa"/>
              <w:left w:w="0" w:type="dxa"/>
              <w:bottom w:w="0" w:type="dxa"/>
              <w:right w:w="0" w:type="dxa"/>
            </w:tcMar>
            <w:vAlign w:val="center"/>
          </w:tcPr>
          <w:p w14:paraId="75B20D36"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1.3.1</w:t>
            </w:r>
          </w:p>
        </w:tc>
        <w:tc>
          <w:tcPr>
            <w:tcW w:w="3121" w:type="dxa"/>
            <w:tcMar>
              <w:top w:w="0" w:type="dxa"/>
              <w:left w:w="0" w:type="dxa"/>
              <w:bottom w:w="0" w:type="dxa"/>
              <w:right w:w="0" w:type="dxa"/>
            </w:tcMar>
            <w:vAlign w:val="center"/>
          </w:tcPr>
          <w:p w14:paraId="4AB1CFB2" w14:textId="77777777" w:rsidR="008F2ED9" w:rsidRPr="00953F59" w:rsidRDefault="008F2ED9" w:rsidP="008F2ED9">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Tỷ lệ phòng, chi cục và tổ chức tương đương thuộc sở, cơ quan ngang sở được kiểm tra trong năm</w:t>
            </w:r>
          </w:p>
        </w:tc>
        <w:tc>
          <w:tcPr>
            <w:tcW w:w="907" w:type="dxa"/>
            <w:vAlign w:val="center"/>
          </w:tcPr>
          <w:p w14:paraId="2279BBE7"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5A845192" w14:textId="3EF69205"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49414EDB"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2CCF5FF" w14:textId="77777777" w:rsidR="008F2ED9" w:rsidRPr="00953F59" w:rsidRDefault="008F2ED9" w:rsidP="008F2ED9">
            <w:pPr>
              <w:spacing w:after="0" w:line="240" w:lineRule="auto"/>
              <w:ind w:left="57" w:right="57"/>
              <w:jc w:val="both"/>
              <w:rPr>
                <w:bCs/>
                <w:sz w:val="26"/>
                <w:szCs w:val="26"/>
              </w:rPr>
            </w:pPr>
            <w:r w:rsidRPr="00953F59">
              <w:rPr>
                <w:sz w:val="26"/>
                <w:szCs w:val="26"/>
              </w:rPr>
              <w:t>- Kế hoạch số 06/KH-STP ngày 15/8/2025</w:t>
            </w:r>
            <w:r w:rsidRPr="00953F59">
              <w:rPr>
                <w:bCs/>
                <w:sz w:val="26"/>
                <w:szCs w:val="26"/>
              </w:rPr>
              <w:t xml:space="preserve"> kiểm tra cải cách hành chính n</w:t>
            </w:r>
            <w:r w:rsidRPr="00953F59">
              <w:rPr>
                <w:rFonts w:hint="eastAsia"/>
                <w:bCs/>
                <w:sz w:val="26"/>
                <w:szCs w:val="26"/>
              </w:rPr>
              <w:t>ă</w:t>
            </w:r>
            <w:r w:rsidRPr="00953F59">
              <w:rPr>
                <w:bCs/>
                <w:sz w:val="26"/>
                <w:szCs w:val="26"/>
              </w:rPr>
              <w:t>m 2025.</w:t>
            </w:r>
          </w:p>
          <w:p w14:paraId="332A5766" w14:textId="5C05FE5E" w:rsidR="008F2ED9" w:rsidRPr="00953F59" w:rsidRDefault="008F2ED9" w:rsidP="008F2ED9">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Cs/>
                <w:kern w:val="0"/>
                <w:sz w:val="26"/>
                <w:szCs w:val="26"/>
                <w14:ligatures w14:val="none"/>
              </w:rPr>
              <w:t>- 5/12 phòng chuyên môn, đơn vị sự nghiệp được kiểm tra trong năm 2025, tỷ lệ 41,7%.</w:t>
            </w:r>
          </w:p>
        </w:tc>
      </w:tr>
      <w:tr w:rsidR="00953F59" w:rsidRPr="00953F59" w14:paraId="77E73B6A" w14:textId="77777777" w:rsidTr="00956152">
        <w:trPr>
          <w:trHeight w:val="567"/>
          <w:jc w:val="center"/>
        </w:trPr>
        <w:tc>
          <w:tcPr>
            <w:tcW w:w="645" w:type="dxa"/>
            <w:tcMar>
              <w:top w:w="0" w:type="dxa"/>
              <w:left w:w="0" w:type="dxa"/>
              <w:bottom w:w="0" w:type="dxa"/>
              <w:right w:w="0" w:type="dxa"/>
            </w:tcMar>
            <w:vAlign w:val="center"/>
          </w:tcPr>
          <w:p w14:paraId="7657A99B" w14:textId="77777777" w:rsidR="008F2ED9" w:rsidRPr="00953F59" w:rsidRDefault="008F2ED9" w:rsidP="008F2ED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1C1293D3" w14:textId="77777777" w:rsidR="008F2ED9" w:rsidRPr="00953F59" w:rsidRDefault="008F2ED9" w:rsidP="008F2ED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30% số phòng, chi cục và tổ chức tương đương trở lên: 0,5</w:t>
            </w:r>
          </w:p>
        </w:tc>
        <w:tc>
          <w:tcPr>
            <w:tcW w:w="907" w:type="dxa"/>
            <w:vAlign w:val="center"/>
          </w:tcPr>
          <w:p w14:paraId="0FBDCA84" w14:textId="77777777" w:rsidR="008F2ED9" w:rsidRPr="00953F59" w:rsidRDefault="008F2ED9" w:rsidP="008F2ED9">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 </w:t>
            </w:r>
          </w:p>
        </w:tc>
        <w:tc>
          <w:tcPr>
            <w:tcW w:w="709" w:type="dxa"/>
            <w:vAlign w:val="center"/>
          </w:tcPr>
          <w:p w14:paraId="4FBF6CE9" w14:textId="144CA78E"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 </w:t>
            </w:r>
          </w:p>
        </w:tc>
        <w:tc>
          <w:tcPr>
            <w:tcW w:w="709" w:type="dxa"/>
          </w:tcPr>
          <w:p w14:paraId="2EF73778"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F0EDAA7" w14:textId="697B018C"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r>
      <w:tr w:rsidR="00953F59" w:rsidRPr="00953F59" w14:paraId="0889D3BD" w14:textId="77777777" w:rsidTr="00956152">
        <w:trPr>
          <w:trHeight w:val="567"/>
          <w:jc w:val="center"/>
        </w:trPr>
        <w:tc>
          <w:tcPr>
            <w:tcW w:w="645" w:type="dxa"/>
            <w:tcMar>
              <w:top w:w="0" w:type="dxa"/>
              <w:left w:w="0" w:type="dxa"/>
              <w:bottom w:w="0" w:type="dxa"/>
              <w:right w:w="0" w:type="dxa"/>
            </w:tcMar>
            <w:vAlign w:val="center"/>
          </w:tcPr>
          <w:p w14:paraId="7CDF505C" w14:textId="77777777" w:rsidR="008F2ED9" w:rsidRPr="00953F59" w:rsidRDefault="008F2ED9" w:rsidP="008F2ED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1E1AC732" w14:textId="77777777" w:rsidR="008F2ED9" w:rsidRPr="00953F59" w:rsidRDefault="008F2ED9" w:rsidP="008F2ED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30% số phòng, chi cục và tổ chức tương đương: 0</w:t>
            </w:r>
          </w:p>
        </w:tc>
        <w:tc>
          <w:tcPr>
            <w:tcW w:w="907" w:type="dxa"/>
            <w:vAlign w:val="center"/>
          </w:tcPr>
          <w:p w14:paraId="045880B1" w14:textId="77777777" w:rsidR="008F2ED9" w:rsidRPr="00953F59" w:rsidRDefault="008F2ED9" w:rsidP="008F2ED9">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 </w:t>
            </w:r>
          </w:p>
        </w:tc>
        <w:tc>
          <w:tcPr>
            <w:tcW w:w="709" w:type="dxa"/>
            <w:vAlign w:val="center"/>
          </w:tcPr>
          <w:p w14:paraId="1534F6C2" w14:textId="5BC4AEFA"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 </w:t>
            </w:r>
          </w:p>
        </w:tc>
        <w:tc>
          <w:tcPr>
            <w:tcW w:w="709" w:type="dxa"/>
          </w:tcPr>
          <w:p w14:paraId="745692FF"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24DAA44" w14:textId="5D17C7BD"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r>
      <w:tr w:rsidR="00953F59" w:rsidRPr="00953F59" w14:paraId="6EF77CC7" w14:textId="77777777" w:rsidTr="00956152">
        <w:trPr>
          <w:trHeight w:val="567"/>
          <w:jc w:val="center"/>
        </w:trPr>
        <w:tc>
          <w:tcPr>
            <w:tcW w:w="645" w:type="dxa"/>
            <w:tcMar>
              <w:top w:w="0" w:type="dxa"/>
              <w:left w:w="0" w:type="dxa"/>
              <w:bottom w:w="0" w:type="dxa"/>
              <w:right w:w="0" w:type="dxa"/>
            </w:tcMar>
            <w:vAlign w:val="center"/>
          </w:tcPr>
          <w:p w14:paraId="2A8CB5C1"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1.3.2</w:t>
            </w:r>
          </w:p>
        </w:tc>
        <w:tc>
          <w:tcPr>
            <w:tcW w:w="3121" w:type="dxa"/>
            <w:tcMar>
              <w:top w:w="0" w:type="dxa"/>
              <w:left w:w="0" w:type="dxa"/>
              <w:bottom w:w="0" w:type="dxa"/>
              <w:right w:w="0" w:type="dxa"/>
            </w:tcMar>
            <w:vAlign w:val="center"/>
          </w:tcPr>
          <w:p w14:paraId="73257A83" w14:textId="70C760F0" w:rsidR="008F2ED9" w:rsidRPr="00953F59" w:rsidRDefault="008F2ED9" w:rsidP="008F2ED9">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Khắc phục các vấn đề được phát hiện qua kiểm tra</w:t>
            </w:r>
          </w:p>
        </w:tc>
        <w:tc>
          <w:tcPr>
            <w:tcW w:w="907" w:type="dxa"/>
            <w:vAlign w:val="center"/>
          </w:tcPr>
          <w:p w14:paraId="7FD9E5C7"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789B049E" w14:textId="23799619"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4363AE52" w14:textId="77777777" w:rsidR="008F2ED9" w:rsidRPr="00953F59" w:rsidRDefault="008F2ED9" w:rsidP="008F2ED9">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0768ECED" w14:textId="77777777" w:rsidR="007F6486" w:rsidRPr="00953F59" w:rsidRDefault="007F6486" w:rsidP="007F6486">
            <w:pPr>
              <w:spacing w:after="0" w:line="240" w:lineRule="auto"/>
              <w:ind w:left="57" w:right="57"/>
              <w:jc w:val="both"/>
              <w:rPr>
                <w:rFonts w:cs="Times New Roman"/>
                <w:sz w:val="26"/>
                <w:szCs w:val="26"/>
              </w:rPr>
            </w:pPr>
            <w:r w:rsidRPr="00953F59">
              <w:rPr>
                <w:rFonts w:cs="Times New Roman"/>
                <w:sz w:val="26"/>
                <w:szCs w:val="26"/>
              </w:rPr>
              <w:t>- Ngày 16/10/2025 Đoàn Kiểm tra công tác CCHC Sở Tư pháp đã có Kết luận kiểm tra công tác cải cách hành chính năm 2025.</w:t>
            </w:r>
          </w:p>
          <w:p w14:paraId="5F560135" w14:textId="62758D5C" w:rsidR="007F6486" w:rsidRPr="00953F59" w:rsidRDefault="007F6486" w:rsidP="007F6486">
            <w:pPr>
              <w:spacing w:after="0" w:line="240" w:lineRule="auto"/>
              <w:ind w:left="57" w:right="57"/>
              <w:jc w:val="both"/>
              <w:rPr>
                <w:sz w:val="26"/>
                <w:szCs w:val="26"/>
              </w:rPr>
            </w:pPr>
            <w:r w:rsidRPr="00953F59">
              <w:rPr>
                <w:sz w:val="26"/>
                <w:szCs w:val="26"/>
              </w:rPr>
              <w:t xml:space="preserve">- Báo cáo </w:t>
            </w:r>
            <w:r w:rsidR="00D34CE7" w:rsidRPr="00953F59">
              <w:rPr>
                <w:sz w:val="26"/>
                <w:szCs w:val="26"/>
              </w:rPr>
              <w:t xml:space="preserve">số </w:t>
            </w:r>
            <w:r w:rsidRPr="00953F59">
              <w:rPr>
                <w:sz w:val="26"/>
                <w:szCs w:val="26"/>
              </w:rPr>
              <w:t>45/BC-ĐKT ngày 22/10/2025 về kết quả kiểm tra công tác cải cách hành chính năm 2025.</w:t>
            </w:r>
          </w:p>
          <w:p w14:paraId="0179488B"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- 100% các phòng chuyên môn thuộc sở đều được kiểm tra đúng theo Kế hoạch số 46/KH-STP ngày 08/7/2024. Qua kiểm tra 100% các phòng chuyên đều thực tốt các nội dung, yêu cầu về CCHC. Các phòng chuyên môn và đơn vị trực thuộc sở có Báo cáo khắc phục sau kiểm tra.</w:t>
            </w:r>
          </w:p>
          <w:p w14:paraId="1443B10D" w14:textId="77777777" w:rsidR="008F2ED9" w:rsidRPr="00953F59" w:rsidRDefault="007F6486" w:rsidP="007F648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- 5/5 phòng, đơn vị đã có báo cáo khắc phục sau kiểm tra CCHC nội bộ.</w:t>
            </w:r>
          </w:p>
          <w:p w14:paraId="33F3AD5D" w14:textId="7413D11D" w:rsidR="003B6010" w:rsidRPr="00953F59" w:rsidRDefault="003B6010" w:rsidP="007F648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Văn phòng Sở: Báo cáo số 10/BC-VPS ngày 14/11/2025 báo cáo kết quả khắc phụ sau kiểm tra công tác CCHC năm 2025.</w:t>
            </w:r>
          </w:p>
          <w:p w14:paraId="1E26A92A" w14:textId="4FF5CFF1" w:rsidR="003B6010" w:rsidRPr="00953F59" w:rsidRDefault="003B6010" w:rsidP="007F648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Phòng Phổ biến, giáo dục pháp luật: Báo cáo số 36/BC-PBGDPL ngày 21/11/2025 báo cáo kết quả khắc phụ sau kiểm tra công tác CCHC năm 2025.</w:t>
            </w:r>
          </w:p>
          <w:p w14:paraId="7FCF7A03" w14:textId="1659BA81" w:rsidR="003B6010" w:rsidRPr="00953F59" w:rsidRDefault="003B6010" w:rsidP="003B6010">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Phòng Bổ trợ tư pháp: Công văn số 36/BC-BTTP ngày 24/11/2025  báo cáo kết quả khắc phụ sau kiểm tra công tác CCHC năm 2025.</w:t>
            </w:r>
          </w:p>
          <w:p w14:paraId="5588B46F" w14:textId="531115E4" w:rsidR="003B6010" w:rsidRPr="00953F59" w:rsidRDefault="003B6010" w:rsidP="003B6010">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Phòng Hành chính tư pháp: Báo cáo số 36/BC-HCTP ngày 24/11/2025  báo cáo kết quả khắc phụ sau kiểm tra công tác CCHC năm 2025.</w:t>
            </w:r>
          </w:p>
          <w:p w14:paraId="787EDD2A" w14:textId="1780BDBF" w:rsidR="003B6010" w:rsidRPr="00953F59" w:rsidRDefault="003B6010" w:rsidP="003B6010">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Phòng Phổ biến, giáo dục pháp luật: Báo cáo số 36/BC-PBGDPL ngày 21/11/2025  báo cáo kết quả khắc phụ sau kiểm tra công tác CCHC năm 2025.</w:t>
            </w:r>
          </w:p>
          <w:p w14:paraId="6550FC9A" w14:textId="7D14D486" w:rsidR="003B6010" w:rsidRPr="00953F59" w:rsidRDefault="003B6010" w:rsidP="007F6486">
            <w:pPr>
              <w:spacing w:after="0" w:line="240" w:lineRule="auto"/>
              <w:ind w:left="57" w:right="57"/>
              <w:jc w:val="both"/>
              <w:rPr>
                <w:rFonts w:eastAsia="Times New Roman" w:cs="Times New Roman"/>
                <w:kern w:val="0"/>
                <w:sz w:val="26"/>
                <w:szCs w:val="26"/>
                <w14:ligatures w14:val="none"/>
              </w:rPr>
            </w:pPr>
          </w:p>
        </w:tc>
      </w:tr>
      <w:tr w:rsidR="00953F59" w:rsidRPr="00953F59" w14:paraId="7C1864BF" w14:textId="77777777" w:rsidTr="00956152">
        <w:trPr>
          <w:trHeight w:val="567"/>
          <w:jc w:val="center"/>
        </w:trPr>
        <w:tc>
          <w:tcPr>
            <w:tcW w:w="645" w:type="dxa"/>
            <w:tcMar>
              <w:top w:w="0" w:type="dxa"/>
              <w:left w:w="0" w:type="dxa"/>
              <w:bottom w:w="0" w:type="dxa"/>
              <w:right w:w="0" w:type="dxa"/>
            </w:tcMar>
            <w:vAlign w:val="center"/>
          </w:tcPr>
          <w:p w14:paraId="277AE085"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 </w:t>
            </w:r>
          </w:p>
        </w:tc>
        <w:tc>
          <w:tcPr>
            <w:tcW w:w="3121" w:type="dxa"/>
            <w:tcMar>
              <w:top w:w="0" w:type="dxa"/>
              <w:left w:w="0" w:type="dxa"/>
              <w:bottom w:w="0" w:type="dxa"/>
              <w:right w:w="0" w:type="dxa"/>
            </w:tcMar>
            <w:vAlign w:val="center"/>
          </w:tcPr>
          <w:p w14:paraId="30041C78" w14:textId="720029C3" w:rsidR="008F2ED9" w:rsidRPr="00953F59" w:rsidRDefault="008F2ED9" w:rsidP="008F2ED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100% số vấn đề được khắc phục triệt để: 1</w:t>
            </w:r>
          </w:p>
        </w:tc>
        <w:tc>
          <w:tcPr>
            <w:tcW w:w="907" w:type="dxa"/>
            <w:vAlign w:val="center"/>
          </w:tcPr>
          <w:p w14:paraId="28C4EC61" w14:textId="77777777" w:rsidR="008F2ED9" w:rsidRPr="00953F59" w:rsidRDefault="008F2ED9" w:rsidP="008F2ED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07A9AFE3"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709" w:type="dxa"/>
          </w:tcPr>
          <w:p w14:paraId="03DB8884"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25AD1557" w14:textId="62236B62"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r>
      <w:tr w:rsidR="00953F59" w:rsidRPr="00953F59" w14:paraId="7D06F8AE" w14:textId="77777777" w:rsidTr="00956152">
        <w:trPr>
          <w:trHeight w:val="567"/>
          <w:jc w:val="center"/>
        </w:trPr>
        <w:tc>
          <w:tcPr>
            <w:tcW w:w="645" w:type="dxa"/>
            <w:tcMar>
              <w:top w:w="0" w:type="dxa"/>
              <w:left w:w="0" w:type="dxa"/>
              <w:bottom w:w="0" w:type="dxa"/>
              <w:right w:w="0" w:type="dxa"/>
            </w:tcMar>
            <w:vAlign w:val="center"/>
          </w:tcPr>
          <w:p w14:paraId="5BB7B269"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1443EF0" w14:textId="65B2E231" w:rsidR="008F2ED9" w:rsidRPr="00953F59" w:rsidRDefault="008F2ED9" w:rsidP="008F2ED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50% đến dưới 100% số vấn đề được khắc phục triệt để: 0,5</w:t>
            </w:r>
          </w:p>
        </w:tc>
        <w:tc>
          <w:tcPr>
            <w:tcW w:w="907" w:type="dxa"/>
            <w:vAlign w:val="center"/>
          </w:tcPr>
          <w:p w14:paraId="222F3A08" w14:textId="77777777" w:rsidR="008F2ED9" w:rsidRPr="00953F59" w:rsidRDefault="008F2ED9" w:rsidP="008F2ED9">
            <w:pPr>
              <w:spacing w:after="0" w:line="240" w:lineRule="auto"/>
              <w:ind w:left="57" w:right="57"/>
              <w:jc w:val="center"/>
              <w:rPr>
                <w:rFonts w:eastAsia="Times New Roman" w:cs="Times New Roman"/>
                <w:i/>
                <w:iCs/>
                <w:kern w:val="0"/>
                <w:sz w:val="26"/>
                <w:szCs w:val="26"/>
                <w14:ligatures w14:val="none"/>
              </w:rPr>
            </w:pPr>
          </w:p>
        </w:tc>
        <w:tc>
          <w:tcPr>
            <w:tcW w:w="709" w:type="dxa"/>
          </w:tcPr>
          <w:p w14:paraId="467E88B0"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709" w:type="dxa"/>
          </w:tcPr>
          <w:p w14:paraId="583D03CD"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08D20B45" w14:textId="1810D160"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r>
      <w:tr w:rsidR="00953F59" w:rsidRPr="00953F59" w14:paraId="1B220D66" w14:textId="77777777" w:rsidTr="00956152">
        <w:trPr>
          <w:trHeight w:val="927"/>
          <w:jc w:val="center"/>
        </w:trPr>
        <w:tc>
          <w:tcPr>
            <w:tcW w:w="645" w:type="dxa"/>
            <w:tcMar>
              <w:top w:w="0" w:type="dxa"/>
              <w:left w:w="0" w:type="dxa"/>
              <w:bottom w:w="0" w:type="dxa"/>
              <w:right w:w="0" w:type="dxa"/>
            </w:tcMar>
            <w:vAlign w:val="center"/>
          </w:tcPr>
          <w:p w14:paraId="4EDDF1CA" w14:textId="77777777" w:rsidR="008F2ED9" w:rsidRPr="00953F59" w:rsidRDefault="008F2ED9" w:rsidP="008F2ED9">
            <w:pPr>
              <w:spacing w:after="0" w:line="240" w:lineRule="auto"/>
              <w:ind w:left="57" w:right="57"/>
              <w:jc w:val="center"/>
              <w:rPr>
                <w:rFonts w:eastAsia="Times New Roman" w:cs="Times New Roman"/>
                <w:kern w:val="0"/>
                <w:sz w:val="26"/>
                <w:szCs w:val="20"/>
                <w14:ligatures w14:val="none"/>
              </w:rPr>
            </w:pPr>
            <w:r w:rsidRPr="00953F59">
              <w:rPr>
                <w:rFonts w:eastAsia="Times New Roman" w:cs="Times New Roman"/>
                <w:kern w:val="0"/>
                <w:sz w:val="26"/>
                <w:szCs w:val="20"/>
                <w14:ligatures w14:val="none"/>
              </w:rPr>
              <w:t> </w:t>
            </w:r>
          </w:p>
        </w:tc>
        <w:tc>
          <w:tcPr>
            <w:tcW w:w="3121" w:type="dxa"/>
            <w:tcMar>
              <w:top w:w="0" w:type="dxa"/>
              <w:left w:w="0" w:type="dxa"/>
              <w:bottom w:w="0" w:type="dxa"/>
              <w:right w:w="0" w:type="dxa"/>
            </w:tcMar>
            <w:vAlign w:val="center"/>
          </w:tcPr>
          <w:p w14:paraId="3391BCB5" w14:textId="0FF64D3A" w:rsidR="008F2ED9" w:rsidRPr="00953F59" w:rsidRDefault="008F2ED9" w:rsidP="008F2ED9">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50% số vấn đề được khắc phục triệt để: 0</w:t>
            </w:r>
          </w:p>
        </w:tc>
        <w:tc>
          <w:tcPr>
            <w:tcW w:w="907" w:type="dxa"/>
            <w:vAlign w:val="center"/>
          </w:tcPr>
          <w:p w14:paraId="79013BED" w14:textId="77777777" w:rsidR="008F2ED9" w:rsidRPr="00953F59" w:rsidRDefault="008F2ED9" w:rsidP="008F2ED9">
            <w:pPr>
              <w:spacing w:after="0" w:line="240" w:lineRule="auto"/>
              <w:ind w:left="57"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w:t>
            </w:r>
          </w:p>
        </w:tc>
        <w:tc>
          <w:tcPr>
            <w:tcW w:w="709" w:type="dxa"/>
          </w:tcPr>
          <w:p w14:paraId="060BA7B2"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709" w:type="dxa"/>
          </w:tcPr>
          <w:p w14:paraId="01021BE3" w14:textId="77777777"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3F64DA93" w14:textId="37C7A498" w:rsidR="008F2ED9" w:rsidRPr="00953F59" w:rsidRDefault="008F2ED9" w:rsidP="008F2ED9">
            <w:pPr>
              <w:spacing w:after="0" w:line="240" w:lineRule="auto"/>
              <w:ind w:left="57" w:right="57"/>
              <w:jc w:val="center"/>
              <w:rPr>
                <w:rFonts w:eastAsia="Times New Roman" w:cs="Times New Roman"/>
                <w:kern w:val="0"/>
                <w:sz w:val="26"/>
                <w:szCs w:val="26"/>
                <w14:ligatures w14:val="none"/>
              </w:rPr>
            </w:pPr>
          </w:p>
        </w:tc>
      </w:tr>
      <w:tr w:rsidR="00953F59" w:rsidRPr="00953F59" w14:paraId="4504EAB3" w14:textId="77777777" w:rsidTr="00956152">
        <w:trPr>
          <w:trHeight w:val="567"/>
          <w:jc w:val="center"/>
        </w:trPr>
        <w:tc>
          <w:tcPr>
            <w:tcW w:w="645" w:type="dxa"/>
            <w:tcMar>
              <w:top w:w="0" w:type="dxa"/>
              <w:left w:w="0" w:type="dxa"/>
              <w:bottom w:w="0" w:type="dxa"/>
              <w:right w:w="0" w:type="dxa"/>
            </w:tcMar>
            <w:vAlign w:val="center"/>
          </w:tcPr>
          <w:p w14:paraId="0468CD49"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1.4</w:t>
            </w:r>
          </w:p>
        </w:tc>
        <w:tc>
          <w:tcPr>
            <w:tcW w:w="3121" w:type="dxa"/>
            <w:tcMar>
              <w:top w:w="0" w:type="dxa"/>
              <w:left w:w="0" w:type="dxa"/>
              <w:bottom w:w="0" w:type="dxa"/>
              <w:right w:w="0" w:type="dxa"/>
            </w:tcMar>
            <w:vAlign w:val="center"/>
          </w:tcPr>
          <w:p w14:paraId="43982B15" w14:textId="77777777" w:rsidR="007F6486" w:rsidRPr="00953F59" w:rsidRDefault="007F6486" w:rsidP="007F6486">
            <w:pPr>
              <w:spacing w:after="0" w:line="240" w:lineRule="auto"/>
              <w:ind w:left="57" w:right="57"/>
              <w:jc w:val="both"/>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Công tác tuyên truyền CCHC</w:t>
            </w:r>
          </w:p>
        </w:tc>
        <w:tc>
          <w:tcPr>
            <w:tcW w:w="907" w:type="dxa"/>
            <w:vAlign w:val="center"/>
          </w:tcPr>
          <w:p w14:paraId="3FB99BFF" w14:textId="51ED6DE2"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2,0</w:t>
            </w:r>
          </w:p>
        </w:tc>
        <w:tc>
          <w:tcPr>
            <w:tcW w:w="709" w:type="dxa"/>
            <w:vAlign w:val="center"/>
          </w:tcPr>
          <w:p w14:paraId="40A451AF" w14:textId="61C50121"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2,0</w:t>
            </w:r>
          </w:p>
        </w:tc>
        <w:tc>
          <w:tcPr>
            <w:tcW w:w="709" w:type="dxa"/>
          </w:tcPr>
          <w:p w14:paraId="66824D63"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EA25788" w14:textId="48F47D93"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r>
      <w:tr w:rsidR="00953F59" w:rsidRPr="00953F59" w14:paraId="230BEACA" w14:textId="77777777" w:rsidTr="00956152">
        <w:trPr>
          <w:trHeight w:val="567"/>
          <w:jc w:val="center"/>
        </w:trPr>
        <w:tc>
          <w:tcPr>
            <w:tcW w:w="645" w:type="dxa"/>
            <w:tcMar>
              <w:top w:w="0" w:type="dxa"/>
              <w:left w:w="0" w:type="dxa"/>
              <w:bottom w:w="0" w:type="dxa"/>
              <w:right w:w="0" w:type="dxa"/>
            </w:tcMar>
            <w:vAlign w:val="center"/>
          </w:tcPr>
          <w:p w14:paraId="68ACBD40"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1.4.1</w:t>
            </w:r>
          </w:p>
        </w:tc>
        <w:tc>
          <w:tcPr>
            <w:tcW w:w="3121" w:type="dxa"/>
            <w:tcMar>
              <w:top w:w="0" w:type="dxa"/>
              <w:left w:w="0" w:type="dxa"/>
              <w:bottom w:w="0" w:type="dxa"/>
              <w:right w:w="0" w:type="dxa"/>
            </w:tcMar>
            <w:vAlign w:val="center"/>
          </w:tcPr>
          <w:p w14:paraId="45E5337D" w14:textId="5190C6D2" w:rsidR="007F6486" w:rsidRPr="00953F59" w:rsidRDefault="007F6486" w:rsidP="007F6486">
            <w:pPr>
              <w:spacing w:after="0" w:line="240" w:lineRule="auto"/>
              <w:ind w:left="57" w:right="57"/>
              <w:jc w:val="both"/>
              <w:rPr>
                <w:rFonts w:eastAsia="Times New Roman" w:cs="Times New Roman"/>
                <w:iCs/>
                <w:kern w:val="0"/>
                <w:sz w:val="26"/>
                <w:szCs w:val="26"/>
                <w14:ligatures w14:val="none"/>
              </w:rPr>
            </w:pPr>
            <w:bookmarkStart w:id="1" w:name="_Hlk190699960"/>
            <w:r w:rsidRPr="00953F59">
              <w:rPr>
                <w:rFonts w:eastAsia="Times New Roman" w:cs="Times New Roman"/>
                <w:iCs/>
                <w:kern w:val="0"/>
                <w:sz w:val="26"/>
                <w:szCs w:val="26"/>
                <w14:ligatures w14:val="none"/>
              </w:rPr>
              <w:t>Mở chuyên mục CCHC trên Trang thông tin điện tử và duy trì đăng tin, bài về CCHC</w:t>
            </w:r>
            <w:bookmarkEnd w:id="1"/>
            <w:r w:rsidRPr="00953F59">
              <w:rPr>
                <w:rFonts w:eastAsia="Times New Roman" w:cs="Times New Roman"/>
                <w:iCs/>
                <w:kern w:val="0"/>
                <w:sz w:val="26"/>
                <w:szCs w:val="26"/>
                <w14:ligatures w14:val="none"/>
              </w:rPr>
              <w:t xml:space="preserve"> </w:t>
            </w:r>
            <w:r w:rsidRPr="00953F59">
              <w:rPr>
                <w:rFonts w:eastAsia="Times New Roman" w:cs="Times New Roman"/>
                <w:i/>
                <w:iCs/>
                <w:kern w:val="0"/>
                <w:sz w:val="26"/>
                <w:szCs w:val="26"/>
                <w14:ligatures w14:val="none"/>
              </w:rPr>
              <w:t>(đảm bảo có ít nhất 04 tin, bài được đăng hằng tháng)</w:t>
            </w:r>
          </w:p>
        </w:tc>
        <w:tc>
          <w:tcPr>
            <w:tcW w:w="907" w:type="dxa"/>
            <w:vAlign w:val="center"/>
          </w:tcPr>
          <w:p w14:paraId="04F52A31" w14:textId="77777777" w:rsidR="007F6486" w:rsidRPr="00953F59" w:rsidRDefault="007F6486" w:rsidP="007F6486">
            <w:pPr>
              <w:spacing w:after="0" w:line="240" w:lineRule="auto"/>
              <w:ind w:left="57" w:right="57"/>
              <w:jc w:val="center"/>
              <w:rPr>
                <w:rFonts w:eastAsia="Times New Roman" w:cs="Times New Roman"/>
                <w:b/>
                <w:bCs/>
                <w:i/>
                <w:iCs/>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460AE781" w14:textId="5DC93603"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3677C92D"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A962F0F" w14:textId="77777777" w:rsidR="00CF31C3" w:rsidRPr="00953F59" w:rsidRDefault="00CF31C3" w:rsidP="00C20F47">
            <w:pPr>
              <w:spacing w:after="0" w:line="240" w:lineRule="auto"/>
              <w:ind w:left="57" w:right="57"/>
              <w:rPr>
                <w:rFonts w:cs="Times New Roman"/>
                <w:sz w:val="26"/>
                <w:szCs w:val="26"/>
              </w:rPr>
            </w:pPr>
            <w:r w:rsidRPr="00953F59">
              <w:rPr>
                <w:rFonts w:cs="Times New Roman"/>
                <w:sz w:val="26"/>
                <w:szCs w:val="26"/>
              </w:rPr>
              <w:t xml:space="preserve">- Mở chuyên mục CCHC trên trang TTĐT Sở Tư pháp: </w:t>
            </w:r>
            <w:hyperlink r:id="rId8" w:history="1">
              <w:r w:rsidRPr="00953F59">
                <w:rPr>
                  <w:rStyle w:val="Hyperlink"/>
                  <w:rFonts w:cs="Times New Roman"/>
                  <w:color w:val="auto"/>
                  <w:sz w:val="26"/>
                  <w:szCs w:val="26"/>
                </w:rPr>
                <w:t>https://lamdong.gov.vn/sites/stp/cai-cach-hanh-chinh/SitePages/Home.aspx</w:t>
              </w:r>
            </w:hyperlink>
            <w:r w:rsidRPr="00953F59">
              <w:rPr>
                <w:rFonts w:cs="Times New Roman"/>
                <w:sz w:val="26"/>
                <w:szCs w:val="26"/>
              </w:rPr>
              <w:t>.</w:t>
            </w:r>
          </w:p>
          <w:p w14:paraId="2C65010E" w14:textId="12411411" w:rsidR="00386629" w:rsidRPr="00953F59" w:rsidRDefault="00386629" w:rsidP="00386629">
            <w:pPr>
              <w:spacing w:after="0" w:line="240" w:lineRule="auto"/>
              <w:ind w:left="57" w:right="57"/>
              <w:jc w:val="both"/>
              <w:rPr>
                <w:rFonts w:cs="Times New Roman"/>
                <w:sz w:val="26"/>
                <w:szCs w:val="26"/>
              </w:rPr>
            </w:pPr>
            <w:r w:rsidRPr="00953F59">
              <w:rPr>
                <w:rFonts w:cs="Times New Roman"/>
                <w:sz w:val="26"/>
                <w:szCs w:val="26"/>
              </w:rPr>
              <w:t xml:space="preserve">- Từ 01/7/2025 đến </w:t>
            </w:r>
            <w:r w:rsidR="00550064" w:rsidRPr="00953F59">
              <w:rPr>
                <w:rFonts w:cs="Times New Roman"/>
                <w:sz w:val="26"/>
                <w:szCs w:val="26"/>
              </w:rPr>
              <w:t>24</w:t>
            </w:r>
            <w:r w:rsidRPr="00953F59">
              <w:rPr>
                <w:rFonts w:cs="Times New Roman"/>
                <w:sz w:val="26"/>
                <w:szCs w:val="26"/>
              </w:rPr>
              <w:t xml:space="preserve">/11/2025 Sở Tư pháp đã đăng 26 tin, bài. Phụ lục thống kê tin bài đã tuyên truyền về CHCC, link tin, bài; thực hiện đảm bảo có ít nhất 04 tin, bài được đăng hằng tháng. Chi tiết theo </w:t>
            </w:r>
            <w:r w:rsidRPr="00953F59">
              <w:rPr>
                <w:rFonts w:cs="Times New Roman"/>
                <w:b/>
                <w:bCs/>
                <w:sz w:val="26"/>
                <w:szCs w:val="26"/>
              </w:rPr>
              <w:t>Phụ lục 02.</w:t>
            </w:r>
          </w:p>
          <w:p w14:paraId="04E1B09B" w14:textId="285D6565" w:rsidR="00CF31C3" w:rsidRPr="00953F59" w:rsidRDefault="00CF31C3" w:rsidP="00CF31C3">
            <w:pPr>
              <w:spacing w:after="0" w:line="240" w:lineRule="auto"/>
              <w:ind w:left="57" w:right="57"/>
              <w:jc w:val="both"/>
              <w:rPr>
                <w:rFonts w:cs="Times New Roman"/>
                <w:sz w:val="26"/>
                <w:szCs w:val="26"/>
              </w:rPr>
            </w:pPr>
            <w:r w:rsidRPr="00953F59">
              <w:rPr>
                <w:rFonts w:cs="Times New Roman"/>
                <w:sz w:val="26"/>
                <w:szCs w:val="26"/>
              </w:rPr>
              <w:t xml:space="preserve">- Tháng 7/2025: </w:t>
            </w:r>
            <w:r w:rsidR="00F6785E" w:rsidRPr="00953F59">
              <w:rPr>
                <w:rFonts w:cs="Times New Roman"/>
                <w:sz w:val="26"/>
                <w:szCs w:val="26"/>
              </w:rPr>
              <w:t>04 tin, bài.</w:t>
            </w:r>
          </w:p>
          <w:p w14:paraId="6619B640" w14:textId="220793AF" w:rsidR="00CF31C3" w:rsidRPr="00953F59" w:rsidRDefault="00CF31C3" w:rsidP="00CF31C3">
            <w:pPr>
              <w:spacing w:after="0" w:line="240" w:lineRule="auto"/>
              <w:ind w:left="57" w:right="57"/>
              <w:jc w:val="both"/>
              <w:rPr>
                <w:rFonts w:cs="Times New Roman"/>
                <w:sz w:val="26"/>
                <w:szCs w:val="26"/>
              </w:rPr>
            </w:pPr>
            <w:r w:rsidRPr="00953F59">
              <w:rPr>
                <w:rFonts w:cs="Times New Roman"/>
                <w:sz w:val="26"/>
                <w:szCs w:val="26"/>
              </w:rPr>
              <w:t xml:space="preserve">- Tháng 8/2025: </w:t>
            </w:r>
            <w:r w:rsidR="00F6785E" w:rsidRPr="00953F59">
              <w:rPr>
                <w:rFonts w:cs="Times New Roman"/>
                <w:sz w:val="26"/>
                <w:szCs w:val="26"/>
              </w:rPr>
              <w:t>04 tin, bài.</w:t>
            </w:r>
          </w:p>
          <w:p w14:paraId="7FA7F128" w14:textId="17B958B3" w:rsidR="00CF31C3" w:rsidRPr="00953F59" w:rsidRDefault="00CF31C3" w:rsidP="00CF31C3">
            <w:pPr>
              <w:spacing w:after="0" w:line="240" w:lineRule="auto"/>
              <w:ind w:left="57" w:right="57"/>
              <w:jc w:val="both"/>
              <w:rPr>
                <w:rFonts w:cs="Times New Roman"/>
                <w:sz w:val="26"/>
                <w:szCs w:val="26"/>
              </w:rPr>
            </w:pPr>
            <w:r w:rsidRPr="00953F59">
              <w:rPr>
                <w:rFonts w:cs="Times New Roman"/>
                <w:sz w:val="26"/>
                <w:szCs w:val="26"/>
              </w:rPr>
              <w:t xml:space="preserve">- Tháng 9/2025: </w:t>
            </w:r>
            <w:r w:rsidR="00F6785E" w:rsidRPr="00953F59">
              <w:rPr>
                <w:rFonts w:cs="Times New Roman"/>
                <w:sz w:val="26"/>
                <w:szCs w:val="26"/>
              </w:rPr>
              <w:t>04 tin, bài.</w:t>
            </w:r>
          </w:p>
          <w:p w14:paraId="680F362A" w14:textId="3C8C8060" w:rsidR="00CF31C3" w:rsidRPr="00953F59" w:rsidRDefault="00CF31C3" w:rsidP="00CF31C3">
            <w:pPr>
              <w:spacing w:after="0" w:line="240" w:lineRule="auto"/>
              <w:ind w:left="57" w:right="57"/>
              <w:jc w:val="both"/>
              <w:rPr>
                <w:rFonts w:cs="Times New Roman"/>
                <w:sz w:val="26"/>
                <w:szCs w:val="26"/>
              </w:rPr>
            </w:pPr>
            <w:r w:rsidRPr="00953F59">
              <w:rPr>
                <w:rFonts w:cs="Times New Roman"/>
                <w:sz w:val="26"/>
                <w:szCs w:val="26"/>
              </w:rPr>
              <w:t xml:space="preserve">- Tháng 10/2025: </w:t>
            </w:r>
            <w:r w:rsidR="00F6785E" w:rsidRPr="00953F59">
              <w:rPr>
                <w:rFonts w:cs="Times New Roman"/>
                <w:sz w:val="26"/>
                <w:szCs w:val="26"/>
              </w:rPr>
              <w:t>05 tin, bài.</w:t>
            </w:r>
          </w:p>
          <w:p w14:paraId="2E9818CF" w14:textId="0F6B3437" w:rsidR="00CF31C3" w:rsidRPr="00953F59" w:rsidRDefault="00CF31C3" w:rsidP="0057318B">
            <w:pPr>
              <w:spacing w:after="0" w:line="240" w:lineRule="auto"/>
              <w:ind w:left="57" w:right="57"/>
              <w:jc w:val="both"/>
              <w:rPr>
                <w:rFonts w:cs="Times New Roman"/>
                <w:sz w:val="26"/>
                <w:szCs w:val="26"/>
              </w:rPr>
            </w:pPr>
            <w:r w:rsidRPr="00953F59">
              <w:rPr>
                <w:rFonts w:cs="Times New Roman"/>
                <w:sz w:val="26"/>
                <w:szCs w:val="26"/>
              </w:rPr>
              <w:t xml:space="preserve">- Tháng 11/2025: </w:t>
            </w:r>
            <w:r w:rsidR="00F6785E" w:rsidRPr="00953F59">
              <w:rPr>
                <w:rFonts w:cs="Times New Roman"/>
                <w:sz w:val="26"/>
                <w:szCs w:val="26"/>
              </w:rPr>
              <w:t>09 tin, bài.</w:t>
            </w:r>
          </w:p>
          <w:p w14:paraId="2A7C94AA" w14:textId="348B338D" w:rsidR="006B26F2" w:rsidRPr="00953F59" w:rsidRDefault="006B26F2" w:rsidP="006B26F2">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Các Báo cáo CCHC định kỳ của Sở Tư pháp:</w:t>
            </w:r>
          </w:p>
          <w:p w14:paraId="59A41667" w14:textId="6E861FBD" w:rsidR="006B26F2" w:rsidRPr="00953F59" w:rsidRDefault="006B26F2" w:rsidP="006B26F2">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 Báo cáo số 71/BC-STP ngày 12/03/2025 Cải cách hành chính quý I/2025.</w:t>
            </w:r>
          </w:p>
          <w:p w14:paraId="06FC58F2" w14:textId="77777777" w:rsidR="006B26F2" w:rsidRPr="00953F59" w:rsidRDefault="006B26F2" w:rsidP="006B26F2">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+ 6 tháng: Báo cáo số 184/BC-STP ngày 06/6/2025 cải cách hành chính 6 tháng đầu năm 2025.</w:t>
            </w:r>
          </w:p>
          <w:p w14:paraId="19ECE221" w14:textId="77777777" w:rsidR="006B26F2" w:rsidRPr="00953F59" w:rsidRDefault="006B26F2" w:rsidP="006B26F2">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 Báo cáo số 86/BC-STP ngày 03/09/2025 kết quả thực hiện cải cách hành chính Quý III năm 2025.</w:t>
            </w:r>
          </w:p>
          <w:p w14:paraId="4C603CDE" w14:textId="10C68BB4" w:rsidR="007F6486" w:rsidRPr="00953F59" w:rsidRDefault="006B26F2" w:rsidP="00D512C7">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 xml:space="preserve">+ Báo cáo Cải cách hành chính năm 2025: Theo Công văn số 128/SNV-CCHC&amp;VTLT ngày 17/07/2025 của Sở Nội vụ về việc hướng dẫn báo cáo công tác cải cách hành chính định kỳ quy định thời gian gửi Báo cáo về Sở Nội vụ chậm nhất là ngày 05 của tháng cuối kỳ báo cáo. Sở Tư pháp đang thực hiện, trước ngày 05/12/2025 gửi Báo cáo về Sở Nội vụ. </w:t>
            </w:r>
          </w:p>
        </w:tc>
      </w:tr>
      <w:tr w:rsidR="00953F59" w:rsidRPr="00953F59" w14:paraId="4F26E25B" w14:textId="77777777" w:rsidTr="00956152">
        <w:trPr>
          <w:trHeight w:val="567"/>
          <w:jc w:val="center"/>
        </w:trPr>
        <w:tc>
          <w:tcPr>
            <w:tcW w:w="645" w:type="dxa"/>
            <w:tcMar>
              <w:top w:w="0" w:type="dxa"/>
              <w:left w:w="0" w:type="dxa"/>
              <w:bottom w:w="0" w:type="dxa"/>
              <w:right w:w="0" w:type="dxa"/>
            </w:tcMar>
            <w:vAlign w:val="center"/>
          </w:tcPr>
          <w:p w14:paraId="1B3B0E91"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3AA9995" w14:textId="207F4B8A"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Thực hiện đầy đủ: 0,5</w:t>
            </w:r>
          </w:p>
        </w:tc>
        <w:tc>
          <w:tcPr>
            <w:tcW w:w="907" w:type="dxa"/>
            <w:vAlign w:val="center"/>
          </w:tcPr>
          <w:p w14:paraId="02D2B8DB" w14:textId="77777777" w:rsidR="007F6486" w:rsidRPr="00953F59" w:rsidRDefault="007F6486" w:rsidP="007F6486">
            <w:pPr>
              <w:spacing w:after="0" w:line="240" w:lineRule="auto"/>
              <w:ind w:left="57" w:right="57"/>
              <w:jc w:val="center"/>
              <w:rPr>
                <w:rFonts w:eastAsia="Times New Roman" w:cs="Times New Roman"/>
                <w:iCs/>
                <w:kern w:val="0"/>
                <w:sz w:val="26"/>
                <w:szCs w:val="26"/>
                <w14:ligatures w14:val="none"/>
              </w:rPr>
            </w:pPr>
          </w:p>
        </w:tc>
        <w:tc>
          <w:tcPr>
            <w:tcW w:w="709" w:type="dxa"/>
          </w:tcPr>
          <w:p w14:paraId="236D418B"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709" w:type="dxa"/>
          </w:tcPr>
          <w:p w14:paraId="025121D7"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90A6739" w14:textId="2C6D909A"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r>
      <w:tr w:rsidR="00953F59" w:rsidRPr="00953F59" w14:paraId="3102C96A" w14:textId="77777777" w:rsidTr="00956152">
        <w:trPr>
          <w:trHeight w:val="567"/>
          <w:jc w:val="center"/>
        </w:trPr>
        <w:tc>
          <w:tcPr>
            <w:tcW w:w="645" w:type="dxa"/>
            <w:tcMar>
              <w:top w:w="0" w:type="dxa"/>
              <w:left w:w="0" w:type="dxa"/>
              <w:bottom w:w="0" w:type="dxa"/>
              <w:right w:w="0" w:type="dxa"/>
            </w:tcMar>
            <w:vAlign w:val="center"/>
          </w:tcPr>
          <w:p w14:paraId="21C69613"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A7828A6" w14:textId="4E81ADA5"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lang w:val="vi-VN"/>
                <w14:ligatures w14:val="none"/>
              </w:rPr>
              <w:t>T</w:t>
            </w:r>
            <w:r w:rsidRPr="00953F59">
              <w:rPr>
                <w:rFonts w:eastAsia="Times New Roman" w:cs="Times New Roman"/>
                <w:i/>
                <w:iCs/>
                <w:kern w:val="0"/>
                <w:sz w:val="26"/>
                <w:szCs w:val="26"/>
                <w14:ligatures w14:val="none"/>
              </w:rPr>
              <w:t>hực hiện không đầy đủ: 0</w:t>
            </w:r>
          </w:p>
        </w:tc>
        <w:tc>
          <w:tcPr>
            <w:tcW w:w="907" w:type="dxa"/>
            <w:vAlign w:val="center"/>
          </w:tcPr>
          <w:p w14:paraId="4EBC48A9" w14:textId="77777777" w:rsidR="007F6486" w:rsidRPr="00953F59" w:rsidRDefault="007F6486" w:rsidP="007F6486">
            <w:pPr>
              <w:spacing w:after="0" w:line="240" w:lineRule="auto"/>
              <w:ind w:left="57" w:right="57"/>
              <w:jc w:val="center"/>
              <w:rPr>
                <w:rFonts w:eastAsia="Times New Roman" w:cs="Times New Roman"/>
                <w:iCs/>
                <w:kern w:val="0"/>
                <w:sz w:val="26"/>
                <w:szCs w:val="26"/>
                <w14:ligatures w14:val="none"/>
              </w:rPr>
            </w:pPr>
          </w:p>
        </w:tc>
        <w:tc>
          <w:tcPr>
            <w:tcW w:w="709" w:type="dxa"/>
          </w:tcPr>
          <w:p w14:paraId="6CD84BF7"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709" w:type="dxa"/>
          </w:tcPr>
          <w:p w14:paraId="7B9A2B79"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83C6BDD" w14:textId="7D8BE9ED"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r>
      <w:tr w:rsidR="00953F59" w:rsidRPr="00953F59" w14:paraId="699EC9C0" w14:textId="77777777" w:rsidTr="00956152">
        <w:trPr>
          <w:trHeight w:val="567"/>
          <w:jc w:val="center"/>
        </w:trPr>
        <w:tc>
          <w:tcPr>
            <w:tcW w:w="645" w:type="dxa"/>
            <w:tcMar>
              <w:top w:w="0" w:type="dxa"/>
              <w:left w:w="0" w:type="dxa"/>
              <w:bottom w:w="0" w:type="dxa"/>
              <w:right w:w="0" w:type="dxa"/>
            </w:tcMar>
            <w:vAlign w:val="center"/>
          </w:tcPr>
          <w:p w14:paraId="52F5AFF6"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1.4.2</w:t>
            </w:r>
          </w:p>
        </w:tc>
        <w:tc>
          <w:tcPr>
            <w:tcW w:w="3121" w:type="dxa"/>
            <w:tcMar>
              <w:top w:w="0" w:type="dxa"/>
              <w:left w:w="0" w:type="dxa"/>
              <w:bottom w:w="0" w:type="dxa"/>
              <w:right w:w="0" w:type="dxa"/>
            </w:tcMar>
            <w:vAlign w:val="center"/>
          </w:tcPr>
          <w:p w14:paraId="366C6302" w14:textId="77777777" w:rsidR="007F6486" w:rsidRPr="00953F59" w:rsidRDefault="007F6486" w:rsidP="007F6486">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Tuyên truyền CCHC thông qua việc tổ chức tập huấn, hội thi, hội nghị, hội thảo, tọa đàm</w:t>
            </w:r>
          </w:p>
        </w:tc>
        <w:tc>
          <w:tcPr>
            <w:tcW w:w="907" w:type="dxa"/>
            <w:vAlign w:val="center"/>
          </w:tcPr>
          <w:p w14:paraId="771F1A1E" w14:textId="77777777" w:rsidR="007F6486" w:rsidRPr="00953F59" w:rsidRDefault="007F6486" w:rsidP="007F6486">
            <w:pPr>
              <w:spacing w:after="0" w:line="240" w:lineRule="auto"/>
              <w:ind w:left="57" w:right="57"/>
              <w:jc w:val="center"/>
              <w:rPr>
                <w:rFonts w:eastAsia="Times New Roman" w:cs="Times New Roman"/>
                <w:b/>
                <w:bCs/>
                <w:i/>
                <w:iCs/>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02D19EA5" w14:textId="667EEC15"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053F2A68"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93C0B15" w14:textId="77777777" w:rsidR="0007156D" w:rsidRPr="00953F59" w:rsidRDefault="0007156D" w:rsidP="0007156D">
            <w:pPr>
              <w:spacing w:before="120" w:after="120" w:line="20" w:lineRule="atLeast"/>
              <w:ind w:right="57"/>
              <w:jc w:val="both"/>
              <w:rPr>
                <w:rFonts w:cs="Times New Roman"/>
                <w:sz w:val="26"/>
                <w:szCs w:val="26"/>
                <w:lang w:val="vi-VN"/>
              </w:rPr>
            </w:pPr>
            <w:r w:rsidRPr="00953F59">
              <w:rPr>
                <w:rFonts w:cs="Times New Roman"/>
                <w:sz w:val="26"/>
                <w:szCs w:val="26"/>
              </w:rPr>
              <w:t>- Cung cấp các văn bản, tin bài, đường Link tới địa chỉ đã công khai tuyên truyền</w:t>
            </w:r>
            <w:r w:rsidRPr="00953F59">
              <w:rPr>
                <w:rFonts w:cs="Times New Roman"/>
                <w:sz w:val="26"/>
                <w:szCs w:val="26"/>
                <w:lang w:val="vi-VN"/>
              </w:rPr>
              <w:t>:</w:t>
            </w:r>
          </w:p>
          <w:p w14:paraId="2F81EAB0" w14:textId="6A543B7D" w:rsidR="0007156D" w:rsidRPr="00953F59" w:rsidRDefault="00684B3D" w:rsidP="0007156D">
            <w:pPr>
              <w:spacing w:before="120" w:line="380" w:lineRule="atLeast"/>
              <w:jc w:val="both"/>
              <w:rPr>
                <w:sz w:val="27"/>
                <w:szCs w:val="27"/>
              </w:rPr>
            </w:pPr>
            <w:r w:rsidRPr="00953F59">
              <w:rPr>
                <w:rFonts w:cs="Times New Roman"/>
                <w:sz w:val="26"/>
                <w:szCs w:val="26"/>
                <w:lang w:val="nl-NL"/>
              </w:rPr>
              <w:t xml:space="preserve">- </w:t>
            </w:r>
            <w:r w:rsidR="0007156D" w:rsidRPr="00953F59">
              <w:rPr>
                <w:rFonts w:cs="Times New Roman"/>
                <w:sz w:val="26"/>
                <w:szCs w:val="26"/>
                <w:lang w:val="nl-NL"/>
              </w:rPr>
              <w:t>Đăng tải các tin, bài phổ biến, giáo dục pháp luật trên</w:t>
            </w:r>
            <w:r w:rsidR="0007156D" w:rsidRPr="00953F59">
              <w:rPr>
                <w:rFonts w:cs="Times New Roman"/>
                <w:sz w:val="26"/>
                <w:szCs w:val="26"/>
              </w:rPr>
              <w:t xml:space="preserve"> mạng xã hội thông qua Fanpage “Hội đồng Phối hợp phổ biến, giáo dục pháp luật Lâm Đồng” </w:t>
            </w:r>
            <w:r w:rsidR="00DB64C2" w:rsidRPr="00953F59">
              <w:rPr>
                <w:rFonts w:cs="Times New Roman"/>
                <w:sz w:val="26"/>
                <w:szCs w:val="26"/>
              </w:rPr>
              <w:t>t</w:t>
            </w:r>
            <w:r w:rsidR="0007156D" w:rsidRPr="00953F59">
              <w:rPr>
                <w:rFonts w:cs="Times New Roman"/>
                <w:sz w:val="26"/>
                <w:szCs w:val="26"/>
              </w:rPr>
              <w:t xml:space="preserve">ại địa chỉ: </w:t>
            </w:r>
            <w:hyperlink r:id="rId9" w:history="1">
              <w:r w:rsidR="0007156D" w:rsidRPr="00953F59">
                <w:rPr>
                  <w:rStyle w:val="Hyperlink"/>
                  <w:color w:val="auto"/>
                  <w:sz w:val="27"/>
                  <w:szCs w:val="27"/>
                </w:rPr>
                <w:t>https://pbplldtimhieuphapluattt.lamdong.gov.vn</w:t>
              </w:r>
            </w:hyperlink>
          </w:p>
          <w:p w14:paraId="21F97654" w14:textId="7F0D0A1D" w:rsidR="0007599F" w:rsidRPr="00953F59" w:rsidRDefault="0007156D" w:rsidP="0007599F">
            <w:pPr>
              <w:spacing w:before="120" w:after="120" w:line="20" w:lineRule="atLeast"/>
              <w:ind w:right="57"/>
              <w:jc w:val="both"/>
              <w:rPr>
                <w:rFonts w:cs="Times New Roman"/>
                <w:sz w:val="26"/>
                <w:szCs w:val="26"/>
              </w:rPr>
            </w:pPr>
            <w:r w:rsidRPr="00953F59">
              <w:rPr>
                <w:rFonts w:cs="Times New Roman"/>
                <w:sz w:val="26"/>
                <w:szCs w:val="26"/>
              </w:rPr>
              <w:t xml:space="preserve">+ Tổ chức thành công 02 Cuộc thi trực tuyến “Tìm hiểu pháp luật” trên địa bàn tỉnh năm 2025 </w:t>
            </w:r>
            <w:r w:rsidRPr="00953F59">
              <w:rPr>
                <w:rFonts w:cs="Times New Roman"/>
                <w:i/>
                <w:sz w:val="26"/>
                <w:szCs w:val="26"/>
              </w:rPr>
              <w:t>(Tổng kết và trao giải thưởng Cuộc thi ngày 07/11/2025)</w:t>
            </w:r>
            <w:r w:rsidRPr="00953F59">
              <w:rPr>
                <w:rFonts w:cs="Times New Roman"/>
                <w:sz w:val="26"/>
                <w:szCs w:val="26"/>
              </w:rPr>
              <w:t>.</w:t>
            </w:r>
            <w:r w:rsidR="0007599F" w:rsidRPr="00953F59">
              <w:rPr>
                <w:rFonts w:cs="Times New Roman"/>
                <w:sz w:val="26"/>
                <w:szCs w:val="26"/>
              </w:rPr>
              <w:t xml:space="preserve"> Đang triển khai Cuộc thi trực tuyến “Tìm hiểu pháp luật” đợt 3.</w:t>
            </w:r>
          </w:p>
          <w:p w14:paraId="7A3D46DC" w14:textId="77777777" w:rsidR="0007599F" w:rsidRPr="00953F59" w:rsidRDefault="0007599F" w:rsidP="0007599F">
            <w:pPr>
              <w:spacing w:before="120" w:after="120" w:line="20" w:lineRule="atLeast"/>
              <w:ind w:right="57"/>
              <w:jc w:val="both"/>
              <w:rPr>
                <w:rFonts w:cs="Times New Roman"/>
                <w:sz w:val="26"/>
                <w:szCs w:val="26"/>
              </w:rPr>
            </w:pPr>
            <w:r w:rsidRPr="00953F59">
              <w:rPr>
                <w:rFonts w:cs="Times New Roman"/>
                <w:sz w:val="26"/>
                <w:szCs w:val="26"/>
              </w:rPr>
              <w:t>+ Tổ chức 01 Hội nghị toạ đàm Hỗ trợ pháp lý cho Doanh nghiệp (ngày 24/10/2025), trong đó có hướng dẫn, giải đáp các khó khăn vướng mắc, quy trình thủ tục hành chính lĩnh vực đất đai, thuế, bảo hiểm…;</w:t>
            </w:r>
          </w:p>
          <w:p w14:paraId="1BD457AA" w14:textId="77777777" w:rsidR="0007599F" w:rsidRPr="00953F59" w:rsidRDefault="0007599F" w:rsidP="0007599F">
            <w:pPr>
              <w:spacing w:before="120" w:after="120" w:line="20" w:lineRule="atLeast"/>
              <w:ind w:right="57"/>
              <w:jc w:val="both"/>
              <w:rPr>
                <w:rFonts w:cs="Times New Roman"/>
                <w:sz w:val="26"/>
                <w:szCs w:val="26"/>
              </w:rPr>
            </w:pPr>
            <w:r w:rsidRPr="00953F59">
              <w:rPr>
                <w:rFonts w:cs="Times New Roman"/>
                <w:sz w:val="26"/>
                <w:szCs w:val="26"/>
              </w:rPr>
              <w:t>+ Tổ chức 22 Hội nghị tuyên truyền, phổ biến pháp luật ở cơ sở.</w:t>
            </w:r>
          </w:p>
          <w:p w14:paraId="7F39DB4B" w14:textId="3C33E468" w:rsidR="007F6486" w:rsidRPr="00953F59" w:rsidRDefault="0007599F" w:rsidP="0007599F">
            <w:pPr>
              <w:spacing w:before="120" w:after="120" w:line="20" w:lineRule="atLeast"/>
              <w:ind w:right="57"/>
              <w:jc w:val="both"/>
              <w:rPr>
                <w:rFonts w:cs="Times New Roman"/>
                <w:sz w:val="26"/>
                <w:szCs w:val="26"/>
              </w:rPr>
            </w:pPr>
            <w:r w:rsidRPr="00953F59">
              <w:rPr>
                <w:rFonts w:cs="Times New Roman"/>
                <w:sz w:val="26"/>
                <w:szCs w:val="26"/>
              </w:rPr>
              <w:t>+ Tổ chức các hoạt động hưởng ứng Ngày pháp luật Việt Nam 9/11 (ngày 07/11/2025).</w:t>
            </w:r>
          </w:p>
        </w:tc>
      </w:tr>
      <w:tr w:rsidR="00953F59" w:rsidRPr="00953F59" w14:paraId="44ED1E35" w14:textId="77777777" w:rsidTr="00956152">
        <w:trPr>
          <w:trHeight w:val="567"/>
          <w:jc w:val="center"/>
        </w:trPr>
        <w:tc>
          <w:tcPr>
            <w:tcW w:w="645" w:type="dxa"/>
            <w:tcMar>
              <w:top w:w="0" w:type="dxa"/>
              <w:left w:w="0" w:type="dxa"/>
              <w:bottom w:w="0" w:type="dxa"/>
              <w:right w:w="0" w:type="dxa"/>
            </w:tcMar>
            <w:vAlign w:val="center"/>
          </w:tcPr>
          <w:p w14:paraId="0BAEAE2F" w14:textId="77777777" w:rsidR="007F6486" w:rsidRPr="00953F59" w:rsidRDefault="007F6486" w:rsidP="007F6486">
            <w:pPr>
              <w:spacing w:after="0" w:line="240" w:lineRule="auto"/>
              <w:ind w:left="57" w:right="57"/>
              <w:jc w:val="center"/>
              <w:rPr>
                <w:rFonts w:eastAsia="Times New Roman" w:cs="Times New Roman"/>
                <w:i/>
                <w:kern w:val="0"/>
                <w:sz w:val="26"/>
                <w:szCs w:val="26"/>
                <w14:ligatures w14:val="none"/>
              </w:rPr>
            </w:pPr>
          </w:p>
        </w:tc>
        <w:tc>
          <w:tcPr>
            <w:tcW w:w="3121" w:type="dxa"/>
            <w:tcMar>
              <w:top w:w="0" w:type="dxa"/>
              <w:left w:w="0" w:type="dxa"/>
              <w:bottom w:w="0" w:type="dxa"/>
              <w:right w:w="0" w:type="dxa"/>
            </w:tcMar>
            <w:vAlign w:val="center"/>
          </w:tcPr>
          <w:p w14:paraId="475CF5F9" w14:textId="77777777"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Có thực hiện: 0,5</w:t>
            </w:r>
          </w:p>
        </w:tc>
        <w:tc>
          <w:tcPr>
            <w:tcW w:w="907" w:type="dxa"/>
            <w:vAlign w:val="center"/>
          </w:tcPr>
          <w:p w14:paraId="54553470" w14:textId="77777777" w:rsidR="007F6486" w:rsidRPr="00953F59" w:rsidRDefault="007F6486" w:rsidP="007F6486">
            <w:pPr>
              <w:spacing w:after="0" w:line="240" w:lineRule="auto"/>
              <w:ind w:left="57" w:right="57"/>
              <w:jc w:val="center"/>
              <w:rPr>
                <w:rFonts w:eastAsia="Times New Roman" w:cs="Times New Roman"/>
                <w:i/>
                <w:iCs/>
                <w:kern w:val="0"/>
                <w:sz w:val="26"/>
                <w:szCs w:val="26"/>
                <w14:ligatures w14:val="none"/>
              </w:rPr>
            </w:pPr>
          </w:p>
        </w:tc>
        <w:tc>
          <w:tcPr>
            <w:tcW w:w="709" w:type="dxa"/>
          </w:tcPr>
          <w:p w14:paraId="5F7AA8EA" w14:textId="77777777" w:rsidR="007F6486" w:rsidRPr="00953F59" w:rsidRDefault="007F6486" w:rsidP="007F6486">
            <w:pPr>
              <w:spacing w:after="0" w:line="240" w:lineRule="auto"/>
              <w:ind w:left="57" w:right="57"/>
              <w:jc w:val="both"/>
              <w:rPr>
                <w:rFonts w:eastAsia="Times New Roman" w:cs="Times New Roman"/>
                <w:i/>
                <w:kern w:val="0"/>
                <w:sz w:val="26"/>
                <w:szCs w:val="26"/>
                <w14:ligatures w14:val="none"/>
              </w:rPr>
            </w:pPr>
          </w:p>
        </w:tc>
        <w:tc>
          <w:tcPr>
            <w:tcW w:w="709" w:type="dxa"/>
          </w:tcPr>
          <w:p w14:paraId="3E3D4F9B" w14:textId="77777777" w:rsidR="007F6486" w:rsidRPr="00953F59" w:rsidRDefault="007F6486" w:rsidP="007F6486">
            <w:pPr>
              <w:spacing w:after="0" w:line="240" w:lineRule="auto"/>
              <w:ind w:left="57" w:right="57"/>
              <w:jc w:val="both"/>
              <w:rPr>
                <w:rFonts w:eastAsia="Times New Roman" w:cs="Times New Roman"/>
                <w:i/>
                <w:kern w:val="0"/>
                <w:sz w:val="26"/>
                <w:szCs w:val="26"/>
                <w14:ligatures w14:val="none"/>
              </w:rPr>
            </w:pPr>
          </w:p>
        </w:tc>
        <w:tc>
          <w:tcPr>
            <w:tcW w:w="9355" w:type="dxa"/>
            <w:tcMar>
              <w:top w:w="0" w:type="dxa"/>
              <w:left w:w="0" w:type="dxa"/>
              <w:bottom w:w="0" w:type="dxa"/>
              <w:right w:w="0" w:type="dxa"/>
            </w:tcMar>
            <w:vAlign w:val="center"/>
          </w:tcPr>
          <w:p w14:paraId="63C98480" w14:textId="634A8E2D" w:rsidR="007F6486" w:rsidRPr="00953F59" w:rsidRDefault="007F6486" w:rsidP="007F6486">
            <w:pPr>
              <w:spacing w:after="0" w:line="240" w:lineRule="auto"/>
              <w:ind w:left="57" w:right="57"/>
              <w:jc w:val="both"/>
              <w:rPr>
                <w:rFonts w:eastAsia="Times New Roman" w:cs="Times New Roman"/>
                <w:i/>
                <w:kern w:val="0"/>
                <w:sz w:val="26"/>
                <w:szCs w:val="26"/>
                <w14:ligatures w14:val="none"/>
              </w:rPr>
            </w:pPr>
          </w:p>
        </w:tc>
      </w:tr>
      <w:tr w:rsidR="00953F59" w:rsidRPr="00953F59" w14:paraId="24C19743" w14:textId="77777777" w:rsidTr="00956152">
        <w:trPr>
          <w:trHeight w:val="567"/>
          <w:jc w:val="center"/>
        </w:trPr>
        <w:tc>
          <w:tcPr>
            <w:tcW w:w="645" w:type="dxa"/>
            <w:tcMar>
              <w:top w:w="0" w:type="dxa"/>
              <w:left w:w="0" w:type="dxa"/>
              <w:bottom w:w="0" w:type="dxa"/>
              <w:right w:w="0" w:type="dxa"/>
            </w:tcMar>
            <w:vAlign w:val="center"/>
          </w:tcPr>
          <w:p w14:paraId="57ACACD2" w14:textId="77777777" w:rsidR="007F6486" w:rsidRPr="00953F59" w:rsidRDefault="007F6486" w:rsidP="007F6486">
            <w:pPr>
              <w:spacing w:after="0" w:line="240" w:lineRule="auto"/>
              <w:ind w:left="57" w:right="57"/>
              <w:jc w:val="center"/>
              <w:rPr>
                <w:rFonts w:eastAsia="Times New Roman" w:cs="Times New Roman"/>
                <w:i/>
                <w:kern w:val="0"/>
                <w:sz w:val="26"/>
                <w:szCs w:val="26"/>
                <w14:ligatures w14:val="none"/>
              </w:rPr>
            </w:pPr>
          </w:p>
        </w:tc>
        <w:tc>
          <w:tcPr>
            <w:tcW w:w="3121" w:type="dxa"/>
            <w:tcMar>
              <w:top w:w="0" w:type="dxa"/>
              <w:left w:w="0" w:type="dxa"/>
              <w:bottom w:w="0" w:type="dxa"/>
              <w:right w:w="0" w:type="dxa"/>
            </w:tcMar>
            <w:vAlign w:val="center"/>
          </w:tcPr>
          <w:p w14:paraId="166EDEC4" w14:textId="77777777"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Không thực hiện: 0</w:t>
            </w:r>
          </w:p>
        </w:tc>
        <w:tc>
          <w:tcPr>
            <w:tcW w:w="907" w:type="dxa"/>
            <w:vAlign w:val="center"/>
          </w:tcPr>
          <w:p w14:paraId="3664BCF3" w14:textId="77777777" w:rsidR="007F6486" w:rsidRPr="00953F59" w:rsidRDefault="007F6486" w:rsidP="007F6486">
            <w:pPr>
              <w:spacing w:after="0" w:line="240" w:lineRule="auto"/>
              <w:ind w:left="57" w:right="57"/>
              <w:jc w:val="center"/>
              <w:rPr>
                <w:rFonts w:eastAsia="Times New Roman" w:cs="Times New Roman"/>
                <w:i/>
                <w:iCs/>
                <w:kern w:val="0"/>
                <w:sz w:val="26"/>
                <w:szCs w:val="26"/>
                <w14:ligatures w14:val="none"/>
              </w:rPr>
            </w:pPr>
          </w:p>
        </w:tc>
        <w:tc>
          <w:tcPr>
            <w:tcW w:w="709" w:type="dxa"/>
          </w:tcPr>
          <w:p w14:paraId="79BD916D" w14:textId="77777777" w:rsidR="007F6486" w:rsidRPr="00953F59" w:rsidRDefault="007F6486" w:rsidP="007F6486">
            <w:pPr>
              <w:spacing w:after="0" w:line="240" w:lineRule="auto"/>
              <w:ind w:left="57" w:right="57"/>
              <w:jc w:val="both"/>
              <w:rPr>
                <w:rFonts w:eastAsia="Times New Roman" w:cs="Times New Roman"/>
                <w:i/>
                <w:kern w:val="0"/>
                <w:sz w:val="26"/>
                <w:szCs w:val="26"/>
                <w14:ligatures w14:val="none"/>
              </w:rPr>
            </w:pPr>
          </w:p>
        </w:tc>
        <w:tc>
          <w:tcPr>
            <w:tcW w:w="709" w:type="dxa"/>
          </w:tcPr>
          <w:p w14:paraId="6373BBCC" w14:textId="77777777" w:rsidR="007F6486" w:rsidRPr="00953F59" w:rsidRDefault="007F6486" w:rsidP="007F6486">
            <w:pPr>
              <w:spacing w:after="0" w:line="240" w:lineRule="auto"/>
              <w:ind w:left="57" w:right="57"/>
              <w:jc w:val="both"/>
              <w:rPr>
                <w:rFonts w:eastAsia="Times New Roman" w:cs="Times New Roman"/>
                <w:i/>
                <w:kern w:val="0"/>
                <w:sz w:val="26"/>
                <w:szCs w:val="26"/>
                <w14:ligatures w14:val="none"/>
              </w:rPr>
            </w:pPr>
          </w:p>
        </w:tc>
        <w:tc>
          <w:tcPr>
            <w:tcW w:w="9355" w:type="dxa"/>
            <w:tcMar>
              <w:top w:w="0" w:type="dxa"/>
              <w:left w:w="0" w:type="dxa"/>
              <w:bottom w:w="0" w:type="dxa"/>
              <w:right w:w="0" w:type="dxa"/>
            </w:tcMar>
            <w:vAlign w:val="center"/>
          </w:tcPr>
          <w:p w14:paraId="51B19583" w14:textId="5123BF6E" w:rsidR="007F6486" w:rsidRPr="00953F59" w:rsidRDefault="007F6486" w:rsidP="007F6486">
            <w:pPr>
              <w:spacing w:after="0" w:line="240" w:lineRule="auto"/>
              <w:ind w:left="57" w:right="57"/>
              <w:jc w:val="both"/>
              <w:rPr>
                <w:rFonts w:eastAsia="Times New Roman" w:cs="Times New Roman"/>
                <w:i/>
                <w:kern w:val="0"/>
                <w:sz w:val="26"/>
                <w:szCs w:val="26"/>
                <w14:ligatures w14:val="none"/>
              </w:rPr>
            </w:pPr>
          </w:p>
        </w:tc>
      </w:tr>
      <w:tr w:rsidR="00953F59" w:rsidRPr="00953F59" w14:paraId="50AE864C" w14:textId="77777777" w:rsidTr="00956152">
        <w:trPr>
          <w:trHeight w:val="567"/>
          <w:jc w:val="center"/>
        </w:trPr>
        <w:tc>
          <w:tcPr>
            <w:tcW w:w="645" w:type="dxa"/>
            <w:tcMar>
              <w:top w:w="0" w:type="dxa"/>
              <w:left w:w="0" w:type="dxa"/>
              <w:bottom w:w="0" w:type="dxa"/>
              <w:right w:w="0" w:type="dxa"/>
            </w:tcMar>
            <w:vAlign w:val="center"/>
          </w:tcPr>
          <w:p w14:paraId="31D4A28F"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1.4.3</w:t>
            </w:r>
          </w:p>
        </w:tc>
        <w:tc>
          <w:tcPr>
            <w:tcW w:w="3121" w:type="dxa"/>
            <w:tcMar>
              <w:top w:w="0" w:type="dxa"/>
              <w:left w:w="0" w:type="dxa"/>
              <w:bottom w:w="0" w:type="dxa"/>
              <w:right w:w="0" w:type="dxa"/>
            </w:tcMar>
            <w:vAlign w:val="center"/>
          </w:tcPr>
          <w:p w14:paraId="456D0AC9" w14:textId="50FA7247" w:rsidR="007F6486" w:rsidRPr="00953F59" w:rsidRDefault="007F6486" w:rsidP="007F6486">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 xml:space="preserve">Đăng tin, bài trên chuyên trang CCHC của tỉnh </w:t>
            </w:r>
            <w:r w:rsidRPr="00953F59">
              <w:rPr>
                <w:rFonts w:eastAsia="Times New Roman" w:cs="Times New Roman"/>
                <w:i/>
                <w:kern w:val="0"/>
                <w:sz w:val="26"/>
                <w:szCs w:val="26"/>
                <w14:ligatures w14:val="none"/>
              </w:rPr>
              <w:t xml:space="preserve">(địa chỉ </w:t>
            </w:r>
            <w:r w:rsidRPr="00953F59">
              <w:rPr>
                <w:rFonts w:eastAsia="Times New Roman" w:cs="Times New Roman"/>
                <w:i/>
                <w:kern w:val="0"/>
                <w:sz w:val="26"/>
                <w:szCs w:val="26"/>
                <w14:ligatures w14:val="none"/>
              </w:rPr>
              <w:lastRenderedPageBreak/>
              <w:t>https://cchc.lamdong.gov.vn, đảm bảo có ít nhất 02 tin, bài được duyệt đăng hằng tháng)</w:t>
            </w:r>
          </w:p>
        </w:tc>
        <w:tc>
          <w:tcPr>
            <w:tcW w:w="907" w:type="dxa"/>
            <w:vAlign w:val="center"/>
          </w:tcPr>
          <w:p w14:paraId="03439BC3" w14:textId="77777777" w:rsidR="007F6486" w:rsidRPr="00953F59" w:rsidRDefault="007F6486" w:rsidP="007F6486">
            <w:pPr>
              <w:spacing w:after="0" w:line="240" w:lineRule="auto"/>
              <w:ind w:left="57" w:right="57"/>
              <w:jc w:val="center"/>
              <w:rPr>
                <w:rFonts w:eastAsia="Times New Roman" w:cs="Times New Roman"/>
                <w:b/>
                <w:bCs/>
                <w:i/>
                <w:iCs/>
                <w:kern w:val="0"/>
                <w:sz w:val="26"/>
                <w:szCs w:val="26"/>
                <w14:ligatures w14:val="none"/>
              </w:rPr>
            </w:pPr>
            <w:r w:rsidRPr="00953F59">
              <w:rPr>
                <w:rFonts w:eastAsia="Times New Roman" w:cs="Times New Roman"/>
                <w:iCs/>
                <w:kern w:val="0"/>
                <w:sz w:val="26"/>
                <w:szCs w:val="26"/>
                <w14:ligatures w14:val="none"/>
              </w:rPr>
              <w:lastRenderedPageBreak/>
              <w:t>0,5</w:t>
            </w:r>
          </w:p>
        </w:tc>
        <w:tc>
          <w:tcPr>
            <w:tcW w:w="709" w:type="dxa"/>
            <w:vAlign w:val="center"/>
          </w:tcPr>
          <w:p w14:paraId="07B44B77" w14:textId="2E33CB6E"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78138A74"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A75022A" w14:textId="3ADBB16E" w:rsidR="00377DFA" w:rsidRPr="00953F59" w:rsidRDefault="000118F6" w:rsidP="000118F6">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 Hàng tháng, Ban Biên tập Trang TTĐT Sở Tư pháp thực hiện phê duyệt tin, bài và lựa chọn các tin, bài chất lượng gửi Sở Nội vụ xét, duyệt đăng, cụ thể:</w:t>
            </w:r>
          </w:p>
          <w:p w14:paraId="0BC0EA6E" w14:textId="33088E8B" w:rsidR="006E7B38" w:rsidRPr="00953F59" w:rsidRDefault="006E7B38" w:rsidP="007D1BAD">
            <w:pPr>
              <w:pStyle w:val="ListParagraph"/>
              <w:numPr>
                <w:ilvl w:val="0"/>
                <w:numId w:val="11"/>
              </w:numPr>
              <w:spacing w:after="0" w:line="240" w:lineRule="auto"/>
              <w:ind w:left="248" w:right="57" w:hanging="142"/>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lastRenderedPageBreak/>
              <w:t>Tháng 9/2025:</w:t>
            </w:r>
            <w:r w:rsidRPr="00953F59">
              <w:rPr>
                <w:rFonts w:eastAsia="Times New Roman" w:cs="Times New Roman"/>
                <w:kern w:val="0"/>
                <w:sz w:val="26"/>
                <w:szCs w:val="26"/>
                <w14:ligatures w14:val="none"/>
              </w:rPr>
              <w:t xml:space="preserve"> </w:t>
            </w:r>
            <w:r w:rsidR="000118F6" w:rsidRPr="00953F59">
              <w:rPr>
                <w:rFonts w:eastAsia="Times New Roman" w:cs="Times New Roman"/>
                <w:kern w:val="0"/>
                <w:sz w:val="26"/>
                <w:szCs w:val="26"/>
                <w14:ligatures w14:val="none"/>
              </w:rPr>
              <w:t>Có 02 tin, bài được duyệt đăng</w:t>
            </w:r>
          </w:p>
          <w:p w14:paraId="0EDE1A16" w14:textId="4D344B5A" w:rsidR="00CF13A2" w:rsidRPr="00953F59" w:rsidRDefault="000E73AF" w:rsidP="002F1178">
            <w:pPr>
              <w:spacing w:after="0" w:line="240" w:lineRule="auto"/>
              <w:ind w:left="57" w:right="57"/>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00CF13A2" w:rsidRPr="00953F59">
              <w:rPr>
                <w:rFonts w:eastAsia="Times New Roman" w:cs="Times New Roman"/>
                <w:kern w:val="0"/>
                <w:sz w:val="26"/>
                <w:szCs w:val="26"/>
                <w14:ligatures w14:val="none"/>
              </w:rPr>
              <w:t>Sở Tư pháp tỉnh Lâm Đồng: tổ chức điểm cầu trực tuyến hội nghị triển khai, phổ biến Luật ban hành văn bản quy phạm pháp luật:</w:t>
            </w:r>
            <w:r w:rsidR="002F1178" w:rsidRPr="00953F59">
              <w:t xml:space="preserve"> </w:t>
            </w:r>
            <w:hyperlink r:id="rId10" w:history="1">
              <w:r w:rsidR="002F1178" w:rsidRPr="00953F59">
                <w:rPr>
                  <w:rStyle w:val="Hyperlink"/>
                  <w:rFonts w:eastAsia="Times New Roman" w:cs="Times New Roman"/>
                  <w:color w:val="auto"/>
                  <w:kern w:val="0"/>
                  <w:sz w:val="26"/>
                  <w:szCs w:val="26"/>
                  <w14:ligatures w14:val="none"/>
                </w:rPr>
                <w:t>https://lamdong.gov.vn/sites/cchc/tintuchoatdongcchc/hoatdongcchctinh/SitePages/SO-TU-PHAP-TINH-LAM-DONG-TO-CHUC-DIEM-CAU-TRUC-TUYEN-HOI-NGHI-TRIEN-KHAI-PHO-BIEN-LUAT-BAN-HANH-VAN-BAN--QUY-PHAM-PHAP-LUAT.aspx?gidzl=nBXj2rV5fp_2fsG9KDYlFCsaRmz7ZgqwrQGyNacA_6pSfpy87DxqQu2gOmz0rlGsrlndKJYaJF81KiUcF0</w:t>
              </w:r>
            </w:hyperlink>
          </w:p>
          <w:p w14:paraId="239104D3" w14:textId="7A869FA7" w:rsidR="001D455F" w:rsidRPr="00953F59" w:rsidRDefault="001D455F" w:rsidP="002F1178">
            <w:pPr>
              <w:spacing w:after="0" w:line="240" w:lineRule="auto"/>
              <w:ind w:left="57" w:right="57"/>
              <w:rPr>
                <w:b/>
                <w:bCs/>
                <w:sz w:val="26"/>
                <w:szCs w:val="26"/>
              </w:rPr>
            </w:pPr>
            <w:r w:rsidRPr="00953F59">
              <w:rPr>
                <w:rFonts w:eastAsia="Times New Roman" w:cs="Times New Roman"/>
                <w:kern w:val="0"/>
                <w:sz w:val="26"/>
                <w:szCs w:val="26"/>
                <w14:ligatures w14:val="none"/>
              </w:rPr>
              <w:t xml:space="preserve">+ </w:t>
            </w:r>
            <w:r w:rsidRPr="00953F59">
              <w:rPr>
                <w:sz w:val="26"/>
                <w:szCs w:val="26"/>
              </w:rPr>
              <w:t>Đoàn kiểm tra liên ngành Bộ Tư pháp làm việc tại Lâm Đồng về công tác thi hành pháp luật về xử lý vi phạm hành chính trong lĩnh vực thủy sản</w:t>
            </w:r>
            <w:r w:rsidR="009C226E" w:rsidRPr="00953F59">
              <w:rPr>
                <w:sz w:val="26"/>
                <w:szCs w:val="26"/>
              </w:rPr>
              <w:t xml:space="preserve">: </w:t>
            </w:r>
            <w:hyperlink r:id="rId11" w:history="1">
              <w:r w:rsidR="006E7B38" w:rsidRPr="00953F59">
                <w:rPr>
                  <w:rStyle w:val="Hyperlink"/>
                  <w:color w:val="auto"/>
                  <w:sz w:val="26"/>
                  <w:szCs w:val="26"/>
                </w:rPr>
                <w:t>https://lamdong.gov.vn/sites/cchc/tintuchoatdongcchc/hoatdongcchctinh/SitePages/Doan-kiem-tra-lien-nganh-Bo-Tu-phap-lam-viec-tai-Lam-Dong--ve-cong-tac-thi-hanh-phap-luat-ve-xu-ly-vi-pham-hanh-chinh--trong-linh-vuc-thuy-san.aspx?gidzl=39MKBb6RqdOAYfqiLeRQTGM8aIr1r8bm4ed0B4pLYtWGYy8i6O2AS1RRaYLAXjKg4u-IS69gFtvjL9dJTG</w:t>
              </w:r>
            </w:hyperlink>
          </w:p>
          <w:p w14:paraId="1754A5B8" w14:textId="2693AA42" w:rsidR="006E7B38" w:rsidRPr="00953F59" w:rsidRDefault="006E7B38" w:rsidP="002F1178">
            <w:pPr>
              <w:pStyle w:val="ListParagraph"/>
              <w:numPr>
                <w:ilvl w:val="0"/>
                <w:numId w:val="11"/>
              </w:numPr>
              <w:spacing w:after="0" w:line="240" w:lineRule="auto"/>
              <w:ind w:left="248" w:right="57" w:hanging="191"/>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Tháng 10/2025:</w:t>
            </w:r>
            <w:r w:rsidR="000118F6" w:rsidRPr="00953F59">
              <w:rPr>
                <w:rFonts w:eastAsia="Times New Roman" w:cs="Times New Roman"/>
                <w:kern w:val="0"/>
                <w:sz w:val="26"/>
                <w:szCs w:val="26"/>
                <w14:ligatures w14:val="none"/>
              </w:rPr>
              <w:t xml:space="preserve"> Có 02 tin, bài được duyệt đăng</w:t>
            </w:r>
          </w:p>
          <w:p w14:paraId="1FB04A30" w14:textId="425D7B6C" w:rsidR="00377DFA" w:rsidRPr="00953F59" w:rsidRDefault="00377DFA" w:rsidP="002F1178">
            <w:pPr>
              <w:spacing w:after="0" w:line="240" w:lineRule="auto"/>
              <w:ind w:left="57" w:right="57"/>
              <w:rPr>
                <w:rFonts w:eastAsia="Times New Roman" w:cs="Times New Roman"/>
                <w:kern w:val="0"/>
                <w:sz w:val="26"/>
                <w:szCs w:val="26"/>
                <w14:ligatures w14:val="none"/>
              </w:rPr>
            </w:pPr>
            <w:r w:rsidRPr="00953F59">
              <w:rPr>
                <w:rFonts w:eastAsia="Times New Roman" w:cs="Times New Roman"/>
                <w:kern w:val="0"/>
                <w:sz w:val="26"/>
                <w:szCs w:val="26"/>
                <w14:ligatures w14:val="none"/>
              </w:rPr>
              <w:t>+ Công tác cải cách hành chính gắn với tuyên truyền, phổ biến, giáo dục pháp luật trên địa bàn tỉnh Lâm Đồng</w:t>
            </w:r>
            <w:r w:rsidR="00CF13A2" w:rsidRPr="00953F59">
              <w:rPr>
                <w:rFonts w:eastAsia="Times New Roman" w:cs="Times New Roman"/>
                <w:kern w:val="0"/>
                <w:sz w:val="26"/>
                <w:szCs w:val="26"/>
                <w14:ligatures w14:val="none"/>
              </w:rPr>
              <w:t>: https://lamdong.gov.vn/sites/cchc/tintuchoatdongcchc/hoatdongcchctinh/SitePages/Cong-tac-cai-cach-hanh-chinh-gan-voi-tuyen-truyen--pho-bien-giao-duc-phap-luat-tren-dia-ban-tinh-Lam-Dong.aspx?gidzl=GylS0rz_44L5rDK1M68OHalVr0PER1X51e_UKnfiJna3q8fO7c1A6W3TtriJRXyT3zpR3JOhXVHpMdqHHW</w:t>
            </w:r>
          </w:p>
          <w:p w14:paraId="2FC71F7E" w14:textId="7D1984BE" w:rsidR="007F6486" w:rsidRPr="00953F59" w:rsidRDefault="00377DFA" w:rsidP="00836A22">
            <w:pPr>
              <w:spacing w:after="0" w:line="240" w:lineRule="auto"/>
              <w:ind w:left="57" w:right="57"/>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Pr="00953F59">
              <w:rPr>
                <w:sz w:val="26"/>
                <w:szCs w:val="26"/>
              </w:rPr>
              <w:t xml:space="preserve">Sở Tư pháp tỉnh Lâm Đồng tổ chức tuyên truyền, phổ biến pháp luật tại xã Tà Đùng và Quảng Hòa: </w:t>
            </w:r>
            <w:hyperlink r:id="rId12" w:history="1">
              <w:r w:rsidR="002F52F8" w:rsidRPr="00953F59">
                <w:rPr>
                  <w:rStyle w:val="Hyperlink"/>
                  <w:rFonts w:eastAsia="Times New Roman" w:cs="Times New Roman"/>
                  <w:color w:val="auto"/>
                  <w:kern w:val="0"/>
                  <w:sz w:val="26"/>
                  <w:szCs w:val="26"/>
                  <w14:ligatures w14:val="none"/>
                </w:rPr>
                <w:t>https://lamdong.gov.vn/sites/cchc/tintuchoatdongcchc/hoatdongcchctinh/SitePages/So-</w:t>
              </w:r>
              <w:r w:rsidR="002F52F8" w:rsidRPr="00953F59">
                <w:rPr>
                  <w:rStyle w:val="Hyperlink"/>
                  <w:rFonts w:eastAsia="Times New Roman" w:cs="Times New Roman"/>
                  <w:color w:val="auto"/>
                  <w:kern w:val="0"/>
                  <w:sz w:val="26"/>
                  <w:szCs w:val="26"/>
                  <w14:ligatures w14:val="none"/>
                </w:rPr>
                <w:lastRenderedPageBreak/>
                <w:t>Tu-phap-tinh-Lam-Dong-to-chuc-tuyen-truyen-pho-bien-phap-luat--tai-xa-Ta-Dung-va-Quang-Hoa.aspx</w:t>
              </w:r>
            </w:hyperlink>
          </w:p>
          <w:p w14:paraId="1A2EC4F8" w14:textId="4A5B8E4B" w:rsidR="002F52F8" w:rsidRPr="00953F59" w:rsidRDefault="002F52F8" w:rsidP="002F52F8">
            <w:pPr>
              <w:pStyle w:val="ListParagraph"/>
              <w:numPr>
                <w:ilvl w:val="0"/>
                <w:numId w:val="11"/>
              </w:numPr>
              <w:spacing w:after="0" w:line="240" w:lineRule="auto"/>
              <w:ind w:left="106" w:right="57" w:hanging="106"/>
              <w:jc w:val="both"/>
              <w:rPr>
                <w:sz w:val="26"/>
                <w:szCs w:val="26"/>
              </w:rPr>
            </w:pPr>
            <w:r w:rsidRPr="00953F59">
              <w:rPr>
                <w:b/>
                <w:bCs/>
                <w:sz w:val="26"/>
                <w:szCs w:val="26"/>
              </w:rPr>
              <w:t xml:space="preserve"> Tháng 11/2025:</w:t>
            </w:r>
            <w:r w:rsidRPr="00953F59">
              <w:rPr>
                <w:sz w:val="26"/>
                <w:szCs w:val="26"/>
              </w:rPr>
              <w:t xml:space="preserve"> </w:t>
            </w:r>
            <w:r w:rsidR="0018346A" w:rsidRPr="00953F59">
              <w:rPr>
                <w:sz w:val="26"/>
                <w:szCs w:val="26"/>
              </w:rPr>
              <w:t xml:space="preserve">Sở Tư pháp đã gửi 05 tin, bài đến Sở Nội vụ, được duyệt 03/05 tin bài: </w:t>
            </w:r>
          </w:p>
          <w:p w14:paraId="458EB33D" w14:textId="4B92BCAC" w:rsidR="0018346A" w:rsidRPr="00953F59" w:rsidRDefault="0018346A" w:rsidP="0018346A">
            <w:pPr>
              <w:spacing w:after="0"/>
              <w:ind w:right="57"/>
              <w:jc w:val="both"/>
              <w:rPr>
                <w:sz w:val="26"/>
                <w:szCs w:val="26"/>
              </w:rPr>
            </w:pPr>
            <w:r w:rsidRPr="00953F59">
              <w:rPr>
                <w:sz w:val="26"/>
                <w:szCs w:val="26"/>
              </w:rPr>
              <w:t>+ Chủ tịch Ủy ban nhân dân tỉnh Ban hành Danh mục văn bản quy phạm pháp luật của Ủy ban nhân dân tỉnh Lâm Đồng quy định chi tiết thi hành các luật, nghị quyết được Quốc hội Khóa XV thông qua tại Kỳ họp thứ 9</w:t>
            </w:r>
            <w:r w:rsidR="00344186" w:rsidRPr="00953F59">
              <w:rPr>
                <w:sz w:val="26"/>
                <w:szCs w:val="26"/>
              </w:rPr>
              <w:t>.</w:t>
            </w:r>
          </w:p>
          <w:p w14:paraId="30E03EE9" w14:textId="577C032D" w:rsidR="00A6771F" w:rsidRPr="00953F59" w:rsidRDefault="0018346A" w:rsidP="00004829">
            <w:pPr>
              <w:spacing w:after="0" w:line="240" w:lineRule="auto"/>
              <w:ind w:right="57"/>
              <w:jc w:val="both"/>
              <w:rPr>
                <w:sz w:val="26"/>
                <w:szCs w:val="26"/>
              </w:rPr>
            </w:pPr>
            <w:r w:rsidRPr="00953F59">
              <w:rPr>
                <w:sz w:val="26"/>
                <w:szCs w:val="26"/>
              </w:rPr>
              <w:t>+</w:t>
            </w:r>
            <w:r w:rsidRPr="00953F59">
              <w:rPr>
                <w:sz w:val="27"/>
                <w:szCs w:val="27"/>
              </w:rPr>
              <w:t xml:space="preserve"> </w:t>
            </w:r>
            <w:r w:rsidRPr="00953F59">
              <w:rPr>
                <w:sz w:val="26"/>
                <w:szCs w:val="26"/>
              </w:rPr>
              <w:t>Sở Tư pháp tỉnh Lâm Đồng tổ chức tuyên truyền, phổ biến pháp luật tại xã Cư Jút và Đức An</w:t>
            </w:r>
            <w:r w:rsidR="00344186" w:rsidRPr="00953F59">
              <w:rPr>
                <w:sz w:val="26"/>
                <w:szCs w:val="26"/>
              </w:rPr>
              <w:t>.</w:t>
            </w:r>
          </w:p>
          <w:p w14:paraId="53BB3A0A" w14:textId="6FACE938" w:rsidR="0018346A" w:rsidRPr="00953F59" w:rsidRDefault="0018346A" w:rsidP="00004829">
            <w:pPr>
              <w:spacing w:after="0" w:line="240" w:lineRule="auto"/>
              <w:ind w:right="57"/>
              <w:jc w:val="both"/>
              <w:rPr>
                <w:sz w:val="26"/>
                <w:szCs w:val="26"/>
              </w:rPr>
            </w:pPr>
            <w:r w:rsidRPr="00953F59">
              <w:rPr>
                <w:sz w:val="26"/>
                <w:szCs w:val="26"/>
              </w:rPr>
              <w:t>+ Sở Tư pháp tỉnh Lâm Đồng tổ chức tập huấn, bồi dưỡng kỹ năng, nghiệp vụ và tuyên truyền pháp luật về hòa giải ở cơ sở tại xã Krông Nô và Nam Đà</w:t>
            </w:r>
            <w:r w:rsidR="00344186" w:rsidRPr="00953F59">
              <w:rPr>
                <w:sz w:val="26"/>
                <w:szCs w:val="26"/>
              </w:rPr>
              <w:t>.</w:t>
            </w:r>
          </w:p>
        </w:tc>
      </w:tr>
      <w:tr w:rsidR="00953F59" w:rsidRPr="00953F59" w14:paraId="1CE426D0" w14:textId="77777777" w:rsidTr="00956152">
        <w:trPr>
          <w:trHeight w:val="567"/>
          <w:jc w:val="center"/>
        </w:trPr>
        <w:tc>
          <w:tcPr>
            <w:tcW w:w="645" w:type="dxa"/>
            <w:tcMar>
              <w:top w:w="0" w:type="dxa"/>
              <w:left w:w="0" w:type="dxa"/>
              <w:bottom w:w="0" w:type="dxa"/>
              <w:right w:w="0" w:type="dxa"/>
            </w:tcMar>
            <w:vAlign w:val="center"/>
          </w:tcPr>
          <w:p w14:paraId="5262FB55" w14:textId="18A35B62"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3121" w:type="dxa"/>
            <w:tcMar>
              <w:top w:w="0" w:type="dxa"/>
              <w:left w:w="0" w:type="dxa"/>
              <w:bottom w:w="0" w:type="dxa"/>
              <w:right w:w="0" w:type="dxa"/>
            </w:tcMar>
            <w:vAlign w:val="center"/>
          </w:tcPr>
          <w:p w14:paraId="3A50D108" w14:textId="6854CB89"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Thực hiện đầy đủ: 0,5</w:t>
            </w:r>
          </w:p>
        </w:tc>
        <w:tc>
          <w:tcPr>
            <w:tcW w:w="907" w:type="dxa"/>
            <w:vAlign w:val="center"/>
          </w:tcPr>
          <w:p w14:paraId="497001FD"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709" w:type="dxa"/>
          </w:tcPr>
          <w:p w14:paraId="1B713003"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709" w:type="dxa"/>
          </w:tcPr>
          <w:p w14:paraId="226A4FD3"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90917D5" w14:textId="20B387B8"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r>
      <w:tr w:rsidR="00953F59" w:rsidRPr="00953F59" w14:paraId="13B73274" w14:textId="77777777" w:rsidTr="00956152">
        <w:trPr>
          <w:trHeight w:val="567"/>
          <w:jc w:val="center"/>
        </w:trPr>
        <w:tc>
          <w:tcPr>
            <w:tcW w:w="645" w:type="dxa"/>
            <w:tcMar>
              <w:top w:w="0" w:type="dxa"/>
              <w:left w:w="0" w:type="dxa"/>
              <w:bottom w:w="0" w:type="dxa"/>
              <w:right w:w="0" w:type="dxa"/>
            </w:tcMar>
            <w:vAlign w:val="center"/>
          </w:tcPr>
          <w:p w14:paraId="77B1CAA2"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3121" w:type="dxa"/>
            <w:tcMar>
              <w:top w:w="0" w:type="dxa"/>
              <w:left w:w="0" w:type="dxa"/>
              <w:bottom w:w="0" w:type="dxa"/>
              <w:right w:w="0" w:type="dxa"/>
            </w:tcMar>
            <w:vAlign w:val="center"/>
          </w:tcPr>
          <w:p w14:paraId="7AB79738" w14:textId="14F1AFCC"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Thực hiện không đầy đủ: 0</w:t>
            </w:r>
          </w:p>
        </w:tc>
        <w:tc>
          <w:tcPr>
            <w:tcW w:w="907" w:type="dxa"/>
            <w:vAlign w:val="center"/>
          </w:tcPr>
          <w:p w14:paraId="70312E9C"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709" w:type="dxa"/>
          </w:tcPr>
          <w:p w14:paraId="52BE9D9A"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709" w:type="dxa"/>
          </w:tcPr>
          <w:p w14:paraId="0205AA73"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9D60CD6" w14:textId="63850B0C"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r>
      <w:tr w:rsidR="00953F59" w:rsidRPr="00953F59" w14:paraId="7BE9316E" w14:textId="77777777" w:rsidTr="00956152">
        <w:trPr>
          <w:trHeight w:val="567"/>
          <w:jc w:val="center"/>
        </w:trPr>
        <w:tc>
          <w:tcPr>
            <w:tcW w:w="645" w:type="dxa"/>
            <w:tcMar>
              <w:top w:w="0" w:type="dxa"/>
              <w:left w:w="0" w:type="dxa"/>
              <w:bottom w:w="0" w:type="dxa"/>
              <w:right w:w="0" w:type="dxa"/>
            </w:tcMar>
            <w:vAlign w:val="center"/>
          </w:tcPr>
          <w:p w14:paraId="09A95482" w14:textId="7798E890" w:rsidR="007F6486" w:rsidRPr="00953F59" w:rsidRDefault="007F6486" w:rsidP="007F6486">
            <w:pPr>
              <w:spacing w:after="0" w:line="240" w:lineRule="auto"/>
              <w:ind w:left="57" w:right="57"/>
              <w:jc w:val="center"/>
              <w:rPr>
                <w:rFonts w:eastAsia="Times New Roman" w:cs="Times New Roman"/>
                <w:bCs/>
                <w:iCs/>
                <w:kern w:val="0"/>
                <w:sz w:val="26"/>
                <w:szCs w:val="26"/>
                <w14:ligatures w14:val="none"/>
              </w:rPr>
            </w:pPr>
            <w:r w:rsidRPr="00953F59">
              <w:rPr>
                <w:rFonts w:eastAsia="Times New Roman" w:cs="Times New Roman"/>
                <w:bCs/>
                <w:iCs/>
                <w:kern w:val="0"/>
                <w:sz w:val="26"/>
                <w:szCs w:val="26"/>
                <w14:ligatures w14:val="none"/>
              </w:rPr>
              <w:t>1.4.4</w:t>
            </w:r>
          </w:p>
        </w:tc>
        <w:tc>
          <w:tcPr>
            <w:tcW w:w="3121" w:type="dxa"/>
            <w:tcMar>
              <w:top w:w="0" w:type="dxa"/>
              <w:left w:w="0" w:type="dxa"/>
              <w:bottom w:w="0" w:type="dxa"/>
              <w:right w:w="0" w:type="dxa"/>
            </w:tcMar>
            <w:vAlign w:val="center"/>
          </w:tcPr>
          <w:p w14:paraId="401BB5C6" w14:textId="7502241B" w:rsidR="007F6486" w:rsidRPr="00953F59" w:rsidRDefault="007F6486" w:rsidP="007F6486">
            <w:pPr>
              <w:spacing w:after="0" w:line="240" w:lineRule="auto"/>
              <w:ind w:left="57" w:right="57"/>
              <w:jc w:val="both"/>
              <w:rPr>
                <w:rFonts w:eastAsia="Times New Roman" w:cs="Times New Roman"/>
                <w:b/>
                <w:bCs/>
                <w:iCs/>
                <w:kern w:val="0"/>
                <w:sz w:val="26"/>
                <w:szCs w:val="26"/>
                <w14:ligatures w14:val="none"/>
              </w:rPr>
            </w:pPr>
            <w:r w:rsidRPr="00953F59">
              <w:rPr>
                <w:rFonts w:eastAsia="Times New Roman" w:cs="Times New Roman"/>
                <w:iCs/>
                <w:kern w:val="0"/>
                <w:sz w:val="26"/>
                <w:szCs w:val="26"/>
                <w14:ligatures w14:val="none"/>
              </w:rPr>
              <w:t>Tuyên truyền CCHC thông qua các hình thức khác</w:t>
            </w:r>
          </w:p>
        </w:tc>
        <w:tc>
          <w:tcPr>
            <w:tcW w:w="907" w:type="dxa"/>
            <w:vAlign w:val="center"/>
          </w:tcPr>
          <w:p w14:paraId="02194FC4" w14:textId="79C0BA85" w:rsidR="007F6486" w:rsidRPr="00953F59" w:rsidRDefault="007F6486" w:rsidP="007F6486">
            <w:pPr>
              <w:spacing w:after="0" w:line="240" w:lineRule="auto"/>
              <w:ind w:left="57" w:right="57"/>
              <w:jc w:val="center"/>
              <w:rPr>
                <w:rFonts w:eastAsia="Times New Roman" w:cs="Times New Roman"/>
                <w:bCs/>
                <w:iCs/>
                <w:kern w:val="0"/>
                <w:sz w:val="26"/>
                <w:szCs w:val="26"/>
                <w14:ligatures w14:val="none"/>
              </w:rPr>
            </w:pPr>
            <w:r w:rsidRPr="00953F59">
              <w:rPr>
                <w:rFonts w:eastAsia="Times New Roman" w:cs="Times New Roman"/>
                <w:bCs/>
                <w:iCs/>
                <w:kern w:val="0"/>
                <w:sz w:val="26"/>
                <w:szCs w:val="26"/>
                <w14:ligatures w14:val="none"/>
              </w:rPr>
              <w:t>0,5</w:t>
            </w:r>
          </w:p>
        </w:tc>
        <w:tc>
          <w:tcPr>
            <w:tcW w:w="709" w:type="dxa"/>
            <w:vAlign w:val="center"/>
          </w:tcPr>
          <w:p w14:paraId="1FEFDA97" w14:textId="0E831DF2" w:rsidR="007F6486" w:rsidRPr="00953F59" w:rsidRDefault="00F23F82" w:rsidP="00F23F82">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Cs/>
                <w:iCs/>
                <w:kern w:val="0"/>
                <w:sz w:val="26"/>
                <w:szCs w:val="26"/>
                <w14:ligatures w14:val="none"/>
              </w:rPr>
              <w:t>0,5</w:t>
            </w:r>
          </w:p>
        </w:tc>
        <w:tc>
          <w:tcPr>
            <w:tcW w:w="709" w:type="dxa"/>
          </w:tcPr>
          <w:p w14:paraId="7E87DD43"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F74610A" w14:textId="3FDAB3BC" w:rsidR="008469DD" w:rsidRPr="00953F59" w:rsidRDefault="008469DD" w:rsidP="008469DD">
            <w:pPr>
              <w:spacing w:before="120" w:after="120" w:line="20" w:lineRule="atLeast"/>
              <w:ind w:right="57"/>
              <w:jc w:val="both"/>
              <w:rPr>
                <w:rFonts w:eastAsia="Times New Roman" w:cs="Times New Roman"/>
                <w:iCs/>
                <w:kern w:val="0"/>
                <w:sz w:val="26"/>
                <w:szCs w:val="26"/>
                <w:lang w:val="nl-NL"/>
                <w14:ligatures w14:val="none"/>
              </w:rPr>
            </w:pPr>
            <w:r w:rsidRPr="00953F59">
              <w:rPr>
                <w:rFonts w:eastAsia="Times New Roman" w:cs="Times New Roman"/>
                <w:iCs/>
                <w:kern w:val="0"/>
                <w:sz w:val="26"/>
                <w:szCs w:val="26"/>
                <w:lang w:val="nl-NL"/>
                <w14:ligatures w14:val="none"/>
              </w:rPr>
              <w:t>- Thường xuyên đăng tải các tin, bài tuyên truyền, phổ biến về cải cách hành chính trên mạng xã hội thông qua Fanpage “Hội đồng Phối hợp phổ biến, giáo dục pháp luật Bình Thuận” tại địa chỉ: https://lamdong.gov.vn/sites/pbpl/SitePages/Home.aspx</w:t>
            </w:r>
          </w:p>
          <w:p w14:paraId="5EBBB87D" w14:textId="7E771317" w:rsidR="008469DD" w:rsidRPr="00953F59" w:rsidRDefault="008469DD" w:rsidP="008469DD">
            <w:pPr>
              <w:spacing w:before="120" w:after="120" w:line="20" w:lineRule="atLeast"/>
              <w:ind w:right="57"/>
              <w:jc w:val="both"/>
              <w:rPr>
                <w:rFonts w:eastAsia="Times New Roman" w:cs="Times New Roman"/>
                <w:iCs/>
                <w:kern w:val="0"/>
                <w:sz w:val="26"/>
                <w:szCs w:val="26"/>
                <w:lang w:val="nl-NL"/>
                <w14:ligatures w14:val="none"/>
              </w:rPr>
            </w:pPr>
            <w:r w:rsidRPr="00953F59">
              <w:rPr>
                <w:rFonts w:eastAsia="Times New Roman" w:cs="Times New Roman"/>
                <w:iCs/>
                <w:kern w:val="0"/>
                <w:sz w:val="26"/>
                <w:szCs w:val="26"/>
                <w:lang w:val="nl-NL"/>
                <w14:ligatures w14:val="none"/>
              </w:rPr>
              <w:t>- Biên soạn và phát hành 17.000 Sổ tay hướng dẫn quy trình, thủ tục hành chính lĩnh vực tư pháp và 9000 túi xách có chứa slogan tuyên truyền pháp luật đến cán bộ và Nhân dân tại 25 xã, phường trên địa bàn tỉnh.</w:t>
            </w:r>
          </w:p>
          <w:p w14:paraId="62A176FD" w14:textId="3572EC9F" w:rsidR="008469DD" w:rsidRPr="00953F59" w:rsidRDefault="008469DD" w:rsidP="008469DD">
            <w:pPr>
              <w:spacing w:before="120" w:after="120" w:line="20" w:lineRule="atLeast"/>
              <w:ind w:right="57"/>
              <w:jc w:val="both"/>
              <w:rPr>
                <w:rFonts w:eastAsia="Times New Roman" w:cs="Times New Roman"/>
                <w:iCs/>
                <w:kern w:val="0"/>
                <w:sz w:val="26"/>
                <w:szCs w:val="26"/>
                <w:lang w:val="nl-NL"/>
                <w14:ligatures w14:val="none"/>
              </w:rPr>
            </w:pPr>
            <w:r w:rsidRPr="00953F59">
              <w:rPr>
                <w:rFonts w:eastAsia="Times New Roman" w:cs="Times New Roman"/>
                <w:iCs/>
                <w:kern w:val="0"/>
                <w:sz w:val="26"/>
                <w:szCs w:val="26"/>
                <w:lang w:val="nl-NL"/>
                <w14:ligatures w14:val="none"/>
              </w:rPr>
              <w:t xml:space="preserve">- Phối hợp với Báo và Đài PTTH Lâm Đồng thực hiện: 01 phóng sự về thực hiện Chương trình mục tiêu quốc gia xây dựng nông thôn mới (thời lượng 05 phút); 01 phóng sự chuyên đề về Chương trình mục tiêu quốc gia phát triển vùng đồng bào DTTS và miền núi (bằng </w:t>
            </w:r>
            <w:r w:rsidRPr="00953F59">
              <w:rPr>
                <w:rFonts w:eastAsia="Times New Roman" w:cs="Times New Roman"/>
                <w:iCs/>
                <w:kern w:val="0"/>
                <w:sz w:val="26"/>
                <w:szCs w:val="26"/>
                <w:lang w:val="nl-NL"/>
                <w14:ligatures w14:val="none"/>
              </w:rPr>
              <w:lastRenderedPageBreak/>
              <w:t xml:space="preserve">03 thứ tiếng M’Nông, K’ Ho, Chăm, thời lượng 7-8 phút); 02 Chuyên mục “Pháp luật với đời sống” (thời lượng 10 phút); 03 bài viết “Pháp luật với đời sống” trên Báo điện tử.  </w:t>
            </w:r>
          </w:p>
          <w:p w14:paraId="2015B5B9" w14:textId="4ABC0037" w:rsidR="007F6486" w:rsidRPr="00953F59" w:rsidRDefault="008469DD" w:rsidP="008469DD">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lang w:val="nl-NL"/>
                <w14:ligatures w14:val="none"/>
              </w:rPr>
              <w:t>- Ứng dụng AI trong tuyên truyền bằng các video clip ngắn, giới thiệu các quy định pháp luật mới; biên soạn đồ hoạ thông tin dưới dạng Inforgrafic để đăng tải trên Trang thông tin điện tử PBGDPL tỉnh; trang fanpage Hội đồng phối hợp PBGDPL tỉnh.</w:t>
            </w:r>
          </w:p>
        </w:tc>
      </w:tr>
      <w:tr w:rsidR="00953F59" w:rsidRPr="00953F59" w14:paraId="67E16BD2" w14:textId="77777777" w:rsidTr="00956152">
        <w:trPr>
          <w:trHeight w:val="392"/>
          <w:jc w:val="center"/>
        </w:trPr>
        <w:tc>
          <w:tcPr>
            <w:tcW w:w="645" w:type="dxa"/>
            <w:tcMar>
              <w:top w:w="0" w:type="dxa"/>
              <w:left w:w="0" w:type="dxa"/>
              <w:bottom w:w="0" w:type="dxa"/>
              <w:right w:w="0" w:type="dxa"/>
            </w:tcMar>
            <w:vAlign w:val="center"/>
          </w:tcPr>
          <w:p w14:paraId="3C1A34C9"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3121" w:type="dxa"/>
            <w:tcMar>
              <w:top w:w="0" w:type="dxa"/>
              <w:left w:w="0" w:type="dxa"/>
              <w:bottom w:w="0" w:type="dxa"/>
              <w:right w:w="0" w:type="dxa"/>
            </w:tcMar>
            <w:vAlign w:val="center"/>
          </w:tcPr>
          <w:p w14:paraId="5467C52E" w14:textId="6E302541" w:rsidR="007F6486" w:rsidRPr="00953F59" w:rsidRDefault="007F6486" w:rsidP="007F6486">
            <w:pPr>
              <w:spacing w:after="0" w:line="240" w:lineRule="auto"/>
              <w:ind w:left="57" w:right="57"/>
              <w:jc w:val="both"/>
              <w:rPr>
                <w:rFonts w:eastAsia="Times New Roman" w:cs="Times New Roman"/>
                <w:b/>
                <w:bCs/>
                <w:iCs/>
                <w:kern w:val="0"/>
                <w:sz w:val="26"/>
                <w:szCs w:val="26"/>
                <w14:ligatures w14:val="none"/>
              </w:rPr>
            </w:pPr>
            <w:r w:rsidRPr="00953F59">
              <w:rPr>
                <w:rFonts w:eastAsia="Times New Roman" w:cs="Times New Roman"/>
                <w:i/>
                <w:iCs/>
                <w:kern w:val="0"/>
                <w:sz w:val="26"/>
                <w:szCs w:val="26"/>
                <w14:ligatures w14:val="none"/>
              </w:rPr>
              <w:t>Có thực hiện: 0,5</w:t>
            </w:r>
          </w:p>
        </w:tc>
        <w:tc>
          <w:tcPr>
            <w:tcW w:w="907" w:type="dxa"/>
            <w:vAlign w:val="center"/>
          </w:tcPr>
          <w:p w14:paraId="2C045E76"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709" w:type="dxa"/>
          </w:tcPr>
          <w:p w14:paraId="07B3029E"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709" w:type="dxa"/>
          </w:tcPr>
          <w:p w14:paraId="67B50E89"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EA8AC29" w14:textId="3D4052CB"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r>
      <w:tr w:rsidR="00953F59" w:rsidRPr="00953F59" w14:paraId="7F86A2AB" w14:textId="77777777" w:rsidTr="00956152">
        <w:trPr>
          <w:trHeight w:val="412"/>
          <w:jc w:val="center"/>
        </w:trPr>
        <w:tc>
          <w:tcPr>
            <w:tcW w:w="645" w:type="dxa"/>
            <w:tcMar>
              <w:top w:w="0" w:type="dxa"/>
              <w:left w:w="0" w:type="dxa"/>
              <w:bottom w:w="0" w:type="dxa"/>
              <w:right w:w="0" w:type="dxa"/>
            </w:tcMar>
            <w:vAlign w:val="center"/>
          </w:tcPr>
          <w:p w14:paraId="4DF249B4"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3121" w:type="dxa"/>
            <w:tcMar>
              <w:top w:w="0" w:type="dxa"/>
              <w:left w:w="0" w:type="dxa"/>
              <w:bottom w:w="0" w:type="dxa"/>
              <w:right w:w="0" w:type="dxa"/>
            </w:tcMar>
            <w:vAlign w:val="center"/>
          </w:tcPr>
          <w:p w14:paraId="6302663D" w14:textId="48121BC9" w:rsidR="007F6486" w:rsidRPr="00953F59" w:rsidRDefault="007F6486" w:rsidP="007F6486">
            <w:pPr>
              <w:spacing w:after="0" w:line="240" w:lineRule="auto"/>
              <w:ind w:left="57" w:right="57"/>
              <w:jc w:val="both"/>
              <w:rPr>
                <w:rFonts w:eastAsia="Times New Roman" w:cs="Times New Roman"/>
                <w:b/>
                <w:bCs/>
                <w:iCs/>
                <w:kern w:val="0"/>
                <w:sz w:val="26"/>
                <w:szCs w:val="26"/>
                <w14:ligatures w14:val="none"/>
              </w:rPr>
            </w:pPr>
            <w:r w:rsidRPr="00953F59">
              <w:rPr>
                <w:rFonts w:eastAsia="Times New Roman" w:cs="Times New Roman"/>
                <w:i/>
                <w:iCs/>
                <w:kern w:val="0"/>
                <w:sz w:val="26"/>
                <w:szCs w:val="26"/>
                <w14:ligatures w14:val="none"/>
              </w:rPr>
              <w:t>Không thực hiện: 0</w:t>
            </w:r>
          </w:p>
        </w:tc>
        <w:tc>
          <w:tcPr>
            <w:tcW w:w="907" w:type="dxa"/>
            <w:vAlign w:val="center"/>
          </w:tcPr>
          <w:p w14:paraId="6E1928EB"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709" w:type="dxa"/>
          </w:tcPr>
          <w:p w14:paraId="0EE29E1A"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709" w:type="dxa"/>
          </w:tcPr>
          <w:p w14:paraId="768FBD2D"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643BBC0" w14:textId="27FB80FA"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r>
      <w:tr w:rsidR="00953F59" w:rsidRPr="00953F59" w14:paraId="60843C17" w14:textId="77777777" w:rsidTr="00956152">
        <w:trPr>
          <w:trHeight w:val="567"/>
          <w:jc w:val="center"/>
        </w:trPr>
        <w:tc>
          <w:tcPr>
            <w:tcW w:w="645" w:type="dxa"/>
            <w:tcMar>
              <w:top w:w="0" w:type="dxa"/>
              <w:left w:w="0" w:type="dxa"/>
              <w:bottom w:w="0" w:type="dxa"/>
              <w:right w:w="0" w:type="dxa"/>
            </w:tcMar>
            <w:vAlign w:val="center"/>
          </w:tcPr>
          <w:p w14:paraId="76175545"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1.5</w:t>
            </w:r>
          </w:p>
        </w:tc>
        <w:tc>
          <w:tcPr>
            <w:tcW w:w="3121" w:type="dxa"/>
            <w:tcMar>
              <w:top w:w="0" w:type="dxa"/>
              <w:left w:w="0" w:type="dxa"/>
              <w:bottom w:w="0" w:type="dxa"/>
              <w:right w:w="0" w:type="dxa"/>
            </w:tcMar>
            <w:vAlign w:val="center"/>
          </w:tcPr>
          <w:p w14:paraId="782F1CB1" w14:textId="77777777" w:rsidR="007F6486" w:rsidRPr="00953F59" w:rsidRDefault="007F6486" w:rsidP="007F6486">
            <w:pPr>
              <w:spacing w:after="0" w:line="240" w:lineRule="auto"/>
              <w:ind w:left="57" w:right="57"/>
              <w:jc w:val="both"/>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Sáng kiến hoặc giải pháp mới trong cải cách hành chính</w:t>
            </w:r>
          </w:p>
        </w:tc>
        <w:tc>
          <w:tcPr>
            <w:tcW w:w="907" w:type="dxa"/>
            <w:vAlign w:val="center"/>
          </w:tcPr>
          <w:p w14:paraId="426CB068" w14:textId="0E7495FF"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3,0</w:t>
            </w:r>
          </w:p>
        </w:tc>
        <w:tc>
          <w:tcPr>
            <w:tcW w:w="709" w:type="dxa"/>
            <w:vAlign w:val="center"/>
          </w:tcPr>
          <w:p w14:paraId="4A46D3C8" w14:textId="2BD29DC7" w:rsidR="007F6486" w:rsidRPr="00953F59" w:rsidRDefault="00D457D6" w:rsidP="00D457D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3,0</w:t>
            </w:r>
          </w:p>
        </w:tc>
        <w:tc>
          <w:tcPr>
            <w:tcW w:w="709" w:type="dxa"/>
          </w:tcPr>
          <w:p w14:paraId="155F9B25" w14:textId="77777777" w:rsidR="007F6486" w:rsidRPr="00953F59" w:rsidRDefault="007F6486" w:rsidP="007F648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73C7AEE" w14:textId="77777777" w:rsidR="00404177" w:rsidRPr="00953F59" w:rsidRDefault="0039184F" w:rsidP="00404177">
            <w:pPr>
              <w:pStyle w:val="ListParagraph"/>
              <w:numPr>
                <w:ilvl w:val="0"/>
                <w:numId w:val="11"/>
              </w:numPr>
              <w:tabs>
                <w:tab w:val="left" w:pos="288"/>
              </w:tabs>
              <w:spacing w:after="0" w:line="240" w:lineRule="auto"/>
              <w:ind w:left="106" w:right="57" w:firstLine="0"/>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Báo cáo số 87/BC-STP ngày 04/09/2025 tình hình triển khai các sáng kiến, giải pháp mới trong công tác cải cách hành chính năm 2025.</w:t>
            </w:r>
          </w:p>
          <w:p w14:paraId="189A4F9D" w14:textId="6D5FA3EC" w:rsidR="001A0622" w:rsidRPr="00953F59" w:rsidRDefault="00404177" w:rsidP="001A0622">
            <w:pPr>
              <w:pStyle w:val="ListParagraph"/>
              <w:numPr>
                <w:ilvl w:val="0"/>
                <w:numId w:val="11"/>
              </w:numPr>
              <w:tabs>
                <w:tab w:val="left" w:pos="288"/>
              </w:tabs>
              <w:spacing w:after="0" w:line="240" w:lineRule="auto"/>
              <w:ind w:left="106" w:right="57" w:firstLine="0"/>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Quyết định số </w:t>
            </w:r>
            <w:r w:rsidR="003E69BA" w:rsidRPr="00953F59">
              <w:rPr>
                <w:rFonts w:eastAsia="Times New Roman" w:cs="Times New Roman"/>
                <w:kern w:val="0"/>
                <w:sz w:val="26"/>
                <w:szCs w:val="26"/>
                <w14:ligatures w14:val="none"/>
              </w:rPr>
              <w:t>05</w:t>
            </w:r>
            <w:r w:rsidRPr="00953F59">
              <w:rPr>
                <w:rFonts w:eastAsia="Times New Roman" w:cs="Times New Roman"/>
                <w:kern w:val="0"/>
                <w:sz w:val="26"/>
                <w:szCs w:val="26"/>
                <w14:ligatures w14:val="none"/>
              </w:rPr>
              <w:t>/QĐ-</w:t>
            </w:r>
            <w:r w:rsidR="003E69BA" w:rsidRPr="00953F59">
              <w:rPr>
                <w:rFonts w:eastAsia="Times New Roman" w:cs="Times New Roman"/>
                <w:kern w:val="0"/>
                <w:sz w:val="26"/>
                <w:szCs w:val="26"/>
                <w14:ligatures w14:val="none"/>
              </w:rPr>
              <w:t>HĐSK</w:t>
            </w:r>
            <w:r w:rsidRPr="00953F59">
              <w:rPr>
                <w:rFonts w:eastAsia="Times New Roman" w:cs="Times New Roman"/>
                <w:kern w:val="0"/>
                <w:sz w:val="26"/>
                <w:szCs w:val="26"/>
                <w14:ligatures w14:val="none"/>
              </w:rPr>
              <w:t xml:space="preserve"> ngày </w:t>
            </w:r>
            <w:r w:rsidR="003E69BA" w:rsidRPr="00953F59">
              <w:rPr>
                <w:rFonts w:eastAsia="Times New Roman" w:cs="Times New Roman"/>
                <w:kern w:val="0"/>
                <w:sz w:val="26"/>
                <w:szCs w:val="26"/>
                <w14:ligatures w14:val="none"/>
              </w:rPr>
              <w:t>28</w:t>
            </w:r>
            <w:r w:rsidRPr="00953F59">
              <w:rPr>
                <w:rFonts w:eastAsia="Times New Roman" w:cs="Times New Roman"/>
                <w:kern w:val="0"/>
                <w:sz w:val="26"/>
                <w:szCs w:val="26"/>
                <w14:ligatures w14:val="none"/>
              </w:rPr>
              <w:t>/11/2025 về việc cấp Giấy chứng nhận đề tài, sáng kiến, giải pháp hữu ích cấp cơ sở năm 2025</w:t>
            </w:r>
            <w:r w:rsidR="00CB1097" w:rsidRPr="00953F59">
              <w:rPr>
                <w:rFonts w:eastAsia="Times New Roman" w:cs="Times New Roman"/>
                <w:kern w:val="0"/>
                <w:sz w:val="26"/>
                <w:szCs w:val="26"/>
                <w14:ligatures w14:val="none"/>
              </w:rPr>
              <w:t>.</w:t>
            </w:r>
          </w:p>
          <w:p w14:paraId="5C1B8EBA" w14:textId="7ACB7F93" w:rsidR="00B53CA7" w:rsidRPr="00953F59" w:rsidRDefault="00B53CA7" w:rsidP="001A0622">
            <w:pPr>
              <w:pStyle w:val="ListParagraph"/>
              <w:numPr>
                <w:ilvl w:val="0"/>
                <w:numId w:val="11"/>
              </w:numPr>
              <w:tabs>
                <w:tab w:val="left" w:pos="288"/>
              </w:tabs>
              <w:spacing w:after="0" w:line="240" w:lineRule="auto"/>
              <w:ind w:left="106" w:right="57" w:firstLine="0"/>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Quyết định số </w:t>
            </w:r>
            <w:r w:rsidR="003E69BA" w:rsidRPr="00953F59">
              <w:rPr>
                <w:rFonts w:eastAsia="Times New Roman" w:cs="Times New Roman"/>
                <w:kern w:val="0"/>
                <w:sz w:val="26"/>
                <w:szCs w:val="26"/>
                <w14:ligatures w14:val="none"/>
              </w:rPr>
              <w:t>256</w:t>
            </w:r>
            <w:r w:rsidRPr="00953F59">
              <w:rPr>
                <w:rFonts w:eastAsia="Times New Roman" w:cs="Times New Roman"/>
                <w:kern w:val="0"/>
                <w:sz w:val="26"/>
                <w:szCs w:val="26"/>
                <w14:ligatures w14:val="none"/>
              </w:rPr>
              <w:t xml:space="preserve">/QĐ-STP ngày </w:t>
            </w:r>
            <w:r w:rsidR="003E69BA" w:rsidRPr="00953F59">
              <w:rPr>
                <w:rFonts w:eastAsia="Times New Roman" w:cs="Times New Roman"/>
                <w:kern w:val="0"/>
                <w:sz w:val="26"/>
                <w:szCs w:val="26"/>
                <w14:ligatures w14:val="none"/>
              </w:rPr>
              <w:t>28</w:t>
            </w:r>
            <w:r w:rsidRPr="00953F59">
              <w:rPr>
                <w:rFonts w:eastAsia="Times New Roman" w:cs="Times New Roman"/>
                <w:kern w:val="0"/>
                <w:sz w:val="26"/>
                <w:szCs w:val="26"/>
                <w14:ligatures w14:val="none"/>
              </w:rPr>
              <w:t xml:space="preserve">/11/2025 về việc </w:t>
            </w:r>
            <w:r w:rsidR="001A0622" w:rsidRPr="00953F59">
              <w:rPr>
                <w:rFonts w:eastAsia="Times New Roman" w:cs="Times New Roman"/>
                <w:kern w:val="0"/>
                <w:sz w:val="26"/>
                <w:szCs w:val="26"/>
                <w14:ligatures w14:val="none"/>
              </w:rPr>
              <w:t>công nhận đề tài, sáng kiến, giải pháp hữu ích có phạm vi ảnh hưởng và hiệu quả áp dụng cấp cơ sở năm 2025</w:t>
            </w:r>
            <w:r w:rsidRPr="00953F59">
              <w:rPr>
                <w:rFonts w:eastAsia="Times New Roman" w:cs="Times New Roman"/>
                <w:kern w:val="0"/>
                <w:sz w:val="26"/>
                <w:szCs w:val="26"/>
                <w14:ligatures w14:val="none"/>
              </w:rPr>
              <w:t>.</w:t>
            </w:r>
          </w:p>
          <w:p w14:paraId="54BE1980" w14:textId="0845526D" w:rsidR="007F6486" w:rsidRPr="00953F59" w:rsidRDefault="00AD4E26" w:rsidP="0039184F">
            <w:pPr>
              <w:pStyle w:val="ListParagraph"/>
              <w:numPr>
                <w:ilvl w:val="0"/>
                <w:numId w:val="11"/>
              </w:numPr>
              <w:tabs>
                <w:tab w:val="left" w:pos="288"/>
              </w:tabs>
              <w:spacing w:after="0" w:line="240" w:lineRule="auto"/>
              <w:ind w:left="106" w:right="57" w:firstLine="0"/>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Sở Tư pháp có </w:t>
            </w:r>
            <w:r w:rsidR="009001EF" w:rsidRPr="00953F59">
              <w:rPr>
                <w:rFonts w:eastAsia="Times New Roman" w:cs="Times New Roman"/>
                <w:kern w:val="0"/>
                <w:sz w:val="26"/>
                <w:szCs w:val="26"/>
                <w14:ligatures w14:val="none"/>
              </w:rPr>
              <w:t>08</w:t>
            </w:r>
            <w:r w:rsidRPr="00953F59">
              <w:rPr>
                <w:rFonts w:eastAsia="Times New Roman" w:cs="Times New Roman"/>
                <w:kern w:val="0"/>
                <w:sz w:val="26"/>
                <w:szCs w:val="26"/>
                <w14:ligatures w14:val="none"/>
              </w:rPr>
              <w:t xml:space="preserve"> sáng kiến, giải pháp mới trong cải cách hành chính</w:t>
            </w:r>
          </w:p>
          <w:p w14:paraId="670556FC" w14:textId="4C459289" w:rsidR="001A0622" w:rsidRPr="00953F59" w:rsidRDefault="001A0622"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00C96F78" w:rsidRPr="00953F59">
              <w:rPr>
                <w:rFonts w:eastAsia="Times New Roman" w:cs="Times New Roman"/>
                <w:kern w:val="0"/>
                <w:sz w:val="26"/>
                <w:szCs w:val="26"/>
                <w14:ligatures w14:val="none"/>
              </w:rPr>
              <w:t xml:space="preserve">Quyết định số 274/QĐ-UBND ngày 17/11/2025 công nhận đề tài, sáng kiến có hiệu quả áp dụng, khả năng nhân rộng, phạm vi ảnh hưởng cấp tỉnh đợt I/2025: “Giải pháp nâng cao hiệu quả trong công tác tham mưu nhận diện tính chất, quy trình xây dựng nghị quyết của HĐND tỉnh tại khoản 4 Điều 27 Luật Ban hành văn bản QPPL năm 2015 và các nội dung khác có liên quan” </w:t>
            </w:r>
            <w:r w:rsidR="00C96F78" w:rsidRPr="00953F59">
              <w:rPr>
                <w:rFonts w:eastAsia="Times New Roman" w:cs="Times New Roman"/>
                <w:i/>
                <w:iCs/>
                <w:kern w:val="0"/>
                <w:sz w:val="26"/>
                <w:szCs w:val="26"/>
                <w14:ligatures w14:val="none"/>
              </w:rPr>
              <w:t>(STT 15)</w:t>
            </w:r>
            <w:r w:rsidR="00C96F78" w:rsidRPr="00953F59">
              <w:rPr>
                <w:rFonts w:eastAsia="Times New Roman" w:cs="Times New Roman"/>
                <w:kern w:val="0"/>
                <w:sz w:val="26"/>
                <w:szCs w:val="26"/>
                <w14:ligatures w14:val="none"/>
              </w:rPr>
              <w:t>.</w:t>
            </w:r>
          </w:p>
          <w:p w14:paraId="439FC017" w14:textId="4BA281B1" w:rsidR="001A0622" w:rsidRPr="00953F59" w:rsidRDefault="001A0622"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w:t>
            </w:r>
            <w:r w:rsidR="003E69BA" w:rsidRPr="00953F59">
              <w:t xml:space="preserve"> </w:t>
            </w:r>
            <w:r w:rsidR="003E69BA" w:rsidRPr="00953F59">
              <w:rPr>
                <w:rFonts w:eastAsia="Times New Roman" w:cs="Times New Roman"/>
                <w:kern w:val="0"/>
                <w:sz w:val="26"/>
                <w:szCs w:val="26"/>
                <w14:ligatures w14:val="none"/>
              </w:rPr>
              <w:t>Giải pháp nâng cao hiệu quả công tác xây dựng Nghị quyết quy phạm pháp luật của Hội đồng nhân dân tỉnh và Quyết định quy phạm pháp luật của Ủy ban nhân dân tỉnh.</w:t>
            </w:r>
          </w:p>
          <w:p w14:paraId="3E0AE748" w14:textId="26A1AB58" w:rsidR="001A0622" w:rsidRPr="00953F59" w:rsidRDefault="001A0622"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w:t>
            </w:r>
            <w:r w:rsidR="003E69BA" w:rsidRPr="00953F59">
              <w:t xml:space="preserve"> </w:t>
            </w:r>
            <w:r w:rsidR="003E69BA" w:rsidRPr="00953F59">
              <w:rPr>
                <w:rFonts w:eastAsia="Times New Roman" w:cs="Times New Roman"/>
                <w:kern w:val="0"/>
                <w:sz w:val="26"/>
                <w:szCs w:val="26"/>
                <w14:ligatures w14:val="none"/>
              </w:rPr>
              <w:t>Sổ tay hướng dẫn nghiệp vụ xử lý vi phạm hành chính trên địa bàn tỉnh Lâm Đồng.</w:t>
            </w:r>
          </w:p>
          <w:p w14:paraId="7A1CDACF" w14:textId="548F27C4" w:rsidR="001A0622" w:rsidRPr="00953F59" w:rsidRDefault="001A0622"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w:t>
            </w:r>
            <w:r w:rsidR="003E69BA" w:rsidRPr="00953F59">
              <w:t xml:space="preserve"> </w:t>
            </w:r>
            <w:r w:rsidR="003E69BA" w:rsidRPr="00953F59">
              <w:rPr>
                <w:rFonts w:eastAsia="Times New Roman" w:cs="Times New Roman"/>
                <w:kern w:val="0"/>
                <w:sz w:val="26"/>
                <w:szCs w:val="26"/>
                <w14:ligatures w14:val="none"/>
              </w:rPr>
              <w:t>Một số giải pháp cắt giảm, đơn giản hóa thủ tục hành chính nội bộ lĩnh vực Tư pháp.</w:t>
            </w:r>
          </w:p>
          <w:p w14:paraId="53B49F64" w14:textId="043525EA" w:rsidR="0030391A" w:rsidRPr="00953F59" w:rsidRDefault="0030391A"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Xây dựng, triển khai phần mềm cơ sở dữ liệu xử lý vi phạm hành chính trên địa bàn tỉnh Lâm Đồng.</w:t>
            </w:r>
          </w:p>
          <w:p w14:paraId="405AECFB" w14:textId="02D6240E" w:rsidR="0030391A" w:rsidRPr="00953F59" w:rsidRDefault="0030391A"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w:t>
            </w:r>
            <w:r w:rsidRPr="00953F59">
              <w:t xml:space="preserve"> </w:t>
            </w:r>
            <w:r w:rsidRPr="00953F59">
              <w:rPr>
                <w:rFonts w:eastAsia="Times New Roman" w:cs="Times New Roman"/>
                <w:kern w:val="0"/>
                <w:sz w:val="26"/>
                <w:szCs w:val="26"/>
                <w14:ligatures w14:val="none"/>
              </w:rPr>
              <w:t>Đổi mới phương pháp truyền thông chính sách, tuyên truyền pháp luật qua mạng xã hội và các nền tảng số.</w:t>
            </w:r>
          </w:p>
          <w:p w14:paraId="7EFE6A0B" w14:textId="07B2D0BE" w:rsidR="0030391A" w:rsidRPr="00953F59" w:rsidRDefault="0030391A"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Giải pháp nâng cao hiệu quả công tác hướng dẫn, giải quyết thủ tục hành chính trong lĩnh vực Quốc tịch.</w:t>
            </w:r>
          </w:p>
          <w:p w14:paraId="10FC2796" w14:textId="118C846B" w:rsidR="0030391A" w:rsidRPr="00953F59" w:rsidRDefault="0030391A" w:rsidP="001A0622">
            <w:pPr>
              <w:pStyle w:val="ListParagraph"/>
              <w:tabs>
                <w:tab w:val="left" w:pos="288"/>
              </w:tabs>
              <w:spacing w:after="0" w:line="240" w:lineRule="auto"/>
              <w:ind w:left="106"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w:t>
            </w:r>
            <w:r w:rsidRPr="00953F59">
              <w:t xml:space="preserve"> </w:t>
            </w:r>
            <w:r w:rsidRPr="00953F59">
              <w:rPr>
                <w:rFonts w:eastAsia="Times New Roman" w:cs="Times New Roman"/>
                <w:kern w:val="0"/>
                <w:sz w:val="26"/>
                <w:szCs w:val="26"/>
                <w14:ligatures w14:val="none"/>
              </w:rPr>
              <w:t>Giải pháp thực hiện thủ tục hành chính trên môi trường điện tử lĩnh vực bổ trợ tư pháp do Sở Tư pháp quản lý.</w:t>
            </w:r>
          </w:p>
          <w:p w14:paraId="7A840A3D" w14:textId="1FE783DE" w:rsidR="001A0622" w:rsidRPr="00953F59" w:rsidRDefault="001A0622" w:rsidP="001A0622">
            <w:pPr>
              <w:pStyle w:val="ListParagraph"/>
              <w:tabs>
                <w:tab w:val="left" w:pos="288"/>
              </w:tabs>
              <w:spacing w:after="0" w:line="240" w:lineRule="auto"/>
              <w:ind w:left="106" w:right="57"/>
              <w:jc w:val="center"/>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Kèm bản mô tả sáng kiến</w:t>
            </w:r>
          </w:p>
          <w:p w14:paraId="5EB8543B" w14:textId="57F6413C" w:rsidR="001A0622" w:rsidRPr="00953F59" w:rsidRDefault="001A0622" w:rsidP="0039184F">
            <w:pPr>
              <w:pStyle w:val="ListParagraph"/>
              <w:numPr>
                <w:ilvl w:val="0"/>
                <w:numId w:val="11"/>
              </w:numPr>
              <w:tabs>
                <w:tab w:val="left" w:pos="288"/>
              </w:tabs>
              <w:spacing w:after="0" w:line="240" w:lineRule="auto"/>
              <w:ind w:left="106" w:right="57" w:firstLine="0"/>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Báo cáo tóm tắt hiệu quả của sáng kiên, giải pháp hữu ích đã áp dụng (có số liệu minh chứng so với kết quả trước khi áp dụng sáng kiến, giải pháp): Chi tiết theo </w:t>
            </w:r>
            <w:r w:rsidRPr="00953F59">
              <w:rPr>
                <w:rFonts w:eastAsia="Times New Roman" w:cs="Times New Roman"/>
                <w:b/>
                <w:bCs/>
                <w:kern w:val="0"/>
                <w:sz w:val="26"/>
                <w:szCs w:val="26"/>
                <w14:ligatures w14:val="none"/>
              </w:rPr>
              <w:t>Phụ lục</w:t>
            </w:r>
            <w:r w:rsidRPr="00953F59">
              <w:rPr>
                <w:rFonts w:eastAsia="Times New Roman" w:cs="Times New Roman"/>
                <w:kern w:val="0"/>
                <w:sz w:val="26"/>
                <w:szCs w:val="26"/>
                <w14:ligatures w14:val="none"/>
              </w:rPr>
              <w:t xml:space="preserve"> </w:t>
            </w:r>
            <w:r w:rsidRPr="00953F59">
              <w:rPr>
                <w:rFonts w:eastAsia="Times New Roman" w:cs="Times New Roman"/>
                <w:b/>
                <w:bCs/>
                <w:kern w:val="0"/>
                <w:sz w:val="26"/>
                <w:szCs w:val="26"/>
                <w14:ligatures w14:val="none"/>
              </w:rPr>
              <w:t>0</w:t>
            </w:r>
            <w:r w:rsidR="00C53025" w:rsidRPr="00953F59">
              <w:rPr>
                <w:rFonts w:eastAsia="Times New Roman" w:cs="Times New Roman"/>
                <w:b/>
                <w:bCs/>
                <w:kern w:val="0"/>
                <w:sz w:val="26"/>
                <w:szCs w:val="26"/>
                <w14:ligatures w14:val="none"/>
              </w:rPr>
              <w:t>3</w:t>
            </w:r>
            <w:r w:rsidRPr="00953F59">
              <w:rPr>
                <w:rFonts w:eastAsia="Times New Roman" w:cs="Times New Roman"/>
                <w:kern w:val="0"/>
                <w:sz w:val="26"/>
                <w:szCs w:val="26"/>
                <w14:ligatures w14:val="none"/>
              </w:rPr>
              <w:t>.</w:t>
            </w:r>
          </w:p>
        </w:tc>
      </w:tr>
      <w:tr w:rsidR="00953F59" w:rsidRPr="00953F59" w14:paraId="06CE774D" w14:textId="77777777" w:rsidTr="00956152">
        <w:trPr>
          <w:trHeight w:val="567"/>
          <w:jc w:val="center"/>
        </w:trPr>
        <w:tc>
          <w:tcPr>
            <w:tcW w:w="645" w:type="dxa"/>
            <w:tcMar>
              <w:top w:w="0" w:type="dxa"/>
              <w:left w:w="0" w:type="dxa"/>
              <w:bottom w:w="0" w:type="dxa"/>
              <w:right w:w="0" w:type="dxa"/>
            </w:tcMar>
            <w:vAlign w:val="center"/>
          </w:tcPr>
          <w:p w14:paraId="4C022455"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3121" w:type="dxa"/>
            <w:tcMar>
              <w:top w:w="0" w:type="dxa"/>
              <w:left w:w="0" w:type="dxa"/>
              <w:bottom w:w="0" w:type="dxa"/>
              <w:right w:w="0" w:type="dxa"/>
            </w:tcMar>
            <w:vAlign w:val="center"/>
          </w:tcPr>
          <w:p w14:paraId="0938B2E4" w14:textId="538DD391"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Có từ 03 sáng kiến, giải pháp mới được công nhận và có khả năng áp dụng mang lại hiệu quả: 3</w:t>
            </w:r>
          </w:p>
        </w:tc>
        <w:tc>
          <w:tcPr>
            <w:tcW w:w="907" w:type="dxa"/>
            <w:vAlign w:val="center"/>
          </w:tcPr>
          <w:p w14:paraId="5F33786B" w14:textId="77777777" w:rsidR="007F6486" w:rsidRPr="00953F59" w:rsidRDefault="007F6486" w:rsidP="007F6486">
            <w:pPr>
              <w:spacing w:after="0" w:line="240" w:lineRule="auto"/>
              <w:ind w:left="57" w:right="57"/>
              <w:rPr>
                <w:rFonts w:eastAsia="Times New Roman" w:cs="Times New Roman"/>
                <w:b/>
                <w:bCs/>
                <w:i/>
                <w:iCs/>
                <w:kern w:val="0"/>
                <w:sz w:val="26"/>
                <w:szCs w:val="26"/>
                <w14:ligatures w14:val="none"/>
              </w:rPr>
            </w:pPr>
          </w:p>
        </w:tc>
        <w:tc>
          <w:tcPr>
            <w:tcW w:w="709" w:type="dxa"/>
          </w:tcPr>
          <w:p w14:paraId="5D930AED"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709" w:type="dxa"/>
          </w:tcPr>
          <w:p w14:paraId="2B83BF84"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49F856D" w14:textId="0FCFA1ED"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r>
      <w:tr w:rsidR="00953F59" w:rsidRPr="00953F59" w14:paraId="0C3F3A1C" w14:textId="77777777" w:rsidTr="00956152">
        <w:trPr>
          <w:trHeight w:val="567"/>
          <w:jc w:val="center"/>
        </w:trPr>
        <w:tc>
          <w:tcPr>
            <w:tcW w:w="645" w:type="dxa"/>
            <w:tcMar>
              <w:top w:w="0" w:type="dxa"/>
              <w:left w:w="0" w:type="dxa"/>
              <w:bottom w:w="0" w:type="dxa"/>
              <w:right w:w="0" w:type="dxa"/>
            </w:tcMar>
            <w:vAlign w:val="center"/>
          </w:tcPr>
          <w:p w14:paraId="39C36A23"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 </w:t>
            </w:r>
          </w:p>
        </w:tc>
        <w:tc>
          <w:tcPr>
            <w:tcW w:w="3121" w:type="dxa"/>
            <w:tcMar>
              <w:top w:w="0" w:type="dxa"/>
              <w:left w:w="0" w:type="dxa"/>
              <w:bottom w:w="0" w:type="dxa"/>
              <w:right w:w="0" w:type="dxa"/>
            </w:tcMar>
            <w:vAlign w:val="center"/>
          </w:tcPr>
          <w:p w14:paraId="18CB9E27" w14:textId="580E82FD"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Có 02 sáng kiến, giải pháp mới được công nhận và có khả năng áp dụng mang lại hiệu quả: 2</w:t>
            </w:r>
          </w:p>
        </w:tc>
        <w:tc>
          <w:tcPr>
            <w:tcW w:w="907" w:type="dxa"/>
            <w:vAlign w:val="center"/>
          </w:tcPr>
          <w:p w14:paraId="567F050D" w14:textId="77777777" w:rsidR="007F6486" w:rsidRPr="00953F59" w:rsidRDefault="007F6486" w:rsidP="007F6486">
            <w:pPr>
              <w:spacing w:after="0" w:line="240" w:lineRule="auto"/>
              <w:ind w:left="57" w:right="57"/>
              <w:rPr>
                <w:rFonts w:eastAsia="Times New Roman" w:cs="Times New Roman"/>
                <w:b/>
                <w:bCs/>
                <w:i/>
                <w:iCs/>
                <w:kern w:val="0"/>
                <w:sz w:val="26"/>
                <w:szCs w:val="26"/>
                <w14:ligatures w14:val="none"/>
              </w:rPr>
            </w:pPr>
            <w:r w:rsidRPr="00953F59">
              <w:rPr>
                <w:rFonts w:eastAsia="Times New Roman" w:cs="Times New Roman"/>
                <w:b/>
                <w:bCs/>
                <w:i/>
                <w:iCs/>
                <w:kern w:val="0"/>
                <w:sz w:val="26"/>
                <w:szCs w:val="26"/>
                <w14:ligatures w14:val="none"/>
              </w:rPr>
              <w:t> </w:t>
            </w:r>
          </w:p>
        </w:tc>
        <w:tc>
          <w:tcPr>
            <w:tcW w:w="709" w:type="dxa"/>
          </w:tcPr>
          <w:p w14:paraId="2ACC392A"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709" w:type="dxa"/>
          </w:tcPr>
          <w:p w14:paraId="39633F54"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1F1971E" w14:textId="7856EA31"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r>
      <w:tr w:rsidR="00953F59" w:rsidRPr="00953F59" w14:paraId="148D670B" w14:textId="77777777" w:rsidTr="00956152">
        <w:trPr>
          <w:trHeight w:val="239"/>
          <w:jc w:val="center"/>
        </w:trPr>
        <w:tc>
          <w:tcPr>
            <w:tcW w:w="645" w:type="dxa"/>
            <w:tcMar>
              <w:top w:w="0" w:type="dxa"/>
              <w:left w:w="0" w:type="dxa"/>
              <w:bottom w:w="0" w:type="dxa"/>
              <w:right w:w="0" w:type="dxa"/>
            </w:tcMar>
            <w:vAlign w:val="center"/>
          </w:tcPr>
          <w:p w14:paraId="3EA77A36"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p>
        </w:tc>
        <w:tc>
          <w:tcPr>
            <w:tcW w:w="3121" w:type="dxa"/>
            <w:tcMar>
              <w:top w:w="0" w:type="dxa"/>
              <w:left w:w="0" w:type="dxa"/>
              <w:bottom w:w="0" w:type="dxa"/>
              <w:right w:w="0" w:type="dxa"/>
            </w:tcMar>
            <w:vAlign w:val="center"/>
          </w:tcPr>
          <w:p w14:paraId="3A082C9B" w14:textId="611AC72F"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Có 01 sáng kiến, giải pháp mới được công nhận và có khả năng áp dụng mang lại hiệu quả: 1</w:t>
            </w:r>
          </w:p>
        </w:tc>
        <w:tc>
          <w:tcPr>
            <w:tcW w:w="907" w:type="dxa"/>
            <w:vAlign w:val="center"/>
          </w:tcPr>
          <w:p w14:paraId="66A3F89E" w14:textId="77777777" w:rsidR="007F6486" w:rsidRPr="00953F59" w:rsidRDefault="007F6486" w:rsidP="007F6486">
            <w:pPr>
              <w:spacing w:after="0" w:line="240" w:lineRule="auto"/>
              <w:ind w:left="57" w:right="57"/>
              <w:jc w:val="center"/>
              <w:rPr>
                <w:rFonts w:eastAsia="Times New Roman" w:cs="Times New Roman"/>
                <w:b/>
                <w:bCs/>
                <w:i/>
                <w:iCs/>
                <w:kern w:val="0"/>
                <w:sz w:val="26"/>
                <w:szCs w:val="26"/>
                <w14:ligatures w14:val="none"/>
              </w:rPr>
            </w:pPr>
          </w:p>
        </w:tc>
        <w:tc>
          <w:tcPr>
            <w:tcW w:w="709" w:type="dxa"/>
          </w:tcPr>
          <w:p w14:paraId="2F444A84"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709" w:type="dxa"/>
          </w:tcPr>
          <w:p w14:paraId="101F9375"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B85BC16" w14:textId="2F81582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r>
      <w:tr w:rsidR="00953F59" w:rsidRPr="00953F59" w14:paraId="2BD4B1CF" w14:textId="77777777" w:rsidTr="00956152">
        <w:trPr>
          <w:trHeight w:val="567"/>
          <w:jc w:val="center"/>
        </w:trPr>
        <w:tc>
          <w:tcPr>
            <w:tcW w:w="645" w:type="dxa"/>
            <w:tcMar>
              <w:top w:w="0" w:type="dxa"/>
              <w:left w:w="0" w:type="dxa"/>
              <w:bottom w:w="0" w:type="dxa"/>
              <w:right w:w="0" w:type="dxa"/>
            </w:tcMar>
            <w:vAlign w:val="center"/>
          </w:tcPr>
          <w:p w14:paraId="70A50056" w14:textId="77777777" w:rsidR="007F6486" w:rsidRPr="00953F59" w:rsidRDefault="007F6486" w:rsidP="007F6486">
            <w:pPr>
              <w:spacing w:after="0" w:line="240" w:lineRule="auto"/>
              <w:ind w:left="57" w:right="57"/>
              <w:jc w:val="center"/>
              <w:rPr>
                <w:rFonts w:eastAsia="Times New Roman" w:cs="Times New Roman"/>
                <w:b/>
                <w:bCs/>
                <w:iCs/>
                <w:kern w:val="0"/>
                <w:sz w:val="26"/>
                <w:szCs w:val="26"/>
                <w14:ligatures w14:val="none"/>
              </w:rPr>
            </w:pPr>
            <w:r w:rsidRPr="00953F59">
              <w:rPr>
                <w:rFonts w:eastAsia="Times New Roman" w:cs="Times New Roman"/>
                <w:b/>
                <w:bCs/>
                <w:iCs/>
                <w:kern w:val="0"/>
                <w:sz w:val="26"/>
                <w:szCs w:val="26"/>
                <w14:ligatures w14:val="none"/>
              </w:rPr>
              <w:t> </w:t>
            </w:r>
          </w:p>
        </w:tc>
        <w:tc>
          <w:tcPr>
            <w:tcW w:w="3121" w:type="dxa"/>
            <w:tcMar>
              <w:top w:w="0" w:type="dxa"/>
              <w:left w:w="0" w:type="dxa"/>
              <w:bottom w:w="0" w:type="dxa"/>
              <w:right w:w="0" w:type="dxa"/>
            </w:tcMar>
            <w:vAlign w:val="center"/>
          </w:tcPr>
          <w:p w14:paraId="050ADDFB" w14:textId="77777777" w:rsidR="007F6486" w:rsidRPr="00953F59" w:rsidRDefault="007F6486" w:rsidP="007F648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xml:space="preserve">Không có sáng kiến hoặc giải pháp: 0 </w:t>
            </w:r>
          </w:p>
        </w:tc>
        <w:tc>
          <w:tcPr>
            <w:tcW w:w="907" w:type="dxa"/>
            <w:vAlign w:val="center"/>
          </w:tcPr>
          <w:p w14:paraId="0CF287AE" w14:textId="77777777" w:rsidR="007F6486" w:rsidRPr="00953F59" w:rsidRDefault="007F6486" w:rsidP="007F6486">
            <w:pPr>
              <w:spacing w:after="0" w:line="240" w:lineRule="auto"/>
              <w:ind w:left="57" w:right="57"/>
              <w:jc w:val="center"/>
              <w:rPr>
                <w:rFonts w:eastAsia="Times New Roman" w:cs="Times New Roman"/>
                <w:b/>
                <w:bCs/>
                <w:i/>
                <w:iCs/>
                <w:kern w:val="0"/>
                <w:sz w:val="26"/>
                <w:szCs w:val="26"/>
                <w14:ligatures w14:val="none"/>
              </w:rPr>
            </w:pPr>
            <w:r w:rsidRPr="00953F59">
              <w:rPr>
                <w:rFonts w:eastAsia="Times New Roman" w:cs="Times New Roman"/>
                <w:b/>
                <w:bCs/>
                <w:i/>
                <w:iCs/>
                <w:kern w:val="0"/>
                <w:sz w:val="26"/>
                <w:szCs w:val="26"/>
                <w14:ligatures w14:val="none"/>
              </w:rPr>
              <w:t> </w:t>
            </w:r>
          </w:p>
        </w:tc>
        <w:tc>
          <w:tcPr>
            <w:tcW w:w="709" w:type="dxa"/>
          </w:tcPr>
          <w:p w14:paraId="07EFF9AB"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709" w:type="dxa"/>
          </w:tcPr>
          <w:p w14:paraId="17E8015B" w14:textId="77777777"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F4BD91B" w14:textId="2668A754" w:rsidR="007F6486" w:rsidRPr="00953F59" w:rsidRDefault="007F6486" w:rsidP="007F6486">
            <w:pPr>
              <w:spacing w:after="0" w:line="240" w:lineRule="auto"/>
              <w:ind w:left="57" w:right="57"/>
              <w:jc w:val="center"/>
              <w:rPr>
                <w:rFonts w:eastAsia="Times New Roman" w:cs="Times New Roman"/>
                <w:kern w:val="0"/>
                <w:sz w:val="26"/>
                <w:szCs w:val="26"/>
                <w14:ligatures w14:val="none"/>
              </w:rPr>
            </w:pPr>
          </w:p>
        </w:tc>
      </w:tr>
      <w:tr w:rsidR="00953F59" w:rsidRPr="00953F59" w14:paraId="2C7D43E2" w14:textId="77777777" w:rsidTr="00956152">
        <w:trPr>
          <w:trHeight w:val="567"/>
          <w:jc w:val="center"/>
        </w:trPr>
        <w:tc>
          <w:tcPr>
            <w:tcW w:w="645" w:type="dxa"/>
            <w:tcMar>
              <w:top w:w="0" w:type="dxa"/>
              <w:left w:w="0" w:type="dxa"/>
              <w:bottom w:w="0" w:type="dxa"/>
              <w:right w:w="0" w:type="dxa"/>
            </w:tcMar>
            <w:vAlign w:val="center"/>
          </w:tcPr>
          <w:p w14:paraId="19B6133D"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1.6</w:t>
            </w:r>
          </w:p>
        </w:tc>
        <w:tc>
          <w:tcPr>
            <w:tcW w:w="3121" w:type="dxa"/>
            <w:tcMar>
              <w:top w:w="0" w:type="dxa"/>
              <w:left w:w="0" w:type="dxa"/>
              <w:bottom w:w="0" w:type="dxa"/>
              <w:right w:w="0" w:type="dxa"/>
            </w:tcMar>
            <w:vAlign w:val="center"/>
          </w:tcPr>
          <w:p w14:paraId="790CD81C"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Đối thoại của lãnh đạo với người dân, doanh nghiệp/hộ kinh doanh</w:t>
            </w:r>
          </w:p>
        </w:tc>
        <w:tc>
          <w:tcPr>
            <w:tcW w:w="907" w:type="dxa"/>
            <w:vAlign w:val="center"/>
          </w:tcPr>
          <w:p w14:paraId="7CCB98EA" w14:textId="77777777" w:rsidR="00A82C25" w:rsidRPr="00953F59" w:rsidRDefault="00A82C25" w:rsidP="00A82C25">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1,5</w:t>
            </w:r>
          </w:p>
        </w:tc>
        <w:tc>
          <w:tcPr>
            <w:tcW w:w="709" w:type="dxa"/>
            <w:vAlign w:val="center"/>
          </w:tcPr>
          <w:p w14:paraId="55342C2B" w14:textId="4CD7978D" w:rsidR="00A82C25" w:rsidRPr="00953F59" w:rsidRDefault="00A82C25" w:rsidP="005348B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1,5</w:t>
            </w:r>
          </w:p>
        </w:tc>
        <w:tc>
          <w:tcPr>
            <w:tcW w:w="709" w:type="dxa"/>
          </w:tcPr>
          <w:p w14:paraId="2DB7AE44"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015F0400" w14:textId="0720F562" w:rsidR="008E554D" w:rsidRPr="00953F59" w:rsidRDefault="008E554D"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Kế hoạch số 03/KH-STP ngày 30/7/2025 về Tuyên truyền Cải cách hành chính năm 2025.</w:t>
            </w:r>
          </w:p>
          <w:p w14:paraId="4EC77FC6" w14:textId="510A240C" w:rsidR="00811EB2" w:rsidRPr="00953F59" w:rsidRDefault="00811EB2"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xml:space="preserve">- Tối ngày 22/8/2025, </w:t>
            </w:r>
            <w:r w:rsidR="004F0440" w:rsidRPr="00953F59">
              <w:rPr>
                <w:rFonts w:eastAsia="Times New Roman" w:cs="Times New Roman"/>
                <w:kern w:val="0"/>
                <w:sz w:val="26"/>
                <w:szCs w:val="26"/>
                <w14:ligatures w14:val="none"/>
              </w:rPr>
              <w:t xml:space="preserve">ông Trần Thanh Tài, Phó Giám đốc </w:t>
            </w:r>
            <w:r w:rsidRPr="00953F59">
              <w:rPr>
                <w:rFonts w:eastAsia="Times New Roman" w:cs="Times New Roman"/>
                <w:kern w:val="0"/>
                <w:sz w:val="26"/>
                <w:szCs w:val="26"/>
                <w14:ligatures w14:val="none"/>
              </w:rPr>
              <w:t>Sở Tư pháp đã tham gia chương trình truyền hình trực tiếp </w:t>
            </w:r>
            <w:r w:rsidRPr="00953F59">
              <w:rPr>
                <w:rFonts w:eastAsia="Times New Roman" w:cs="Times New Roman"/>
                <w:i/>
                <w:iCs/>
                <w:kern w:val="0"/>
                <w:sz w:val="26"/>
                <w:szCs w:val="26"/>
                <w14:ligatures w14:val="none"/>
              </w:rPr>
              <w:t>“Đối thoại về Cải cách hành chính”, </w:t>
            </w:r>
            <w:r w:rsidRPr="00953F59">
              <w:rPr>
                <w:rFonts w:eastAsia="Times New Roman" w:cs="Times New Roman"/>
                <w:kern w:val="0"/>
                <w:sz w:val="26"/>
                <w:szCs w:val="26"/>
                <w14:ligatures w14:val="none"/>
              </w:rPr>
              <w:t>giải đáp nhiều vướng mắc, kiến nghị của người dân, tổ chức và doanh nghiệp liên quan đến thủ tục hành chính trong lĩnh vực tư pháp</w:t>
            </w:r>
            <w:r w:rsidR="008E554D" w:rsidRPr="00953F59">
              <w:rPr>
                <w:rFonts w:eastAsia="Times New Roman" w:cs="Times New Roman"/>
                <w:kern w:val="0"/>
                <w:sz w:val="26"/>
                <w:szCs w:val="26"/>
                <w14:ligatures w14:val="none"/>
              </w:rPr>
              <w:t>.</w:t>
            </w:r>
            <w:r w:rsidR="00B91DD3" w:rsidRPr="00953F59">
              <w:t xml:space="preserve"> </w:t>
            </w:r>
            <w:r w:rsidR="00B91DD3" w:rsidRPr="00953F59">
              <w:rPr>
                <w:rFonts w:eastAsia="Times New Roman" w:cs="Times New Roman"/>
                <w:kern w:val="0"/>
                <w:sz w:val="26"/>
                <w:szCs w:val="26"/>
                <w14:ligatures w14:val="none"/>
              </w:rPr>
              <w:t>Chương trình được phát sóng trực tiếp trên sóng truyền hình, phát thanh Lâm Đồng và đăng tải trên kênh trực tuyến LamdongTV.vn.</w:t>
            </w:r>
          </w:p>
          <w:p w14:paraId="4D718BF5" w14:textId="0F9E01C2" w:rsidR="0007599F" w:rsidRPr="00953F59" w:rsidRDefault="0007599F" w:rsidP="000759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Kế hoạch số 13/KH-STP triển khai Chương trình Hỗ trợ pháp lý hỗ trợ doanh nghiệp nhỏ và vừa, hộ kinh doanh trên địa bàn tỉnh Lâm Đồng năm 2025</w:t>
            </w:r>
            <w:r w:rsidR="00374E50" w:rsidRPr="00953F59">
              <w:rPr>
                <w:rFonts w:eastAsia="Times New Roman" w:cs="Times New Roman"/>
                <w:kern w:val="0"/>
                <w:sz w:val="26"/>
                <w:szCs w:val="26"/>
                <w14:ligatures w14:val="none"/>
              </w:rPr>
              <w:t>.</w:t>
            </w:r>
          </w:p>
          <w:p w14:paraId="18131CE2" w14:textId="77777777" w:rsidR="0007599F" w:rsidRPr="00953F59" w:rsidRDefault="0007599F" w:rsidP="000759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Giấy mời số 24/GM-STP ngày 14/10/2025 dự Đối thoại trao đổi, giải đáp khó khăn, vướng mắc pháp lý cho doanh nghiệp (trực tiếp trao đổi, lắng nghe, tháo gỡ khó khăn, vướng mắc về pháp lý cho cộng đồng doanh nghiệp trong quá trình đầu tư, sản xuất kinh doanh trong các lĩnh vực thuế, Bảo hiểm, đất đai....);</w:t>
            </w:r>
          </w:p>
          <w:p w14:paraId="1B968840" w14:textId="60A50BF6" w:rsidR="00882E56" w:rsidRPr="00953F59" w:rsidRDefault="0007599F" w:rsidP="000759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Công văn số 1393/STP-PBGDPL ngày 07/11/2025 của Sở Tư pháp phúc đáp công văn số 439/UBND-KT ngày 24/10/2025 của UBND xã Nam Ban Lâm Hà và Công văn số 155/CV-DLĐL của Công ty cổ phần Dịch vụ Du lịch Đà Lạt.</w:t>
            </w:r>
          </w:p>
          <w:p w14:paraId="4E15918A" w14:textId="3047CCA4" w:rsidR="0007599F" w:rsidRPr="00953F59" w:rsidRDefault="0007599F" w:rsidP="00AE33D9">
            <w:pPr>
              <w:spacing w:after="0" w:line="240" w:lineRule="auto"/>
              <w:ind w:left="57" w:right="57"/>
              <w:jc w:val="both"/>
              <w:rPr>
                <w:rFonts w:eastAsia="Times New Roman" w:cs="Times New Roman"/>
                <w:kern w:val="0"/>
                <w:sz w:val="26"/>
                <w:szCs w:val="26"/>
                <w14:ligatures w14:val="none"/>
              </w:rPr>
            </w:pPr>
          </w:p>
        </w:tc>
      </w:tr>
      <w:tr w:rsidR="00953F59" w:rsidRPr="00953F59" w14:paraId="01E8DE0F" w14:textId="77777777" w:rsidTr="00956152">
        <w:trPr>
          <w:trHeight w:val="567"/>
          <w:jc w:val="center"/>
        </w:trPr>
        <w:tc>
          <w:tcPr>
            <w:tcW w:w="645" w:type="dxa"/>
            <w:tcMar>
              <w:top w:w="0" w:type="dxa"/>
              <w:left w:w="0" w:type="dxa"/>
              <w:bottom w:w="0" w:type="dxa"/>
              <w:right w:w="0" w:type="dxa"/>
            </w:tcMar>
            <w:vAlign w:val="center"/>
          </w:tcPr>
          <w:p w14:paraId="5CA20C64"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1.6.1</w:t>
            </w:r>
          </w:p>
        </w:tc>
        <w:tc>
          <w:tcPr>
            <w:tcW w:w="3121" w:type="dxa"/>
            <w:tcMar>
              <w:top w:w="0" w:type="dxa"/>
              <w:left w:w="0" w:type="dxa"/>
              <w:bottom w:w="0" w:type="dxa"/>
              <w:right w:w="0" w:type="dxa"/>
            </w:tcMar>
            <w:vAlign w:val="center"/>
          </w:tcPr>
          <w:p w14:paraId="4FC2499E" w14:textId="1166F9AD" w:rsidR="00A82C25" w:rsidRPr="00953F59" w:rsidRDefault="00A82C25"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Cs/>
                <w:kern w:val="0"/>
                <w:sz w:val="26"/>
                <w:szCs w:val="26"/>
                <w14:ligatures w14:val="none"/>
              </w:rPr>
              <w:t>Tổ chức đối thoại và tham mưu ban hành văn bản chỉ đạo giải quyết những kiến nghị, đề xuất của người dân, doanh nghiệp tại các cuộc đối thoại</w:t>
            </w:r>
          </w:p>
        </w:tc>
        <w:tc>
          <w:tcPr>
            <w:tcW w:w="907" w:type="dxa"/>
            <w:vAlign w:val="center"/>
          </w:tcPr>
          <w:p w14:paraId="6B8F24D0"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0D1CC6E3" w14:textId="05DDE38D" w:rsidR="00A82C25" w:rsidRPr="00953F59" w:rsidRDefault="00A82C25" w:rsidP="005348B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2CB053F3"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6D842769" w14:textId="7AA52604"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36E6E9CE" w14:textId="77777777" w:rsidTr="00956152">
        <w:trPr>
          <w:trHeight w:val="567"/>
          <w:jc w:val="center"/>
        </w:trPr>
        <w:tc>
          <w:tcPr>
            <w:tcW w:w="645" w:type="dxa"/>
            <w:tcMar>
              <w:top w:w="0" w:type="dxa"/>
              <w:left w:w="0" w:type="dxa"/>
              <w:bottom w:w="0" w:type="dxa"/>
              <w:right w:w="0" w:type="dxa"/>
            </w:tcMar>
            <w:vAlign w:val="center"/>
          </w:tcPr>
          <w:p w14:paraId="5D9BA31D"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6CD7C2F" w14:textId="77777777" w:rsidR="00A82C25" w:rsidRPr="00953F59" w:rsidRDefault="00A82C25" w:rsidP="00A82C2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Ban hành đầy đủ, kịp thời: 0,5</w:t>
            </w:r>
          </w:p>
        </w:tc>
        <w:tc>
          <w:tcPr>
            <w:tcW w:w="907" w:type="dxa"/>
            <w:vAlign w:val="center"/>
          </w:tcPr>
          <w:p w14:paraId="0421F018"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2ECB1835"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709" w:type="dxa"/>
          </w:tcPr>
          <w:p w14:paraId="7CDE2E88"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2504741B" w14:textId="03916BB8"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5F64B872" w14:textId="77777777" w:rsidTr="00956152">
        <w:trPr>
          <w:trHeight w:val="567"/>
          <w:jc w:val="center"/>
        </w:trPr>
        <w:tc>
          <w:tcPr>
            <w:tcW w:w="645" w:type="dxa"/>
            <w:tcMar>
              <w:top w:w="0" w:type="dxa"/>
              <w:left w:w="0" w:type="dxa"/>
              <w:bottom w:w="0" w:type="dxa"/>
              <w:right w:w="0" w:type="dxa"/>
            </w:tcMar>
            <w:vAlign w:val="center"/>
          </w:tcPr>
          <w:p w14:paraId="53A44DF0"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14EE2AD" w14:textId="77777777" w:rsidR="00A82C25" w:rsidRPr="00953F59" w:rsidRDefault="00A82C25" w:rsidP="00A82C2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Ban hành không đầy đủ/không kịp thời: 0</w:t>
            </w:r>
          </w:p>
        </w:tc>
        <w:tc>
          <w:tcPr>
            <w:tcW w:w="907" w:type="dxa"/>
            <w:vAlign w:val="center"/>
          </w:tcPr>
          <w:p w14:paraId="2A5AF5AB"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1A112DE2"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709" w:type="dxa"/>
          </w:tcPr>
          <w:p w14:paraId="4FD044E2"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E8F6D65" w14:textId="72AC1C8D"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0683C58E" w14:textId="77777777" w:rsidTr="00956152">
        <w:trPr>
          <w:trHeight w:val="567"/>
          <w:jc w:val="center"/>
        </w:trPr>
        <w:tc>
          <w:tcPr>
            <w:tcW w:w="645" w:type="dxa"/>
            <w:tcMar>
              <w:top w:w="0" w:type="dxa"/>
              <w:left w:w="0" w:type="dxa"/>
              <w:bottom w:w="0" w:type="dxa"/>
              <w:right w:w="0" w:type="dxa"/>
            </w:tcMar>
            <w:vAlign w:val="center"/>
          </w:tcPr>
          <w:p w14:paraId="3604D7E3"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1.6.2</w:t>
            </w:r>
          </w:p>
        </w:tc>
        <w:tc>
          <w:tcPr>
            <w:tcW w:w="3121" w:type="dxa"/>
            <w:tcMar>
              <w:top w:w="0" w:type="dxa"/>
              <w:left w:w="0" w:type="dxa"/>
              <w:bottom w:w="0" w:type="dxa"/>
              <w:right w:w="0" w:type="dxa"/>
            </w:tcMar>
            <w:vAlign w:val="center"/>
          </w:tcPr>
          <w:p w14:paraId="72DAFD92" w14:textId="77777777" w:rsidR="00A82C25" w:rsidRPr="00953F59" w:rsidRDefault="00A82C25" w:rsidP="00A82C25">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Mức độ xử lý đề xuất, kiến nghị của người dân, doanh nghiệp</w:t>
            </w:r>
          </w:p>
        </w:tc>
        <w:tc>
          <w:tcPr>
            <w:tcW w:w="907" w:type="dxa"/>
            <w:vAlign w:val="center"/>
          </w:tcPr>
          <w:p w14:paraId="563ECFA3"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1CF2C552" w14:textId="5B026A3E" w:rsidR="00A82C25" w:rsidRPr="00953F59" w:rsidRDefault="002A4A4A" w:rsidP="002A4A4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138588CB"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42B074F5" w14:textId="03EF6F1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71FD491B" w14:textId="77777777" w:rsidTr="00956152">
        <w:trPr>
          <w:trHeight w:val="567"/>
          <w:jc w:val="center"/>
        </w:trPr>
        <w:tc>
          <w:tcPr>
            <w:tcW w:w="645" w:type="dxa"/>
            <w:tcMar>
              <w:top w:w="0" w:type="dxa"/>
              <w:left w:w="0" w:type="dxa"/>
              <w:bottom w:w="0" w:type="dxa"/>
              <w:right w:w="0" w:type="dxa"/>
            </w:tcMar>
            <w:vAlign w:val="center"/>
          </w:tcPr>
          <w:p w14:paraId="083E974E"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43F4015"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100% đề xuất, kiến nghị của người dân, doanh nghiệp được giải quyết dứt điểm: 1</w:t>
            </w:r>
          </w:p>
        </w:tc>
        <w:tc>
          <w:tcPr>
            <w:tcW w:w="907" w:type="dxa"/>
            <w:vAlign w:val="center"/>
          </w:tcPr>
          <w:p w14:paraId="698A6109"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1AFD0A69"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709" w:type="dxa"/>
          </w:tcPr>
          <w:p w14:paraId="4456C7D3"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CB97653" w14:textId="04DD9982"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05392F60" w14:textId="77777777" w:rsidTr="00956152">
        <w:trPr>
          <w:trHeight w:val="567"/>
          <w:jc w:val="center"/>
        </w:trPr>
        <w:tc>
          <w:tcPr>
            <w:tcW w:w="645" w:type="dxa"/>
            <w:tcMar>
              <w:top w:w="0" w:type="dxa"/>
              <w:left w:w="0" w:type="dxa"/>
              <w:bottom w:w="0" w:type="dxa"/>
              <w:right w:w="0" w:type="dxa"/>
            </w:tcMar>
            <w:vAlign w:val="center"/>
          </w:tcPr>
          <w:p w14:paraId="1CEA93DC"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E372CEB" w14:textId="77777777" w:rsidR="00A82C25" w:rsidRPr="00953F59" w:rsidRDefault="00A82C25" w:rsidP="00A82C2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80% đến d</w:t>
            </w:r>
            <w:r w:rsidRPr="00953F59">
              <w:rPr>
                <w:rFonts w:eastAsia="Times New Roman" w:cs="Times New Roman" w:hint="eastAsia"/>
                <w:i/>
                <w:iCs/>
                <w:kern w:val="0"/>
                <w:sz w:val="26"/>
                <w:szCs w:val="26"/>
                <w14:ligatures w14:val="none"/>
              </w:rPr>
              <w:t>ư</w:t>
            </w:r>
            <w:r w:rsidRPr="00953F59">
              <w:rPr>
                <w:rFonts w:eastAsia="Times New Roman" w:cs="Times New Roman"/>
                <w:i/>
                <w:iCs/>
                <w:kern w:val="0"/>
                <w:sz w:val="26"/>
                <w:szCs w:val="26"/>
                <w14:ligatures w14:val="none"/>
              </w:rPr>
              <w:t>ới 100% đề xuất, kiến nghị của người dân, doanh nghiệp được giải quyết dứt điểm: 0,5</w:t>
            </w:r>
          </w:p>
        </w:tc>
        <w:tc>
          <w:tcPr>
            <w:tcW w:w="907" w:type="dxa"/>
            <w:vAlign w:val="center"/>
          </w:tcPr>
          <w:p w14:paraId="55C336F2"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263AF8D4"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709" w:type="dxa"/>
          </w:tcPr>
          <w:p w14:paraId="44DCD930"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3D1FBA41" w14:textId="503CBAF3"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261F2B02" w14:textId="77777777" w:rsidTr="00956152">
        <w:trPr>
          <w:trHeight w:val="567"/>
          <w:jc w:val="center"/>
        </w:trPr>
        <w:tc>
          <w:tcPr>
            <w:tcW w:w="645" w:type="dxa"/>
            <w:tcMar>
              <w:top w:w="0" w:type="dxa"/>
              <w:left w:w="0" w:type="dxa"/>
              <w:bottom w:w="0" w:type="dxa"/>
              <w:right w:w="0" w:type="dxa"/>
            </w:tcMar>
            <w:vAlign w:val="center"/>
          </w:tcPr>
          <w:p w14:paraId="7DDB2E98"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C976A50" w14:textId="77777777" w:rsidR="00A82C25" w:rsidRPr="00953F59" w:rsidRDefault="00A82C25" w:rsidP="00A82C2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w:t>
            </w:r>
            <w:r w:rsidRPr="00953F59">
              <w:rPr>
                <w:rFonts w:eastAsia="Times New Roman" w:cs="Times New Roman" w:hint="eastAsia"/>
                <w:i/>
                <w:iCs/>
                <w:kern w:val="0"/>
                <w:sz w:val="26"/>
                <w:szCs w:val="26"/>
                <w14:ligatures w14:val="none"/>
              </w:rPr>
              <w:t>ư</w:t>
            </w:r>
            <w:r w:rsidRPr="00953F59">
              <w:rPr>
                <w:rFonts w:eastAsia="Times New Roman" w:cs="Times New Roman"/>
                <w:i/>
                <w:iCs/>
                <w:kern w:val="0"/>
                <w:sz w:val="26"/>
                <w:szCs w:val="26"/>
                <w14:ligatures w14:val="none"/>
              </w:rPr>
              <w:t>ới 80% đề xuất, kiến nghị của người dân, doanh nghiệp được được giải quyết dứt điểm: 0</w:t>
            </w:r>
          </w:p>
        </w:tc>
        <w:tc>
          <w:tcPr>
            <w:tcW w:w="907" w:type="dxa"/>
            <w:vAlign w:val="center"/>
          </w:tcPr>
          <w:p w14:paraId="37D66AE3"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2D9DD3DB"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709" w:type="dxa"/>
          </w:tcPr>
          <w:p w14:paraId="70F5C5F1"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37CF488D" w14:textId="6784E944"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080B54D1" w14:textId="77777777" w:rsidTr="00956152">
        <w:trPr>
          <w:trHeight w:val="567"/>
          <w:jc w:val="center"/>
        </w:trPr>
        <w:tc>
          <w:tcPr>
            <w:tcW w:w="645" w:type="dxa"/>
            <w:tcMar>
              <w:top w:w="0" w:type="dxa"/>
              <w:left w:w="0" w:type="dxa"/>
              <w:bottom w:w="0" w:type="dxa"/>
              <w:right w:w="0" w:type="dxa"/>
            </w:tcMar>
            <w:vAlign w:val="center"/>
          </w:tcPr>
          <w:p w14:paraId="7F658EC7" w14:textId="3DD2D2DB"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1.7</w:t>
            </w:r>
          </w:p>
        </w:tc>
        <w:tc>
          <w:tcPr>
            <w:tcW w:w="3121" w:type="dxa"/>
            <w:tcMar>
              <w:top w:w="0" w:type="dxa"/>
              <w:left w:w="0" w:type="dxa"/>
              <w:bottom w:w="0" w:type="dxa"/>
              <w:right w:w="0" w:type="dxa"/>
            </w:tcMar>
            <w:vAlign w:val="center"/>
          </w:tcPr>
          <w:p w14:paraId="7623644C"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Thực hiện thu ngân sách hằng năm</w:t>
            </w:r>
          </w:p>
        </w:tc>
        <w:tc>
          <w:tcPr>
            <w:tcW w:w="907" w:type="dxa"/>
            <w:vAlign w:val="center"/>
          </w:tcPr>
          <w:p w14:paraId="46CBA920" w14:textId="2217BA6C" w:rsidR="00A82C25" w:rsidRPr="00953F59" w:rsidRDefault="00A82C25" w:rsidP="00A82C25">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01A7C8AF" w14:textId="4D1F08A5" w:rsidR="00A82C25" w:rsidRPr="00953F59" w:rsidRDefault="009429A9" w:rsidP="009429A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2,0</w:t>
            </w:r>
          </w:p>
        </w:tc>
        <w:tc>
          <w:tcPr>
            <w:tcW w:w="709" w:type="dxa"/>
          </w:tcPr>
          <w:p w14:paraId="6547AD64" w14:textId="77777777"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05A037C4" w14:textId="1F9FC6C3" w:rsidR="009429A9" w:rsidRPr="00953F59" w:rsidRDefault="009429A9" w:rsidP="009429A9">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Quyết định số 2004/QĐ-UBND ngày 11/12/2024 của UBND tỉnh Lâm Đồng về việc giao dự toán ngân sách Nhà nước năm 2025; Quyết định số 1509/QĐ-UBND ngày 12 </w:t>
            </w:r>
            <w:r w:rsidRPr="00953F59">
              <w:rPr>
                <w:rFonts w:eastAsia="Times New Roman" w:cs="Times New Roman"/>
                <w:kern w:val="0"/>
                <w:sz w:val="26"/>
                <w:szCs w:val="26"/>
                <w14:ligatures w14:val="none"/>
              </w:rPr>
              <w:lastRenderedPageBreak/>
              <w:t>tháng 12 năm 2024 của UBND tỉnh Đắk Nông</w:t>
            </w:r>
            <w:r w:rsidR="00B209E8" w:rsidRPr="00953F59">
              <w:rPr>
                <w:rFonts w:eastAsia="Times New Roman" w:cs="Times New Roman"/>
                <w:kern w:val="0"/>
                <w:sz w:val="26"/>
                <w:szCs w:val="26"/>
                <w14:ligatures w14:val="none"/>
              </w:rPr>
              <w:t xml:space="preserve"> (trước sáp nhập)</w:t>
            </w:r>
            <w:r w:rsidRPr="00953F59">
              <w:rPr>
                <w:rFonts w:eastAsia="Times New Roman" w:cs="Times New Roman"/>
                <w:kern w:val="0"/>
                <w:sz w:val="26"/>
                <w:szCs w:val="26"/>
                <w14:ligatures w14:val="none"/>
              </w:rPr>
              <w:t xml:space="preserve"> về việc giao dự toán ngân sách Nhà nước năm 2025;  Quyết định số 2136/QĐ-UBND ngày 10/12/2024 của UBND tỉnh Bình Thuận </w:t>
            </w:r>
            <w:r w:rsidR="00B209E8" w:rsidRPr="00953F59">
              <w:rPr>
                <w:rFonts w:eastAsia="Times New Roman" w:cs="Times New Roman"/>
                <w:kern w:val="0"/>
                <w:sz w:val="26"/>
                <w:szCs w:val="26"/>
                <w14:ligatures w14:val="none"/>
              </w:rPr>
              <w:t xml:space="preserve">(trước sáp nhập) </w:t>
            </w:r>
            <w:r w:rsidRPr="00953F59">
              <w:rPr>
                <w:rFonts w:eastAsia="Times New Roman" w:cs="Times New Roman"/>
                <w:kern w:val="0"/>
                <w:sz w:val="26"/>
                <w:szCs w:val="26"/>
                <w14:ligatures w14:val="none"/>
              </w:rPr>
              <w:t>về việc giao dự toán ngân sách Nhà nước năm 2025.</w:t>
            </w:r>
          </w:p>
          <w:p w14:paraId="6E880AD4" w14:textId="77777777" w:rsidR="009429A9" w:rsidRPr="00953F59" w:rsidRDefault="009429A9" w:rsidP="009429A9">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215/BC-STP ngày 07/11/2025 Báo cáo Kết quả thực hiện các Nghị quyết số 01/NQ-CP ngày 08/01/2025, số 154/NQ-CP ngày 31/5/2025 của Chính phủ và tình hình thực hiện nhiệm vụ phát triển kinh tế - xã hội năm 2025. Tờ khai thu phí, lệ phí hàng tháng với cơ quan Thuế.</w:t>
            </w:r>
          </w:p>
          <w:p w14:paraId="18C63C7D" w14:textId="082B7124" w:rsidR="00A82C25" w:rsidRPr="00953F59" w:rsidRDefault="00A82C25" w:rsidP="00A82C25">
            <w:pPr>
              <w:spacing w:after="0" w:line="240" w:lineRule="auto"/>
              <w:ind w:left="57" w:right="57"/>
              <w:jc w:val="both"/>
              <w:rPr>
                <w:rFonts w:eastAsia="Times New Roman" w:cs="Times New Roman"/>
                <w:kern w:val="0"/>
                <w:sz w:val="26"/>
                <w:szCs w:val="26"/>
                <w14:ligatures w14:val="none"/>
              </w:rPr>
            </w:pPr>
          </w:p>
        </w:tc>
      </w:tr>
      <w:tr w:rsidR="00953F59" w:rsidRPr="00953F59" w14:paraId="12809ACA" w14:textId="77777777" w:rsidTr="00956152">
        <w:trPr>
          <w:trHeight w:val="567"/>
          <w:jc w:val="center"/>
        </w:trPr>
        <w:tc>
          <w:tcPr>
            <w:tcW w:w="645" w:type="dxa"/>
            <w:tcMar>
              <w:top w:w="0" w:type="dxa"/>
              <w:left w:w="0" w:type="dxa"/>
              <w:bottom w:w="0" w:type="dxa"/>
              <w:right w:w="0" w:type="dxa"/>
            </w:tcMar>
            <w:vAlign w:val="center"/>
          </w:tcPr>
          <w:p w14:paraId="35C17B64"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AA77E46" w14:textId="51D3E5DC" w:rsidR="00A82C25" w:rsidRPr="00953F59" w:rsidRDefault="00A82C25"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Thực hiện thu ngân sách nhà nước vượt dự toán được cấp có thẩm quyền giao: 2</w:t>
            </w:r>
          </w:p>
        </w:tc>
        <w:tc>
          <w:tcPr>
            <w:tcW w:w="907" w:type="dxa"/>
            <w:vAlign w:val="center"/>
          </w:tcPr>
          <w:p w14:paraId="66A42030" w14:textId="75F8EF76"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21EA6F3A"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1D8B8167"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4173CCB2" w14:textId="09D3CDD1"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r>
      <w:tr w:rsidR="00953F59" w:rsidRPr="00953F59" w14:paraId="09523712" w14:textId="77777777" w:rsidTr="00956152">
        <w:trPr>
          <w:trHeight w:val="567"/>
          <w:jc w:val="center"/>
        </w:trPr>
        <w:tc>
          <w:tcPr>
            <w:tcW w:w="645" w:type="dxa"/>
            <w:tcMar>
              <w:top w:w="0" w:type="dxa"/>
              <w:left w:w="0" w:type="dxa"/>
              <w:bottom w:w="0" w:type="dxa"/>
              <w:right w:w="0" w:type="dxa"/>
            </w:tcMar>
            <w:vAlign w:val="center"/>
          </w:tcPr>
          <w:p w14:paraId="6ABEEDDA"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9B7C66C" w14:textId="536157B5" w:rsidR="00A82C25" w:rsidRPr="00953F59" w:rsidRDefault="00A82C25"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Thực hiện thu ngân sách nhà nước đạt dự toán được cấp có thẩm quyền giao: 1</w:t>
            </w:r>
          </w:p>
        </w:tc>
        <w:tc>
          <w:tcPr>
            <w:tcW w:w="907" w:type="dxa"/>
            <w:vAlign w:val="center"/>
          </w:tcPr>
          <w:p w14:paraId="5A43EB3C" w14:textId="6A077315"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275CB998"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11866260"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AA43A01" w14:textId="0BF001EC"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r>
      <w:tr w:rsidR="00953F59" w:rsidRPr="00953F59" w14:paraId="02366C7D" w14:textId="77777777" w:rsidTr="00956152">
        <w:trPr>
          <w:trHeight w:val="567"/>
          <w:jc w:val="center"/>
        </w:trPr>
        <w:tc>
          <w:tcPr>
            <w:tcW w:w="645" w:type="dxa"/>
            <w:tcMar>
              <w:top w:w="0" w:type="dxa"/>
              <w:left w:w="0" w:type="dxa"/>
              <w:bottom w:w="0" w:type="dxa"/>
              <w:right w:w="0" w:type="dxa"/>
            </w:tcMar>
            <w:vAlign w:val="center"/>
          </w:tcPr>
          <w:p w14:paraId="32176703"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6D79DC7" w14:textId="6DFF4B4E" w:rsidR="00A82C25" w:rsidRPr="00953F59" w:rsidRDefault="00A82C25" w:rsidP="00A82C2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Thực hiện thu ngân sách nhà nước không đạt dự toán được cấp có thẩm quyền giao: 0</w:t>
            </w:r>
          </w:p>
        </w:tc>
        <w:tc>
          <w:tcPr>
            <w:tcW w:w="907" w:type="dxa"/>
            <w:vAlign w:val="center"/>
          </w:tcPr>
          <w:p w14:paraId="58CCC444" w14:textId="3AD6D82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22184857"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709" w:type="dxa"/>
          </w:tcPr>
          <w:p w14:paraId="1093988D" w14:textId="77777777"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429250E6" w14:textId="6B78B3B8" w:rsidR="00A82C25" w:rsidRPr="00953F59" w:rsidRDefault="00A82C25" w:rsidP="00A82C25">
            <w:pPr>
              <w:spacing w:after="0" w:line="240" w:lineRule="auto"/>
              <w:ind w:left="57" w:right="57"/>
              <w:jc w:val="center"/>
              <w:rPr>
                <w:rFonts w:eastAsia="Times New Roman" w:cs="Times New Roman"/>
                <w:kern w:val="0"/>
                <w:sz w:val="26"/>
                <w:szCs w:val="26"/>
                <w14:ligatures w14:val="none"/>
              </w:rPr>
            </w:pPr>
          </w:p>
        </w:tc>
      </w:tr>
      <w:tr w:rsidR="00953F59" w:rsidRPr="00953F59" w14:paraId="4A6FF618" w14:textId="77777777" w:rsidTr="00956152">
        <w:trPr>
          <w:trHeight w:val="327"/>
          <w:jc w:val="center"/>
        </w:trPr>
        <w:tc>
          <w:tcPr>
            <w:tcW w:w="645" w:type="dxa"/>
            <w:tcMar>
              <w:top w:w="0" w:type="dxa"/>
              <w:left w:w="0" w:type="dxa"/>
              <w:bottom w:w="0" w:type="dxa"/>
              <w:right w:w="0" w:type="dxa"/>
            </w:tcMar>
            <w:vAlign w:val="center"/>
          </w:tcPr>
          <w:p w14:paraId="7CEC9E38"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2</w:t>
            </w:r>
          </w:p>
        </w:tc>
        <w:tc>
          <w:tcPr>
            <w:tcW w:w="3121" w:type="dxa"/>
            <w:tcMar>
              <w:top w:w="0" w:type="dxa"/>
              <w:left w:w="0" w:type="dxa"/>
              <w:bottom w:w="0" w:type="dxa"/>
              <w:right w:w="0" w:type="dxa"/>
            </w:tcMar>
            <w:vAlign w:val="center"/>
          </w:tcPr>
          <w:p w14:paraId="1C7ECDFF" w14:textId="77777777"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CẢI CÁCH THỂ CHẾ</w:t>
            </w:r>
          </w:p>
        </w:tc>
        <w:tc>
          <w:tcPr>
            <w:tcW w:w="907" w:type="dxa"/>
            <w:vAlign w:val="center"/>
          </w:tcPr>
          <w:p w14:paraId="47B17F96" w14:textId="0662BE16" w:rsidR="00A15235" w:rsidRPr="00953F59" w:rsidRDefault="00A15235" w:rsidP="00A15235">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9,5</w:t>
            </w:r>
          </w:p>
        </w:tc>
        <w:tc>
          <w:tcPr>
            <w:tcW w:w="709" w:type="dxa"/>
            <w:vAlign w:val="center"/>
          </w:tcPr>
          <w:p w14:paraId="35110A5B" w14:textId="3A428090"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9,5</w:t>
            </w:r>
          </w:p>
        </w:tc>
        <w:tc>
          <w:tcPr>
            <w:tcW w:w="709" w:type="dxa"/>
          </w:tcPr>
          <w:p w14:paraId="5FE9F65A"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F78700F" w14:textId="095012B2"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1E78C7EF" w14:textId="77777777" w:rsidTr="00956152">
        <w:trPr>
          <w:trHeight w:val="567"/>
          <w:jc w:val="center"/>
        </w:trPr>
        <w:tc>
          <w:tcPr>
            <w:tcW w:w="645" w:type="dxa"/>
            <w:tcMar>
              <w:top w:w="0" w:type="dxa"/>
              <w:left w:w="0" w:type="dxa"/>
              <w:bottom w:w="0" w:type="dxa"/>
              <w:right w:w="0" w:type="dxa"/>
            </w:tcMar>
            <w:vAlign w:val="center"/>
          </w:tcPr>
          <w:p w14:paraId="4440E04B" w14:textId="77777777" w:rsidR="00A15235" w:rsidRPr="00953F59" w:rsidRDefault="00A15235" w:rsidP="00A15235">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2.1</w:t>
            </w:r>
          </w:p>
        </w:tc>
        <w:tc>
          <w:tcPr>
            <w:tcW w:w="3121" w:type="dxa"/>
            <w:tcMar>
              <w:top w:w="0" w:type="dxa"/>
              <w:left w:w="0" w:type="dxa"/>
              <w:bottom w:w="0" w:type="dxa"/>
              <w:right w:w="0" w:type="dxa"/>
            </w:tcMar>
            <w:vAlign w:val="bottom"/>
          </w:tcPr>
          <w:p w14:paraId="07E97477" w14:textId="77777777" w:rsidR="00A15235" w:rsidRPr="00953F59" w:rsidRDefault="00A15235" w:rsidP="00A15235">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b/>
                <w:kern w:val="0"/>
                <w:sz w:val="26"/>
                <w:szCs w:val="26"/>
                <w14:ligatures w14:val="none"/>
              </w:rPr>
              <w:t>Xây dựng văn bản quy phạm pháp luật (VBQPPL) được UBND tỉnh giao</w:t>
            </w:r>
          </w:p>
        </w:tc>
        <w:tc>
          <w:tcPr>
            <w:tcW w:w="907" w:type="dxa"/>
            <w:vAlign w:val="center"/>
          </w:tcPr>
          <w:p w14:paraId="2225BD31" w14:textId="77777777" w:rsidR="00A15235" w:rsidRPr="00953F59" w:rsidRDefault="00A15235" w:rsidP="00A15235">
            <w:pPr>
              <w:spacing w:after="0" w:line="240" w:lineRule="auto"/>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1,0</w:t>
            </w:r>
          </w:p>
        </w:tc>
        <w:tc>
          <w:tcPr>
            <w:tcW w:w="709" w:type="dxa"/>
            <w:vAlign w:val="center"/>
          </w:tcPr>
          <w:p w14:paraId="144A2E23" w14:textId="244AF80B"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1,0</w:t>
            </w:r>
          </w:p>
        </w:tc>
        <w:tc>
          <w:tcPr>
            <w:tcW w:w="709" w:type="dxa"/>
          </w:tcPr>
          <w:p w14:paraId="720B6351"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332D3A96" w14:textId="66C7F93D"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Thực hiện nhiệm vụ UBND tỉnh giao tại Công văn số 175/UBND-NC1 ngày 14 tháng 7 năm 2025 về chủ trương xây dựng quy định chức năng, nhiệm vụ, quyền hạn và cơ cấu tổ chức các sở, ban, ngành thuộc UBND tỉnh, Sở Tư pháp có Tờ trình số 16/TTr-STP ngày 25/7/2025 dự thảo Quyết định quy định chức năng, nhiệm vụ, quyền hạn của Sở Tư pháp tỉnh Lâm Đồng; Trên cơ sở đó, UBND tỉnh đã ban hành Quyết định số 02/2025/QĐ-UBND ngày 08/8/2025 Quy định chức năng, nhiệm vụ và quyền hạn của Sở Tư pháp tỉnh Lâm Đồng.</w:t>
            </w:r>
          </w:p>
          <w:p w14:paraId="692D6E1F" w14:textId="77777777"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Thực hiện Văn bản số 5953/UBND-NC1 ngày 02/6/2025 của Ủy ban nhân dân tỉnh Lâm Đồng về việc bổ sung danh mục ban hành văn bản quy phạm pháp luật năm 2025 của Sở Tư pháp, Sở Tư pháp đã có Tờ trình số 68/TTr-STP ngày 18/9/2025 Dự thảo Quyết định ban hành Quy định đặc điểm kinh tế - kỹ thuật đối với dịch vụ theo yêu cầu liên quan đến việc công chứng trên địa bàn tỉnh Lâm Đồng; Trên cơ sở đó, UBND tỉnh đã ban hành Quyết định số 38/2025/QĐ-UBND ngày 13/11/2025 Ban hành Quy định đặc điểm kinh tế - kỹ thuật của dịch vụ theo yêu cầu liên quan đến việc công chứng trên địa bàn tỉnh Lâm Đồng.</w:t>
            </w:r>
          </w:p>
          <w:p w14:paraId="0EE68F1B" w14:textId="77777777"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Thực hiện Văn bản số 5897/UBND-HCC ngày 24/10/2025 của UBND tỉnh về việc chủ trương xây dựng Quyết định quy phạm pháp luật của Ủy ban nhân dân tỉnh theo trình tự, thủ tục rút gọn, Sở Tư pháp đã có Tờ trình số 123/TTr-STP ngày 17/11/2025 Dự thảo Quyết định phân cấp thẩm quyền giải quyết thủ tục hành chính trong lĩnh vực nuôi con nuôi có yếu tố nước ngoài trên địa bàn tỉnh Lâm Đồng (trình đúng thời hạn theo yêu cầu của UBND tỉnh).</w:t>
            </w:r>
          </w:p>
          <w:p w14:paraId="1CD7D0FA" w14:textId="570225B7"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Được giao 03/03 nhiệm vụ, đã thực hiện và hoàn thành đúng tiến độ thời gian, đạt tỷ lệ 100%.</w:t>
            </w:r>
          </w:p>
        </w:tc>
      </w:tr>
      <w:tr w:rsidR="00953F59" w:rsidRPr="00953F59" w14:paraId="204BCE57" w14:textId="77777777" w:rsidTr="00956152">
        <w:trPr>
          <w:trHeight w:val="567"/>
          <w:jc w:val="center"/>
        </w:trPr>
        <w:tc>
          <w:tcPr>
            <w:tcW w:w="645" w:type="dxa"/>
            <w:tcMar>
              <w:top w:w="0" w:type="dxa"/>
              <w:left w:w="0" w:type="dxa"/>
              <w:bottom w:w="0" w:type="dxa"/>
              <w:right w:w="0" w:type="dxa"/>
            </w:tcMar>
            <w:vAlign w:val="center"/>
          </w:tcPr>
          <w:p w14:paraId="1A9AEFBF"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bottom"/>
          </w:tcPr>
          <w:p w14:paraId="44EC36A5" w14:textId="77777777" w:rsidR="00A15235" w:rsidRPr="00953F59" w:rsidRDefault="00A15235" w:rsidP="00A1523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Hoàn thành đúng tiến độ thời gian 100% VPQPPL được UBND tỉnh giao: 1</w:t>
            </w:r>
          </w:p>
        </w:tc>
        <w:tc>
          <w:tcPr>
            <w:tcW w:w="907" w:type="dxa"/>
            <w:vAlign w:val="center"/>
          </w:tcPr>
          <w:p w14:paraId="34F943FD"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2287A5A2"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7A6A134E"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9B217E7" w14:textId="39EDFF5B"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449F1F20" w14:textId="77777777" w:rsidTr="00956152">
        <w:trPr>
          <w:trHeight w:val="567"/>
          <w:jc w:val="center"/>
        </w:trPr>
        <w:tc>
          <w:tcPr>
            <w:tcW w:w="645" w:type="dxa"/>
            <w:tcMar>
              <w:top w:w="0" w:type="dxa"/>
              <w:left w:w="0" w:type="dxa"/>
              <w:bottom w:w="0" w:type="dxa"/>
              <w:right w:w="0" w:type="dxa"/>
            </w:tcMar>
            <w:vAlign w:val="center"/>
          </w:tcPr>
          <w:p w14:paraId="173795C8"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bottom"/>
          </w:tcPr>
          <w:p w14:paraId="4A79D9A5" w14:textId="51901277" w:rsidR="00A15235" w:rsidRPr="00953F59" w:rsidRDefault="00A15235" w:rsidP="00A1523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Hoàn thành đúng tiến độ thời gian từ 80% đến dưới 100% VBQPPL được giao: 0,5</w:t>
            </w:r>
          </w:p>
        </w:tc>
        <w:tc>
          <w:tcPr>
            <w:tcW w:w="907" w:type="dxa"/>
            <w:vAlign w:val="center"/>
          </w:tcPr>
          <w:p w14:paraId="3F9F6D6D"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5442E12A"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3918E8FB"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6235CA4F" w14:textId="5273A1F4"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5D255F0B" w14:textId="77777777" w:rsidTr="00956152">
        <w:trPr>
          <w:trHeight w:val="567"/>
          <w:jc w:val="center"/>
        </w:trPr>
        <w:tc>
          <w:tcPr>
            <w:tcW w:w="645" w:type="dxa"/>
            <w:tcMar>
              <w:top w:w="0" w:type="dxa"/>
              <w:left w:w="0" w:type="dxa"/>
              <w:bottom w:w="0" w:type="dxa"/>
              <w:right w:w="0" w:type="dxa"/>
            </w:tcMar>
            <w:vAlign w:val="center"/>
          </w:tcPr>
          <w:p w14:paraId="2779F414"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C957ADC" w14:textId="0FE74439" w:rsidR="00A15235" w:rsidRPr="00953F59" w:rsidRDefault="00A15235" w:rsidP="00A1523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Hoàn thành dưới 80% VBQPPL được giao: 0</w:t>
            </w:r>
          </w:p>
        </w:tc>
        <w:tc>
          <w:tcPr>
            <w:tcW w:w="907" w:type="dxa"/>
            <w:vAlign w:val="center"/>
          </w:tcPr>
          <w:p w14:paraId="5D970A5C"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32788FDB"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468D6143"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06754D5B" w14:textId="0BAEA8C6"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621D4C9E" w14:textId="77777777" w:rsidTr="00956152">
        <w:trPr>
          <w:trHeight w:val="567"/>
          <w:jc w:val="center"/>
        </w:trPr>
        <w:tc>
          <w:tcPr>
            <w:tcW w:w="645" w:type="dxa"/>
            <w:tcMar>
              <w:top w:w="0" w:type="dxa"/>
              <w:left w:w="0" w:type="dxa"/>
              <w:bottom w:w="0" w:type="dxa"/>
              <w:right w:w="0" w:type="dxa"/>
            </w:tcMar>
            <w:vAlign w:val="center"/>
          </w:tcPr>
          <w:p w14:paraId="7DBC11AB"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2.2</w:t>
            </w:r>
          </w:p>
        </w:tc>
        <w:tc>
          <w:tcPr>
            <w:tcW w:w="3121" w:type="dxa"/>
            <w:tcMar>
              <w:top w:w="0" w:type="dxa"/>
              <w:left w:w="0" w:type="dxa"/>
              <w:bottom w:w="0" w:type="dxa"/>
              <w:right w:w="0" w:type="dxa"/>
            </w:tcMar>
            <w:vAlign w:val="center"/>
          </w:tcPr>
          <w:p w14:paraId="32FEC3CF" w14:textId="77777777"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Theo dõi thi hành pháp luật (TDTHPL)</w:t>
            </w:r>
          </w:p>
        </w:tc>
        <w:tc>
          <w:tcPr>
            <w:tcW w:w="907" w:type="dxa"/>
            <w:vAlign w:val="center"/>
          </w:tcPr>
          <w:p w14:paraId="72AAAB3F" w14:textId="18CE0B83" w:rsidR="00A15235" w:rsidRPr="00953F59" w:rsidRDefault="00A15235" w:rsidP="00A15235">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2,5</w:t>
            </w:r>
          </w:p>
        </w:tc>
        <w:tc>
          <w:tcPr>
            <w:tcW w:w="709" w:type="dxa"/>
            <w:vAlign w:val="center"/>
          </w:tcPr>
          <w:p w14:paraId="13455844" w14:textId="00DD4380"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2,5</w:t>
            </w:r>
          </w:p>
        </w:tc>
        <w:tc>
          <w:tcPr>
            <w:tcW w:w="709" w:type="dxa"/>
          </w:tcPr>
          <w:p w14:paraId="7C3C9A7E"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87881EE" w14:textId="38D91D0F"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6719732F" w14:textId="77777777" w:rsidTr="00956152">
        <w:trPr>
          <w:trHeight w:val="567"/>
          <w:jc w:val="center"/>
        </w:trPr>
        <w:tc>
          <w:tcPr>
            <w:tcW w:w="645" w:type="dxa"/>
            <w:tcMar>
              <w:top w:w="0" w:type="dxa"/>
              <w:left w:w="0" w:type="dxa"/>
              <w:bottom w:w="0" w:type="dxa"/>
              <w:right w:w="0" w:type="dxa"/>
            </w:tcMar>
            <w:vAlign w:val="center"/>
          </w:tcPr>
          <w:p w14:paraId="19113C57"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2.2.1</w:t>
            </w:r>
          </w:p>
        </w:tc>
        <w:tc>
          <w:tcPr>
            <w:tcW w:w="3121" w:type="dxa"/>
            <w:tcMar>
              <w:top w:w="0" w:type="dxa"/>
              <w:left w:w="0" w:type="dxa"/>
              <w:bottom w:w="0" w:type="dxa"/>
              <w:right w:w="0" w:type="dxa"/>
            </w:tcMar>
            <w:vAlign w:val="center"/>
          </w:tcPr>
          <w:p w14:paraId="4544A182" w14:textId="77777777"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Xây dựng kế hoạch theo dõi thi hành pháp luật</w:t>
            </w:r>
          </w:p>
        </w:tc>
        <w:tc>
          <w:tcPr>
            <w:tcW w:w="907" w:type="dxa"/>
            <w:vAlign w:val="center"/>
          </w:tcPr>
          <w:p w14:paraId="74F4D223" w14:textId="77777777" w:rsidR="00A15235" w:rsidRPr="00953F59" w:rsidRDefault="00A15235" w:rsidP="00A15235">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56BFFEB0" w14:textId="332259BF"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5FDB967F"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8FE8832" w14:textId="0BAB6EC8" w:rsidR="00A15235" w:rsidRPr="00953F59" w:rsidRDefault="00A15235" w:rsidP="00A15235">
            <w:pPr>
              <w:jc w:val="both"/>
              <w:rPr>
                <w:rFonts w:cs="Times New Roman"/>
                <w:sz w:val="26"/>
                <w:szCs w:val="26"/>
              </w:rPr>
            </w:pPr>
            <w:r w:rsidRPr="00953F59">
              <w:rPr>
                <w:rFonts w:cs="Times New Roman"/>
                <w:sz w:val="26"/>
                <w:szCs w:val="26"/>
              </w:rPr>
              <w:t>- Kế hoạch số 22/KH-STP ngày 17/02/2025 của Sở Tư pháp Đắk Nông (trước sáp nhập) về theo dõi tình hình thi hành pháp luật của Sở Tư pháp năm 2025.</w:t>
            </w:r>
          </w:p>
          <w:p w14:paraId="27BB973E" w14:textId="46AF27FC" w:rsidR="00A15235" w:rsidRPr="00953F59" w:rsidRDefault="00A15235" w:rsidP="00A15235">
            <w:pPr>
              <w:jc w:val="both"/>
              <w:rPr>
                <w:rFonts w:cs="Times New Roman"/>
                <w:sz w:val="26"/>
                <w:szCs w:val="26"/>
              </w:rPr>
            </w:pPr>
            <w:r w:rsidRPr="00953F59">
              <w:rPr>
                <w:rFonts w:cs="Times New Roman"/>
                <w:sz w:val="26"/>
                <w:szCs w:val="26"/>
              </w:rPr>
              <w:t>- Kế hoạch số 51/KH-STP ngày 23/01/2025 của Sở Tư pháp Bình Thuận (trước sáp nhập) về theo dõi tình hình thi hành pháp luật năm 2025 của Sở Tư pháp.</w:t>
            </w:r>
          </w:p>
          <w:p w14:paraId="6F2E87B7" w14:textId="62A5FE63"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 Tham mưu, trình UBND tỉnh Lâm Đồng ban hành Kế hoạch số 751/KH-UBND ngày 22/01/2025 về việc theo dõi tình hình thi hành pháp luật và quản lý công tác thi hành pháp luật về xử lý vi phạm hành chính trên địa bàn tỉnh Lâm Đồng.</w:t>
            </w:r>
          </w:p>
        </w:tc>
      </w:tr>
      <w:tr w:rsidR="00953F59" w:rsidRPr="00953F59" w14:paraId="5A724EDE" w14:textId="77777777" w:rsidTr="00956152">
        <w:trPr>
          <w:trHeight w:val="567"/>
          <w:jc w:val="center"/>
        </w:trPr>
        <w:tc>
          <w:tcPr>
            <w:tcW w:w="645" w:type="dxa"/>
            <w:tcMar>
              <w:top w:w="0" w:type="dxa"/>
              <w:left w:w="0" w:type="dxa"/>
              <w:bottom w:w="0" w:type="dxa"/>
              <w:right w:w="0" w:type="dxa"/>
            </w:tcMar>
            <w:vAlign w:val="center"/>
          </w:tcPr>
          <w:p w14:paraId="5664CE14"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442C6B4" w14:textId="77777777"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Ban hành kế hoạch đầy đủ, kịp thời: 0,5</w:t>
            </w:r>
          </w:p>
        </w:tc>
        <w:tc>
          <w:tcPr>
            <w:tcW w:w="907" w:type="dxa"/>
            <w:vAlign w:val="center"/>
          </w:tcPr>
          <w:p w14:paraId="40CDE7BE"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2A18F077"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7C95E884"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64043B5" w14:textId="062961B4"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470FE287" w14:textId="77777777" w:rsidTr="00956152">
        <w:trPr>
          <w:trHeight w:val="567"/>
          <w:jc w:val="center"/>
        </w:trPr>
        <w:tc>
          <w:tcPr>
            <w:tcW w:w="645" w:type="dxa"/>
            <w:tcMar>
              <w:top w:w="0" w:type="dxa"/>
              <w:left w:w="0" w:type="dxa"/>
              <w:bottom w:w="0" w:type="dxa"/>
              <w:right w:w="0" w:type="dxa"/>
            </w:tcMar>
            <w:vAlign w:val="center"/>
          </w:tcPr>
          <w:p w14:paraId="6E488BDD"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02A88BB" w14:textId="77777777"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Ban hành không đầy đủ hoặc không đảm bảo thời gian yêu cầu: 0</w:t>
            </w:r>
          </w:p>
        </w:tc>
        <w:tc>
          <w:tcPr>
            <w:tcW w:w="907" w:type="dxa"/>
            <w:vAlign w:val="center"/>
          </w:tcPr>
          <w:p w14:paraId="2ACC5A0F"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05E8B5C6"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66E0A025"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CA7A91E" w14:textId="1E05FDA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131F81DC" w14:textId="77777777" w:rsidTr="00956152">
        <w:trPr>
          <w:trHeight w:val="567"/>
          <w:jc w:val="center"/>
        </w:trPr>
        <w:tc>
          <w:tcPr>
            <w:tcW w:w="645" w:type="dxa"/>
            <w:tcMar>
              <w:top w:w="0" w:type="dxa"/>
              <w:left w:w="0" w:type="dxa"/>
              <w:bottom w:w="0" w:type="dxa"/>
              <w:right w:w="0" w:type="dxa"/>
            </w:tcMar>
            <w:vAlign w:val="center"/>
          </w:tcPr>
          <w:p w14:paraId="47722DFC"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2.2.2</w:t>
            </w:r>
          </w:p>
        </w:tc>
        <w:tc>
          <w:tcPr>
            <w:tcW w:w="3121" w:type="dxa"/>
            <w:tcMar>
              <w:top w:w="0" w:type="dxa"/>
              <w:left w:w="0" w:type="dxa"/>
              <w:bottom w:w="0" w:type="dxa"/>
              <w:right w:w="0" w:type="dxa"/>
            </w:tcMar>
            <w:vAlign w:val="center"/>
          </w:tcPr>
          <w:p w14:paraId="025AE754" w14:textId="77777777" w:rsidR="00A15235" w:rsidRPr="00953F59" w:rsidRDefault="00A15235" w:rsidP="00A1523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kern w:val="0"/>
                <w:sz w:val="26"/>
                <w:szCs w:val="26"/>
                <w14:ligatures w14:val="none"/>
              </w:rPr>
              <w:t>Thực hiện kế hoạch theo dõi thi hành pháp luật</w:t>
            </w:r>
          </w:p>
        </w:tc>
        <w:tc>
          <w:tcPr>
            <w:tcW w:w="907" w:type="dxa"/>
            <w:vAlign w:val="center"/>
          </w:tcPr>
          <w:p w14:paraId="74693FA1" w14:textId="543D409C" w:rsidR="00A15235" w:rsidRPr="00953F59" w:rsidRDefault="00A15235" w:rsidP="00A15235">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3DFDDDF5" w14:textId="1872839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2B416A4D"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tcPr>
          <w:p w14:paraId="6F6FB158" w14:textId="3811F446" w:rsidR="00A15235" w:rsidRPr="00953F59" w:rsidRDefault="00A15235" w:rsidP="00A15235">
            <w:pPr>
              <w:jc w:val="both"/>
              <w:rPr>
                <w:rFonts w:cs="Times New Roman"/>
                <w:sz w:val="26"/>
                <w:szCs w:val="26"/>
              </w:rPr>
            </w:pPr>
            <w:r w:rsidRPr="00953F59">
              <w:rPr>
                <w:rFonts w:cs="Times New Roman"/>
                <w:sz w:val="26"/>
                <w:szCs w:val="26"/>
              </w:rPr>
              <w:t xml:space="preserve">- </w:t>
            </w:r>
            <w:r w:rsidRPr="00953F59">
              <w:rPr>
                <w:rFonts w:cs="Times New Roman"/>
                <w:b/>
                <w:sz w:val="26"/>
                <w:szCs w:val="26"/>
              </w:rPr>
              <w:t>Đắk Nông (trước sáp nhập):</w:t>
            </w:r>
          </w:p>
          <w:p w14:paraId="2AF3645F" w14:textId="2CCFD5F5" w:rsidR="00A15235" w:rsidRPr="00953F59" w:rsidRDefault="00A15235" w:rsidP="00A15235">
            <w:pPr>
              <w:jc w:val="both"/>
              <w:rPr>
                <w:rFonts w:cs="Times New Roman"/>
                <w:sz w:val="26"/>
                <w:szCs w:val="26"/>
              </w:rPr>
            </w:pPr>
            <w:r w:rsidRPr="00953F59">
              <w:rPr>
                <w:rFonts w:cs="Times New Roman"/>
                <w:sz w:val="26"/>
                <w:szCs w:val="26"/>
              </w:rPr>
              <w:lastRenderedPageBreak/>
              <w:t xml:space="preserve">+ Quyết định số 61/QĐ-STP ngày 04/4/2025 </w:t>
            </w:r>
            <w:r w:rsidR="006719D2" w:rsidRPr="00953F59">
              <w:rPr>
                <w:rFonts w:cs="Times New Roman"/>
                <w:sz w:val="26"/>
                <w:szCs w:val="26"/>
              </w:rPr>
              <w:t xml:space="preserve">về </w:t>
            </w:r>
            <w:r w:rsidRPr="00953F59">
              <w:rPr>
                <w:rFonts w:cs="Times New Roman"/>
                <w:bCs/>
                <w:sz w:val="26"/>
                <w:szCs w:val="26"/>
              </w:rPr>
              <w:t>việc thành lập Đoàn kiểm tra đối với các lĩnh vực công chứng, luật sư, đấu giá tài sản, thừa phát lại năm 2025</w:t>
            </w:r>
            <w:r w:rsidRPr="00953F59">
              <w:rPr>
                <w:rFonts w:cs="Times New Roman"/>
                <w:sz w:val="26"/>
                <w:szCs w:val="26"/>
              </w:rPr>
              <w:t>.</w:t>
            </w:r>
          </w:p>
          <w:p w14:paraId="565E5D76" w14:textId="77777777" w:rsidR="00A15235" w:rsidRPr="00953F59" w:rsidRDefault="00A15235" w:rsidP="00A15235">
            <w:pPr>
              <w:jc w:val="both"/>
              <w:rPr>
                <w:rFonts w:cs="Times New Roman"/>
                <w:sz w:val="26"/>
                <w:szCs w:val="26"/>
              </w:rPr>
            </w:pPr>
            <w:r w:rsidRPr="00953F59">
              <w:rPr>
                <w:rFonts w:cs="Times New Roman"/>
                <w:sz w:val="26"/>
                <w:szCs w:val="26"/>
              </w:rPr>
              <w:t xml:space="preserve">+ Quyết định số 50/QĐ-ĐKT ngày 30/3/2025 </w:t>
            </w:r>
            <w:r w:rsidRPr="00953F59">
              <w:rPr>
                <w:rFonts w:cs="Times New Roman"/>
                <w:bCs/>
                <w:sz w:val="26"/>
                <w:szCs w:val="26"/>
              </w:rPr>
              <w:t>Phê duyệt Kế hoạch kiểm tra đối với các lĩnh vực công chứng, luật sư, đấu giá tài sản, thừa phát lại năm 2025 của Sở Tư pháp</w:t>
            </w:r>
            <w:r w:rsidRPr="00953F59">
              <w:rPr>
                <w:rFonts w:cs="Times New Roman"/>
                <w:sz w:val="26"/>
                <w:szCs w:val="26"/>
              </w:rPr>
              <w:t>.</w:t>
            </w:r>
          </w:p>
          <w:p w14:paraId="7D34669C" w14:textId="77777777" w:rsidR="00A15235" w:rsidRPr="00953F59" w:rsidRDefault="00A15235" w:rsidP="00A15235">
            <w:pPr>
              <w:jc w:val="both"/>
              <w:rPr>
                <w:rFonts w:cs="Times New Roman"/>
                <w:sz w:val="26"/>
                <w:szCs w:val="26"/>
              </w:rPr>
            </w:pPr>
            <w:r w:rsidRPr="00953F59">
              <w:rPr>
                <w:rFonts w:cs="Times New Roman"/>
                <w:sz w:val="26"/>
                <w:szCs w:val="26"/>
              </w:rPr>
              <w:t xml:space="preserve">+ Thông báo số 34/TB-ĐKT ngày 10/4/2025 </w:t>
            </w:r>
            <w:r w:rsidRPr="00953F59">
              <w:rPr>
                <w:rFonts w:cs="Times New Roman"/>
                <w:bCs/>
                <w:sz w:val="26"/>
                <w:szCs w:val="26"/>
              </w:rPr>
              <w:t>Về việc kiểm tra đối với các lĩnh vực công chứng, luật sư, đấu giá tài sản, thừa phát lại năm 2025 của Sở Tư pháp.</w:t>
            </w:r>
          </w:p>
          <w:p w14:paraId="5E515A58" w14:textId="5E76D33A" w:rsidR="00A15235" w:rsidRPr="00953F59" w:rsidRDefault="00A15235" w:rsidP="00A15235">
            <w:pPr>
              <w:jc w:val="both"/>
              <w:rPr>
                <w:rFonts w:cs="Times New Roman"/>
                <w:b/>
                <w:sz w:val="26"/>
                <w:szCs w:val="26"/>
              </w:rPr>
            </w:pPr>
            <w:r w:rsidRPr="00953F59">
              <w:rPr>
                <w:rFonts w:cs="Times New Roman"/>
                <w:b/>
                <w:sz w:val="26"/>
                <w:szCs w:val="26"/>
              </w:rPr>
              <w:t xml:space="preserve">- Bình Thuận (trước sáp nhập): </w:t>
            </w:r>
          </w:p>
          <w:p w14:paraId="7203BC8E" w14:textId="77777777" w:rsidR="00A15235" w:rsidRPr="00953F59" w:rsidRDefault="00A15235" w:rsidP="00A15235">
            <w:pPr>
              <w:jc w:val="both"/>
              <w:rPr>
                <w:rFonts w:cs="Times New Roman"/>
                <w:sz w:val="26"/>
                <w:szCs w:val="26"/>
              </w:rPr>
            </w:pPr>
            <w:r w:rsidRPr="00953F59">
              <w:rPr>
                <w:rFonts w:cs="Times New Roman"/>
                <w:sz w:val="26"/>
                <w:szCs w:val="26"/>
              </w:rPr>
              <w:t>+ Công văn số 98/STP-NV1 ngày 15/01/2025 triển khai thực hiện Kế hoạch theo dõi tình hình thi hành pháp luật năm 2025 trên</w:t>
            </w:r>
            <w:r w:rsidRPr="00953F59">
              <w:rPr>
                <w:rFonts w:eastAsia="Times New Roman" w:cs="Times New Roman"/>
                <w:sz w:val="26"/>
                <w:szCs w:val="26"/>
              </w:rPr>
              <w:t xml:space="preserve"> địa bàn tỉnh Bình Thuận</w:t>
            </w:r>
            <w:r w:rsidRPr="00953F59">
              <w:rPr>
                <w:rFonts w:cs="Times New Roman"/>
                <w:sz w:val="26"/>
                <w:szCs w:val="26"/>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95"/>
            </w:tblGrid>
            <w:tr w:rsidR="00953F59" w:rsidRPr="00953F59" w14:paraId="159BF850" w14:textId="77777777" w:rsidTr="003310A6">
              <w:tc>
                <w:tcPr>
                  <w:tcW w:w="3195" w:type="dxa"/>
                  <w:tcBorders>
                    <w:top w:val="nil"/>
                    <w:left w:val="nil"/>
                    <w:bottom w:val="nil"/>
                    <w:right w:val="nil"/>
                  </w:tcBorders>
                  <w:vAlign w:val="center"/>
                  <w:hideMark/>
                </w:tcPr>
                <w:p w14:paraId="14658495" w14:textId="77777777" w:rsidR="00A15235" w:rsidRPr="00953F59" w:rsidRDefault="00A15235" w:rsidP="00A15235">
                  <w:pPr>
                    <w:rPr>
                      <w:sz w:val="26"/>
                      <w:szCs w:val="26"/>
                    </w:rPr>
                  </w:pPr>
                </w:p>
              </w:tc>
            </w:tr>
          </w:tbl>
          <w:p w14:paraId="1B91C0AC" w14:textId="77777777" w:rsidR="00A15235" w:rsidRPr="00953F59" w:rsidRDefault="00A15235" w:rsidP="00A15235">
            <w:pPr>
              <w:jc w:val="both"/>
              <w:rPr>
                <w:rFonts w:cs="Times New Roman"/>
                <w:sz w:val="26"/>
                <w:szCs w:val="26"/>
              </w:rPr>
            </w:pPr>
            <w:r w:rsidRPr="00953F59">
              <w:rPr>
                <w:rFonts w:cs="Times New Roman"/>
                <w:sz w:val="26"/>
                <w:szCs w:val="26"/>
              </w:rPr>
              <w:t>+ Công văn số 285/STP-NV1 ngày 27/02/2025 về hướng dẫn thực hiện Kế hoạch theo dõi tình hình thi hành pháp luật trong lĩnh vực trọng tâm, liên ngành trên địa bàn tỉnh năm 2025.</w:t>
            </w:r>
          </w:p>
          <w:p w14:paraId="41995562" w14:textId="77777777" w:rsidR="00A15235" w:rsidRPr="00953F59" w:rsidRDefault="00A15235" w:rsidP="00A15235">
            <w:pPr>
              <w:jc w:val="both"/>
              <w:rPr>
                <w:rFonts w:cs="Times New Roman"/>
                <w:bCs/>
                <w:sz w:val="26"/>
                <w:szCs w:val="26"/>
              </w:rPr>
            </w:pPr>
            <w:r w:rsidRPr="00953F59">
              <w:rPr>
                <w:rFonts w:cs="Times New Roman"/>
                <w:sz w:val="26"/>
                <w:szCs w:val="26"/>
              </w:rPr>
              <w:t xml:space="preserve">+ </w:t>
            </w:r>
            <w:r w:rsidRPr="00953F59">
              <w:rPr>
                <w:rFonts w:cs="Times New Roman"/>
                <w:bCs/>
                <w:sz w:val="26"/>
                <w:szCs w:val="26"/>
              </w:rPr>
              <w:t>Thông báo số 737/STP.ĐKT 557 ngày 09/5/2025 về việc thông báo kiểm tra tình hình thi hành pháp luật trong lĩnh vực trọng tâm, liên ngành năm 2025.</w:t>
            </w:r>
          </w:p>
          <w:p w14:paraId="326D74B5" w14:textId="77777777" w:rsidR="00A15235" w:rsidRPr="00953F59" w:rsidRDefault="00A15235" w:rsidP="00A15235">
            <w:pPr>
              <w:jc w:val="both"/>
              <w:rPr>
                <w:rFonts w:cs="Times New Roman"/>
                <w:bCs/>
                <w:sz w:val="26"/>
                <w:szCs w:val="26"/>
              </w:rPr>
            </w:pPr>
            <w:r w:rsidRPr="00953F59">
              <w:rPr>
                <w:rFonts w:cs="Times New Roman"/>
                <w:bCs/>
                <w:sz w:val="26"/>
                <w:szCs w:val="26"/>
              </w:rPr>
              <w:t>+ Kế hoạch số 280/KH-STP ngày 02/6/2025 về điều tra, khảo sát tình hình thi hành pháp luật lĩnh vực trọng tâm, liên ngành trên địa bàn tỉnh năm 2025 và Công văn số 950/STP-VBTHPL ngày 10/6/2025 về điều tra, khảo sát tình hình thi hành pháp luật lĩnh vực trọng tâm, liên ngành trên địa bàn tỉnh năm 2025.</w:t>
            </w:r>
          </w:p>
          <w:p w14:paraId="0E3BD05C" w14:textId="77777777" w:rsidR="00A15235" w:rsidRPr="00953F59" w:rsidRDefault="00A15235" w:rsidP="00A15235">
            <w:pPr>
              <w:spacing w:after="0" w:line="240" w:lineRule="auto"/>
              <w:ind w:left="57" w:right="57"/>
              <w:jc w:val="both"/>
              <w:rPr>
                <w:rFonts w:cs="Times New Roman"/>
                <w:sz w:val="26"/>
                <w:szCs w:val="26"/>
              </w:rPr>
            </w:pPr>
            <w:r w:rsidRPr="00953F59">
              <w:rPr>
                <w:rFonts w:cs="Times New Roman"/>
                <w:b/>
                <w:bCs/>
                <w:sz w:val="26"/>
                <w:szCs w:val="26"/>
              </w:rPr>
              <w:t xml:space="preserve">- Lâm Đồng: </w:t>
            </w:r>
            <w:r w:rsidRPr="00953F59">
              <w:rPr>
                <w:rFonts w:cs="Times New Roman"/>
                <w:bCs/>
                <w:sz w:val="26"/>
                <w:szCs w:val="26"/>
              </w:rPr>
              <w:t xml:space="preserve">Công văn số 150/STP-QLTDPL ngày 25/7/2025 về việc </w:t>
            </w:r>
            <w:r w:rsidRPr="00953F59">
              <w:rPr>
                <w:rFonts w:cs="Times New Roman"/>
                <w:sz w:val="26"/>
                <w:szCs w:val="26"/>
              </w:rPr>
              <w:t>triển khai Danh mục văn bản quy phạm pháp luật trong lĩnh vực trọng tâm, liên ngành năm 2025.</w:t>
            </w:r>
          </w:p>
          <w:p w14:paraId="04BAF396" w14:textId="3AC0B5BD"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lastRenderedPageBreak/>
              <w:t>- Hoàn thành 100% kế hoạch theo dõi thi hành pháp luật.</w:t>
            </w:r>
          </w:p>
        </w:tc>
      </w:tr>
      <w:tr w:rsidR="00953F59" w:rsidRPr="00953F59" w14:paraId="48A65282" w14:textId="77777777" w:rsidTr="00956152">
        <w:trPr>
          <w:trHeight w:val="567"/>
          <w:jc w:val="center"/>
        </w:trPr>
        <w:tc>
          <w:tcPr>
            <w:tcW w:w="645" w:type="dxa"/>
            <w:tcMar>
              <w:top w:w="0" w:type="dxa"/>
              <w:left w:w="0" w:type="dxa"/>
              <w:bottom w:w="0" w:type="dxa"/>
              <w:right w:w="0" w:type="dxa"/>
            </w:tcMar>
            <w:vAlign w:val="center"/>
          </w:tcPr>
          <w:p w14:paraId="3AC58986" w14:textId="77777777" w:rsidR="00A15235" w:rsidRPr="00953F59" w:rsidRDefault="00A15235" w:rsidP="00A15235">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739A0C9" w14:textId="7425C64B"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Hoàn thành 100% kế hoạch: 1</w:t>
            </w:r>
          </w:p>
        </w:tc>
        <w:tc>
          <w:tcPr>
            <w:tcW w:w="907" w:type="dxa"/>
            <w:vAlign w:val="center"/>
          </w:tcPr>
          <w:p w14:paraId="08DA2753"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51329A59"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655BBC25"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42348A3" w14:textId="0797CB3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2251799D" w14:textId="77777777" w:rsidTr="00956152">
        <w:trPr>
          <w:trHeight w:val="567"/>
          <w:jc w:val="center"/>
        </w:trPr>
        <w:tc>
          <w:tcPr>
            <w:tcW w:w="645" w:type="dxa"/>
            <w:tcMar>
              <w:top w:w="0" w:type="dxa"/>
              <w:left w:w="0" w:type="dxa"/>
              <w:bottom w:w="0" w:type="dxa"/>
              <w:right w:w="0" w:type="dxa"/>
            </w:tcMar>
            <w:vAlign w:val="center"/>
          </w:tcPr>
          <w:p w14:paraId="2FB80F08" w14:textId="77777777" w:rsidR="00A15235" w:rsidRPr="00953F59" w:rsidRDefault="00A15235" w:rsidP="00A15235">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3257C86" w14:textId="6835259A"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Hoàn thành từ 90 đến dưới 100% kế hoạch: 0,5</w:t>
            </w:r>
          </w:p>
        </w:tc>
        <w:tc>
          <w:tcPr>
            <w:tcW w:w="907" w:type="dxa"/>
            <w:vAlign w:val="center"/>
          </w:tcPr>
          <w:p w14:paraId="1026F99F"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5C9EDB90"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3F4C00AE"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243138A" w14:textId="0B4DB601"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3F35AA3D" w14:textId="77777777" w:rsidTr="00956152">
        <w:trPr>
          <w:trHeight w:val="567"/>
          <w:jc w:val="center"/>
        </w:trPr>
        <w:tc>
          <w:tcPr>
            <w:tcW w:w="645" w:type="dxa"/>
            <w:tcMar>
              <w:top w:w="0" w:type="dxa"/>
              <w:left w:w="0" w:type="dxa"/>
              <w:bottom w:w="0" w:type="dxa"/>
              <w:right w:w="0" w:type="dxa"/>
            </w:tcMar>
            <w:vAlign w:val="center"/>
          </w:tcPr>
          <w:p w14:paraId="2AB345C4" w14:textId="77777777" w:rsidR="00A15235" w:rsidRPr="00953F59" w:rsidRDefault="00A15235" w:rsidP="00A15235">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A883FDA" w14:textId="77777777"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Hoàn thành dưới 90% kế hoạch: 0</w:t>
            </w:r>
          </w:p>
        </w:tc>
        <w:tc>
          <w:tcPr>
            <w:tcW w:w="907" w:type="dxa"/>
            <w:vAlign w:val="center"/>
          </w:tcPr>
          <w:p w14:paraId="18066B42"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7C456550"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0F51AEC9"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94D8D61" w14:textId="61C2F584"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5DB388D6" w14:textId="77777777" w:rsidTr="00956152">
        <w:trPr>
          <w:trHeight w:val="567"/>
          <w:jc w:val="center"/>
        </w:trPr>
        <w:tc>
          <w:tcPr>
            <w:tcW w:w="645" w:type="dxa"/>
            <w:tcMar>
              <w:top w:w="0" w:type="dxa"/>
              <w:left w:w="0" w:type="dxa"/>
              <w:bottom w:w="0" w:type="dxa"/>
              <w:right w:w="0" w:type="dxa"/>
            </w:tcMar>
            <w:vAlign w:val="center"/>
          </w:tcPr>
          <w:p w14:paraId="08D0C480" w14:textId="77777777" w:rsidR="00A15235" w:rsidRPr="00953F59" w:rsidRDefault="00A15235" w:rsidP="00A15235">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2.2.3</w:t>
            </w:r>
          </w:p>
        </w:tc>
        <w:tc>
          <w:tcPr>
            <w:tcW w:w="3121" w:type="dxa"/>
            <w:tcMar>
              <w:top w:w="0" w:type="dxa"/>
              <w:left w:w="0" w:type="dxa"/>
              <w:bottom w:w="0" w:type="dxa"/>
              <w:right w:w="0" w:type="dxa"/>
            </w:tcMar>
            <w:vAlign w:val="center"/>
          </w:tcPr>
          <w:p w14:paraId="4C0F09E9" w14:textId="77777777" w:rsidR="00A15235" w:rsidRPr="00953F59" w:rsidRDefault="00A15235" w:rsidP="00A15235">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kern w:val="0"/>
                <w:sz w:val="26"/>
                <w:szCs w:val="26"/>
                <w14:ligatures w14:val="none"/>
              </w:rPr>
              <w:t>Báo cáo kết quả theo dõi thi hành pháp luật theo định kỳ, chuyên đề và khi có yêu cầu</w:t>
            </w:r>
          </w:p>
        </w:tc>
        <w:tc>
          <w:tcPr>
            <w:tcW w:w="907" w:type="dxa"/>
            <w:vAlign w:val="center"/>
          </w:tcPr>
          <w:p w14:paraId="77FC1E4F" w14:textId="77777777" w:rsidR="00A15235" w:rsidRPr="00953F59" w:rsidRDefault="00A15235" w:rsidP="00A15235">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52C8ECCF" w14:textId="36AA57E9"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7A946BC3"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tcPr>
          <w:p w14:paraId="403E8172" w14:textId="34831393" w:rsidR="00A15235" w:rsidRPr="00953F59" w:rsidRDefault="00A15235" w:rsidP="00A15235">
            <w:pPr>
              <w:jc w:val="both"/>
              <w:rPr>
                <w:rFonts w:cs="Times New Roman"/>
                <w:sz w:val="26"/>
                <w:szCs w:val="26"/>
              </w:rPr>
            </w:pPr>
            <w:r w:rsidRPr="00953F59">
              <w:rPr>
                <w:rFonts w:cs="Times New Roman"/>
                <w:sz w:val="26"/>
                <w:szCs w:val="26"/>
              </w:rPr>
              <w:t xml:space="preserve">- </w:t>
            </w:r>
            <w:r w:rsidRPr="00953F59">
              <w:rPr>
                <w:rFonts w:cs="Times New Roman"/>
                <w:b/>
                <w:sz w:val="26"/>
                <w:szCs w:val="26"/>
              </w:rPr>
              <w:t>Bình Thuận (trước sáp nhập):</w:t>
            </w:r>
            <w:r w:rsidRPr="00953F59">
              <w:rPr>
                <w:rFonts w:cs="Times New Roman"/>
                <w:sz w:val="26"/>
                <w:szCs w:val="26"/>
              </w:rPr>
              <w:t xml:space="preserve"> Báo cáo số 149/BC-UBND ngày 20/6/2025 của UBND tỉnh về báo cáo công tác tổ chức thi hành pháp luật năm 2025 trên địa bàn tỉnh Bình Thuận. </w:t>
            </w:r>
          </w:p>
          <w:p w14:paraId="38F8D878" w14:textId="77777777" w:rsidR="00A15235" w:rsidRPr="00953F59" w:rsidRDefault="00A15235" w:rsidP="00A15235">
            <w:pPr>
              <w:jc w:val="both"/>
              <w:rPr>
                <w:rFonts w:cs="Times New Roman"/>
                <w:sz w:val="26"/>
                <w:szCs w:val="26"/>
              </w:rPr>
            </w:pPr>
            <w:r w:rsidRPr="00953F59">
              <w:rPr>
                <w:rFonts w:cs="Times New Roman"/>
                <w:b/>
                <w:sz w:val="26"/>
                <w:szCs w:val="26"/>
              </w:rPr>
              <w:t>- Lâm Đồng:</w:t>
            </w:r>
            <w:r w:rsidRPr="00953F59">
              <w:rPr>
                <w:rFonts w:cs="Times New Roman"/>
                <w:sz w:val="26"/>
                <w:szCs w:val="26"/>
              </w:rPr>
              <w:t xml:space="preserve"> </w:t>
            </w:r>
          </w:p>
          <w:p w14:paraId="3D953635" w14:textId="77777777" w:rsidR="00A15235" w:rsidRPr="00953F59" w:rsidRDefault="00A15235" w:rsidP="00A15235">
            <w:pPr>
              <w:jc w:val="both"/>
              <w:rPr>
                <w:rFonts w:eastAsia="Times New Roman" w:cs="Times New Roman"/>
                <w:bCs/>
                <w:sz w:val="26"/>
                <w:szCs w:val="26"/>
              </w:rPr>
            </w:pPr>
            <w:r w:rsidRPr="00953F59">
              <w:rPr>
                <w:rFonts w:eastAsia="Times New Roman" w:cs="Times New Roman"/>
                <w:bCs/>
                <w:sz w:val="26"/>
                <w:szCs w:val="26"/>
              </w:rPr>
              <w:t>+ Báo cáo số 65/BC-STP ngày 12/8/2025 Về việc triển khai thực hiện Kết luận số 123/KL-TW ngày 24/01/2025 của Ban Chấp hành Trung ương Đảng và Nghị quyết số 158/2024/QH154 ngày 12/11/2024 của Quốc hội, Nghị quyết số 192/2025/QH15 ngày 19/02/2025 của Quốc hội.</w:t>
            </w:r>
          </w:p>
          <w:p w14:paraId="1EDABD14" w14:textId="77777777" w:rsidR="00A15235" w:rsidRPr="00953F59" w:rsidRDefault="00A15235" w:rsidP="00A15235">
            <w:pPr>
              <w:spacing w:after="0" w:line="240" w:lineRule="auto"/>
              <w:ind w:left="57" w:right="57"/>
              <w:jc w:val="both"/>
              <w:rPr>
                <w:rFonts w:cs="Times New Roman"/>
                <w:bCs/>
                <w:sz w:val="26"/>
                <w:szCs w:val="26"/>
              </w:rPr>
            </w:pPr>
            <w:r w:rsidRPr="00953F59">
              <w:rPr>
                <w:rFonts w:cs="Times New Roman"/>
                <w:sz w:val="26"/>
                <w:szCs w:val="26"/>
              </w:rPr>
              <w:t xml:space="preserve">+ Báo cáo số 243/BC-STP ngày 18/11/2025 về </w:t>
            </w:r>
            <w:r w:rsidRPr="00953F59">
              <w:rPr>
                <w:rFonts w:cs="Times New Roman"/>
                <w:bCs/>
                <w:sz w:val="26"/>
                <w:szCs w:val="26"/>
              </w:rPr>
              <w:t>Kết quả thực hiện Nghị quyết số 66-NQ/TW, ngày 30/4/2025 của Bộ Chính trị về đổi mới công tác xây dựng và thi hành pháp luật đáp ứng yêu cầu phát triển đất nước trong kỷ nguyên mới và các Chương trình, Kế hoạch, Thông báo của Ban Chỉ đạo Trung ương về hoàn thiện thể chế, pháp luật trong năm 2025.</w:t>
            </w:r>
          </w:p>
          <w:p w14:paraId="1E23C7C5" w14:textId="56EDCDFD" w:rsidR="00A15235" w:rsidRPr="00953F59" w:rsidRDefault="00A15235" w:rsidP="00A15235">
            <w:pPr>
              <w:jc w:val="both"/>
              <w:rPr>
                <w:rFonts w:eastAsia="Times New Roman" w:cs="Times New Roman"/>
                <w:kern w:val="0"/>
                <w:sz w:val="26"/>
                <w:szCs w:val="26"/>
                <w14:ligatures w14:val="none"/>
              </w:rPr>
            </w:pPr>
            <w:r w:rsidRPr="00953F59">
              <w:rPr>
                <w:rFonts w:cs="Times New Roman"/>
                <w:bCs/>
                <w:sz w:val="26"/>
                <w:szCs w:val="26"/>
              </w:rPr>
              <w:t>+ Dự kiến báo cáo công tác tổ chức thi hành pháp luật năm 2025 trong tháng 12/2025 theo yêu cầu của Bộ Tư pháp.</w:t>
            </w:r>
          </w:p>
        </w:tc>
      </w:tr>
      <w:tr w:rsidR="00953F59" w:rsidRPr="00953F59" w14:paraId="15900134" w14:textId="77777777" w:rsidTr="00956152">
        <w:trPr>
          <w:trHeight w:val="567"/>
          <w:jc w:val="center"/>
        </w:trPr>
        <w:tc>
          <w:tcPr>
            <w:tcW w:w="645" w:type="dxa"/>
            <w:tcMar>
              <w:top w:w="0" w:type="dxa"/>
              <w:left w:w="0" w:type="dxa"/>
              <w:bottom w:w="0" w:type="dxa"/>
              <w:right w:w="0" w:type="dxa"/>
            </w:tcMar>
            <w:vAlign w:val="center"/>
          </w:tcPr>
          <w:p w14:paraId="4B956364" w14:textId="77777777" w:rsidR="00A15235" w:rsidRPr="00953F59" w:rsidRDefault="00A15235" w:rsidP="00A15235">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D12D183" w14:textId="77777777"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Báo cáo đầy đủ, kịp thời: 0,5</w:t>
            </w:r>
          </w:p>
        </w:tc>
        <w:tc>
          <w:tcPr>
            <w:tcW w:w="907" w:type="dxa"/>
            <w:vAlign w:val="center"/>
          </w:tcPr>
          <w:p w14:paraId="15FC74CC"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69F85F11"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65E07E77"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119604C" w14:textId="2AF72202"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41FC049D" w14:textId="77777777" w:rsidTr="00956152">
        <w:trPr>
          <w:trHeight w:val="567"/>
          <w:jc w:val="center"/>
        </w:trPr>
        <w:tc>
          <w:tcPr>
            <w:tcW w:w="645" w:type="dxa"/>
            <w:tcMar>
              <w:top w:w="0" w:type="dxa"/>
              <w:left w:w="0" w:type="dxa"/>
              <w:bottom w:w="0" w:type="dxa"/>
              <w:right w:w="0" w:type="dxa"/>
            </w:tcMar>
            <w:vAlign w:val="center"/>
          </w:tcPr>
          <w:p w14:paraId="508AE734" w14:textId="77777777" w:rsidR="00A15235" w:rsidRPr="00953F59" w:rsidRDefault="00A15235" w:rsidP="00A15235">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BD4A262" w14:textId="77777777"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Báo cáo không đầy đủ hoặc không kịp thời: 0</w:t>
            </w:r>
          </w:p>
        </w:tc>
        <w:tc>
          <w:tcPr>
            <w:tcW w:w="907" w:type="dxa"/>
            <w:vAlign w:val="center"/>
          </w:tcPr>
          <w:p w14:paraId="27668A68"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2E1FA25F"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437FF6C8"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3D8748D" w14:textId="70608FF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727234D7" w14:textId="77777777" w:rsidTr="00956152">
        <w:trPr>
          <w:trHeight w:val="567"/>
          <w:jc w:val="center"/>
        </w:trPr>
        <w:tc>
          <w:tcPr>
            <w:tcW w:w="645" w:type="dxa"/>
            <w:tcMar>
              <w:top w:w="0" w:type="dxa"/>
              <w:left w:w="0" w:type="dxa"/>
              <w:bottom w:w="0" w:type="dxa"/>
              <w:right w:w="0" w:type="dxa"/>
            </w:tcMar>
            <w:vAlign w:val="center"/>
          </w:tcPr>
          <w:p w14:paraId="7C49C822" w14:textId="77777777" w:rsidR="00A15235" w:rsidRPr="00953F59" w:rsidRDefault="00A15235" w:rsidP="00A15235">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2.2.4</w:t>
            </w:r>
          </w:p>
        </w:tc>
        <w:tc>
          <w:tcPr>
            <w:tcW w:w="3121" w:type="dxa"/>
            <w:tcMar>
              <w:top w:w="0" w:type="dxa"/>
              <w:left w:w="0" w:type="dxa"/>
              <w:bottom w:w="0" w:type="dxa"/>
              <w:right w:w="0" w:type="dxa"/>
            </w:tcMar>
            <w:vAlign w:val="center"/>
          </w:tcPr>
          <w:p w14:paraId="358FBD08" w14:textId="77777777" w:rsidR="00A15235" w:rsidRPr="00953F59" w:rsidRDefault="00A15235" w:rsidP="00A15235">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Xử lý kết quả theo dõi thi hành pháp luật</w:t>
            </w:r>
          </w:p>
        </w:tc>
        <w:tc>
          <w:tcPr>
            <w:tcW w:w="907" w:type="dxa"/>
            <w:vAlign w:val="center"/>
          </w:tcPr>
          <w:p w14:paraId="6653BF56" w14:textId="51FB1B09" w:rsidR="00A15235" w:rsidRPr="00953F59" w:rsidRDefault="00A15235" w:rsidP="00A15235">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67B4093A" w14:textId="222BF63B"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5962ED9D"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tcPr>
          <w:p w14:paraId="6D584CCE" w14:textId="529BD02F" w:rsidR="00A15235" w:rsidRPr="00953F59" w:rsidRDefault="00A15235" w:rsidP="00A15235">
            <w:pPr>
              <w:jc w:val="both"/>
              <w:rPr>
                <w:rFonts w:cs="Times New Roman"/>
                <w:b/>
                <w:bCs/>
                <w:sz w:val="26"/>
                <w:szCs w:val="26"/>
              </w:rPr>
            </w:pPr>
            <w:r w:rsidRPr="00953F59">
              <w:rPr>
                <w:rFonts w:cs="Times New Roman"/>
                <w:b/>
                <w:bCs/>
                <w:sz w:val="26"/>
                <w:szCs w:val="26"/>
              </w:rPr>
              <w:t>- Đắk Nông (trước sáp nhập):</w:t>
            </w:r>
          </w:p>
          <w:p w14:paraId="6F8779D6" w14:textId="77777777" w:rsidR="00A15235" w:rsidRPr="00953F59" w:rsidRDefault="00A15235" w:rsidP="00A15235">
            <w:pPr>
              <w:jc w:val="both"/>
              <w:rPr>
                <w:rFonts w:cs="Times New Roman"/>
                <w:bCs/>
                <w:sz w:val="26"/>
                <w:szCs w:val="26"/>
              </w:rPr>
            </w:pPr>
            <w:r w:rsidRPr="00953F59">
              <w:rPr>
                <w:rFonts w:cs="Times New Roman"/>
                <w:bCs/>
                <w:sz w:val="26"/>
                <w:szCs w:val="26"/>
              </w:rPr>
              <w:t>+ Báo cáo số 120/BC-STP ngày 15/5/2025 về kết quả khảo sát tình hình thi hành pháp luật về cấp giấy chứng nhận quyền sử dụng đất trên địa bàn tỉnh Đắk Nông.</w:t>
            </w:r>
          </w:p>
          <w:p w14:paraId="3B5A0273" w14:textId="77777777" w:rsidR="00A15235" w:rsidRPr="00953F59" w:rsidRDefault="00A15235" w:rsidP="00A15235">
            <w:pPr>
              <w:jc w:val="both"/>
              <w:rPr>
                <w:rFonts w:cs="Times New Roman"/>
                <w:bCs/>
                <w:sz w:val="26"/>
                <w:szCs w:val="26"/>
              </w:rPr>
            </w:pPr>
            <w:r w:rsidRPr="00953F59">
              <w:rPr>
                <w:rFonts w:cs="Times New Roman"/>
                <w:bCs/>
                <w:sz w:val="26"/>
                <w:szCs w:val="26"/>
              </w:rPr>
              <w:t>+ Báo cáo số 137/BC-STP ngày 26/5/2025 kết quả khảo sát tình hình thi hành pháp luật về các điều kiện an toàn phòng cháy, chưa cháy.</w:t>
            </w:r>
          </w:p>
          <w:p w14:paraId="071CCB6D" w14:textId="335D152B" w:rsidR="00A15235" w:rsidRPr="00953F59" w:rsidRDefault="00A15235" w:rsidP="00A15235">
            <w:pPr>
              <w:jc w:val="both"/>
              <w:rPr>
                <w:rFonts w:cs="Times New Roman"/>
                <w:bCs/>
                <w:sz w:val="26"/>
                <w:szCs w:val="26"/>
              </w:rPr>
            </w:pPr>
            <w:r w:rsidRPr="00953F59">
              <w:rPr>
                <w:rFonts w:cs="Times New Roman"/>
                <w:bCs/>
                <w:sz w:val="26"/>
                <w:szCs w:val="26"/>
              </w:rPr>
              <w:t>+ Kết luận số 26/KL-STP ngày 24/6/2025 của Sở Tư pháp về việc chấp hành các quy định của pháp luật trong lĩnh vực đấu giá tài sản tại Công ty Đấu giá Hợp danh Lê Nguyên.</w:t>
            </w:r>
          </w:p>
          <w:p w14:paraId="76B4B94F" w14:textId="6572B602" w:rsidR="00A15235" w:rsidRPr="00953F59" w:rsidRDefault="00A15235" w:rsidP="00A15235">
            <w:pPr>
              <w:jc w:val="both"/>
              <w:rPr>
                <w:rFonts w:cs="Times New Roman"/>
                <w:b/>
                <w:bCs/>
                <w:sz w:val="26"/>
                <w:szCs w:val="26"/>
              </w:rPr>
            </w:pPr>
            <w:r w:rsidRPr="00953F59">
              <w:rPr>
                <w:rFonts w:cs="Times New Roman"/>
                <w:b/>
                <w:bCs/>
                <w:sz w:val="26"/>
                <w:szCs w:val="26"/>
              </w:rPr>
              <w:t>- Bình Thuận (trước sáp nhập):</w:t>
            </w:r>
          </w:p>
          <w:p w14:paraId="0E360C0E" w14:textId="77777777" w:rsidR="00A15235" w:rsidRPr="00953F59" w:rsidRDefault="00A15235" w:rsidP="00A15235">
            <w:pPr>
              <w:jc w:val="both"/>
              <w:rPr>
                <w:rFonts w:cs="Times New Roman"/>
                <w:bCs/>
                <w:sz w:val="26"/>
                <w:szCs w:val="26"/>
              </w:rPr>
            </w:pPr>
            <w:r w:rsidRPr="00953F59">
              <w:rPr>
                <w:rFonts w:cs="Times New Roman"/>
                <w:bCs/>
                <w:sz w:val="26"/>
                <w:szCs w:val="26"/>
              </w:rPr>
              <w:t xml:space="preserve">+ Kết luận kiểm tra số 274/KL-STP.ĐKT 557 ngày 29/5/2025 về  tình hình thi hành pháp luật lĩnh vực trọng tâm, liên ngành năm 2025 tại UBND thành phố Phan Thiết </w:t>
            </w:r>
          </w:p>
          <w:p w14:paraId="4A792E68" w14:textId="77777777" w:rsidR="00A15235" w:rsidRPr="00953F59" w:rsidRDefault="00A15235" w:rsidP="00A15235">
            <w:pPr>
              <w:jc w:val="both"/>
              <w:rPr>
                <w:rFonts w:cs="Times New Roman"/>
                <w:bCs/>
                <w:sz w:val="26"/>
                <w:szCs w:val="26"/>
              </w:rPr>
            </w:pPr>
            <w:r w:rsidRPr="00953F59">
              <w:rPr>
                <w:rFonts w:cs="Times New Roman"/>
                <w:bCs/>
                <w:sz w:val="26"/>
                <w:szCs w:val="26"/>
              </w:rPr>
              <w:t>+ Kết luận kiểm tra số 275/KL-ĐKT 557 ngày 29/5/2025 về tình hình thi hành pháp luật lĩnh vực trọng tâm, liên ngành năm 2025 tại Sở Nông nghiệp và Môi trường.</w:t>
            </w:r>
          </w:p>
          <w:p w14:paraId="35E02181" w14:textId="0B91FB32" w:rsidR="00A15235" w:rsidRPr="00953F59" w:rsidRDefault="00A15235" w:rsidP="00A15235">
            <w:pPr>
              <w:jc w:val="both"/>
              <w:rPr>
                <w:rFonts w:cs="Times New Roman"/>
                <w:sz w:val="26"/>
                <w:szCs w:val="26"/>
              </w:rPr>
            </w:pPr>
            <w:r w:rsidRPr="00953F59">
              <w:rPr>
                <w:rFonts w:cs="Times New Roman"/>
                <w:sz w:val="26"/>
                <w:szCs w:val="26"/>
              </w:rPr>
              <w:t>+ Công văn số 1046/STP-QLTDPL ngày 10/10/2025 về việc ý kiến đối với nội dung dự thảo Kết luận kiểm tra về công tác tổ chức thi hành pháp luật năm 2025 tại tỉnh Bình Thuận.</w:t>
            </w:r>
          </w:p>
        </w:tc>
      </w:tr>
      <w:tr w:rsidR="00953F59" w:rsidRPr="00953F59" w14:paraId="123A7D3C" w14:textId="77777777" w:rsidTr="00956152">
        <w:trPr>
          <w:trHeight w:val="567"/>
          <w:jc w:val="center"/>
        </w:trPr>
        <w:tc>
          <w:tcPr>
            <w:tcW w:w="645" w:type="dxa"/>
            <w:tcMar>
              <w:top w:w="0" w:type="dxa"/>
              <w:left w:w="0" w:type="dxa"/>
              <w:bottom w:w="0" w:type="dxa"/>
              <w:right w:w="0" w:type="dxa"/>
            </w:tcMar>
            <w:vAlign w:val="center"/>
          </w:tcPr>
          <w:p w14:paraId="22621A49" w14:textId="77777777" w:rsidR="00A15235" w:rsidRPr="00953F59" w:rsidRDefault="00A15235" w:rsidP="00A15235">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89737DD" w14:textId="32C6F1AF"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 xml:space="preserve">Ban hành đầy đủ văn bản xử lý hoặc kiến nghị xử lý kết </w:t>
            </w:r>
            <w:r w:rsidRPr="00953F59">
              <w:rPr>
                <w:rFonts w:eastAsia="Times New Roman" w:cs="Times New Roman"/>
                <w:i/>
                <w:kern w:val="0"/>
                <w:sz w:val="26"/>
                <w:szCs w:val="26"/>
                <w14:ligatures w14:val="none"/>
              </w:rPr>
              <w:lastRenderedPageBreak/>
              <w:t>quả TDTHPL theo thẩm quyền: 0,5</w:t>
            </w:r>
          </w:p>
        </w:tc>
        <w:tc>
          <w:tcPr>
            <w:tcW w:w="907" w:type="dxa"/>
            <w:vAlign w:val="center"/>
          </w:tcPr>
          <w:p w14:paraId="4C46EEDA"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384FEC54"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6B91B248"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8460BAB" w14:textId="43428FC1"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7A4E5E48" w14:textId="77777777" w:rsidTr="00956152">
        <w:trPr>
          <w:trHeight w:val="567"/>
          <w:jc w:val="center"/>
        </w:trPr>
        <w:tc>
          <w:tcPr>
            <w:tcW w:w="645" w:type="dxa"/>
            <w:tcMar>
              <w:top w:w="0" w:type="dxa"/>
              <w:left w:w="0" w:type="dxa"/>
              <w:bottom w:w="0" w:type="dxa"/>
              <w:right w:w="0" w:type="dxa"/>
            </w:tcMar>
            <w:vAlign w:val="center"/>
          </w:tcPr>
          <w:p w14:paraId="68E31FAA" w14:textId="77777777" w:rsidR="00A15235" w:rsidRPr="00953F59" w:rsidRDefault="00A15235" w:rsidP="00A15235">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C42B7CA" w14:textId="77777777" w:rsidR="00A15235" w:rsidRPr="00953F59" w:rsidRDefault="00A15235" w:rsidP="00A15235">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Không ban hành đầy đủ văn bản xử lý hoặc kiến nghị xử lý kết quả TDTHPL theo thẩm quyền: 0</w:t>
            </w:r>
          </w:p>
        </w:tc>
        <w:tc>
          <w:tcPr>
            <w:tcW w:w="907" w:type="dxa"/>
            <w:vAlign w:val="center"/>
          </w:tcPr>
          <w:p w14:paraId="5691A3F6" w14:textId="77777777" w:rsidR="00A15235" w:rsidRPr="00953F59" w:rsidRDefault="00A15235" w:rsidP="00A15235">
            <w:pPr>
              <w:spacing w:after="0" w:line="240" w:lineRule="auto"/>
              <w:jc w:val="center"/>
              <w:rPr>
                <w:rFonts w:eastAsia="Times New Roman" w:cs="Times New Roman"/>
                <w:i/>
                <w:kern w:val="0"/>
                <w:sz w:val="26"/>
                <w:szCs w:val="26"/>
                <w14:ligatures w14:val="none"/>
              </w:rPr>
            </w:pPr>
          </w:p>
        </w:tc>
        <w:tc>
          <w:tcPr>
            <w:tcW w:w="709" w:type="dxa"/>
          </w:tcPr>
          <w:p w14:paraId="022EA7A7"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709" w:type="dxa"/>
          </w:tcPr>
          <w:p w14:paraId="4C5C1842" w14:textId="77777777"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C4BFDA5" w14:textId="4F7165D2" w:rsidR="00A15235" w:rsidRPr="00953F59" w:rsidRDefault="00A15235" w:rsidP="00A15235">
            <w:pPr>
              <w:spacing w:after="0" w:line="240" w:lineRule="auto"/>
              <w:ind w:left="57" w:right="57"/>
              <w:jc w:val="center"/>
              <w:rPr>
                <w:rFonts w:eastAsia="Times New Roman" w:cs="Times New Roman"/>
                <w:kern w:val="0"/>
                <w:sz w:val="26"/>
                <w:szCs w:val="26"/>
                <w14:ligatures w14:val="none"/>
              </w:rPr>
            </w:pPr>
          </w:p>
        </w:tc>
      </w:tr>
      <w:tr w:rsidR="00953F59" w:rsidRPr="00953F59" w14:paraId="35588DEC" w14:textId="77777777" w:rsidTr="00956152">
        <w:trPr>
          <w:trHeight w:val="567"/>
          <w:jc w:val="center"/>
        </w:trPr>
        <w:tc>
          <w:tcPr>
            <w:tcW w:w="645" w:type="dxa"/>
            <w:tcMar>
              <w:top w:w="0" w:type="dxa"/>
              <w:left w:w="0" w:type="dxa"/>
              <w:bottom w:w="0" w:type="dxa"/>
              <w:right w:w="0" w:type="dxa"/>
            </w:tcMar>
            <w:vAlign w:val="center"/>
          </w:tcPr>
          <w:p w14:paraId="49459367" w14:textId="77777777" w:rsidR="00BB68DA" w:rsidRPr="00953F59" w:rsidRDefault="00BB68DA" w:rsidP="00BB68DA">
            <w:pPr>
              <w:spacing w:after="0" w:line="240" w:lineRule="auto"/>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2.3</w:t>
            </w:r>
          </w:p>
        </w:tc>
        <w:tc>
          <w:tcPr>
            <w:tcW w:w="3121" w:type="dxa"/>
            <w:tcMar>
              <w:top w:w="0" w:type="dxa"/>
              <w:left w:w="0" w:type="dxa"/>
              <w:bottom w:w="0" w:type="dxa"/>
              <w:right w:w="0" w:type="dxa"/>
            </w:tcMar>
            <w:vAlign w:val="center"/>
          </w:tcPr>
          <w:p w14:paraId="0D34B68E" w14:textId="4861770C" w:rsidR="00BB68DA" w:rsidRPr="00953F59" w:rsidRDefault="00BB68DA" w:rsidP="00BB68DA">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Kiểm tra, rà soát, hệ thống hóa VBQPPL</w:t>
            </w:r>
          </w:p>
        </w:tc>
        <w:tc>
          <w:tcPr>
            <w:tcW w:w="907" w:type="dxa"/>
            <w:vAlign w:val="center"/>
          </w:tcPr>
          <w:p w14:paraId="3A4C1AC9" w14:textId="77777777" w:rsidR="00BB68DA" w:rsidRPr="00953F59" w:rsidRDefault="00BB68DA" w:rsidP="00BB68DA">
            <w:pPr>
              <w:spacing w:after="0" w:line="240" w:lineRule="auto"/>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3,0</w:t>
            </w:r>
          </w:p>
        </w:tc>
        <w:tc>
          <w:tcPr>
            <w:tcW w:w="709" w:type="dxa"/>
            <w:vAlign w:val="center"/>
          </w:tcPr>
          <w:p w14:paraId="5A0EB87A" w14:textId="05079D39"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3,0</w:t>
            </w:r>
          </w:p>
        </w:tc>
        <w:tc>
          <w:tcPr>
            <w:tcW w:w="709" w:type="dxa"/>
          </w:tcPr>
          <w:p w14:paraId="34D76594"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4AC6983" w14:textId="60DDB78C"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7452B4F2" w14:textId="77777777" w:rsidTr="00956152">
        <w:trPr>
          <w:trHeight w:val="567"/>
          <w:jc w:val="center"/>
        </w:trPr>
        <w:tc>
          <w:tcPr>
            <w:tcW w:w="645" w:type="dxa"/>
            <w:tcMar>
              <w:top w:w="0" w:type="dxa"/>
              <w:left w:w="0" w:type="dxa"/>
              <w:bottom w:w="0" w:type="dxa"/>
              <w:right w:w="0" w:type="dxa"/>
            </w:tcMar>
            <w:vAlign w:val="center"/>
          </w:tcPr>
          <w:p w14:paraId="21496D94"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2.3.1</w:t>
            </w:r>
          </w:p>
        </w:tc>
        <w:tc>
          <w:tcPr>
            <w:tcW w:w="3121" w:type="dxa"/>
            <w:tcMar>
              <w:top w:w="0" w:type="dxa"/>
              <w:left w:w="0" w:type="dxa"/>
              <w:bottom w:w="0" w:type="dxa"/>
              <w:right w:w="0" w:type="dxa"/>
            </w:tcMar>
            <w:vAlign w:val="center"/>
          </w:tcPr>
          <w:p w14:paraId="18FD8E40" w14:textId="05C763B2"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Ban hành kế hoạch kiểm tra, rà soát, hệ thống hóa VBQPPL</w:t>
            </w:r>
          </w:p>
        </w:tc>
        <w:tc>
          <w:tcPr>
            <w:tcW w:w="907" w:type="dxa"/>
            <w:vAlign w:val="center"/>
          </w:tcPr>
          <w:p w14:paraId="5246EBAA"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vAlign w:val="center"/>
          </w:tcPr>
          <w:p w14:paraId="746F538A" w14:textId="102739D9"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tcPr>
          <w:p w14:paraId="06970F7F"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1891DA5" w14:textId="174831C9"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Kế hoạch số 02/KH-STP ngày 29/7/2025 của Sở Tư pháp cải cách hành chính năm 2025 (trong đó có nội dung về công tác thể chế).</w:t>
            </w:r>
          </w:p>
          <w:p w14:paraId="05CBBE5D" w14:textId="47AAA471"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Kế hoạch số 36/KH-STP ngày 05/11/2025 của Sở Tư pháp Kiểm tra công tác xây dựng; kiểm tra, xử lý; rà soát văn bản quy phạm pháp luật và công tác pháp chế trên địa bàn tỉnh Lâm Đồng năm 2025.</w:t>
            </w:r>
          </w:p>
        </w:tc>
      </w:tr>
      <w:tr w:rsidR="00953F59" w:rsidRPr="00953F59" w14:paraId="75A90195" w14:textId="77777777" w:rsidTr="00956152">
        <w:trPr>
          <w:trHeight w:val="567"/>
          <w:jc w:val="center"/>
        </w:trPr>
        <w:tc>
          <w:tcPr>
            <w:tcW w:w="645" w:type="dxa"/>
            <w:tcMar>
              <w:top w:w="0" w:type="dxa"/>
              <w:left w:w="0" w:type="dxa"/>
              <w:bottom w:w="0" w:type="dxa"/>
              <w:right w:w="0" w:type="dxa"/>
            </w:tcMar>
            <w:vAlign w:val="center"/>
          </w:tcPr>
          <w:p w14:paraId="23F4ACD7"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C977092"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Ban hành kế hoạch đầy đủ, kịp thời: 0,25</w:t>
            </w:r>
          </w:p>
        </w:tc>
        <w:tc>
          <w:tcPr>
            <w:tcW w:w="907" w:type="dxa"/>
            <w:vAlign w:val="center"/>
          </w:tcPr>
          <w:p w14:paraId="58C68148"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7E88B089"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0C830C96"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25A84E4" w14:textId="6C3A1D4D"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69BD9345" w14:textId="77777777" w:rsidTr="00956152">
        <w:trPr>
          <w:trHeight w:val="567"/>
          <w:jc w:val="center"/>
        </w:trPr>
        <w:tc>
          <w:tcPr>
            <w:tcW w:w="645" w:type="dxa"/>
            <w:tcMar>
              <w:top w:w="0" w:type="dxa"/>
              <w:left w:w="0" w:type="dxa"/>
              <w:bottom w:w="0" w:type="dxa"/>
              <w:right w:w="0" w:type="dxa"/>
            </w:tcMar>
            <w:vAlign w:val="center"/>
          </w:tcPr>
          <w:p w14:paraId="6FAE9A67"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18664334"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Ban hành không đầy đủ hoặc không đảm bảo thời gian yêu cầu: 0</w:t>
            </w:r>
          </w:p>
        </w:tc>
        <w:tc>
          <w:tcPr>
            <w:tcW w:w="907" w:type="dxa"/>
            <w:vAlign w:val="center"/>
          </w:tcPr>
          <w:p w14:paraId="262CD704"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024DACF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35484DB3"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14185FA" w14:textId="1A86827A"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01CE8C6E" w14:textId="77777777" w:rsidTr="00956152">
        <w:trPr>
          <w:trHeight w:val="567"/>
          <w:jc w:val="center"/>
        </w:trPr>
        <w:tc>
          <w:tcPr>
            <w:tcW w:w="645" w:type="dxa"/>
            <w:tcMar>
              <w:top w:w="0" w:type="dxa"/>
              <w:left w:w="0" w:type="dxa"/>
              <w:bottom w:w="0" w:type="dxa"/>
              <w:right w:w="0" w:type="dxa"/>
            </w:tcMar>
            <w:vAlign w:val="center"/>
          </w:tcPr>
          <w:p w14:paraId="28C7BAE6"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2.3.2</w:t>
            </w:r>
          </w:p>
        </w:tc>
        <w:tc>
          <w:tcPr>
            <w:tcW w:w="3121" w:type="dxa"/>
            <w:tcMar>
              <w:top w:w="0" w:type="dxa"/>
              <w:left w:w="0" w:type="dxa"/>
              <w:bottom w:w="0" w:type="dxa"/>
              <w:right w:w="0" w:type="dxa"/>
            </w:tcMar>
            <w:vAlign w:val="center"/>
          </w:tcPr>
          <w:p w14:paraId="1159D490" w14:textId="137FE61F"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Thực hiện kiểm tra, rà soát, hệ thống hóa VBQPPL theo thẩm quyền và theo đề nghị</w:t>
            </w:r>
          </w:p>
        </w:tc>
        <w:tc>
          <w:tcPr>
            <w:tcW w:w="907" w:type="dxa"/>
            <w:vAlign w:val="center"/>
          </w:tcPr>
          <w:p w14:paraId="3E3C44F8"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vAlign w:val="center"/>
          </w:tcPr>
          <w:p w14:paraId="769A4C9E" w14:textId="07996000"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0430592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C9F305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252/BC-STP ngày 24/11/2025 của Sở Tư pháp Kết quả kiểm tra công tác xây dựng; kiểm tra, xử lý; rà soát văn bản quy phạm pháp luật tại Ủy ban nhân dân phường Mũi Né, tỉnh Lâm Đồng năm 2025.</w:t>
            </w:r>
          </w:p>
          <w:p w14:paraId="620D943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253/BC-STP ngày 24/11/2025 của Sở Tư pháp Kết quả kiểm tra công tác xây dựng, kiểm tra, xử lý, rà soát văn bản quy phạm pháp luật tại Ủy ban nhân dân phường Bắc Gia Nghĩa, tỉnh Lâm Đồng năm 2025.</w:t>
            </w:r>
          </w:p>
          <w:p w14:paraId="3DFC5820"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Báo cáo số 254/BC-STP ngày 24/11/2025 của Sở Tư pháp Kết quả kiểm tra công tác xây dựng; kiểm tra, xử lý; rà soát văn bản quy phạm pháp luật tại Ủy ban nhân dân xã Quảng Khê, tỉnh Lâm Đồng năm 2025.</w:t>
            </w:r>
          </w:p>
          <w:p w14:paraId="14CDA26A" w14:textId="26F06618"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255/BC-STP ngày 24/11/2025 của Sở Tư pháp Kết quả kiểm tra công tác xây dựng; kiểm tra, xử lý; rà soát văn bản quy phạm pháp luật tại Ủy ban nhân dân phường Xuân Hương - Đà Lạt, tỉnh Lâm Đồng năm 2025.</w:t>
            </w:r>
          </w:p>
          <w:p w14:paraId="2FDC675E"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256/BC-STP ngày 25/11/2025 của Sở Tư pháp  Kết quả kiểm tra công tác xây dựng; kiểm tra, xử lý; rà soát văn bản quy phạm pháp luật tại Ủy ban nhân dân xã Bắc Bình tỉnh Lâm Đồng năm 2025.</w:t>
            </w:r>
          </w:p>
          <w:p w14:paraId="292EC1D3" w14:textId="35765718"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257/BC-STP ngày 25/11/2025 của Sở Tư pháp Kết quả kiểm tra công tác xây dựng, kiểm tra, xử lý, rà soát văn bản quy phạm pháp luật tại Ủy ban nhân dân xã Tà Đùng, tỉnh Lâm Đồng năm 2025.</w:t>
            </w:r>
          </w:p>
        </w:tc>
      </w:tr>
      <w:tr w:rsidR="00953F59" w:rsidRPr="00953F59" w14:paraId="4D6AA94C" w14:textId="77777777" w:rsidTr="00956152">
        <w:trPr>
          <w:trHeight w:val="567"/>
          <w:jc w:val="center"/>
        </w:trPr>
        <w:tc>
          <w:tcPr>
            <w:tcW w:w="645" w:type="dxa"/>
            <w:tcMar>
              <w:top w:w="0" w:type="dxa"/>
              <w:left w:w="0" w:type="dxa"/>
              <w:bottom w:w="0" w:type="dxa"/>
              <w:right w:w="0" w:type="dxa"/>
            </w:tcMar>
            <w:vAlign w:val="center"/>
          </w:tcPr>
          <w:p w14:paraId="6BEE0417"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51FE60A"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Tổ chức kiểm tra, rà soát, hệ thống hóa văn bản đầy đủ, kịp thời theo thẩm quyền (có danh mục văn bản đã kiểm tra, rà soát và hệ thống hóa): 0,75</w:t>
            </w:r>
          </w:p>
        </w:tc>
        <w:tc>
          <w:tcPr>
            <w:tcW w:w="907" w:type="dxa"/>
            <w:vAlign w:val="center"/>
          </w:tcPr>
          <w:p w14:paraId="53C8C59A"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23304FAE"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2FD9ACF5"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8519915" w14:textId="4DD99944"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4EAC3017" w14:textId="77777777" w:rsidTr="00956152">
        <w:trPr>
          <w:trHeight w:val="567"/>
          <w:jc w:val="center"/>
        </w:trPr>
        <w:tc>
          <w:tcPr>
            <w:tcW w:w="645" w:type="dxa"/>
            <w:tcMar>
              <w:top w:w="0" w:type="dxa"/>
              <w:left w:w="0" w:type="dxa"/>
              <w:bottom w:w="0" w:type="dxa"/>
              <w:right w:w="0" w:type="dxa"/>
            </w:tcMar>
            <w:vAlign w:val="center"/>
          </w:tcPr>
          <w:p w14:paraId="0FEDAD51"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C1EB4B3"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Không kiểm tra, rà soát, hệ thống hóa văn bản theo thẩm quyền hoặc có kiểm tra, rà soát nhưng không đầy đủ, không đảm bảo thời gian yêu cầu: 0</w:t>
            </w:r>
          </w:p>
        </w:tc>
        <w:tc>
          <w:tcPr>
            <w:tcW w:w="907" w:type="dxa"/>
            <w:vAlign w:val="center"/>
          </w:tcPr>
          <w:p w14:paraId="3106FA50"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7B03CB81"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6D6D7A70"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3BDAD3F" w14:textId="4CCCF205"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494ABFC3" w14:textId="77777777" w:rsidTr="00956152">
        <w:trPr>
          <w:trHeight w:val="567"/>
          <w:jc w:val="center"/>
        </w:trPr>
        <w:tc>
          <w:tcPr>
            <w:tcW w:w="645" w:type="dxa"/>
            <w:tcMar>
              <w:top w:w="0" w:type="dxa"/>
              <w:left w:w="0" w:type="dxa"/>
              <w:bottom w:w="0" w:type="dxa"/>
              <w:right w:w="0" w:type="dxa"/>
            </w:tcMar>
            <w:vAlign w:val="center"/>
          </w:tcPr>
          <w:p w14:paraId="3EBDB2E7"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2.3.3</w:t>
            </w:r>
          </w:p>
        </w:tc>
        <w:tc>
          <w:tcPr>
            <w:tcW w:w="3121" w:type="dxa"/>
            <w:tcMar>
              <w:top w:w="0" w:type="dxa"/>
              <w:left w:w="0" w:type="dxa"/>
              <w:bottom w:w="0" w:type="dxa"/>
              <w:right w:w="0" w:type="dxa"/>
            </w:tcMar>
            <w:vAlign w:val="center"/>
          </w:tcPr>
          <w:p w14:paraId="0E852BE0" w14:textId="5539A2DE"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Cs/>
                <w:kern w:val="0"/>
                <w:sz w:val="26"/>
                <w:szCs w:val="26"/>
                <w14:ligatures w14:val="none"/>
              </w:rPr>
              <w:t xml:space="preserve">Tham mưu sửa đổi, bổ sung, bãi bỏ hoặc thay thế </w:t>
            </w:r>
            <w:r w:rsidRPr="00953F59">
              <w:rPr>
                <w:rFonts w:eastAsia="Times New Roman" w:cs="Times New Roman"/>
                <w:bCs/>
                <w:kern w:val="0"/>
                <w:sz w:val="26"/>
                <w:szCs w:val="26"/>
                <w14:ligatures w14:val="none"/>
              </w:rPr>
              <w:lastRenderedPageBreak/>
              <w:t>VBQPPL sau kiểm tra, rà soát không còn phù hợp</w:t>
            </w:r>
          </w:p>
        </w:tc>
        <w:tc>
          <w:tcPr>
            <w:tcW w:w="907" w:type="dxa"/>
            <w:vAlign w:val="center"/>
          </w:tcPr>
          <w:p w14:paraId="25F0EFB1"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1,0</w:t>
            </w:r>
          </w:p>
        </w:tc>
        <w:tc>
          <w:tcPr>
            <w:tcW w:w="709" w:type="dxa"/>
            <w:vAlign w:val="center"/>
          </w:tcPr>
          <w:p w14:paraId="19AD48DB" w14:textId="36433635" w:rsidR="00BB68DA" w:rsidRPr="00953F59" w:rsidRDefault="00ED229F" w:rsidP="00ED229F">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2187134E"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7281F6F" w14:textId="1F64C9A0" w:rsidR="00BB68DA" w:rsidRPr="00953F59" w:rsidRDefault="00ED229F"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Lĩnh vực Tư pháp không có văn bản phải xử lý sau kiểm tra</w:t>
            </w:r>
          </w:p>
        </w:tc>
      </w:tr>
      <w:tr w:rsidR="00953F59" w:rsidRPr="00953F59" w14:paraId="77AFDE23" w14:textId="77777777" w:rsidTr="00956152">
        <w:trPr>
          <w:trHeight w:val="567"/>
          <w:jc w:val="center"/>
        </w:trPr>
        <w:tc>
          <w:tcPr>
            <w:tcW w:w="645" w:type="dxa"/>
            <w:tcMar>
              <w:top w:w="0" w:type="dxa"/>
              <w:left w:w="0" w:type="dxa"/>
              <w:bottom w:w="0" w:type="dxa"/>
              <w:right w:w="0" w:type="dxa"/>
            </w:tcMar>
            <w:vAlign w:val="center"/>
          </w:tcPr>
          <w:p w14:paraId="53AB7EE5" w14:textId="77777777" w:rsidR="00BB68DA" w:rsidRPr="00953F59" w:rsidRDefault="00BB68DA" w:rsidP="00BB68DA">
            <w:pPr>
              <w:spacing w:after="0" w:line="240" w:lineRule="auto"/>
              <w:jc w:val="center"/>
              <w:rPr>
                <w:rFonts w:eastAsia="Times New Roman" w:cs="Times New Roman"/>
                <w:i/>
                <w:iCs/>
                <w:kern w:val="0"/>
                <w:sz w:val="26"/>
                <w:szCs w:val="26"/>
                <w14:ligatures w14:val="none"/>
              </w:rPr>
            </w:pPr>
          </w:p>
        </w:tc>
        <w:tc>
          <w:tcPr>
            <w:tcW w:w="3121" w:type="dxa"/>
            <w:tcMar>
              <w:top w:w="0" w:type="dxa"/>
              <w:left w:w="0" w:type="dxa"/>
              <w:bottom w:w="0" w:type="dxa"/>
              <w:right w:w="0" w:type="dxa"/>
            </w:tcMar>
            <w:vAlign w:val="center"/>
          </w:tcPr>
          <w:p w14:paraId="752FF5F9"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Đầy đủ, kịp thời: 1</w:t>
            </w:r>
          </w:p>
        </w:tc>
        <w:tc>
          <w:tcPr>
            <w:tcW w:w="907" w:type="dxa"/>
            <w:vAlign w:val="center"/>
          </w:tcPr>
          <w:p w14:paraId="4BFC490B"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0BCD20F8"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4EB4525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88B00F1" w14:textId="55FC64D0"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2397A951" w14:textId="77777777" w:rsidTr="00956152">
        <w:trPr>
          <w:trHeight w:val="567"/>
          <w:jc w:val="center"/>
        </w:trPr>
        <w:tc>
          <w:tcPr>
            <w:tcW w:w="645" w:type="dxa"/>
            <w:tcMar>
              <w:top w:w="0" w:type="dxa"/>
              <w:left w:w="0" w:type="dxa"/>
              <w:bottom w:w="0" w:type="dxa"/>
              <w:right w:w="0" w:type="dxa"/>
            </w:tcMar>
            <w:vAlign w:val="center"/>
          </w:tcPr>
          <w:p w14:paraId="30E9D496" w14:textId="77777777" w:rsidR="00BB68DA" w:rsidRPr="00953F59" w:rsidRDefault="00BB68DA" w:rsidP="00BB68DA">
            <w:pPr>
              <w:spacing w:after="0" w:line="240" w:lineRule="auto"/>
              <w:jc w:val="center"/>
              <w:rPr>
                <w:rFonts w:eastAsia="Times New Roman" w:cs="Times New Roman"/>
                <w:i/>
                <w:iCs/>
                <w:kern w:val="0"/>
                <w:sz w:val="26"/>
                <w:szCs w:val="26"/>
                <w14:ligatures w14:val="none"/>
              </w:rPr>
            </w:pPr>
          </w:p>
        </w:tc>
        <w:tc>
          <w:tcPr>
            <w:tcW w:w="3121" w:type="dxa"/>
            <w:tcMar>
              <w:top w:w="0" w:type="dxa"/>
              <w:left w:w="0" w:type="dxa"/>
              <w:bottom w:w="0" w:type="dxa"/>
              <w:right w:w="0" w:type="dxa"/>
            </w:tcMar>
            <w:vAlign w:val="center"/>
          </w:tcPr>
          <w:p w14:paraId="158D3950"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Không đầy đủ hoặc không đảm bảo thời gian yêu cầu: 0</w:t>
            </w:r>
          </w:p>
        </w:tc>
        <w:tc>
          <w:tcPr>
            <w:tcW w:w="907" w:type="dxa"/>
            <w:vAlign w:val="center"/>
          </w:tcPr>
          <w:p w14:paraId="65DC7C17"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7AB5D970"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006DE807"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69169E0" w14:textId="76C8623E"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58C86994" w14:textId="77777777" w:rsidTr="00956152">
        <w:trPr>
          <w:trHeight w:val="567"/>
          <w:jc w:val="center"/>
        </w:trPr>
        <w:tc>
          <w:tcPr>
            <w:tcW w:w="645" w:type="dxa"/>
            <w:tcMar>
              <w:top w:w="0" w:type="dxa"/>
              <w:left w:w="0" w:type="dxa"/>
              <w:bottom w:w="0" w:type="dxa"/>
              <w:right w:w="0" w:type="dxa"/>
            </w:tcMar>
            <w:vAlign w:val="center"/>
          </w:tcPr>
          <w:p w14:paraId="0C475455"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2.3.4</w:t>
            </w:r>
          </w:p>
        </w:tc>
        <w:tc>
          <w:tcPr>
            <w:tcW w:w="3121" w:type="dxa"/>
            <w:tcMar>
              <w:top w:w="0" w:type="dxa"/>
              <w:left w:w="0" w:type="dxa"/>
              <w:bottom w:w="0" w:type="dxa"/>
              <w:right w:w="0" w:type="dxa"/>
            </w:tcMar>
            <w:vAlign w:val="center"/>
          </w:tcPr>
          <w:p w14:paraId="277AF46E" w14:textId="592257B0"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Báo cáo đầy đủ, kịp thời kết quả kiểm tra, rà soát, hệ thống hóa VBQPPL theo định kỳ, đột xuất và theo chuyên đề</w:t>
            </w:r>
          </w:p>
        </w:tc>
        <w:tc>
          <w:tcPr>
            <w:tcW w:w="907" w:type="dxa"/>
            <w:vAlign w:val="center"/>
          </w:tcPr>
          <w:p w14:paraId="32FFF89A"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vAlign w:val="center"/>
          </w:tcPr>
          <w:p w14:paraId="5EECC555" w14:textId="18FD9687" w:rsidR="00BB68DA" w:rsidRPr="00953F59" w:rsidRDefault="00ED229F" w:rsidP="00ED229F">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tcPr>
          <w:p w14:paraId="0ADD87FA"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6157CED" w14:textId="77777777" w:rsidR="00ED229F"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144/BC-STP ngày 10/10/2025 của Sở Tư pháp Kết quả tự kiểm tra công tác bảo đảm an ninh mạng, an toàn thông tin mạng và bảo vệ BMNN trên không gian mạng năm 2025.</w:t>
            </w:r>
          </w:p>
          <w:p w14:paraId="01664424" w14:textId="77777777" w:rsidR="00ED229F"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184/BC-STP ngày 27/10/2025 của Sở Tư pháp Kết quả tự kiểm tra, xử lý văn bản quy phạm pháp luật đang còn hiệu lực của Ủy ban nhân dân tỉnh Lâm Đồng ban hành từ ngày 01/10/2024 đến ngày 01/10/2025 có nội dung liên quan đến lĩnh vực thuộc phạm vi quản lý nhà nước của Bộ Dân tộc và Tôn giáo.</w:t>
            </w:r>
          </w:p>
          <w:p w14:paraId="4B50BF1B" w14:textId="77777777" w:rsidR="00ED229F"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196/BC-STP ngày 03/11/2025 của Sở Tư pháp Kết quả tự kiểm tra văn bản quy phạm pháp luật đang còn hiệu lực của Ủy ban nhân dân tỉnh Lâm Đồng ban hành từ ngày 01/10/2024 đến ngày 30/9/2025 có nội dung liên quan đến lĩnh vực thuộc phạm vi quản lý nhà nước của Bộ Y tế.</w:t>
            </w:r>
          </w:p>
          <w:p w14:paraId="73C03C78" w14:textId="77777777" w:rsidR="00ED229F"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218/BC-STP ngày 10/11/2025 của Sở Tư pháp Kết quả tự kiểm tra văn bản quy phạm pháp luật đang còn hiệu lực của Ủy ban nhân dân tỉnh Lâm Đồng ban hành từ ngày 01/10/2024 đến ngày 01/10/2025 có nội dung liên quan đến các lĩnh vực quản lý Nhà nước của Bộ Khoa học và Công nghệ.</w:t>
            </w:r>
          </w:p>
          <w:p w14:paraId="30DCCA7F" w14:textId="77777777" w:rsidR="00ED229F"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217/BC-STP ngày 10/11/2025 của Sở Tư pháp Kết quả tự kiểm tra văn bản quy phạm pháp luật đang còn hiệu lực của Ủy ban nhân dân tỉnh Lâm Đồng ban hành từ ngày 01/11/2024 đến ngày 30/10/2025 thuộc lĩnh vực quản lý nhà nước của Bộ Công an.</w:t>
            </w:r>
          </w:p>
          <w:p w14:paraId="21512A34" w14:textId="77777777" w:rsidR="00ED229F"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Báo cáo số 229/BC-STP ngày 13/11/2025 của Sở Tư pháp Kết quả tự kiểm tra văn bản quy phạm pháp luật đang còn hiệu lực của Ủy ban nhân dân tỉnh Lâm Đồng ban hành từ </w:t>
            </w:r>
            <w:r w:rsidRPr="00953F59">
              <w:rPr>
                <w:rFonts w:eastAsia="Times New Roman" w:cs="Times New Roman"/>
                <w:kern w:val="0"/>
                <w:sz w:val="26"/>
                <w:szCs w:val="26"/>
                <w14:ligatures w14:val="none"/>
              </w:rPr>
              <w:lastRenderedPageBreak/>
              <w:t>ngày 10/10/2024 đến ngày 10/10/2025 có nội dung liên quan đến lĩnh vực thuộc phạm vi quản lý nhà nước của Bộ Nông nghiệp và Môi trường</w:t>
            </w:r>
          </w:p>
          <w:p w14:paraId="41CCCBFB" w14:textId="77777777" w:rsidR="00ED229F"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233/BC-STP ngày 15/11/2025 của Sở Tư pháp Kết quả tự kiểm tra văn bản quy phạm pháp luật của Ủy ban nhân dân tỉnh Lâm Đồng ban hành từ ngày 02/10/2024 đến ngày 01/10/2025 đang còn hiệu lực có nội dung liên quan đến ngành, lĩnh vực thuộc trách nhiệm quản lý nhà nước của Bộ Xây dựng.</w:t>
            </w:r>
          </w:p>
          <w:p w14:paraId="20F10137" w14:textId="4A6119BB" w:rsidR="00BB68DA" w:rsidRPr="00953F59" w:rsidRDefault="00ED229F" w:rsidP="00ED229F">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235/BC-STP ngày 17/11/2025 của Sở Tư pháp Kết quả tự kiểm tra văn bản quy phạm pháp luật của Ủy ban nhân dân tỉnh Lâm Đồng ban hành từ ngày 01/12/2024 đến ngày 10/11/2025 đang còn hiệu lực có nội dung liên quan đến lĩnh vực quản lý nhà nước của Bộ Văn hóa, Thể Thao và Du lịch.</w:t>
            </w:r>
          </w:p>
        </w:tc>
      </w:tr>
      <w:tr w:rsidR="00953F59" w:rsidRPr="00953F59" w14:paraId="118B1F75" w14:textId="77777777" w:rsidTr="00956152">
        <w:trPr>
          <w:trHeight w:val="567"/>
          <w:jc w:val="center"/>
        </w:trPr>
        <w:tc>
          <w:tcPr>
            <w:tcW w:w="645" w:type="dxa"/>
            <w:tcMar>
              <w:top w:w="0" w:type="dxa"/>
              <w:left w:w="0" w:type="dxa"/>
              <w:bottom w:w="0" w:type="dxa"/>
              <w:right w:w="0" w:type="dxa"/>
            </w:tcMar>
            <w:vAlign w:val="center"/>
          </w:tcPr>
          <w:p w14:paraId="1B87415D"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EE34429"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Báo cáo đầy đủ, kịp thời: 0,25</w:t>
            </w:r>
          </w:p>
        </w:tc>
        <w:tc>
          <w:tcPr>
            <w:tcW w:w="907" w:type="dxa"/>
            <w:vAlign w:val="center"/>
          </w:tcPr>
          <w:p w14:paraId="5FBA9549"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13E98329"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3DFD7123"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3FDFACC" w14:textId="6FB6418B"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1058640D" w14:textId="77777777" w:rsidTr="00956152">
        <w:trPr>
          <w:trHeight w:val="567"/>
          <w:jc w:val="center"/>
        </w:trPr>
        <w:tc>
          <w:tcPr>
            <w:tcW w:w="645" w:type="dxa"/>
            <w:tcMar>
              <w:top w:w="0" w:type="dxa"/>
              <w:left w:w="0" w:type="dxa"/>
              <w:bottom w:w="0" w:type="dxa"/>
              <w:right w:w="0" w:type="dxa"/>
            </w:tcMar>
            <w:vAlign w:val="center"/>
          </w:tcPr>
          <w:p w14:paraId="21427996"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E3F3E2C"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Báo cáo không đầy đủ hoặc không kịp thời: 0</w:t>
            </w:r>
          </w:p>
        </w:tc>
        <w:tc>
          <w:tcPr>
            <w:tcW w:w="907" w:type="dxa"/>
            <w:vAlign w:val="center"/>
          </w:tcPr>
          <w:p w14:paraId="2B40C6D2"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02E437BF"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37424F2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F183FE7" w14:textId="3EEA22B5"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6BD3B25F" w14:textId="77777777" w:rsidTr="00956152">
        <w:trPr>
          <w:trHeight w:val="567"/>
          <w:jc w:val="center"/>
        </w:trPr>
        <w:tc>
          <w:tcPr>
            <w:tcW w:w="645" w:type="dxa"/>
            <w:tcMar>
              <w:top w:w="0" w:type="dxa"/>
              <w:left w:w="0" w:type="dxa"/>
              <w:bottom w:w="0" w:type="dxa"/>
              <w:right w:w="0" w:type="dxa"/>
            </w:tcMar>
            <w:vAlign w:val="center"/>
          </w:tcPr>
          <w:p w14:paraId="2A030630"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2.3.5</w:t>
            </w:r>
          </w:p>
        </w:tc>
        <w:tc>
          <w:tcPr>
            <w:tcW w:w="3121" w:type="dxa"/>
            <w:tcMar>
              <w:top w:w="0" w:type="dxa"/>
              <w:left w:w="0" w:type="dxa"/>
              <w:bottom w:w="0" w:type="dxa"/>
              <w:right w:w="0" w:type="dxa"/>
            </w:tcMar>
          </w:tcPr>
          <w:p w14:paraId="5111338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Cs/>
                <w:kern w:val="0"/>
                <w:sz w:val="26"/>
                <w:szCs w:val="26"/>
                <w14:ligatures w14:val="none"/>
              </w:rPr>
              <w:t>Tham mưu xử lý văn bản trái pháp luật do cơ quan có thẩm quyền kiến nghị</w:t>
            </w:r>
          </w:p>
        </w:tc>
        <w:tc>
          <w:tcPr>
            <w:tcW w:w="907" w:type="dxa"/>
            <w:vAlign w:val="center"/>
          </w:tcPr>
          <w:p w14:paraId="1BF1D46D" w14:textId="77777777" w:rsidR="00BB68DA" w:rsidRPr="00953F59" w:rsidRDefault="00BB68DA" w:rsidP="00BB68DA">
            <w:pPr>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vAlign w:val="center"/>
          </w:tcPr>
          <w:p w14:paraId="66FE8DA1" w14:textId="0F291D3E" w:rsidR="00BB68DA" w:rsidRPr="00953F59" w:rsidRDefault="008E2A8D" w:rsidP="008E2A8D">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1CCCFFA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76F170A" w14:textId="07766BAF" w:rsidR="00BB68DA" w:rsidRPr="00953F59" w:rsidRDefault="008E2A8D"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Lĩnh vực Tư pháp không bị xử lý văn bản trái pháp luật</w:t>
            </w:r>
          </w:p>
        </w:tc>
      </w:tr>
      <w:tr w:rsidR="00953F59" w:rsidRPr="00953F59" w14:paraId="278A340D" w14:textId="77777777" w:rsidTr="00956152">
        <w:trPr>
          <w:trHeight w:val="567"/>
          <w:jc w:val="center"/>
        </w:trPr>
        <w:tc>
          <w:tcPr>
            <w:tcW w:w="645" w:type="dxa"/>
            <w:tcMar>
              <w:top w:w="0" w:type="dxa"/>
              <w:left w:w="0" w:type="dxa"/>
              <w:bottom w:w="0" w:type="dxa"/>
              <w:right w:w="0" w:type="dxa"/>
            </w:tcMar>
            <w:vAlign w:val="center"/>
          </w:tcPr>
          <w:p w14:paraId="336EDB40"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EDE0017"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Kịp thời, đúng quy định: 0,75</w:t>
            </w:r>
          </w:p>
        </w:tc>
        <w:tc>
          <w:tcPr>
            <w:tcW w:w="907" w:type="dxa"/>
            <w:vAlign w:val="center"/>
          </w:tcPr>
          <w:p w14:paraId="65B64406"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7841698B"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650B1305"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C5C99EF" w14:textId="7F79219A"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754AEE8A" w14:textId="77777777" w:rsidTr="00956152">
        <w:trPr>
          <w:trHeight w:val="567"/>
          <w:jc w:val="center"/>
        </w:trPr>
        <w:tc>
          <w:tcPr>
            <w:tcW w:w="645" w:type="dxa"/>
            <w:tcMar>
              <w:top w:w="0" w:type="dxa"/>
              <w:left w:w="0" w:type="dxa"/>
              <w:bottom w:w="0" w:type="dxa"/>
              <w:right w:w="0" w:type="dxa"/>
            </w:tcMar>
            <w:vAlign w:val="center"/>
          </w:tcPr>
          <w:p w14:paraId="7BFBA279" w14:textId="77777777" w:rsidR="00BB68DA" w:rsidRPr="00953F59" w:rsidRDefault="00BB68DA" w:rsidP="00BB68DA">
            <w:pPr>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F94EE4B"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Không kịp thời hoặc không đúng quy định: 0</w:t>
            </w:r>
          </w:p>
        </w:tc>
        <w:tc>
          <w:tcPr>
            <w:tcW w:w="907" w:type="dxa"/>
            <w:vAlign w:val="center"/>
          </w:tcPr>
          <w:p w14:paraId="0F86BAA5" w14:textId="77777777" w:rsidR="00BB68DA" w:rsidRPr="00953F59" w:rsidRDefault="00BB68DA" w:rsidP="00BB68DA">
            <w:pPr>
              <w:spacing w:after="0" w:line="240" w:lineRule="auto"/>
              <w:jc w:val="center"/>
              <w:rPr>
                <w:rFonts w:eastAsia="Times New Roman" w:cs="Times New Roman"/>
                <w:i/>
                <w:kern w:val="0"/>
                <w:sz w:val="26"/>
                <w:szCs w:val="26"/>
                <w14:ligatures w14:val="none"/>
              </w:rPr>
            </w:pPr>
          </w:p>
        </w:tc>
        <w:tc>
          <w:tcPr>
            <w:tcW w:w="709" w:type="dxa"/>
          </w:tcPr>
          <w:p w14:paraId="052C836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256868FA"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EB3081C" w14:textId="74E58D3E"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7A1F4BD0" w14:textId="77777777" w:rsidTr="00956152">
        <w:trPr>
          <w:trHeight w:val="567"/>
          <w:jc w:val="center"/>
        </w:trPr>
        <w:tc>
          <w:tcPr>
            <w:tcW w:w="645" w:type="dxa"/>
            <w:tcMar>
              <w:top w:w="0" w:type="dxa"/>
              <w:left w:w="0" w:type="dxa"/>
              <w:bottom w:w="0" w:type="dxa"/>
              <w:right w:w="0" w:type="dxa"/>
            </w:tcMar>
            <w:vAlign w:val="center"/>
          </w:tcPr>
          <w:p w14:paraId="56AE1234"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2.4</w:t>
            </w:r>
          </w:p>
        </w:tc>
        <w:tc>
          <w:tcPr>
            <w:tcW w:w="3121" w:type="dxa"/>
            <w:tcMar>
              <w:top w:w="0" w:type="dxa"/>
              <w:left w:w="0" w:type="dxa"/>
              <w:bottom w:w="0" w:type="dxa"/>
              <w:right w:w="0" w:type="dxa"/>
            </w:tcMar>
            <w:vAlign w:val="center"/>
          </w:tcPr>
          <w:p w14:paraId="6EFD2849"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b/>
                <w:bCs/>
                <w:kern w:val="0"/>
                <w:sz w:val="26"/>
                <w:szCs w:val="26"/>
                <w14:ligatures w14:val="none"/>
              </w:rPr>
              <w:t xml:space="preserve">Khảo sát ĐTXHH về </w:t>
            </w:r>
            <w:r w:rsidRPr="00953F59">
              <w:rPr>
                <w:rFonts w:eastAsia="Times New Roman" w:cs="Times New Roman"/>
                <w:b/>
                <w:bCs/>
                <w:kern w:val="0"/>
                <w:sz w:val="26"/>
                <w:szCs w:val="26"/>
                <w:lang w:val="vi-VN"/>
                <w14:ligatures w14:val="none"/>
              </w:rPr>
              <w:t>cải cách thể chế</w:t>
            </w:r>
          </w:p>
        </w:tc>
        <w:tc>
          <w:tcPr>
            <w:tcW w:w="907" w:type="dxa"/>
            <w:vAlign w:val="center"/>
          </w:tcPr>
          <w:p w14:paraId="00FF58BB"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3,0</w:t>
            </w:r>
          </w:p>
        </w:tc>
        <w:tc>
          <w:tcPr>
            <w:tcW w:w="709" w:type="dxa"/>
          </w:tcPr>
          <w:p w14:paraId="667A8831"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709" w:type="dxa"/>
          </w:tcPr>
          <w:p w14:paraId="7FBE60AF"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5EFBBA19" w14:textId="31901690"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ĐTXHH</w:t>
            </w:r>
          </w:p>
        </w:tc>
      </w:tr>
      <w:tr w:rsidR="00953F59" w:rsidRPr="00953F59" w14:paraId="0C3FD506" w14:textId="77777777" w:rsidTr="00956152">
        <w:trPr>
          <w:trHeight w:val="567"/>
          <w:jc w:val="center"/>
        </w:trPr>
        <w:tc>
          <w:tcPr>
            <w:tcW w:w="645" w:type="dxa"/>
            <w:tcMar>
              <w:top w:w="0" w:type="dxa"/>
              <w:left w:w="0" w:type="dxa"/>
              <w:bottom w:w="0" w:type="dxa"/>
              <w:right w:w="0" w:type="dxa"/>
            </w:tcMar>
            <w:vAlign w:val="center"/>
          </w:tcPr>
          <w:p w14:paraId="1DAC6419"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2.4.1</w:t>
            </w:r>
          </w:p>
        </w:tc>
        <w:tc>
          <w:tcPr>
            <w:tcW w:w="3121" w:type="dxa"/>
            <w:tcMar>
              <w:top w:w="0" w:type="dxa"/>
              <w:left w:w="0" w:type="dxa"/>
              <w:bottom w:w="0" w:type="dxa"/>
              <w:right w:w="0" w:type="dxa"/>
            </w:tcMar>
            <w:vAlign w:val="center"/>
          </w:tcPr>
          <w:p w14:paraId="7988DE88" w14:textId="77777777"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Tính đồng bộ, thống nhất của các VBQPPL</w:t>
            </w:r>
          </w:p>
        </w:tc>
        <w:tc>
          <w:tcPr>
            <w:tcW w:w="907" w:type="dxa"/>
            <w:vAlign w:val="center"/>
          </w:tcPr>
          <w:p w14:paraId="12CE043D"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579388D3"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4433F94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4856351" w14:textId="459019A0"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07980BFA" w14:textId="77777777" w:rsidTr="00956152">
        <w:trPr>
          <w:trHeight w:val="567"/>
          <w:jc w:val="center"/>
        </w:trPr>
        <w:tc>
          <w:tcPr>
            <w:tcW w:w="645" w:type="dxa"/>
            <w:tcMar>
              <w:top w:w="0" w:type="dxa"/>
              <w:left w:w="0" w:type="dxa"/>
              <w:bottom w:w="0" w:type="dxa"/>
              <w:right w:w="0" w:type="dxa"/>
            </w:tcMar>
            <w:vAlign w:val="center"/>
          </w:tcPr>
          <w:p w14:paraId="07DBFC4F"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2.4.2</w:t>
            </w:r>
          </w:p>
        </w:tc>
        <w:tc>
          <w:tcPr>
            <w:tcW w:w="3121" w:type="dxa"/>
            <w:tcMar>
              <w:top w:w="0" w:type="dxa"/>
              <w:left w:w="0" w:type="dxa"/>
              <w:bottom w:w="0" w:type="dxa"/>
              <w:right w:w="0" w:type="dxa"/>
            </w:tcMar>
            <w:vAlign w:val="center"/>
          </w:tcPr>
          <w:p w14:paraId="1D6B0DDC" w14:textId="77777777"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Tính hợp lý của các VBQPPL</w:t>
            </w:r>
          </w:p>
        </w:tc>
        <w:tc>
          <w:tcPr>
            <w:tcW w:w="907" w:type="dxa"/>
            <w:vAlign w:val="center"/>
          </w:tcPr>
          <w:p w14:paraId="2EFF7C60"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39BF9A2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40D3FDF9"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A534558" w14:textId="18EFC136"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4FBD750E" w14:textId="77777777" w:rsidTr="00956152">
        <w:trPr>
          <w:trHeight w:val="567"/>
          <w:jc w:val="center"/>
        </w:trPr>
        <w:tc>
          <w:tcPr>
            <w:tcW w:w="645" w:type="dxa"/>
            <w:tcMar>
              <w:top w:w="0" w:type="dxa"/>
              <w:left w:w="0" w:type="dxa"/>
              <w:bottom w:w="0" w:type="dxa"/>
              <w:right w:w="0" w:type="dxa"/>
            </w:tcMar>
            <w:vAlign w:val="center"/>
          </w:tcPr>
          <w:p w14:paraId="6F10227A"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2.4.3</w:t>
            </w:r>
          </w:p>
        </w:tc>
        <w:tc>
          <w:tcPr>
            <w:tcW w:w="3121" w:type="dxa"/>
            <w:tcMar>
              <w:top w:w="0" w:type="dxa"/>
              <w:left w:w="0" w:type="dxa"/>
              <w:bottom w:w="0" w:type="dxa"/>
              <w:right w:w="0" w:type="dxa"/>
            </w:tcMar>
            <w:vAlign w:val="center"/>
          </w:tcPr>
          <w:p w14:paraId="5907860C" w14:textId="77777777"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Tính khả thi của các VBQPPL</w:t>
            </w:r>
          </w:p>
        </w:tc>
        <w:tc>
          <w:tcPr>
            <w:tcW w:w="907" w:type="dxa"/>
            <w:vAlign w:val="center"/>
          </w:tcPr>
          <w:p w14:paraId="10AE7193"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03B1C385"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18C847CB"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F47C782" w14:textId="1FC30CA1"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38BF5C30" w14:textId="77777777" w:rsidTr="00956152">
        <w:trPr>
          <w:trHeight w:val="567"/>
          <w:jc w:val="center"/>
        </w:trPr>
        <w:tc>
          <w:tcPr>
            <w:tcW w:w="645" w:type="dxa"/>
            <w:tcMar>
              <w:top w:w="0" w:type="dxa"/>
              <w:left w:w="0" w:type="dxa"/>
              <w:bottom w:w="0" w:type="dxa"/>
              <w:right w:w="0" w:type="dxa"/>
            </w:tcMar>
            <w:vAlign w:val="center"/>
          </w:tcPr>
          <w:p w14:paraId="32408815"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2.4.4</w:t>
            </w:r>
          </w:p>
        </w:tc>
        <w:tc>
          <w:tcPr>
            <w:tcW w:w="3121" w:type="dxa"/>
            <w:tcMar>
              <w:top w:w="0" w:type="dxa"/>
              <w:left w:w="0" w:type="dxa"/>
              <w:bottom w:w="0" w:type="dxa"/>
              <w:right w:w="0" w:type="dxa"/>
            </w:tcMar>
            <w:vAlign w:val="center"/>
          </w:tcPr>
          <w:p w14:paraId="70B159FA" w14:textId="77777777"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Tính kịp thời phát hiện và xử lý các bất cập, vướng mắc trong tổ chức thực hiện VBQPPL</w:t>
            </w:r>
          </w:p>
        </w:tc>
        <w:tc>
          <w:tcPr>
            <w:tcW w:w="907" w:type="dxa"/>
            <w:vAlign w:val="center"/>
          </w:tcPr>
          <w:p w14:paraId="5ED5CF8B"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70CABA84"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2E2C1A0A"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B87EDEC" w14:textId="5676FF4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527A0398" w14:textId="77777777" w:rsidTr="00956152">
        <w:trPr>
          <w:trHeight w:val="567"/>
          <w:jc w:val="center"/>
        </w:trPr>
        <w:tc>
          <w:tcPr>
            <w:tcW w:w="645" w:type="dxa"/>
            <w:tcMar>
              <w:top w:w="0" w:type="dxa"/>
              <w:left w:w="0" w:type="dxa"/>
              <w:bottom w:w="0" w:type="dxa"/>
              <w:right w:w="0" w:type="dxa"/>
            </w:tcMar>
            <w:vAlign w:val="center"/>
          </w:tcPr>
          <w:p w14:paraId="20407508"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3</w:t>
            </w:r>
          </w:p>
        </w:tc>
        <w:tc>
          <w:tcPr>
            <w:tcW w:w="3121" w:type="dxa"/>
            <w:tcMar>
              <w:top w:w="0" w:type="dxa"/>
              <w:left w:w="0" w:type="dxa"/>
              <w:bottom w:w="0" w:type="dxa"/>
              <w:right w:w="0" w:type="dxa"/>
            </w:tcMar>
            <w:vAlign w:val="center"/>
          </w:tcPr>
          <w:p w14:paraId="63D67458"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CẢI CÁCH THỦ TỤC HÀNH CHÍNH</w:t>
            </w:r>
          </w:p>
        </w:tc>
        <w:tc>
          <w:tcPr>
            <w:tcW w:w="907" w:type="dxa"/>
            <w:vAlign w:val="center"/>
          </w:tcPr>
          <w:p w14:paraId="353A35E7" w14:textId="045D577F" w:rsidR="00BB68DA" w:rsidRPr="00953F59" w:rsidRDefault="00BB68DA" w:rsidP="00BB68DA">
            <w:pPr>
              <w:spacing w:after="0" w:line="240" w:lineRule="auto"/>
              <w:ind w:left="57" w:right="57"/>
              <w:jc w:val="center"/>
              <w:rPr>
                <w:rFonts w:eastAsia="Times New Roman" w:cs="Times New Roman"/>
                <w:b/>
                <w:kern w:val="0"/>
                <w:sz w:val="26"/>
                <w:szCs w:val="26"/>
                <w:highlight w:val="yellow"/>
                <w14:ligatures w14:val="none"/>
              </w:rPr>
            </w:pPr>
            <w:r w:rsidRPr="00953F59">
              <w:rPr>
                <w:rFonts w:eastAsia="Times New Roman" w:cs="Times New Roman"/>
                <w:b/>
                <w:kern w:val="0"/>
                <w:sz w:val="26"/>
                <w:szCs w:val="26"/>
                <w14:ligatures w14:val="none"/>
              </w:rPr>
              <w:t>15,0</w:t>
            </w:r>
          </w:p>
        </w:tc>
        <w:tc>
          <w:tcPr>
            <w:tcW w:w="709" w:type="dxa"/>
            <w:vAlign w:val="center"/>
          </w:tcPr>
          <w:p w14:paraId="521E59D1" w14:textId="1EDAB133"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14,0</w:t>
            </w:r>
          </w:p>
        </w:tc>
        <w:tc>
          <w:tcPr>
            <w:tcW w:w="709" w:type="dxa"/>
          </w:tcPr>
          <w:p w14:paraId="453B5FB1"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532A1E8" w14:textId="6CEFC3E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64F5C414" w14:textId="77777777" w:rsidTr="00956152">
        <w:trPr>
          <w:trHeight w:val="567"/>
          <w:jc w:val="center"/>
        </w:trPr>
        <w:tc>
          <w:tcPr>
            <w:tcW w:w="645" w:type="dxa"/>
            <w:tcMar>
              <w:top w:w="0" w:type="dxa"/>
              <w:left w:w="0" w:type="dxa"/>
              <w:bottom w:w="0" w:type="dxa"/>
              <w:right w:w="0" w:type="dxa"/>
            </w:tcMar>
            <w:vAlign w:val="center"/>
          </w:tcPr>
          <w:p w14:paraId="2DE8AE8B" w14:textId="77777777" w:rsidR="00BB68DA" w:rsidRPr="00953F59" w:rsidRDefault="00BB68DA" w:rsidP="00BB68DA">
            <w:pPr>
              <w:widowControl w:val="0"/>
              <w:spacing w:after="0" w:line="240" w:lineRule="auto"/>
              <w:jc w:val="center"/>
              <w:rPr>
                <w:rFonts w:eastAsia="Times New Roman" w:cs="Times New Roman"/>
                <w:b/>
                <w:kern w:val="0"/>
                <w:sz w:val="26"/>
                <w:szCs w:val="26"/>
                <w:lang w:eastAsia="vi-VN"/>
                <w14:ligatures w14:val="none"/>
              </w:rPr>
            </w:pPr>
            <w:r w:rsidRPr="00953F59">
              <w:rPr>
                <w:rFonts w:eastAsia="Times New Roman" w:cs="Times New Roman"/>
                <w:b/>
                <w:kern w:val="0"/>
                <w:sz w:val="26"/>
                <w:szCs w:val="26"/>
                <w:lang w:eastAsia="vi-VN"/>
                <w14:ligatures w14:val="none"/>
              </w:rPr>
              <w:t>3.1</w:t>
            </w:r>
          </w:p>
        </w:tc>
        <w:tc>
          <w:tcPr>
            <w:tcW w:w="3121" w:type="dxa"/>
            <w:tcMar>
              <w:top w:w="0" w:type="dxa"/>
              <w:left w:w="0" w:type="dxa"/>
              <w:bottom w:w="0" w:type="dxa"/>
              <w:right w:w="0" w:type="dxa"/>
            </w:tcMar>
            <w:vAlign w:val="center"/>
          </w:tcPr>
          <w:p w14:paraId="527CD98B"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Ki</w:t>
            </w:r>
            <w:r w:rsidRPr="00953F59">
              <w:rPr>
                <w:rFonts w:eastAsia="Times New Roman" w:cs="Times New Roman"/>
                <w:b/>
                <w:bCs/>
                <w:iCs/>
                <w:kern w:val="0"/>
                <w:sz w:val="26"/>
                <w:szCs w:val="26"/>
                <w:lang w:val="vi-VN"/>
                <w14:ligatures w14:val="none"/>
              </w:rPr>
              <w:t xml:space="preserve">ểm soát </w:t>
            </w:r>
            <w:r w:rsidRPr="00953F59">
              <w:rPr>
                <w:rFonts w:eastAsia="Times New Roman" w:cs="Times New Roman"/>
                <w:b/>
                <w:bCs/>
                <w:kern w:val="0"/>
                <w:sz w:val="26"/>
                <w:szCs w:val="26"/>
                <w14:ligatures w14:val="none"/>
              </w:rPr>
              <w:t>thủ</w:t>
            </w:r>
            <w:r w:rsidRPr="00953F59">
              <w:rPr>
                <w:rFonts w:eastAsia="Times New Roman" w:cs="Times New Roman"/>
                <w:b/>
                <w:bCs/>
                <w:iCs/>
                <w:kern w:val="0"/>
                <w:sz w:val="26"/>
                <w:szCs w:val="26"/>
                <w:lang w:val="vi-VN"/>
                <w14:ligatures w14:val="none"/>
              </w:rPr>
              <w:t xml:space="preserve"> tục hành chính (TTHC)</w:t>
            </w:r>
          </w:p>
        </w:tc>
        <w:tc>
          <w:tcPr>
            <w:tcW w:w="907" w:type="dxa"/>
            <w:vAlign w:val="center"/>
          </w:tcPr>
          <w:p w14:paraId="1AB29B8A" w14:textId="77777777" w:rsidR="00BB68DA" w:rsidRPr="00953F59" w:rsidRDefault="00BB68DA" w:rsidP="00BB68DA">
            <w:pPr>
              <w:widowControl w:val="0"/>
              <w:spacing w:after="0" w:line="240" w:lineRule="auto"/>
              <w:jc w:val="center"/>
              <w:rPr>
                <w:rFonts w:eastAsia="Arial" w:cs="Times New Roman"/>
                <w:b/>
                <w:kern w:val="0"/>
                <w:sz w:val="26"/>
                <w:szCs w:val="26"/>
                <w14:ligatures w14:val="none"/>
              </w:rPr>
            </w:pPr>
            <w:r w:rsidRPr="00953F59">
              <w:rPr>
                <w:rFonts w:eastAsia="Arial" w:cs="Times New Roman"/>
                <w:b/>
                <w:kern w:val="0"/>
                <w:sz w:val="26"/>
                <w:szCs w:val="26"/>
                <w14:ligatures w14:val="none"/>
              </w:rPr>
              <w:t>7,0</w:t>
            </w:r>
          </w:p>
        </w:tc>
        <w:tc>
          <w:tcPr>
            <w:tcW w:w="709" w:type="dxa"/>
            <w:vAlign w:val="center"/>
          </w:tcPr>
          <w:p w14:paraId="4F85A35E" w14:textId="73B32A0B"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Arial" w:cs="Times New Roman"/>
                <w:b/>
                <w:kern w:val="0"/>
                <w:sz w:val="26"/>
                <w:szCs w:val="26"/>
                <w14:ligatures w14:val="none"/>
              </w:rPr>
              <w:t>7,0</w:t>
            </w:r>
          </w:p>
        </w:tc>
        <w:tc>
          <w:tcPr>
            <w:tcW w:w="709" w:type="dxa"/>
          </w:tcPr>
          <w:p w14:paraId="6174F85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105C224" w14:textId="11D2DD00"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46E3AB9F" w14:textId="77777777" w:rsidTr="00956152">
        <w:trPr>
          <w:trHeight w:val="567"/>
          <w:jc w:val="center"/>
        </w:trPr>
        <w:tc>
          <w:tcPr>
            <w:tcW w:w="645" w:type="dxa"/>
            <w:tcMar>
              <w:top w:w="0" w:type="dxa"/>
              <w:left w:w="0" w:type="dxa"/>
              <w:bottom w:w="0" w:type="dxa"/>
              <w:right w:w="0" w:type="dxa"/>
            </w:tcMar>
            <w:vAlign w:val="center"/>
          </w:tcPr>
          <w:p w14:paraId="43702DC6"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r w:rsidRPr="00953F59">
              <w:rPr>
                <w:rFonts w:eastAsia="Times New Roman" w:cs="Times New Roman"/>
                <w:kern w:val="0"/>
                <w:sz w:val="26"/>
                <w:szCs w:val="26"/>
                <w:lang w:eastAsia="vi-VN"/>
                <w14:ligatures w14:val="none"/>
              </w:rPr>
              <w:t>3.1.1</w:t>
            </w:r>
          </w:p>
        </w:tc>
        <w:tc>
          <w:tcPr>
            <w:tcW w:w="3121" w:type="dxa"/>
            <w:tcMar>
              <w:top w:w="0" w:type="dxa"/>
              <w:left w:w="0" w:type="dxa"/>
              <w:bottom w:w="0" w:type="dxa"/>
              <w:right w:w="0" w:type="dxa"/>
            </w:tcMar>
            <w:vAlign w:val="center"/>
          </w:tcPr>
          <w:p w14:paraId="4198DE18" w14:textId="77777777" w:rsidR="00BB68DA" w:rsidRPr="00953F59" w:rsidRDefault="00BB68DA" w:rsidP="00BB68DA">
            <w:pPr>
              <w:spacing w:after="0" w:line="240" w:lineRule="auto"/>
              <w:ind w:left="57" w:right="57"/>
              <w:jc w:val="both"/>
              <w:rPr>
                <w:rFonts w:eastAsia="Times New Roman" w:cs="Times New Roman"/>
                <w:bCs/>
                <w:iCs/>
                <w:kern w:val="0"/>
                <w:sz w:val="26"/>
                <w:szCs w:val="26"/>
                <w14:ligatures w14:val="none"/>
              </w:rPr>
            </w:pPr>
            <w:r w:rsidRPr="00953F59">
              <w:rPr>
                <w:rFonts w:eastAsia="Times New Roman" w:cs="Times New Roman"/>
                <w:bCs/>
                <w:iCs/>
                <w:kern w:val="0"/>
                <w:sz w:val="26"/>
                <w:szCs w:val="26"/>
                <w14:ligatures w14:val="none"/>
              </w:rPr>
              <w:t xml:space="preserve">Ban </w:t>
            </w:r>
            <w:r w:rsidRPr="00953F59">
              <w:rPr>
                <w:rFonts w:eastAsia="Times New Roman" w:cs="Times New Roman"/>
                <w:bCs/>
                <w:kern w:val="0"/>
                <w:sz w:val="26"/>
                <w:szCs w:val="26"/>
                <w14:ligatures w14:val="none"/>
              </w:rPr>
              <w:t>hành</w:t>
            </w:r>
            <w:r w:rsidRPr="00953F59">
              <w:rPr>
                <w:rFonts w:eastAsia="Times New Roman" w:cs="Times New Roman"/>
                <w:bCs/>
                <w:iCs/>
                <w:kern w:val="0"/>
                <w:sz w:val="26"/>
                <w:szCs w:val="26"/>
                <w14:ligatures w14:val="none"/>
              </w:rPr>
              <w:t xml:space="preserve"> kế hoạch hoạt động kiểm soát TTHC</w:t>
            </w:r>
          </w:p>
        </w:tc>
        <w:tc>
          <w:tcPr>
            <w:tcW w:w="907" w:type="dxa"/>
            <w:vAlign w:val="center"/>
          </w:tcPr>
          <w:p w14:paraId="208D1E68" w14:textId="657CBAE2" w:rsidR="00BB68DA" w:rsidRPr="00953F59" w:rsidRDefault="00BB68DA" w:rsidP="00BB68DA">
            <w:pPr>
              <w:widowControl w:val="0"/>
              <w:spacing w:after="0" w:line="240" w:lineRule="auto"/>
              <w:jc w:val="center"/>
              <w:rPr>
                <w:rFonts w:eastAsia="Arial" w:cs="Times New Roman"/>
                <w:kern w:val="0"/>
                <w:sz w:val="26"/>
                <w:szCs w:val="26"/>
                <w14:ligatures w14:val="none"/>
              </w:rPr>
            </w:pPr>
            <w:r w:rsidRPr="00953F59">
              <w:rPr>
                <w:rFonts w:eastAsia="Arial" w:cs="Times New Roman"/>
                <w:kern w:val="0"/>
                <w:sz w:val="26"/>
                <w:szCs w:val="26"/>
                <w14:ligatures w14:val="none"/>
              </w:rPr>
              <w:t>0,25</w:t>
            </w:r>
          </w:p>
        </w:tc>
        <w:tc>
          <w:tcPr>
            <w:tcW w:w="709" w:type="dxa"/>
            <w:vAlign w:val="center"/>
          </w:tcPr>
          <w:p w14:paraId="2BBEF24E" w14:textId="43452525"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Arial" w:cs="Times New Roman"/>
                <w:kern w:val="0"/>
                <w:sz w:val="26"/>
                <w:szCs w:val="26"/>
                <w14:ligatures w14:val="none"/>
              </w:rPr>
              <w:t>0,25</w:t>
            </w:r>
          </w:p>
        </w:tc>
        <w:tc>
          <w:tcPr>
            <w:tcW w:w="709" w:type="dxa"/>
          </w:tcPr>
          <w:p w14:paraId="48FA1AAD"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0D42D88" w14:textId="06386FA0"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bCs/>
                <w:spacing w:val="4"/>
                <w:sz w:val="26"/>
                <w:szCs w:val="26"/>
              </w:rPr>
              <w:t>Kế hoạch số 06/KH-STP ngày 22/01/2025 về Hoạt động kiểm soát thủ tục hành chính năm 2025</w:t>
            </w:r>
          </w:p>
        </w:tc>
      </w:tr>
      <w:tr w:rsidR="00953F59" w:rsidRPr="00953F59" w14:paraId="1D5E0224" w14:textId="77777777" w:rsidTr="00956152">
        <w:trPr>
          <w:trHeight w:val="567"/>
          <w:jc w:val="center"/>
        </w:trPr>
        <w:tc>
          <w:tcPr>
            <w:tcW w:w="645" w:type="dxa"/>
            <w:tcMar>
              <w:top w:w="0" w:type="dxa"/>
              <w:left w:w="0" w:type="dxa"/>
              <w:bottom w:w="0" w:type="dxa"/>
              <w:right w:w="0" w:type="dxa"/>
            </w:tcMar>
            <w:vAlign w:val="center"/>
          </w:tcPr>
          <w:p w14:paraId="273BDE36"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p>
        </w:tc>
        <w:tc>
          <w:tcPr>
            <w:tcW w:w="3121" w:type="dxa"/>
            <w:tcMar>
              <w:top w:w="0" w:type="dxa"/>
              <w:left w:w="0" w:type="dxa"/>
              <w:bottom w:w="0" w:type="dxa"/>
              <w:right w:w="0" w:type="dxa"/>
            </w:tcMar>
            <w:vAlign w:val="center"/>
          </w:tcPr>
          <w:p w14:paraId="3EC8833A"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Kế hoạch ban hành đảm bảo nội dung, thời hạn đúng theo quy định: 0,5</w:t>
            </w:r>
          </w:p>
        </w:tc>
        <w:tc>
          <w:tcPr>
            <w:tcW w:w="907" w:type="dxa"/>
            <w:vAlign w:val="center"/>
          </w:tcPr>
          <w:p w14:paraId="2D5F1818" w14:textId="77777777" w:rsidR="00BB68DA" w:rsidRPr="00953F59" w:rsidRDefault="00BB68DA" w:rsidP="00BB68DA">
            <w:pPr>
              <w:widowControl w:val="0"/>
              <w:spacing w:after="0" w:line="240" w:lineRule="auto"/>
              <w:jc w:val="center"/>
              <w:rPr>
                <w:rFonts w:eastAsia="Arial" w:cs="Times New Roman"/>
                <w:i/>
                <w:iCs/>
                <w:kern w:val="0"/>
                <w:sz w:val="26"/>
                <w:szCs w:val="26"/>
                <w14:ligatures w14:val="none"/>
              </w:rPr>
            </w:pPr>
          </w:p>
        </w:tc>
        <w:tc>
          <w:tcPr>
            <w:tcW w:w="709" w:type="dxa"/>
          </w:tcPr>
          <w:p w14:paraId="75100B09"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121D3F0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42C2A42" w14:textId="3DDE3ED5"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4AAF5F98" w14:textId="77777777" w:rsidTr="00956152">
        <w:trPr>
          <w:trHeight w:val="567"/>
          <w:jc w:val="center"/>
        </w:trPr>
        <w:tc>
          <w:tcPr>
            <w:tcW w:w="645" w:type="dxa"/>
            <w:tcMar>
              <w:top w:w="0" w:type="dxa"/>
              <w:left w:w="0" w:type="dxa"/>
              <w:bottom w:w="0" w:type="dxa"/>
              <w:right w:w="0" w:type="dxa"/>
            </w:tcMar>
            <w:vAlign w:val="center"/>
          </w:tcPr>
          <w:p w14:paraId="3A84E297"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p>
        </w:tc>
        <w:tc>
          <w:tcPr>
            <w:tcW w:w="3121" w:type="dxa"/>
            <w:tcMar>
              <w:top w:w="0" w:type="dxa"/>
              <w:left w:w="0" w:type="dxa"/>
              <w:bottom w:w="0" w:type="dxa"/>
              <w:right w:w="0" w:type="dxa"/>
            </w:tcMar>
            <w:vAlign w:val="center"/>
          </w:tcPr>
          <w:p w14:paraId="16F58796"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Kế hoạch ban hành không đủ một trong các yếu tố nêu trên: 0</w:t>
            </w:r>
          </w:p>
        </w:tc>
        <w:tc>
          <w:tcPr>
            <w:tcW w:w="907" w:type="dxa"/>
            <w:vAlign w:val="center"/>
          </w:tcPr>
          <w:p w14:paraId="645F38F7" w14:textId="77777777" w:rsidR="00BB68DA" w:rsidRPr="00953F59" w:rsidRDefault="00BB68DA" w:rsidP="00BB68DA">
            <w:pPr>
              <w:widowControl w:val="0"/>
              <w:spacing w:after="0" w:line="240" w:lineRule="auto"/>
              <w:jc w:val="center"/>
              <w:rPr>
                <w:rFonts w:eastAsia="Arial" w:cs="Times New Roman"/>
                <w:i/>
                <w:iCs/>
                <w:kern w:val="0"/>
                <w:sz w:val="26"/>
                <w:szCs w:val="26"/>
                <w14:ligatures w14:val="none"/>
              </w:rPr>
            </w:pPr>
          </w:p>
        </w:tc>
        <w:tc>
          <w:tcPr>
            <w:tcW w:w="709" w:type="dxa"/>
          </w:tcPr>
          <w:p w14:paraId="07E3E477"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2F4F87A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41953C4" w14:textId="0706EA19"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2C5461C0" w14:textId="77777777" w:rsidTr="00956152">
        <w:trPr>
          <w:trHeight w:val="567"/>
          <w:jc w:val="center"/>
        </w:trPr>
        <w:tc>
          <w:tcPr>
            <w:tcW w:w="645" w:type="dxa"/>
            <w:tcMar>
              <w:top w:w="0" w:type="dxa"/>
              <w:left w:w="0" w:type="dxa"/>
              <w:bottom w:w="0" w:type="dxa"/>
              <w:right w:w="0" w:type="dxa"/>
            </w:tcMar>
            <w:vAlign w:val="center"/>
          </w:tcPr>
          <w:p w14:paraId="44F31872"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r w:rsidRPr="00953F59">
              <w:rPr>
                <w:rFonts w:eastAsia="Times New Roman" w:cs="Times New Roman"/>
                <w:kern w:val="0"/>
                <w:sz w:val="26"/>
                <w:szCs w:val="26"/>
                <w:lang w:eastAsia="vi-VN"/>
                <w14:ligatures w14:val="none"/>
              </w:rPr>
              <w:t>3.1.2</w:t>
            </w:r>
          </w:p>
        </w:tc>
        <w:tc>
          <w:tcPr>
            <w:tcW w:w="3121" w:type="dxa"/>
            <w:tcMar>
              <w:top w:w="0" w:type="dxa"/>
              <w:left w:w="0" w:type="dxa"/>
              <w:bottom w:w="0" w:type="dxa"/>
              <w:right w:w="0" w:type="dxa"/>
            </w:tcMar>
            <w:vAlign w:val="center"/>
          </w:tcPr>
          <w:p w14:paraId="3CFD992B" w14:textId="77777777" w:rsidR="00BB68DA" w:rsidRPr="00953F59" w:rsidRDefault="00BB68DA" w:rsidP="00BB68DA">
            <w:pPr>
              <w:spacing w:after="0" w:line="240" w:lineRule="auto"/>
              <w:ind w:left="57" w:right="57"/>
              <w:jc w:val="both"/>
              <w:rPr>
                <w:rFonts w:eastAsia="Times New Roman" w:cs="Times New Roman"/>
                <w:bCs/>
                <w:iCs/>
                <w:kern w:val="0"/>
                <w:sz w:val="26"/>
                <w:szCs w:val="26"/>
                <w14:ligatures w14:val="none"/>
              </w:rPr>
            </w:pPr>
            <w:r w:rsidRPr="00953F59">
              <w:rPr>
                <w:rFonts w:eastAsia="Times New Roman" w:cs="Times New Roman"/>
                <w:bCs/>
                <w:iCs/>
                <w:kern w:val="0"/>
                <w:sz w:val="26"/>
                <w:szCs w:val="26"/>
                <w14:ligatures w14:val="none"/>
              </w:rPr>
              <w:t>Thực hiện chế độ báo cáo hoạt động kiểm soát TTHC</w:t>
            </w:r>
          </w:p>
        </w:tc>
        <w:tc>
          <w:tcPr>
            <w:tcW w:w="907" w:type="dxa"/>
            <w:vAlign w:val="center"/>
          </w:tcPr>
          <w:p w14:paraId="67E9D299"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r w:rsidRPr="00953F59">
              <w:rPr>
                <w:rFonts w:eastAsia="Arial" w:cs="Times New Roman"/>
                <w:kern w:val="0"/>
                <w:sz w:val="26"/>
                <w:szCs w:val="26"/>
                <w14:ligatures w14:val="none"/>
              </w:rPr>
              <w:t>0,5</w:t>
            </w:r>
          </w:p>
        </w:tc>
        <w:tc>
          <w:tcPr>
            <w:tcW w:w="709" w:type="dxa"/>
            <w:vAlign w:val="center"/>
          </w:tcPr>
          <w:p w14:paraId="0B947336" w14:textId="568C29CB"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Arial" w:cs="Times New Roman"/>
                <w:kern w:val="0"/>
                <w:sz w:val="26"/>
                <w:szCs w:val="26"/>
                <w14:ligatures w14:val="none"/>
              </w:rPr>
              <w:t>0,5</w:t>
            </w:r>
          </w:p>
        </w:tc>
        <w:tc>
          <w:tcPr>
            <w:tcW w:w="709" w:type="dxa"/>
          </w:tcPr>
          <w:p w14:paraId="3E191E45"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F79D641" w14:textId="7ADCA23B"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Nghiêm túc thực hiện báo cáo định kỳ về kiểm soát TTHC đầy đủ, đúng thời gian trên hệ thống baocaochinhphu.gov.vn và gửi Báo cáo trên hệ thống quản lý văn bản gửi UBND tỉnh (qua Trung tâm Phục vụ hành chính công):</w:t>
            </w:r>
          </w:p>
          <w:p w14:paraId="262E2300" w14:textId="4D5C8913"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 Báo cáo số 68/BC-STP ngày 11/3/2025 tình hình, kết quả thực hiện kiểm soát thủ tục hành chính Quý I năm 2025 và phương hướng, nhiệm vụ Quý II năm 2025.</w:t>
            </w:r>
          </w:p>
          <w:p w14:paraId="4FA71923" w14:textId="0CC8223B"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Quý 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196/BC-STP ngày 12/06/2025 tình hình, kết quả thực hiện kiểm soát thủ tục hành chính Quý II năm 2025 và phương hướng, nhiệm vụ Quý III năm 2025.</w:t>
            </w:r>
          </w:p>
          <w:p w14:paraId="448BAF52" w14:textId="720376D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98/BC-STP ngày 10/9/2025 tình hình, kết quả thực hiện kiểm soát thủ tục hành chính Quý III năm 2025 và phương hướng, nhiệm vụ Quý IV năm 2025.</w:t>
            </w:r>
          </w:p>
          <w:p w14:paraId="043A43D9"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Năm 2025: Theo quy định thời gian Báo cáo kiểm soát TTHC năm 2025 trước ngày 15/12/2025. </w:t>
            </w:r>
          </w:p>
          <w:p w14:paraId="7F339516"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251/BC-STP ngày 24/11/2025 Kết quả thực hiện việc đánh giá tác động chính sách, thủ tục hành chính trong đề xuất chính sách, dự thảo văn bản quy phạm pháp luật năm 2025.</w:t>
            </w:r>
          </w:p>
          <w:p w14:paraId="10411878" w14:textId="76153CD0"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sz w:val="26"/>
                <w:szCs w:val="26"/>
              </w:rPr>
              <w:t>- Báo cáo số 156/BC-STP ngày 15/10/2025</w:t>
            </w:r>
            <w:r w:rsidR="00E9206C" w:rsidRPr="00953F59">
              <w:rPr>
                <w:sz w:val="26"/>
                <w:szCs w:val="26"/>
              </w:rPr>
              <w:t xml:space="preserve"> </w:t>
            </w:r>
            <w:r w:rsidRPr="00953F59">
              <w:rPr>
                <w:sz w:val="26"/>
                <w:szCs w:val="26"/>
              </w:rPr>
              <w:t>Thẩm định dự thảo Nghị quyết quy định thu phí, lệ phí "0 đồng" đối với một số phí, lệ phí thuộc thẩm quyền quyết định của HĐND tỉnh, khi thực hiện thủ tục hành chính thông qua dịch vụ công trực tuyến trên địa bàn tỉnh Lâm Đồng.</w:t>
            </w:r>
          </w:p>
        </w:tc>
      </w:tr>
      <w:tr w:rsidR="00953F59" w:rsidRPr="00953F59" w14:paraId="6F100A4F" w14:textId="77777777" w:rsidTr="00956152">
        <w:trPr>
          <w:trHeight w:val="567"/>
          <w:jc w:val="center"/>
        </w:trPr>
        <w:tc>
          <w:tcPr>
            <w:tcW w:w="645" w:type="dxa"/>
            <w:tcMar>
              <w:top w:w="0" w:type="dxa"/>
              <w:left w:w="0" w:type="dxa"/>
              <w:bottom w:w="0" w:type="dxa"/>
              <w:right w:w="0" w:type="dxa"/>
            </w:tcMar>
            <w:vAlign w:val="center"/>
          </w:tcPr>
          <w:p w14:paraId="3C36D865"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p>
        </w:tc>
        <w:tc>
          <w:tcPr>
            <w:tcW w:w="3121" w:type="dxa"/>
            <w:tcMar>
              <w:top w:w="0" w:type="dxa"/>
              <w:left w:w="0" w:type="dxa"/>
              <w:bottom w:w="0" w:type="dxa"/>
              <w:right w:w="0" w:type="dxa"/>
            </w:tcMar>
            <w:vAlign w:val="center"/>
          </w:tcPr>
          <w:p w14:paraId="1F1865C6"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Thực hiện đầy đủ số lượng, nội dung, thời hạn gửi báo cáo: 0,5</w:t>
            </w:r>
          </w:p>
        </w:tc>
        <w:tc>
          <w:tcPr>
            <w:tcW w:w="907" w:type="dxa"/>
            <w:vAlign w:val="center"/>
          </w:tcPr>
          <w:p w14:paraId="0605108F" w14:textId="77777777" w:rsidR="00BB68DA" w:rsidRPr="00953F59" w:rsidRDefault="00BB68DA" w:rsidP="00BB68DA">
            <w:pPr>
              <w:widowControl w:val="0"/>
              <w:spacing w:after="0" w:line="240" w:lineRule="auto"/>
              <w:jc w:val="center"/>
              <w:rPr>
                <w:rFonts w:eastAsia="Arial" w:cs="Times New Roman"/>
                <w:bCs/>
                <w:i/>
                <w:iCs/>
                <w:kern w:val="0"/>
                <w:sz w:val="26"/>
                <w:szCs w:val="26"/>
                <w14:ligatures w14:val="none"/>
              </w:rPr>
            </w:pPr>
          </w:p>
        </w:tc>
        <w:tc>
          <w:tcPr>
            <w:tcW w:w="709" w:type="dxa"/>
            <w:vAlign w:val="center"/>
          </w:tcPr>
          <w:p w14:paraId="08183328"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13AE878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B58F733" w14:textId="64AB1E19"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61229830" w14:textId="77777777" w:rsidTr="00956152">
        <w:trPr>
          <w:trHeight w:val="567"/>
          <w:jc w:val="center"/>
        </w:trPr>
        <w:tc>
          <w:tcPr>
            <w:tcW w:w="645" w:type="dxa"/>
            <w:tcMar>
              <w:top w:w="0" w:type="dxa"/>
              <w:left w:w="0" w:type="dxa"/>
              <w:bottom w:w="0" w:type="dxa"/>
              <w:right w:w="0" w:type="dxa"/>
            </w:tcMar>
            <w:vAlign w:val="center"/>
          </w:tcPr>
          <w:p w14:paraId="55686E09"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p>
        </w:tc>
        <w:tc>
          <w:tcPr>
            <w:tcW w:w="3121" w:type="dxa"/>
            <w:tcMar>
              <w:top w:w="0" w:type="dxa"/>
              <w:left w:w="0" w:type="dxa"/>
              <w:bottom w:w="0" w:type="dxa"/>
              <w:right w:w="0" w:type="dxa"/>
            </w:tcMar>
            <w:vAlign w:val="center"/>
          </w:tcPr>
          <w:p w14:paraId="22523A7E"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Thực hiện không đảm bảo một trong các yếu tố nêu trên: 0</w:t>
            </w:r>
          </w:p>
        </w:tc>
        <w:tc>
          <w:tcPr>
            <w:tcW w:w="907" w:type="dxa"/>
            <w:vAlign w:val="center"/>
          </w:tcPr>
          <w:p w14:paraId="479ACAD7" w14:textId="77777777" w:rsidR="00BB68DA" w:rsidRPr="00953F59" w:rsidRDefault="00BB68DA" w:rsidP="00BB68DA">
            <w:pPr>
              <w:widowControl w:val="0"/>
              <w:spacing w:after="0" w:line="240" w:lineRule="auto"/>
              <w:jc w:val="center"/>
              <w:rPr>
                <w:rFonts w:eastAsia="Arial" w:cs="Times New Roman"/>
                <w:bCs/>
                <w:i/>
                <w:iCs/>
                <w:kern w:val="0"/>
                <w:sz w:val="26"/>
                <w:szCs w:val="26"/>
                <w14:ligatures w14:val="none"/>
              </w:rPr>
            </w:pPr>
          </w:p>
        </w:tc>
        <w:tc>
          <w:tcPr>
            <w:tcW w:w="709" w:type="dxa"/>
            <w:vAlign w:val="center"/>
          </w:tcPr>
          <w:p w14:paraId="7F1B5A2D"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75400198"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864767F" w14:textId="29928689"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19528022" w14:textId="77777777" w:rsidTr="00956152">
        <w:trPr>
          <w:trHeight w:val="567"/>
          <w:jc w:val="center"/>
        </w:trPr>
        <w:tc>
          <w:tcPr>
            <w:tcW w:w="645" w:type="dxa"/>
            <w:tcMar>
              <w:top w:w="0" w:type="dxa"/>
              <w:left w:w="0" w:type="dxa"/>
              <w:bottom w:w="0" w:type="dxa"/>
              <w:right w:w="0" w:type="dxa"/>
            </w:tcMar>
            <w:vAlign w:val="center"/>
          </w:tcPr>
          <w:p w14:paraId="0735502B" w14:textId="77777777" w:rsidR="00BB68DA" w:rsidRPr="00953F59" w:rsidRDefault="00BB68DA" w:rsidP="00BB68DA">
            <w:pPr>
              <w:widowControl w:val="0"/>
              <w:spacing w:after="0" w:line="240" w:lineRule="auto"/>
              <w:jc w:val="center"/>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3.1.3</w:t>
            </w:r>
          </w:p>
        </w:tc>
        <w:tc>
          <w:tcPr>
            <w:tcW w:w="3121" w:type="dxa"/>
            <w:tcMar>
              <w:top w:w="0" w:type="dxa"/>
              <w:left w:w="0" w:type="dxa"/>
              <w:bottom w:w="0" w:type="dxa"/>
              <w:right w:w="0" w:type="dxa"/>
            </w:tcMar>
            <w:vAlign w:val="center"/>
          </w:tcPr>
          <w:p w14:paraId="23513639" w14:textId="77777777" w:rsidR="00BB68DA" w:rsidRPr="00953F59" w:rsidRDefault="00BB68DA" w:rsidP="00BB68DA">
            <w:pPr>
              <w:spacing w:after="0" w:line="240" w:lineRule="auto"/>
              <w:ind w:left="57" w:right="57"/>
              <w:jc w:val="both"/>
              <w:rPr>
                <w:rFonts w:eastAsia="Times New Roman" w:cs="Times New Roman"/>
                <w:bCs/>
                <w:i/>
                <w:iCs/>
                <w:kern w:val="0"/>
                <w:sz w:val="26"/>
                <w:szCs w:val="26"/>
                <w14:ligatures w14:val="none"/>
              </w:rPr>
            </w:pPr>
            <w:r w:rsidRPr="00953F59">
              <w:rPr>
                <w:rFonts w:eastAsia="Times New Roman" w:cs="Times New Roman"/>
                <w:bCs/>
                <w:iCs/>
                <w:kern w:val="0"/>
                <w:sz w:val="26"/>
                <w:szCs w:val="26"/>
                <w14:ligatures w14:val="none"/>
              </w:rPr>
              <w:t>Ban hành kế hoạch rà soát, đơn giản hóa TTHC hằng năm</w:t>
            </w:r>
          </w:p>
        </w:tc>
        <w:tc>
          <w:tcPr>
            <w:tcW w:w="907" w:type="dxa"/>
            <w:vAlign w:val="center"/>
          </w:tcPr>
          <w:p w14:paraId="7D99EFD0" w14:textId="4EAEC798" w:rsidR="00BB68DA" w:rsidRPr="00953F59" w:rsidRDefault="00BB68DA" w:rsidP="00BB68DA">
            <w:pPr>
              <w:widowControl w:val="0"/>
              <w:spacing w:after="0" w:line="240" w:lineRule="auto"/>
              <w:jc w:val="center"/>
              <w:rPr>
                <w:rFonts w:eastAsia="Arial" w:cs="Times New Roman"/>
                <w:kern w:val="0"/>
                <w:sz w:val="26"/>
                <w:szCs w:val="26"/>
                <w14:ligatures w14:val="none"/>
              </w:rPr>
            </w:pPr>
            <w:r w:rsidRPr="00953F59">
              <w:rPr>
                <w:rFonts w:eastAsia="Arial" w:cs="Times New Roman"/>
                <w:kern w:val="0"/>
                <w:sz w:val="26"/>
                <w:szCs w:val="26"/>
                <w14:ligatures w14:val="none"/>
              </w:rPr>
              <w:t>0,25</w:t>
            </w:r>
          </w:p>
        </w:tc>
        <w:tc>
          <w:tcPr>
            <w:tcW w:w="709" w:type="dxa"/>
            <w:vAlign w:val="center"/>
          </w:tcPr>
          <w:p w14:paraId="03AA002F" w14:textId="222BF32E"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Arial" w:cs="Times New Roman"/>
                <w:kern w:val="0"/>
                <w:sz w:val="26"/>
                <w:szCs w:val="26"/>
                <w14:ligatures w14:val="none"/>
              </w:rPr>
              <w:t>0,25</w:t>
            </w:r>
          </w:p>
        </w:tc>
        <w:tc>
          <w:tcPr>
            <w:tcW w:w="709" w:type="dxa"/>
          </w:tcPr>
          <w:p w14:paraId="549BA0E1"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007F1AE"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Kế hoạch số 34/KH-STP ngày 18/4/2025 về rà soát, kiến nghị đơn giản hoá TTHC năm 2025.</w:t>
            </w:r>
          </w:p>
          <w:p w14:paraId="1A922654"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Công văn số 578/STP-TH&amp;PBGDPL ngày 18/4/2025 về việc triển khai thực hiện và báo cáo kết quả cắt giảm, đơn giản hóa TTHC theo Nghị quyết số 66/NQ-CP ngày 26/3/2025 của Chính phủ.</w:t>
            </w:r>
          </w:p>
          <w:p w14:paraId="1591E6DE" w14:textId="5422791F"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Công văn số 1023/STP-VP ngày 09/10/2025 về việc rà soát, kiến nghị đơn giản hóa thủ tục hành chính năm 2025.</w:t>
            </w:r>
          </w:p>
        </w:tc>
      </w:tr>
      <w:tr w:rsidR="00953F59" w:rsidRPr="00953F59" w14:paraId="130CB81E" w14:textId="77777777" w:rsidTr="00956152">
        <w:trPr>
          <w:trHeight w:val="567"/>
          <w:jc w:val="center"/>
        </w:trPr>
        <w:tc>
          <w:tcPr>
            <w:tcW w:w="645" w:type="dxa"/>
            <w:tcMar>
              <w:top w:w="0" w:type="dxa"/>
              <w:left w:w="0" w:type="dxa"/>
              <w:bottom w:w="0" w:type="dxa"/>
              <w:right w:w="0" w:type="dxa"/>
            </w:tcMar>
            <w:vAlign w:val="center"/>
          </w:tcPr>
          <w:p w14:paraId="0D0A55A5" w14:textId="77777777" w:rsidR="00BB68DA" w:rsidRPr="00953F59" w:rsidRDefault="00BB68DA" w:rsidP="00BB68DA">
            <w:pPr>
              <w:widowControl w:val="0"/>
              <w:spacing w:after="0" w:line="240" w:lineRule="auto"/>
              <w:jc w:val="center"/>
              <w:rPr>
                <w:rFonts w:eastAsia="Times New Roman" w:cs="Times New Roman"/>
                <w:bCs/>
                <w:kern w:val="0"/>
                <w:sz w:val="26"/>
                <w:szCs w:val="26"/>
                <w14:ligatures w14:val="none"/>
              </w:rPr>
            </w:pPr>
          </w:p>
        </w:tc>
        <w:tc>
          <w:tcPr>
            <w:tcW w:w="3121" w:type="dxa"/>
            <w:tcMar>
              <w:top w:w="0" w:type="dxa"/>
              <w:left w:w="0" w:type="dxa"/>
              <w:bottom w:w="0" w:type="dxa"/>
              <w:right w:w="0" w:type="dxa"/>
            </w:tcMar>
            <w:vAlign w:val="center"/>
          </w:tcPr>
          <w:p w14:paraId="608464BE" w14:textId="77777777" w:rsidR="00BB68DA" w:rsidRPr="00953F59" w:rsidRDefault="00BB68DA" w:rsidP="00BB68DA">
            <w:pPr>
              <w:spacing w:after="0" w:line="240" w:lineRule="auto"/>
              <w:ind w:left="57" w:right="57"/>
              <w:jc w:val="both"/>
              <w:rPr>
                <w:rFonts w:eastAsia="Times New Roman" w:cs="Times New Roman"/>
                <w:bCs/>
                <w:i/>
                <w:iCs/>
                <w:kern w:val="0"/>
                <w:sz w:val="26"/>
                <w:szCs w:val="26"/>
                <w14:ligatures w14:val="none"/>
              </w:rPr>
            </w:pPr>
            <w:r w:rsidRPr="00953F59">
              <w:rPr>
                <w:rFonts w:eastAsia="Times New Roman" w:cs="Times New Roman"/>
                <w:bCs/>
                <w:i/>
                <w:iCs/>
                <w:kern w:val="0"/>
                <w:sz w:val="26"/>
                <w:szCs w:val="26"/>
                <w14:ligatures w14:val="none"/>
              </w:rPr>
              <w:t>Kế hoạch ban hành đảm bảo nội dung, thời hạn đúng theo quy định: 0,5</w:t>
            </w:r>
          </w:p>
        </w:tc>
        <w:tc>
          <w:tcPr>
            <w:tcW w:w="907" w:type="dxa"/>
            <w:vAlign w:val="center"/>
          </w:tcPr>
          <w:p w14:paraId="5219CA01"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p>
        </w:tc>
        <w:tc>
          <w:tcPr>
            <w:tcW w:w="709" w:type="dxa"/>
          </w:tcPr>
          <w:p w14:paraId="40722A9D"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1831E8F3"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267614E" w14:textId="7177B399"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57C0DD78" w14:textId="77777777" w:rsidTr="00956152">
        <w:trPr>
          <w:trHeight w:val="567"/>
          <w:jc w:val="center"/>
        </w:trPr>
        <w:tc>
          <w:tcPr>
            <w:tcW w:w="645" w:type="dxa"/>
            <w:tcMar>
              <w:top w:w="0" w:type="dxa"/>
              <w:left w:w="0" w:type="dxa"/>
              <w:bottom w:w="0" w:type="dxa"/>
              <w:right w:w="0" w:type="dxa"/>
            </w:tcMar>
            <w:vAlign w:val="center"/>
          </w:tcPr>
          <w:p w14:paraId="6A001503" w14:textId="77777777" w:rsidR="00BB68DA" w:rsidRPr="00953F59" w:rsidRDefault="00BB68DA" w:rsidP="00BB68DA">
            <w:pPr>
              <w:widowControl w:val="0"/>
              <w:spacing w:after="0" w:line="240" w:lineRule="auto"/>
              <w:jc w:val="center"/>
              <w:rPr>
                <w:rFonts w:eastAsia="Times New Roman" w:cs="Times New Roman"/>
                <w:bCs/>
                <w:kern w:val="0"/>
                <w:sz w:val="26"/>
                <w:szCs w:val="26"/>
                <w14:ligatures w14:val="none"/>
              </w:rPr>
            </w:pPr>
          </w:p>
        </w:tc>
        <w:tc>
          <w:tcPr>
            <w:tcW w:w="3121" w:type="dxa"/>
            <w:tcMar>
              <w:top w:w="0" w:type="dxa"/>
              <w:left w:w="0" w:type="dxa"/>
              <w:bottom w:w="0" w:type="dxa"/>
              <w:right w:w="0" w:type="dxa"/>
            </w:tcMar>
            <w:vAlign w:val="center"/>
          </w:tcPr>
          <w:p w14:paraId="2033042F" w14:textId="77777777" w:rsidR="00BB68DA" w:rsidRPr="00953F59" w:rsidRDefault="00BB68DA" w:rsidP="00BB68DA">
            <w:pPr>
              <w:spacing w:after="0" w:line="240" w:lineRule="auto"/>
              <w:ind w:left="57" w:right="57"/>
              <w:jc w:val="both"/>
              <w:rPr>
                <w:rFonts w:eastAsia="Times New Roman" w:cs="Times New Roman"/>
                <w:bCs/>
                <w:i/>
                <w:iCs/>
                <w:kern w:val="0"/>
                <w:sz w:val="26"/>
                <w:szCs w:val="26"/>
                <w14:ligatures w14:val="none"/>
              </w:rPr>
            </w:pPr>
            <w:r w:rsidRPr="00953F59">
              <w:rPr>
                <w:rFonts w:eastAsia="Times New Roman" w:cs="Times New Roman"/>
                <w:bCs/>
                <w:i/>
                <w:iCs/>
                <w:kern w:val="0"/>
                <w:sz w:val="26"/>
                <w:szCs w:val="26"/>
                <w14:ligatures w14:val="none"/>
              </w:rPr>
              <w:t>Kế hoạch ban hành không đủ một trong các yếu tố nêu trên: 0</w:t>
            </w:r>
          </w:p>
        </w:tc>
        <w:tc>
          <w:tcPr>
            <w:tcW w:w="907" w:type="dxa"/>
            <w:vAlign w:val="center"/>
          </w:tcPr>
          <w:p w14:paraId="60344EB9"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p>
        </w:tc>
        <w:tc>
          <w:tcPr>
            <w:tcW w:w="709" w:type="dxa"/>
          </w:tcPr>
          <w:p w14:paraId="14983094"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364AA8D6"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1BCEC44" w14:textId="4DC26933"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7457D10E" w14:textId="77777777" w:rsidTr="00956152">
        <w:trPr>
          <w:trHeight w:val="567"/>
          <w:jc w:val="center"/>
        </w:trPr>
        <w:tc>
          <w:tcPr>
            <w:tcW w:w="645" w:type="dxa"/>
            <w:tcMar>
              <w:top w:w="0" w:type="dxa"/>
              <w:left w:w="0" w:type="dxa"/>
              <w:bottom w:w="0" w:type="dxa"/>
              <w:right w:w="0" w:type="dxa"/>
            </w:tcMar>
            <w:vAlign w:val="center"/>
          </w:tcPr>
          <w:p w14:paraId="1CFD2C99" w14:textId="77777777" w:rsidR="00BB68DA" w:rsidRPr="00953F59" w:rsidRDefault="00BB68DA" w:rsidP="00BB68DA">
            <w:pPr>
              <w:widowControl w:val="0"/>
              <w:spacing w:after="0" w:line="240" w:lineRule="auto"/>
              <w:jc w:val="center"/>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3.1.4</w:t>
            </w:r>
          </w:p>
        </w:tc>
        <w:tc>
          <w:tcPr>
            <w:tcW w:w="3121" w:type="dxa"/>
            <w:tcMar>
              <w:top w:w="0" w:type="dxa"/>
              <w:left w:w="0" w:type="dxa"/>
              <w:bottom w:w="0" w:type="dxa"/>
              <w:right w:w="0" w:type="dxa"/>
            </w:tcMar>
            <w:vAlign w:val="center"/>
          </w:tcPr>
          <w:p w14:paraId="37A4A18E" w14:textId="77777777" w:rsidR="00BB68DA" w:rsidRPr="00953F59" w:rsidRDefault="00BB68DA" w:rsidP="00BB68DA">
            <w:pPr>
              <w:spacing w:after="0" w:line="240" w:lineRule="auto"/>
              <w:ind w:left="57" w:right="57"/>
              <w:jc w:val="both"/>
              <w:rPr>
                <w:rFonts w:eastAsia="Times New Roman" w:cs="Times New Roman"/>
                <w:bCs/>
                <w:iCs/>
                <w:kern w:val="0"/>
                <w:sz w:val="26"/>
                <w:szCs w:val="26"/>
                <w14:ligatures w14:val="none"/>
              </w:rPr>
            </w:pPr>
            <w:r w:rsidRPr="00953F59">
              <w:rPr>
                <w:rFonts w:eastAsia="Times New Roman" w:cs="Times New Roman"/>
                <w:bCs/>
                <w:iCs/>
                <w:kern w:val="0"/>
                <w:sz w:val="26"/>
                <w:szCs w:val="26"/>
                <w14:ligatures w14:val="none"/>
              </w:rPr>
              <w:t>Kết quả rà soát, đơn giản hóa TTHC</w:t>
            </w:r>
          </w:p>
        </w:tc>
        <w:tc>
          <w:tcPr>
            <w:tcW w:w="907" w:type="dxa"/>
            <w:vAlign w:val="center"/>
          </w:tcPr>
          <w:p w14:paraId="41D6925D" w14:textId="6DEA4343" w:rsidR="00BB68DA" w:rsidRPr="00953F59" w:rsidRDefault="00BB68DA" w:rsidP="00BB68DA">
            <w:pPr>
              <w:widowControl w:val="0"/>
              <w:spacing w:after="0" w:line="240" w:lineRule="auto"/>
              <w:jc w:val="center"/>
              <w:rPr>
                <w:rFonts w:eastAsia="Arial" w:cs="Times New Roman"/>
                <w:kern w:val="0"/>
                <w:sz w:val="26"/>
                <w:szCs w:val="26"/>
                <w14:ligatures w14:val="none"/>
              </w:rPr>
            </w:pPr>
            <w:r w:rsidRPr="00953F59">
              <w:rPr>
                <w:rFonts w:eastAsia="Arial" w:cs="Times New Roman"/>
                <w:kern w:val="0"/>
                <w:sz w:val="26"/>
                <w:szCs w:val="26"/>
                <w14:ligatures w14:val="none"/>
              </w:rPr>
              <w:t>1</w:t>
            </w:r>
          </w:p>
        </w:tc>
        <w:tc>
          <w:tcPr>
            <w:tcW w:w="709" w:type="dxa"/>
            <w:vAlign w:val="center"/>
          </w:tcPr>
          <w:p w14:paraId="7C4BFB3A" w14:textId="1939FC13"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Arial" w:cs="Times New Roman"/>
                <w:kern w:val="0"/>
                <w:sz w:val="26"/>
                <w:szCs w:val="26"/>
                <w14:ligatures w14:val="none"/>
              </w:rPr>
              <w:t>1</w:t>
            </w:r>
          </w:p>
        </w:tc>
        <w:tc>
          <w:tcPr>
            <w:tcW w:w="709" w:type="dxa"/>
          </w:tcPr>
          <w:p w14:paraId="3C4169B3"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7D4A10B" w14:textId="2C320C47" w:rsidR="00BB68DA" w:rsidRPr="00953F59" w:rsidRDefault="00BB68DA" w:rsidP="00BB68DA">
            <w:pPr>
              <w:spacing w:before="120" w:after="120" w:line="360" w:lineRule="exact"/>
              <w:jc w:val="both"/>
              <w:rPr>
                <w:bCs/>
                <w:spacing w:val="-8"/>
                <w:sz w:val="26"/>
                <w:szCs w:val="26"/>
              </w:rPr>
            </w:pPr>
            <w:r w:rsidRPr="00953F59">
              <w:rPr>
                <w:sz w:val="26"/>
                <w:szCs w:val="26"/>
              </w:rPr>
              <w:t xml:space="preserve">Tờ trình số 118/TTr-STP ngày 13/11/2025 phê duyệt Phương án đơn giản hóa thủ tục hành chính lĩnh vực Tư pháp thực hiện trên địa bàn tỉnh Lâm Đồng; theo đó Sở Tư pháp đề xuất cắt giảm ngày thực hiện đối với 03 TTHC, </w:t>
            </w:r>
            <w:r w:rsidRPr="00953F59">
              <w:rPr>
                <w:spacing w:val="-8"/>
                <w:sz w:val="26"/>
                <w:szCs w:val="26"/>
              </w:rPr>
              <w:t>Tỷ lệ cắt giảm chi phí thực hiện TTHC đạt 5.85%.</w:t>
            </w:r>
          </w:p>
          <w:p w14:paraId="5FB9C217" w14:textId="693BF561"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755F5EED" w14:textId="77777777" w:rsidTr="00956152">
        <w:trPr>
          <w:trHeight w:val="567"/>
          <w:jc w:val="center"/>
        </w:trPr>
        <w:tc>
          <w:tcPr>
            <w:tcW w:w="645" w:type="dxa"/>
            <w:tcMar>
              <w:top w:w="0" w:type="dxa"/>
              <w:left w:w="0" w:type="dxa"/>
              <w:bottom w:w="0" w:type="dxa"/>
              <w:right w:w="0" w:type="dxa"/>
            </w:tcMar>
            <w:vAlign w:val="center"/>
          </w:tcPr>
          <w:p w14:paraId="67FC0B15" w14:textId="77777777" w:rsidR="00BB68DA" w:rsidRPr="00953F59" w:rsidRDefault="00BB68DA" w:rsidP="00BB68DA">
            <w:pPr>
              <w:widowControl w:val="0"/>
              <w:spacing w:after="0" w:line="240" w:lineRule="auto"/>
              <w:jc w:val="center"/>
              <w:rPr>
                <w:rFonts w:eastAsia="Times New Roman" w:cs="Times New Roman"/>
                <w:bCs/>
                <w:kern w:val="0"/>
                <w:sz w:val="26"/>
                <w:szCs w:val="26"/>
                <w14:ligatures w14:val="none"/>
              </w:rPr>
            </w:pPr>
          </w:p>
        </w:tc>
        <w:tc>
          <w:tcPr>
            <w:tcW w:w="3121" w:type="dxa"/>
            <w:tcMar>
              <w:top w:w="0" w:type="dxa"/>
              <w:left w:w="0" w:type="dxa"/>
              <w:bottom w:w="0" w:type="dxa"/>
              <w:right w:w="0" w:type="dxa"/>
            </w:tcMar>
            <w:vAlign w:val="center"/>
          </w:tcPr>
          <w:p w14:paraId="4B420E5A"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iCs/>
                <w:kern w:val="0"/>
                <w:sz w:val="26"/>
                <w:szCs w:val="26"/>
                <w14:ligatures w14:val="none"/>
              </w:rPr>
              <w:t>Báo cáo kết quả rà soát, đơn giản hóa TTHC gửi đúng thời gian quy định và đảm bảo thực hiện đúng các nội dung theo kế hoạch đã được phê duyệt: 0,5</w:t>
            </w:r>
          </w:p>
        </w:tc>
        <w:tc>
          <w:tcPr>
            <w:tcW w:w="907" w:type="dxa"/>
            <w:vAlign w:val="center"/>
          </w:tcPr>
          <w:p w14:paraId="402D77D9"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p>
        </w:tc>
        <w:tc>
          <w:tcPr>
            <w:tcW w:w="709" w:type="dxa"/>
          </w:tcPr>
          <w:p w14:paraId="1BAF17C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499BEA60"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B5BA1EA" w14:textId="3480BB3D"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2133AB3D" w14:textId="77777777" w:rsidTr="00956152">
        <w:trPr>
          <w:trHeight w:val="567"/>
          <w:jc w:val="center"/>
        </w:trPr>
        <w:tc>
          <w:tcPr>
            <w:tcW w:w="645" w:type="dxa"/>
            <w:tcMar>
              <w:top w:w="0" w:type="dxa"/>
              <w:left w:w="0" w:type="dxa"/>
              <w:bottom w:w="0" w:type="dxa"/>
              <w:right w:w="0" w:type="dxa"/>
            </w:tcMar>
            <w:vAlign w:val="center"/>
          </w:tcPr>
          <w:p w14:paraId="66C9B0E4" w14:textId="7777777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62941256"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iCs/>
                <w:kern w:val="0"/>
                <w:sz w:val="26"/>
                <w:szCs w:val="26"/>
                <w14:ligatures w14:val="none"/>
              </w:rPr>
              <w:t>Báo cáo kết quả không đủ một trong các yếu tố nêu trên: 0</w:t>
            </w:r>
          </w:p>
        </w:tc>
        <w:tc>
          <w:tcPr>
            <w:tcW w:w="907" w:type="dxa"/>
            <w:vAlign w:val="center"/>
          </w:tcPr>
          <w:p w14:paraId="65906294" w14:textId="77777777" w:rsidR="00BB68DA" w:rsidRPr="00953F59" w:rsidRDefault="00BB68DA" w:rsidP="00BB68DA">
            <w:pPr>
              <w:spacing w:after="0" w:line="240" w:lineRule="auto"/>
              <w:ind w:left="57" w:right="57"/>
              <w:jc w:val="center"/>
              <w:rPr>
                <w:rFonts w:eastAsia="Times New Roman" w:cs="Times New Roman"/>
                <w:kern w:val="0"/>
                <w:sz w:val="26"/>
                <w:szCs w:val="26"/>
                <w:highlight w:val="yellow"/>
                <w14:ligatures w14:val="none"/>
              </w:rPr>
            </w:pPr>
          </w:p>
        </w:tc>
        <w:tc>
          <w:tcPr>
            <w:tcW w:w="709" w:type="dxa"/>
          </w:tcPr>
          <w:p w14:paraId="037B5731"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7E9A27B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F22B2D6" w14:textId="7D7B4F32"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65D2F49B" w14:textId="77777777" w:rsidTr="00956152">
        <w:trPr>
          <w:trHeight w:val="567"/>
          <w:jc w:val="center"/>
        </w:trPr>
        <w:tc>
          <w:tcPr>
            <w:tcW w:w="645" w:type="dxa"/>
            <w:tcMar>
              <w:top w:w="0" w:type="dxa"/>
              <w:left w:w="0" w:type="dxa"/>
              <w:bottom w:w="0" w:type="dxa"/>
              <w:right w:w="0" w:type="dxa"/>
            </w:tcMar>
            <w:vAlign w:val="center"/>
          </w:tcPr>
          <w:p w14:paraId="563D016D" w14:textId="77777777" w:rsidR="00BB68DA" w:rsidRPr="00953F59" w:rsidRDefault="00BB68DA" w:rsidP="00BB68DA">
            <w:pPr>
              <w:spacing w:after="0" w:line="240" w:lineRule="auto"/>
              <w:ind w:left="57" w:right="57"/>
              <w:jc w:val="center"/>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3.1.5</w:t>
            </w:r>
          </w:p>
        </w:tc>
        <w:tc>
          <w:tcPr>
            <w:tcW w:w="3121" w:type="dxa"/>
            <w:tcMar>
              <w:top w:w="0" w:type="dxa"/>
              <w:left w:w="0" w:type="dxa"/>
              <w:bottom w:w="0" w:type="dxa"/>
              <w:right w:w="0" w:type="dxa"/>
            </w:tcMar>
            <w:vAlign w:val="center"/>
          </w:tcPr>
          <w:p w14:paraId="7D6C8A43" w14:textId="231104AE" w:rsidR="00BB68DA" w:rsidRPr="00953F59" w:rsidRDefault="00BB68DA" w:rsidP="00BB68DA">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bCs/>
                <w:kern w:val="0"/>
                <w:sz w:val="26"/>
                <w:szCs w:val="26"/>
                <w14:ligatures w14:val="none"/>
              </w:rPr>
              <w:t>Tham mưu Chủ tịch UBND tỉnh công bố TTHC, danh mục TTHC theo thẩm quyền</w:t>
            </w:r>
          </w:p>
        </w:tc>
        <w:tc>
          <w:tcPr>
            <w:tcW w:w="907" w:type="dxa"/>
            <w:vAlign w:val="center"/>
          </w:tcPr>
          <w:p w14:paraId="48011A1C"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vAlign w:val="center"/>
          </w:tcPr>
          <w:p w14:paraId="21C2C48F" w14:textId="1166FA75"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tcPr>
          <w:p w14:paraId="2D04199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514B3AB" w14:textId="4C9B6A2E"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Sở Tư pháp đã tham mưu, trình UBND tỉnh ban hành 13 quyết định:</w:t>
            </w:r>
          </w:p>
          <w:p w14:paraId="5BDFC7E1" w14:textId="7C8D70F5" w:rsidR="00BB68DA" w:rsidRPr="00953F59" w:rsidRDefault="00BB68DA" w:rsidP="00BB68DA">
            <w:pPr>
              <w:spacing w:after="0" w:line="240" w:lineRule="auto"/>
              <w:ind w:left="57" w:right="57"/>
              <w:jc w:val="both"/>
              <w:rPr>
                <w:sz w:val="26"/>
                <w:szCs w:val="26"/>
              </w:rPr>
            </w:pPr>
            <w:r w:rsidRPr="00953F59">
              <w:rPr>
                <w:sz w:val="26"/>
                <w:szCs w:val="26"/>
              </w:rPr>
              <w:t xml:space="preserve">+ Quyết định số 375/QĐ-UBND ngày 24/02/2025. </w:t>
            </w:r>
          </w:p>
          <w:p w14:paraId="790178DF" w14:textId="77777777" w:rsidR="00BB68DA" w:rsidRPr="00953F59" w:rsidRDefault="00BB68DA" w:rsidP="00BB68DA">
            <w:pPr>
              <w:spacing w:after="0" w:line="240" w:lineRule="auto"/>
              <w:ind w:left="57" w:right="57"/>
              <w:jc w:val="both"/>
              <w:rPr>
                <w:sz w:val="26"/>
                <w:szCs w:val="26"/>
              </w:rPr>
            </w:pPr>
            <w:r w:rsidRPr="00953F59">
              <w:rPr>
                <w:sz w:val="26"/>
                <w:szCs w:val="26"/>
              </w:rPr>
              <w:t xml:space="preserve">+ Quyết định số 583/QĐ-UBND ngày 21/3/2025. </w:t>
            </w:r>
          </w:p>
          <w:p w14:paraId="66B4EDE9" w14:textId="77777777" w:rsidR="00BB68DA" w:rsidRPr="00953F59" w:rsidRDefault="00BB68DA" w:rsidP="00BB68DA">
            <w:pPr>
              <w:spacing w:after="0" w:line="240" w:lineRule="auto"/>
              <w:ind w:left="57" w:right="57"/>
              <w:jc w:val="both"/>
              <w:rPr>
                <w:sz w:val="26"/>
                <w:szCs w:val="26"/>
              </w:rPr>
            </w:pPr>
            <w:r w:rsidRPr="00953F59">
              <w:rPr>
                <w:sz w:val="26"/>
                <w:szCs w:val="26"/>
              </w:rPr>
              <w:t>+ Quyết định số 936/QĐ-UBND ngày 08/5/2025.</w:t>
            </w:r>
          </w:p>
          <w:p w14:paraId="5F5AD88F" w14:textId="77777777" w:rsidR="00BB68DA" w:rsidRPr="00953F59" w:rsidRDefault="00BB68DA" w:rsidP="00BB68DA">
            <w:pPr>
              <w:spacing w:after="0" w:line="240" w:lineRule="auto"/>
              <w:ind w:left="57" w:right="57"/>
              <w:jc w:val="both"/>
              <w:rPr>
                <w:sz w:val="26"/>
                <w:szCs w:val="26"/>
              </w:rPr>
            </w:pPr>
            <w:r w:rsidRPr="00953F59">
              <w:rPr>
                <w:sz w:val="26"/>
                <w:szCs w:val="26"/>
              </w:rPr>
              <w:t>+ Quyết định số 1044/QĐ-UBND ngày 16/05/2025.</w:t>
            </w:r>
          </w:p>
          <w:p w14:paraId="38A13194" w14:textId="77777777" w:rsidR="00BB68DA" w:rsidRPr="00953F59" w:rsidRDefault="00BB68DA" w:rsidP="00BB68DA">
            <w:pPr>
              <w:spacing w:after="0" w:line="240" w:lineRule="auto"/>
              <w:ind w:left="57" w:right="57"/>
              <w:jc w:val="both"/>
              <w:rPr>
                <w:sz w:val="26"/>
                <w:szCs w:val="26"/>
              </w:rPr>
            </w:pPr>
            <w:r w:rsidRPr="00953F59">
              <w:rPr>
                <w:sz w:val="26"/>
                <w:szCs w:val="26"/>
              </w:rPr>
              <w:lastRenderedPageBreak/>
              <w:t xml:space="preserve">+ Quyết định số 1428/QĐ-UBND ngày 27/6/2025. </w:t>
            </w:r>
          </w:p>
          <w:p w14:paraId="31479C94" w14:textId="77777777" w:rsidR="00BB68DA" w:rsidRPr="00953F59" w:rsidRDefault="00BB68DA" w:rsidP="00BB68DA">
            <w:pPr>
              <w:spacing w:after="0" w:line="240" w:lineRule="auto"/>
              <w:ind w:left="57" w:right="57"/>
              <w:jc w:val="both"/>
              <w:rPr>
                <w:sz w:val="26"/>
                <w:szCs w:val="26"/>
              </w:rPr>
            </w:pPr>
            <w:r w:rsidRPr="00953F59">
              <w:rPr>
                <w:sz w:val="26"/>
                <w:szCs w:val="26"/>
              </w:rPr>
              <w:t xml:space="preserve">+ Quyết định số 1397/QĐ-UBND ngày 27/6/2025. </w:t>
            </w:r>
          </w:p>
          <w:p w14:paraId="56B8585B" w14:textId="77777777" w:rsidR="00BB68DA" w:rsidRPr="00953F59" w:rsidRDefault="00BB68DA" w:rsidP="00BB68DA">
            <w:pPr>
              <w:spacing w:after="0" w:line="240" w:lineRule="auto"/>
              <w:ind w:left="57" w:right="57"/>
              <w:jc w:val="both"/>
              <w:rPr>
                <w:sz w:val="26"/>
                <w:szCs w:val="26"/>
              </w:rPr>
            </w:pPr>
            <w:r w:rsidRPr="00953F59">
              <w:rPr>
                <w:sz w:val="26"/>
                <w:szCs w:val="26"/>
              </w:rPr>
              <w:t>+ Quyết định số 1421/QĐ-UBND ngày 26/06/2025.</w:t>
            </w:r>
          </w:p>
          <w:p w14:paraId="5DA51EE8" w14:textId="79226EAD" w:rsidR="00BB68DA" w:rsidRPr="00953F59" w:rsidRDefault="00BB68DA" w:rsidP="00BB68DA">
            <w:pPr>
              <w:spacing w:after="0" w:line="240" w:lineRule="auto"/>
              <w:ind w:left="57" w:right="57"/>
              <w:jc w:val="both"/>
              <w:rPr>
                <w:sz w:val="26"/>
                <w:szCs w:val="26"/>
              </w:rPr>
            </w:pPr>
            <w:r w:rsidRPr="00953F59">
              <w:rPr>
                <w:sz w:val="26"/>
                <w:szCs w:val="26"/>
              </w:rPr>
              <w:t>+ Quyết định số 1439/QĐ-UBND ngày 29/06/2025.</w:t>
            </w:r>
          </w:p>
          <w:p w14:paraId="3FDFEEC9" w14:textId="77777777" w:rsidR="00BB68DA" w:rsidRPr="00953F59" w:rsidRDefault="00BB68DA" w:rsidP="00BB68DA">
            <w:pPr>
              <w:spacing w:after="0" w:line="240" w:lineRule="auto"/>
              <w:ind w:left="57" w:right="57"/>
              <w:jc w:val="both"/>
              <w:rPr>
                <w:sz w:val="26"/>
                <w:szCs w:val="26"/>
              </w:rPr>
            </w:pPr>
            <w:r w:rsidRPr="00953F59">
              <w:rPr>
                <w:sz w:val="26"/>
                <w:szCs w:val="26"/>
              </w:rPr>
              <w:t>+ Quyết định số 397/QĐ-UBND ngày 16/7/2025.</w:t>
            </w:r>
          </w:p>
          <w:p w14:paraId="2920A4E8" w14:textId="77777777" w:rsidR="00BB68DA" w:rsidRPr="00953F59" w:rsidRDefault="00BB68DA" w:rsidP="00BB68DA">
            <w:pPr>
              <w:spacing w:after="0" w:line="240" w:lineRule="auto"/>
              <w:ind w:left="57" w:right="57"/>
              <w:jc w:val="both"/>
              <w:rPr>
                <w:sz w:val="26"/>
                <w:szCs w:val="26"/>
              </w:rPr>
            </w:pPr>
            <w:r w:rsidRPr="00953F59">
              <w:rPr>
                <w:sz w:val="26"/>
                <w:szCs w:val="26"/>
              </w:rPr>
              <w:t xml:space="preserve">+ Quyết định số 575/QĐ-UBND 30/07/2025. </w:t>
            </w:r>
          </w:p>
          <w:p w14:paraId="617BCA33" w14:textId="63A22729" w:rsidR="00BB68DA" w:rsidRPr="00953F59" w:rsidRDefault="00BB68DA" w:rsidP="00BB68DA">
            <w:pPr>
              <w:spacing w:after="0" w:line="240" w:lineRule="auto"/>
              <w:ind w:left="57" w:right="57"/>
              <w:jc w:val="both"/>
              <w:rPr>
                <w:sz w:val="26"/>
                <w:szCs w:val="26"/>
              </w:rPr>
            </w:pPr>
            <w:r w:rsidRPr="00953F59">
              <w:rPr>
                <w:sz w:val="26"/>
                <w:szCs w:val="26"/>
              </w:rPr>
              <w:t xml:space="preserve">+ Quyết định số 576/QĐ-UBND 30/07/2025. </w:t>
            </w:r>
          </w:p>
          <w:p w14:paraId="4CBE31C3" w14:textId="74B66FB2" w:rsidR="00BB68DA" w:rsidRPr="00953F59" w:rsidRDefault="00BB68DA" w:rsidP="00BB68DA">
            <w:pPr>
              <w:spacing w:after="0" w:line="240" w:lineRule="auto"/>
              <w:ind w:left="57" w:right="57"/>
              <w:jc w:val="both"/>
              <w:rPr>
                <w:sz w:val="26"/>
                <w:szCs w:val="26"/>
              </w:rPr>
            </w:pPr>
            <w:r w:rsidRPr="00953F59">
              <w:rPr>
                <w:sz w:val="26"/>
                <w:szCs w:val="26"/>
              </w:rPr>
              <w:t>+ Quyết định số 577/QĐ-UBND 30/07/2025.</w:t>
            </w:r>
          </w:p>
          <w:p w14:paraId="4EA57709" w14:textId="77777777" w:rsidR="00BB68DA" w:rsidRPr="00953F59" w:rsidRDefault="00BB68DA" w:rsidP="00BB68DA">
            <w:pPr>
              <w:spacing w:after="0" w:line="240" w:lineRule="auto"/>
              <w:ind w:left="57" w:right="57"/>
              <w:jc w:val="both"/>
              <w:rPr>
                <w:sz w:val="26"/>
                <w:szCs w:val="26"/>
              </w:rPr>
            </w:pPr>
            <w:r w:rsidRPr="00953F59">
              <w:rPr>
                <w:sz w:val="26"/>
                <w:szCs w:val="26"/>
              </w:rPr>
              <w:t>+ Quyết định số 2127/QĐ-UBND ngày 14/11/2025.</w:t>
            </w:r>
          </w:p>
          <w:p w14:paraId="26820A54" w14:textId="4D3DFB83" w:rsidR="00BB68DA" w:rsidRPr="00953F59" w:rsidRDefault="00BB68DA" w:rsidP="00BB68DA">
            <w:pPr>
              <w:spacing w:after="0" w:line="240" w:lineRule="auto"/>
              <w:ind w:left="57" w:right="57"/>
              <w:jc w:val="both"/>
              <w:rPr>
                <w:sz w:val="26"/>
                <w:szCs w:val="26"/>
              </w:rPr>
            </w:pPr>
            <w:r w:rsidRPr="00953F59">
              <w:rPr>
                <w:sz w:val="26"/>
                <w:szCs w:val="26"/>
              </w:rPr>
              <w:t>- 100% các Quyết định công bố TTHC, danh mục TTHC đã tham mưu UBND tỉnh ban hành đầy đủ, kịp thời và đúng thẩm quyền theo quy định.</w:t>
            </w:r>
          </w:p>
        </w:tc>
      </w:tr>
      <w:tr w:rsidR="00953F59" w:rsidRPr="00953F59" w14:paraId="71830564" w14:textId="77777777" w:rsidTr="00956152">
        <w:trPr>
          <w:trHeight w:val="567"/>
          <w:jc w:val="center"/>
        </w:trPr>
        <w:tc>
          <w:tcPr>
            <w:tcW w:w="645" w:type="dxa"/>
            <w:tcMar>
              <w:top w:w="0" w:type="dxa"/>
              <w:left w:w="0" w:type="dxa"/>
              <w:bottom w:w="0" w:type="dxa"/>
              <w:right w:w="0" w:type="dxa"/>
            </w:tcMar>
            <w:vAlign w:val="center"/>
          </w:tcPr>
          <w:p w14:paraId="68FED212" w14:textId="7777777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12CDEEBC" w14:textId="77777777" w:rsidR="00BB68DA" w:rsidRPr="00953F59" w:rsidRDefault="00BB68DA" w:rsidP="00BB68DA">
            <w:pPr>
              <w:spacing w:after="0" w:line="240" w:lineRule="auto"/>
              <w:ind w:left="57" w:right="57"/>
              <w:jc w:val="both"/>
              <w:rPr>
                <w:rFonts w:eastAsia="Times New Roman" w:cs="Times New Roman"/>
                <w:bCs/>
                <w:i/>
                <w:iCs/>
                <w:kern w:val="0"/>
                <w:sz w:val="26"/>
                <w:szCs w:val="26"/>
                <w14:ligatures w14:val="none"/>
              </w:rPr>
            </w:pPr>
            <w:r w:rsidRPr="00953F59">
              <w:rPr>
                <w:rFonts w:eastAsia="Times New Roman" w:cs="Times New Roman"/>
                <w:bCs/>
                <w:i/>
                <w:kern w:val="0"/>
                <w:sz w:val="26"/>
                <w:szCs w:val="26"/>
                <w14:ligatures w14:val="none"/>
              </w:rPr>
              <w:t>Tham mưu Chủ tịch UBND tỉnh công bố TTHC, danh mục TTHC đầy đủ, kịp thời và đúng thẩm quyền theo quy định: 2</w:t>
            </w:r>
          </w:p>
        </w:tc>
        <w:tc>
          <w:tcPr>
            <w:tcW w:w="907" w:type="dxa"/>
            <w:vAlign w:val="center"/>
          </w:tcPr>
          <w:p w14:paraId="014C4EE2"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709" w:type="dxa"/>
          </w:tcPr>
          <w:p w14:paraId="11D7D374"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4EA8D20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77AEA7F" w14:textId="1156EC02"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1C763362" w14:textId="77777777" w:rsidTr="00956152">
        <w:trPr>
          <w:trHeight w:val="567"/>
          <w:jc w:val="center"/>
        </w:trPr>
        <w:tc>
          <w:tcPr>
            <w:tcW w:w="645" w:type="dxa"/>
            <w:tcMar>
              <w:top w:w="0" w:type="dxa"/>
              <w:left w:w="0" w:type="dxa"/>
              <w:bottom w:w="0" w:type="dxa"/>
              <w:right w:w="0" w:type="dxa"/>
            </w:tcMar>
            <w:vAlign w:val="center"/>
          </w:tcPr>
          <w:p w14:paraId="4A72D147" w14:textId="7777777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31D365B0" w14:textId="77777777" w:rsidR="00BB68DA" w:rsidRPr="00953F59" w:rsidRDefault="00BB68DA" w:rsidP="00BB68DA">
            <w:pPr>
              <w:spacing w:after="0" w:line="240" w:lineRule="auto"/>
              <w:ind w:left="57" w:right="57"/>
              <w:jc w:val="both"/>
              <w:rPr>
                <w:rFonts w:eastAsia="Times New Roman" w:cs="Times New Roman"/>
                <w:bCs/>
                <w:i/>
                <w:iCs/>
                <w:kern w:val="0"/>
                <w:sz w:val="26"/>
                <w:szCs w:val="26"/>
                <w14:ligatures w14:val="none"/>
              </w:rPr>
            </w:pPr>
            <w:r w:rsidRPr="00953F59">
              <w:rPr>
                <w:rFonts w:eastAsia="Times New Roman" w:cs="Times New Roman"/>
                <w:bCs/>
                <w:i/>
                <w:kern w:val="0"/>
                <w:sz w:val="26"/>
                <w:szCs w:val="26"/>
                <w14:ligatures w14:val="none"/>
              </w:rPr>
              <w:t>Tham mưu không đầy đủ, kịp thời: 0</w:t>
            </w:r>
          </w:p>
        </w:tc>
        <w:tc>
          <w:tcPr>
            <w:tcW w:w="907" w:type="dxa"/>
            <w:vAlign w:val="center"/>
          </w:tcPr>
          <w:p w14:paraId="15F0E310"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709" w:type="dxa"/>
          </w:tcPr>
          <w:p w14:paraId="30A87F60"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741913E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5439349" w14:textId="3D8D62EE"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7070DF9E" w14:textId="77777777" w:rsidTr="00956152">
        <w:trPr>
          <w:trHeight w:val="567"/>
          <w:jc w:val="center"/>
        </w:trPr>
        <w:tc>
          <w:tcPr>
            <w:tcW w:w="645" w:type="dxa"/>
            <w:tcMar>
              <w:top w:w="0" w:type="dxa"/>
              <w:left w:w="0" w:type="dxa"/>
              <w:bottom w:w="0" w:type="dxa"/>
              <w:right w:w="0" w:type="dxa"/>
            </w:tcMar>
            <w:vAlign w:val="center"/>
          </w:tcPr>
          <w:p w14:paraId="2C454FAD" w14:textId="3DECC2F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Cs/>
                <w:kern w:val="0"/>
                <w:sz w:val="26"/>
                <w:szCs w:val="26"/>
                <w14:ligatures w14:val="none"/>
              </w:rPr>
              <w:t>3.1.6</w:t>
            </w:r>
          </w:p>
        </w:tc>
        <w:tc>
          <w:tcPr>
            <w:tcW w:w="3121" w:type="dxa"/>
            <w:tcMar>
              <w:top w:w="0" w:type="dxa"/>
              <w:left w:w="0" w:type="dxa"/>
              <w:bottom w:w="0" w:type="dxa"/>
              <w:right w:w="0" w:type="dxa"/>
            </w:tcMar>
            <w:vAlign w:val="center"/>
          </w:tcPr>
          <w:p w14:paraId="7A0E5EEF" w14:textId="3F006369"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kern w:val="0"/>
                <w:sz w:val="26"/>
                <w:szCs w:val="26"/>
                <w14:ligatures w14:val="none"/>
              </w:rPr>
              <w:t>Tham mưu Chủ tịch UBND tỉnh phê duyệt quy trình nội bộ giải quyết TTHC</w:t>
            </w:r>
          </w:p>
        </w:tc>
        <w:tc>
          <w:tcPr>
            <w:tcW w:w="907" w:type="dxa"/>
            <w:vAlign w:val="center"/>
          </w:tcPr>
          <w:p w14:paraId="145CF4C8" w14:textId="0CF27948"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kern w:val="0"/>
                <w:sz w:val="26"/>
                <w:szCs w:val="26"/>
                <w14:ligatures w14:val="none"/>
              </w:rPr>
              <w:t>2,0</w:t>
            </w:r>
          </w:p>
        </w:tc>
        <w:tc>
          <w:tcPr>
            <w:tcW w:w="709" w:type="dxa"/>
            <w:vAlign w:val="center"/>
          </w:tcPr>
          <w:p w14:paraId="4D275D2B" w14:textId="4D23733B"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tcPr>
          <w:p w14:paraId="7A2E2384"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834DD00" w14:textId="6D56BBD9" w:rsidR="00BB68DA" w:rsidRPr="00953F59" w:rsidRDefault="00BB68DA" w:rsidP="00BB68DA">
            <w:pPr>
              <w:spacing w:after="0" w:line="240" w:lineRule="auto"/>
              <w:ind w:right="57"/>
              <w:jc w:val="both"/>
              <w:rPr>
                <w:rStyle w:val="Strong"/>
                <w:b w:val="0"/>
                <w:bCs w:val="0"/>
                <w:sz w:val="26"/>
                <w:szCs w:val="26"/>
              </w:rPr>
            </w:pPr>
            <w:r w:rsidRPr="00953F59">
              <w:rPr>
                <w:rStyle w:val="Strong"/>
                <w:b w:val="0"/>
                <w:bCs w:val="0"/>
                <w:sz w:val="26"/>
                <w:szCs w:val="26"/>
              </w:rPr>
              <w:t>- Sở Tư pháp đã tham mưu, trình UBND tỉnh ban hành các Quyết định phê duyệt quy trình nội bộ giải quyết TTHC của đơn vị:</w:t>
            </w:r>
          </w:p>
          <w:p w14:paraId="2F0F2B28" w14:textId="77777777" w:rsidR="00BB68DA" w:rsidRPr="00953F59" w:rsidRDefault="00BB68DA" w:rsidP="00BB68DA">
            <w:pPr>
              <w:spacing w:after="0" w:line="240" w:lineRule="auto"/>
              <w:ind w:left="57" w:right="57"/>
              <w:jc w:val="both"/>
              <w:rPr>
                <w:sz w:val="26"/>
                <w:szCs w:val="26"/>
              </w:rPr>
            </w:pPr>
            <w:r w:rsidRPr="00953F59">
              <w:rPr>
                <w:rStyle w:val="Strong"/>
                <w:b w:val="0"/>
                <w:bCs w:val="0"/>
                <w:sz w:val="26"/>
                <w:szCs w:val="26"/>
              </w:rPr>
              <w:t>+ Quyết định số 398/QĐ-UBND ngày 14/7/2025</w:t>
            </w:r>
            <w:r w:rsidRPr="00953F59">
              <w:rPr>
                <w:sz w:val="26"/>
                <w:szCs w:val="26"/>
              </w:rPr>
              <w:t xml:space="preserve"> phê duyệt quy trình nội bộ thực hiện thủ tục hành chính trong lĩnh vực Tư pháp thuộc thẩm quyền giải quyết của cấp tỉnh, cấp xã trên địa bàn tỉnh Lâm Đồng</w:t>
            </w:r>
          </w:p>
          <w:p w14:paraId="73F7756B" w14:textId="77777777" w:rsidR="00BB68DA" w:rsidRPr="00953F59" w:rsidRDefault="00BB68DA" w:rsidP="00BB68DA">
            <w:pPr>
              <w:spacing w:after="0" w:line="240" w:lineRule="auto"/>
              <w:ind w:left="57" w:right="57"/>
              <w:jc w:val="both"/>
              <w:rPr>
                <w:sz w:val="26"/>
                <w:szCs w:val="26"/>
              </w:rPr>
            </w:pPr>
            <w:r w:rsidRPr="00953F59">
              <w:rPr>
                <w:sz w:val="26"/>
                <w:szCs w:val="26"/>
              </w:rPr>
              <w:t>+ Quyết định số 577/QĐ-UBND 30/07/2025.</w:t>
            </w:r>
          </w:p>
          <w:p w14:paraId="57158A8B" w14:textId="4D57C480"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sz w:val="26"/>
                <w:szCs w:val="26"/>
              </w:rPr>
              <w:t>100% TTHC đã tham mưu, trình UBND ban hành Quyết định phê duyệt quy trình nội bộ đầy đủ theo quy định.</w:t>
            </w:r>
          </w:p>
        </w:tc>
      </w:tr>
      <w:tr w:rsidR="00953F59" w:rsidRPr="00953F59" w14:paraId="5363ABF9" w14:textId="77777777" w:rsidTr="00956152">
        <w:trPr>
          <w:trHeight w:val="567"/>
          <w:jc w:val="center"/>
        </w:trPr>
        <w:tc>
          <w:tcPr>
            <w:tcW w:w="645" w:type="dxa"/>
            <w:tcMar>
              <w:top w:w="0" w:type="dxa"/>
              <w:left w:w="0" w:type="dxa"/>
              <w:bottom w:w="0" w:type="dxa"/>
              <w:right w:w="0" w:type="dxa"/>
            </w:tcMar>
            <w:vAlign w:val="center"/>
          </w:tcPr>
          <w:p w14:paraId="422AA9CE" w14:textId="7777777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79C119C7" w14:textId="6408817D"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100% TTHC thuộc phạm vi chức năng quản lý: 2</w:t>
            </w:r>
          </w:p>
        </w:tc>
        <w:tc>
          <w:tcPr>
            <w:tcW w:w="907" w:type="dxa"/>
            <w:vAlign w:val="center"/>
          </w:tcPr>
          <w:p w14:paraId="0006CE40"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709" w:type="dxa"/>
          </w:tcPr>
          <w:p w14:paraId="2023108B"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7C3E6D2D"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1EF462C"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7A9C1799" w14:textId="77777777" w:rsidTr="00956152">
        <w:trPr>
          <w:trHeight w:val="567"/>
          <w:jc w:val="center"/>
        </w:trPr>
        <w:tc>
          <w:tcPr>
            <w:tcW w:w="645" w:type="dxa"/>
            <w:tcMar>
              <w:top w:w="0" w:type="dxa"/>
              <w:left w:w="0" w:type="dxa"/>
              <w:bottom w:w="0" w:type="dxa"/>
              <w:right w:w="0" w:type="dxa"/>
            </w:tcMar>
            <w:vAlign w:val="center"/>
          </w:tcPr>
          <w:p w14:paraId="35C620AA" w14:textId="7777777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0CDFD973" w14:textId="355C7732"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Dưới 100% TTHC thuộc phạm vi chức năng quản lý: 0</w:t>
            </w:r>
          </w:p>
        </w:tc>
        <w:tc>
          <w:tcPr>
            <w:tcW w:w="907" w:type="dxa"/>
            <w:vAlign w:val="center"/>
          </w:tcPr>
          <w:p w14:paraId="02A5D365"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709" w:type="dxa"/>
          </w:tcPr>
          <w:p w14:paraId="2EAB692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00EE2ED4"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C8738D5"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00753908" w14:textId="77777777" w:rsidTr="00956152">
        <w:trPr>
          <w:trHeight w:val="567"/>
          <w:jc w:val="center"/>
        </w:trPr>
        <w:tc>
          <w:tcPr>
            <w:tcW w:w="645" w:type="dxa"/>
            <w:tcMar>
              <w:top w:w="0" w:type="dxa"/>
              <w:left w:w="0" w:type="dxa"/>
              <w:bottom w:w="0" w:type="dxa"/>
              <w:right w:w="0" w:type="dxa"/>
            </w:tcMar>
            <w:vAlign w:val="center"/>
          </w:tcPr>
          <w:p w14:paraId="1281D40B" w14:textId="3796A938"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3.1.7</w:t>
            </w:r>
          </w:p>
        </w:tc>
        <w:tc>
          <w:tcPr>
            <w:tcW w:w="3121" w:type="dxa"/>
            <w:tcMar>
              <w:top w:w="0" w:type="dxa"/>
              <w:left w:w="0" w:type="dxa"/>
              <w:bottom w:w="0" w:type="dxa"/>
              <w:right w:w="0" w:type="dxa"/>
            </w:tcMar>
            <w:vAlign w:val="center"/>
          </w:tcPr>
          <w:p w14:paraId="19B06A10" w14:textId="3DABF8DD" w:rsidR="00BB68DA" w:rsidRPr="00953F59" w:rsidRDefault="00BB68DA" w:rsidP="00BB68D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 xml:space="preserve">Tham mưu công bố TTHC nội bộ thuộc phạm vi quản lý </w:t>
            </w:r>
          </w:p>
        </w:tc>
        <w:tc>
          <w:tcPr>
            <w:tcW w:w="907" w:type="dxa"/>
            <w:vAlign w:val="center"/>
          </w:tcPr>
          <w:p w14:paraId="1FE1A6E8" w14:textId="0962D32D"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13F3B70F" w14:textId="510CC056"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37AAB8B6"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5F3E8B0" w14:textId="07A035EB"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Sở Tư pháp đã tham mưu, trình UBND tỉnh ban hành 02 quyết định:</w:t>
            </w:r>
          </w:p>
          <w:p w14:paraId="61C9A073" w14:textId="77777777" w:rsidR="00BB68DA" w:rsidRPr="00953F59" w:rsidRDefault="00BB68DA" w:rsidP="00BB68DA">
            <w:pPr>
              <w:spacing w:before="120" w:after="60" w:line="360" w:lineRule="exact"/>
              <w:jc w:val="both"/>
              <w:rPr>
                <w:rFonts w:eastAsia="Times New Roman" w:cs="Times New Roman"/>
                <w:sz w:val="28"/>
                <w:szCs w:val="28"/>
              </w:rPr>
            </w:pPr>
            <w:r w:rsidRPr="00953F59">
              <w:rPr>
                <w:sz w:val="26"/>
                <w:szCs w:val="26"/>
              </w:rPr>
              <w:t xml:space="preserve">+ </w:t>
            </w:r>
            <w:r w:rsidRPr="00953F59">
              <w:rPr>
                <w:rFonts w:eastAsia="Times New Roman" w:cs="Times New Roman"/>
                <w:sz w:val="28"/>
                <w:szCs w:val="28"/>
              </w:rPr>
              <w:t>Quyết định số 1745/QĐ-UBND ngày 17/10/2025 của UBND tỉnh về việc công bố thủ tục hành chính nội bộ bị bãi bỏ trong lĩnh vực Tư pháp thực hiện trên địa bàn tỉnh Lâm Đồng.</w:t>
            </w:r>
          </w:p>
          <w:p w14:paraId="2ECCC383" w14:textId="635F804B" w:rsidR="00BB68DA" w:rsidRPr="00953F59" w:rsidRDefault="00BB68DA" w:rsidP="00BB68DA">
            <w:pPr>
              <w:spacing w:before="120" w:after="60" w:line="360" w:lineRule="exact"/>
              <w:jc w:val="both"/>
              <w:rPr>
                <w:rFonts w:eastAsia="Times New Roman"/>
                <w:kern w:val="0"/>
                <w:szCs w:val="28"/>
                <w14:ligatures w14:val="none"/>
              </w:rPr>
            </w:pPr>
            <w:r w:rsidRPr="00953F59">
              <w:rPr>
                <w:rFonts w:eastAsia="Times New Roman" w:cs="Times New Roman"/>
                <w:kern w:val="0"/>
                <w:sz w:val="26"/>
                <w:szCs w:val="26"/>
                <w14:ligatures w14:val="none"/>
              </w:rPr>
              <w:t>+ Quyết định số 2183/QĐ-UBND về việc Công bố thủ tục hành chính nội bộ mới ban hành, thủ tục hành chính nội bộ được sửa đổi, bổ sung trong lĩnh vực chuẩn tiếp cận pháp luật và lĩnh vực phổ biến, giáo dục pháp luật thuộc phạm vi chức năng quản lý của Sở Tư pháp tỉnh Lâm Đồng.</w:t>
            </w:r>
          </w:p>
        </w:tc>
      </w:tr>
      <w:tr w:rsidR="00953F59" w:rsidRPr="00953F59" w14:paraId="27184195" w14:textId="77777777" w:rsidTr="00956152">
        <w:trPr>
          <w:trHeight w:val="567"/>
          <w:jc w:val="center"/>
        </w:trPr>
        <w:tc>
          <w:tcPr>
            <w:tcW w:w="645" w:type="dxa"/>
            <w:tcMar>
              <w:top w:w="0" w:type="dxa"/>
              <w:left w:w="0" w:type="dxa"/>
              <w:bottom w:w="0" w:type="dxa"/>
              <w:right w:w="0" w:type="dxa"/>
            </w:tcMar>
            <w:vAlign w:val="center"/>
          </w:tcPr>
          <w:p w14:paraId="2C19A37A" w14:textId="7777777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6EA1424E" w14:textId="03FFAEC0" w:rsidR="00BB68DA" w:rsidRPr="00953F59" w:rsidRDefault="00BB68DA" w:rsidP="00BB68DA">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100% TTHC nội bộ thuộc phạm vi quản lý được công bố đầy đủ, kịp thời theo quy định: 1</w:t>
            </w:r>
          </w:p>
        </w:tc>
        <w:tc>
          <w:tcPr>
            <w:tcW w:w="907" w:type="dxa"/>
            <w:vAlign w:val="center"/>
          </w:tcPr>
          <w:p w14:paraId="3B799E83"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709" w:type="dxa"/>
          </w:tcPr>
          <w:p w14:paraId="4A252194"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74905027"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3C2E6AD" w14:textId="3570FC89"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0ED6F6CE" w14:textId="77777777" w:rsidTr="00956152">
        <w:trPr>
          <w:trHeight w:val="567"/>
          <w:jc w:val="center"/>
        </w:trPr>
        <w:tc>
          <w:tcPr>
            <w:tcW w:w="645" w:type="dxa"/>
            <w:tcMar>
              <w:top w:w="0" w:type="dxa"/>
              <w:left w:w="0" w:type="dxa"/>
              <w:bottom w:w="0" w:type="dxa"/>
              <w:right w:w="0" w:type="dxa"/>
            </w:tcMar>
            <w:vAlign w:val="center"/>
          </w:tcPr>
          <w:p w14:paraId="6898B696" w14:textId="77777777" w:rsidR="00BB68DA" w:rsidRPr="00953F59" w:rsidRDefault="00BB68DA" w:rsidP="00BB68DA">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45A180F1" w14:textId="6FE7BCC7" w:rsidR="00BB68DA" w:rsidRPr="00953F59" w:rsidRDefault="00BB68DA" w:rsidP="00BB68DA">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Chưa hoàn thành công bố hoặc công bố không đầy đủ, kịp thời theo quy định: 0</w:t>
            </w:r>
          </w:p>
        </w:tc>
        <w:tc>
          <w:tcPr>
            <w:tcW w:w="907" w:type="dxa"/>
            <w:vAlign w:val="center"/>
          </w:tcPr>
          <w:p w14:paraId="5FDC7F55"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tc>
        <w:tc>
          <w:tcPr>
            <w:tcW w:w="709" w:type="dxa"/>
          </w:tcPr>
          <w:p w14:paraId="69997DE9"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7E1A4DF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90DBB4B" w14:textId="5F5FED2A"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254B7643" w14:textId="77777777" w:rsidTr="00956152">
        <w:trPr>
          <w:trHeight w:val="567"/>
          <w:jc w:val="center"/>
        </w:trPr>
        <w:tc>
          <w:tcPr>
            <w:tcW w:w="645" w:type="dxa"/>
            <w:tcMar>
              <w:top w:w="0" w:type="dxa"/>
              <w:left w:w="0" w:type="dxa"/>
              <w:bottom w:w="0" w:type="dxa"/>
              <w:right w:w="0" w:type="dxa"/>
            </w:tcMar>
            <w:vAlign w:val="center"/>
          </w:tcPr>
          <w:p w14:paraId="0C467F28"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3.2</w:t>
            </w:r>
          </w:p>
        </w:tc>
        <w:tc>
          <w:tcPr>
            <w:tcW w:w="3121" w:type="dxa"/>
            <w:tcMar>
              <w:top w:w="0" w:type="dxa"/>
              <w:left w:w="0" w:type="dxa"/>
              <w:bottom w:w="0" w:type="dxa"/>
              <w:right w:w="0" w:type="dxa"/>
            </w:tcMar>
            <w:vAlign w:val="center"/>
          </w:tcPr>
          <w:p w14:paraId="0788D59C" w14:textId="77777777" w:rsidR="00BB68DA" w:rsidRPr="00953F59" w:rsidRDefault="00BB68DA" w:rsidP="00BB68DA">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b/>
                <w:iCs/>
                <w:kern w:val="0"/>
                <w:sz w:val="26"/>
                <w:szCs w:val="26"/>
                <w14:ligatures w14:val="none"/>
              </w:rPr>
              <w:t>Công khai, niêm yết TTHC</w:t>
            </w:r>
          </w:p>
        </w:tc>
        <w:tc>
          <w:tcPr>
            <w:tcW w:w="907" w:type="dxa"/>
            <w:vAlign w:val="center"/>
          </w:tcPr>
          <w:p w14:paraId="27777E5E"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0,5</w:t>
            </w:r>
          </w:p>
        </w:tc>
        <w:tc>
          <w:tcPr>
            <w:tcW w:w="709" w:type="dxa"/>
            <w:vAlign w:val="center"/>
          </w:tcPr>
          <w:p w14:paraId="11EA6DE0" w14:textId="639D6134"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0,5</w:t>
            </w:r>
          </w:p>
        </w:tc>
        <w:tc>
          <w:tcPr>
            <w:tcW w:w="709" w:type="dxa"/>
          </w:tcPr>
          <w:p w14:paraId="5C3E7479"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5ADAEAE" w14:textId="228AC5DD" w:rsidR="00BB68DA" w:rsidRPr="00953F59" w:rsidRDefault="00BB68DA" w:rsidP="00BB68DA">
            <w:pPr>
              <w:spacing w:after="0" w:line="240" w:lineRule="auto"/>
              <w:ind w:left="57" w:right="57"/>
              <w:jc w:val="both"/>
              <w:rPr>
                <w:bCs/>
                <w:sz w:val="26"/>
                <w:szCs w:val="26"/>
              </w:rPr>
            </w:pPr>
            <w:r w:rsidRPr="00953F59">
              <w:rPr>
                <w:rFonts w:eastAsia="Times New Roman" w:cs="Times New Roman"/>
                <w:kern w:val="0"/>
                <w:sz w:val="26"/>
                <w:szCs w:val="26"/>
                <w14:ligatures w14:val="none"/>
              </w:rPr>
              <w:t xml:space="preserve">- 100% TTHC của cơ quan, đơn vị được công khai, niêm yết đầy đủ, kịp thời, đúng quy định. Sở đã tạo đường dẫn liên kết với Cổng TTHC quốc gia trên trang Thông tin điện tử Sở Tư pháp: </w:t>
            </w:r>
            <w:hyperlink r:id="rId13" w:history="1">
              <w:r w:rsidRPr="00953F59">
                <w:rPr>
                  <w:rStyle w:val="Hyperlink"/>
                  <w:bCs/>
                  <w:color w:val="auto"/>
                  <w:sz w:val="26"/>
                  <w:szCs w:val="26"/>
                </w:rPr>
                <w:t>http://stp.lamdong.gov.vn/</w:t>
              </w:r>
            </w:hyperlink>
            <w:r w:rsidRPr="00953F59">
              <w:rPr>
                <w:bCs/>
                <w:sz w:val="26"/>
                <w:szCs w:val="26"/>
              </w:rPr>
              <w:t xml:space="preserve"> để người dân thuận tiện tra cứu.</w:t>
            </w:r>
          </w:p>
          <w:p w14:paraId="5902EC95"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xml:space="preserve">- Sở Tư pháp đã thực hiện việc niêm yết công khai đầy đủ Bộ thủ tục hành chính quét mã QR tại Trung tâm Phục vụ Hành chính công tỉnh. </w:t>
            </w:r>
          </w:p>
          <w:p w14:paraId="2A59E496" w14:textId="4E542A98"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Đồng thời viết các tin bài về việc công bố danh mục thủ tục hành chính ban hành mới, sửa đổi, bổ sung và bãi bỏ.</w:t>
            </w:r>
          </w:p>
          <w:p w14:paraId="2CD6201E" w14:textId="2A9A2CB0" w:rsidR="00BB68DA" w:rsidRPr="00953F59" w:rsidRDefault="00BB68DA" w:rsidP="002D7471">
            <w:pPr>
              <w:spacing w:after="0" w:line="240" w:lineRule="auto"/>
              <w:ind w:left="57" w:right="57"/>
              <w:jc w:val="both"/>
              <w:rPr>
                <w:rFonts w:eastAsia="Times New Roman" w:cs="Times New Roman"/>
                <w:bCs/>
                <w:sz w:val="28"/>
                <w:szCs w:val="28"/>
              </w:rPr>
            </w:pPr>
            <w:r w:rsidRPr="00953F59">
              <w:rPr>
                <w:rFonts w:eastAsia="Times New Roman" w:cs="Times New Roman"/>
                <w:bCs/>
                <w:sz w:val="28"/>
                <w:szCs w:val="28"/>
              </w:rPr>
              <w:t xml:space="preserve">+ </w:t>
            </w:r>
            <w:r w:rsidRPr="00953F59">
              <w:rPr>
                <w:sz w:val="26"/>
                <w:szCs w:val="26"/>
              </w:rPr>
              <w:t>Công bố danh mục thủ tục hành chính ban hành mới; thủ tục hành chính được sửa đổi, bổ sung; thủ tục hành chính bị bãi bỏ trong lĩnh vực Tư pháp thuộc thẩm quyền giải quyết của cấp tỉnh, cấp xã trên địa bàn tỉnh Lâm Đồng</w:t>
            </w:r>
            <w:r w:rsidR="000A1815" w:rsidRPr="00953F59">
              <w:rPr>
                <w:sz w:val="26"/>
                <w:szCs w:val="26"/>
              </w:rPr>
              <w:t>.</w:t>
            </w:r>
          </w:p>
          <w:p w14:paraId="7888CE77" w14:textId="0C319E5A" w:rsidR="00BB68DA" w:rsidRPr="00953F59" w:rsidRDefault="00BB68DA" w:rsidP="002D7471">
            <w:pPr>
              <w:spacing w:after="0" w:line="240" w:lineRule="auto"/>
              <w:ind w:left="57" w:right="57"/>
              <w:jc w:val="both"/>
              <w:rPr>
                <w:rFonts w:eastAsia="Times New Roman" w:cs="Times New Roman"/>
                <w:bCs/>
                <w:sz w:val="28"/>
                <w:szCs w:val="28"/>
              </w:rPr>
            </w:pPr>
            <w:r w:rsidRPr="00953F59">
              <w:rPr>
                <w:rFonts w:eastAsia="Times New Roman" w:cs="Times New Roman"/>
                <w:bCs/>
                <w:sz w:val="26"/>
                <w:szCs w:val="26"/>
              </w:rPr>
              <w:t xml:space="preserve">+ </w:t>
            </w:r>
            <w:r w:rsidRPr="00953F59">
              <w:rPr>
                <w:bCs/>
                <w:sz w:val="26"/>
                <w:szCs w:val="26"/>
              </w:rPr>
              <w:t xml:space="preserve">Công bố thủ tục hành chính nội bộ bị bãi bỏ trong lĩnh vực Tư pháp thực hiện trên địa bàn tỉnh Lâm Đồng: </w:t>
            </w:r>
          </w:p>
          <w:p w14:paraId="5E017347" w14:textId="79C058CB" w:rsidR="00BB68DA" w:rsidRPr="00953F59" w:rsidRDefault="00BB68DA" w:rsidP="002D7471">
            <w:pPr>
              <w:spacing w:after="0" w:line="240" w:lineRule="auto"/>
              <w:ind w:left="57" w:right="57"/>
              <w:jc w:val="both"/>
              <w:rPr>
                <w:rFonts w:eastAsia="Times New Roman" w:cs="Times New Roman"/>
                <w:bCs/>
                <w:sz w:val="28"/>
                <w:szCs w:val="28"/>
              </w:rPr>
            </w:pPr>
            <w:r w:rsidRPr="00953F59">
              <w:rPr>
                <w:rFonts w:eastAsia="Times New Roman" w:cs="Times New Roman"/>
                <w:bCs/>
                <w:sz w:val="28"/>
                <w:szCs w:val="28"/>
              </w:rPr>
              <w:t xml:space="preserve">+ </w:t>
            </w:r>
            <w:r w:rsidRPr="00953F59">
              <w:rPr>
                <w:sz w:val="26"/>
                <w:szCs w:val="26"/>
              </w:rPr>
              <w:t>Công bố Danh mục thủ tục hành chính được sửa đổi, bổ sung, thủ tục hành chính bị bãi bỏ trong lĩnh vực chứng thực thuộc phạm vi chức năng quản lý của Sở Tư pháp tỉnh Lâm Đồng</w:t>
            </w:r>
            <w:r w:rsidR="000A1815" w:rsidRPr="00953F59">
              <w:rPr>
                <w:szCs w:val="28"/>
              </w:rPr>
              <w:t>.</w:t>
            </w:r>
            <w:r w:rsidRPr="00953F59">
              <w:rPr>
                <w:szCs w:val="28"/>
              </w:rPr>
              <w:t xml:space="preserve"> </w:t>
            </w:r>
          </w:p>
          <w:p w14:paraId="3A69CACC" w14:textId="534CA239" w:rsidR="00BB68DA" w:rsidRPr="00953F59" w:rsidRDefault="00BB68DA" w:rsidP="002D7471">
            <w:pPr>
              <w:spacing w:after="0" w:line="240" w:lineRule="auto"/>
              <w:ind w:left="57" w:right="57"/>
              <w:jc w:val="both"/>
              <w:rPr>
                <w:b/>
                <w:bCs/>
                <w:szCs w:val="28"/>
              </w:rPr>
            </w:pPr>
            <w:r w:rsidRPr="00953F59">
              <w:rPr>
                <w:rFonts w:eastAsia="Times New Roman" w:cs="Times New Roman"/>
                <w:b/>
                <w:bCs/>
                <w:sz w:val="28"/>
                <w:szCs w:val="28"/>
              </w:rPr>
              <w:t xml:space="preserve">+ </w:t>
            </w:r>
            <w:r w:rsidRPr="00953F59">
              <w:rPr>
                <w:rFonts w:eastAsia="Times New Roman" w:cs="Times New Roman"/>
                <w:sz w:val="28"/>
                <w:szCs w:val="28"/>
              </w:rPr>
              <w:t>Công bố thủ tục hành chính nội bộ mới ban hành, thủ tục hành chính nội bộ được sửa đổi, bổ sung trong lĩnh vực chuẩn tiếp cận pháp luật và lĩnh vực phổ biến, giáo dục pháp luật thuộc phạm vi chức năng quản lý của Sở Tư pháp tỉnh Lâm Đồng</w:t>
            </w:r>
            <w:r w:rsidR="000A1815" w:rsidRPr="00953F59">
              <w:rPr>
                <w:rFonts w:eastAsia="Times New Roman" w:cs="Times New Roman"/>
                <w:sz w:val="28"/>
                <w:szCs w:val="28"/>
              </w:rPr>
              <w:t>.</w:t>
            </w:r>
          </w:p>
          <w:p w14:paraId="2E379492" w14:textId="4D666622" w:rsidR="00BB68DA" w:rsidRPr="00953F59" w:rsidRDefault="000A1815"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Link chi tiết tại </w:t>
            </w:r>
            <w:r w:rsidRPr="00953F59">
              <w:rPr>
                <w:rFonts w:eastAsia="Times New Roman" w:cs="Times New Roman"/>
                <w:b/>
                <w:bCs/>
                <w:kern w:val="0"/>
                <w:sz w:val="26"/>
                <w:szCs w:val="26"/>
                <w14:ligatures w14:val="none"/>
              </w:rPr>
              <w:t>Phụ lục 03.</w:t>
            </w:r>
          </w:p>
        </w:tc>
      </w:tr>
      <w:tr w:rsidR="00953F59" w:rsidRPr="00953F59" w14:paraId="2D6B9911" w14:textId="77777777" w:rsidTr="00956152">
        <w:trPr>
          <w:trHeight w:val="567"/>
          <w:jc w:val="center"/>
        </w:trPr>
        <w:tc>
          <w:tcPr>
            <w:tcW w:w="645" w:type="dxa"/>
            <w:tcMar>
              <w:top w:w="0" w:type="dxa"/>
              <w:left w:w="0" w:type="dxa"/>
              <w:bottom w:w="0" w:type="dxa"/>
              <w:right w:w="0" w:type="dxa"/>
            </w:tcMar>
            <w:vAlign w:val="center"/>
          </w:tcPr>
          <w:p w14:paraId="5B04BE48" w14:textId="77777777" w:rsidR="00BB68DA" w:rsidRPr="00953F59" w:rsidRDefault="00BB68DA" w:rsidP="00BB68DA">
            <w:pPr>
              <w:widowControl w:val="0"/>
              <w:spacing w:after="0" w:line="240" w:lineRule="auto"/>
              <w:jc w:val="center"/>
              <w:rPr>
                <w:rFonts w:eastAsia="Arial" w:cs="Times New Roman"/>
                <w:b/>
                <w:bCs/>
                <w:i/>
                <w:kern w:val="0"/>
                <w:sz w:val="26"/>
                <w:szCs w:val="26"/>
                <w:lang w:val="vi-VN"/>
                <w14:ligatures w14:val="none"/>
              </w:rPr>
            </w:pPr>
          </w:p>
        </w:tc>
        <w:tc>
          <w:tcPr>
            <w:tcW w:w="3121" w:type="dxa"/>
            <w:tcMar>
              <w:top w:w="0" w:type="dxa"/>
              <w:left w:w="0" w:type="dxa"/>
              <w:bottom w:w="0" w:type="dxa"/>
              <w:right w:w="0" w:type="dxa"/>
            </w:tcMar>
            <w:vAlign w:val="center"/>
          </w:tcPr>
          <w:p w14:paraId="6004B71B" w14:textId="3C8C4B14" w:rsidR="00BB68DA" w:rsidRPr="00953F59" w:rsidRDefault="00BB68DA" w:rsidP="00BB68DA">
            <w:pPr>
              <w:spacing w:after="0" w:line="240" w:lineRule="auto"/>
              <w:ind w:left="57" w:right="57"/>
              <w:jc w:val="both"/>
              <w:rPr>
                <w:rFonts w:eastAsia="Times New Roman" w:cs="Times New Roman"/>
                <w:bCs/>
                <w:i/>
                <w:kern w:val="0"/>
                <w:sz w:val="26"/>
                <w:szCs w:val="26"/>
                <w:lang w:val="vi-VN"/>
                <w14:ligatures w14:val="none"/>
              </w:rPr>
            </w:pPr>
            <w:r w:rsidRPr="00953F59">
              <w:rPr>
                <w:rFonts w:eastAsia="Times New Roman" w:cs="Times New Roman"/>
                <w:bCs/>
                <w:i/>
                <w:kern w:val="0"/>
                <w:sz w:val="26"/>
                <w:szCs w:val="26"/>
                <w:lang w:val="vi-VN"/>
                <w14:ligatures w14:val="none"/>
              </w:rPr>
              <w:t>100% TTHC thuộc thẩm quyền giải quyết được công khai, niêm yết trên trang thông tin điện tử của cơ quan, đơn vị đầy đủ, kịp thời, đúng quy định: 0,5</w:t>
            </w:r>
          </w:p>
        </w:tc>
        <w:tc>
          <w:tcPr>
            <w:tcW w:w="907" w:type="dxa"/>
            <w:vAlign w:val="center"/>
          </w:tcPr>
          <w:p w14:paraId="2FF176AE" w14:textId="77777777" w:rsidR="00BB68DA" w:rsidRPr="00953F59" w:rsidRDefault="00BB68DA" w:rsidP="00BB68DA">
            <w:pPr>
              <w:widowControl w:val="0"/>
              <w:spacing w:after="0" w:line="240" w:lineRule="auto"/>
              <w:jc w:val="center"/>
              <w:rPr>
                <w:rFonts w:eastAsia="Arial" w:cs="Times New Roman"/>
                <w:bCs/>
                <w:i/>
                <w:iCs/>
                <w:kern w:val="0"/>
                <w:sz w:val="26"/>
                <w:szCs w:val="26"/>
                <w:lang w:val="vi-VN"/>
                <w14:ligatures w14:val="none"/>
              </w:rPr>
            </w:pPr>
          </w:p>
        </w:tc>
        <w:tc>
          <w:tcPr>
            <w:tcW w:w="709" w:type="dxa"/>
          </w:tcPr>
          <w:p w14:paraId="508E3B01"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709" w:type="dxa"/>
          </w:tcPr>
          <w:p w14:paraId="241C3E1E"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9355" w:type="dxa"/>
            <w:tcMar>
              <w:top w:w="0" w:type="dxa"/>
              <w:left w:w="0" w:type="dxa"/>
              <w:bottom w:w="0" w:type="dxa"/>
              <w:right w:w="0" w:type="dxa"/>
            </w:tcMar>
            <w:vAlign w:val="center"/>
          </w:tcPr>
          <w:p w14:paraId="5D62ABF4" w14:textId="630724D0"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r>
      <w:tr w:rsidR="00953F59" w:rsidRPr="00953F59" w14:paraId="6290EC7D" w14:textId="77777777" w:rsidTr="00956152">
        <w:trPr>
          <w:trHeight w:val="567"/>
          <w:jc w:val="center"/>
        </w:trPr>
        <w:tc>
          <w:tcPr>
            <w:tcW w:w="645" w:type="dxa"/>
            <w:tcMar>
              <w:top w:w="0" w:type="dxa"/>
              <w:left w:w="0" w:type="dxa"/>
              <w:bottom w:w="0" w:type="dxa"/>
              <w:right w:w="0" w:type="dxa"/>
            </w:tcMar>
            <w:vAlign w:val="center"/>
          </w:tcPr>
          <w:p w14:paraId="13DBEA75" w14:textId="77777777" w:rsidR="00BB68DA" w:rsidRPr="00953F59" w:rsidRDefault="00BB68DA" w:rsidP="00BB68DA">
            <w:pPr>
              <w:spacing w:after="0" w:line="240" w:lineRule="auto"/>
              <w:jc w:val="center"/>
              <w:rPr>
                <w:rFonts w:eastAsia="Arial" w:cs="Times New Roman"/>
                <w:b/>
                <w:bCs/>
                <w:i/>
                <w:kern w:val="0"/>
                <w:sz w:val="26"/>
                <w:szCs w:val="26"/>
                <w:lang w:val="vi-VN"/>
                <w14:ligatures w14:val="none"/>
              </w:rPr>
            </w:pPr>
          </w:p>
        </w:tc>
        <w:tc>
          <w:tcPr>
            <w:tcW w:w="3121" w:type="dxa"/>
            <w:tcMar>
              <w:top w:w="0" w:type="dxa"/>
              <w:left w:w="0" w:type="dxa"/>
              <w:bottom w:w="0" w:type="dxa"/>
              <w:right w:w="0" w:type="dxa"/>
            </w:tcMar>
            <w:vAlign w:val="center"/>
          </w:tcPr>
          <w:p w14:paraId="76BE56B4"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Dưới 100% TTHC: 0</w:t>
            </w:r>
          </w:p>
        </w:tc>
        <w:tc>
          <w:tcPr>
            <w:tcW w:w="907" w:type="dxa"/>
            <w:vAlign w:val="center"/>
          </w:tcPr>
          <w:p w14:paraId="7F112D2D" w14:textId="77777777" w:rsidR="00BB68DA" w:rsidRPr="00953F59" w:rsidRDefault="00BB68DA" w:rsidP="00BB68DA">
            <w:pPr>
              <w:widowControl w:val="0"/>
              <w:spacing w:after="0" w:line="240" w:lineRule="auto"/>
              <w:jc w:val="center"/>
              <w:rPr>
                <w:rFonts w:eastAsia="Arial" w:cs="Times New Roman"/>
                <w:bCs/>
                <w:i/>
                <w:iCs/>
                <w:kern w:val="0"/>
                <w:sz w:val="26"/>
                <w:szCs w:val="26"/>
                <w14:ligatures w14:val="none"/>
              </w:rPr>
            </w:pPr>
          </w:p>
        </w:tc>
        <w:tc>
          <w:tcPr>
            <w:tcW w:w="709" w:type="dxa"/>
          </w:tcPr>
          <w:p w14:paraId="22D531E4"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7845382B"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0FF05DE" w14:textId="6A87D6B8"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2FAB6D5D" w14:textId="77777777" w:rsidTr="00956152">
        <w:trPr>
          <w:trHeight w:val="567"/>
          <w:jc w:val="center"/>
        </w:trPr>
        <w:tc>
          <w:tcPr>
            <w:tcW w:w="645" w:type="dxa"/>
            <w:tcMar>
              <w:top w:w="0" w:type="dxa"/>
              <w:left w:w="0" w:type="dxa"/>
              <w:bottom w:w="0" w:type="dxa"/>
              <w:right w:w="0" w:type="dxa"/>
            </w:tcMar>
            <w:vAlign w:val="center"/>
          </w:tcPr>
          <w:p w14:paraId="6CCD6541"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lastRenderedPageBreak/>
              <w:t>3.3</w:t>
            </w:r>
          </w:p>
        </w:tc>
        <w:tc>
          <w:tcPr>
            <w:tcW w:w="3121" w:type="dxa"/>
            <w:tcMar>
              <w:top w:w="0" w:type="dxa"/>
              <w:left w:w="0" w:type="dxa"/>
              <w:bottom w:w="0" w:type="dxa"/>
              <w:right w:w="0" w:type="dxa"/>
            </w:tcMar>
            <w:vAlign w:val="center"/>
          </w:tcPr>
          <w:p w14:paraId="1EB25365"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Thực hiện cơ chế một cửa, cơ chế một cửa liên thông</w:t>
            </w:r>
          </w:p>
        </w:tc>
        <w:tc>
          <w:tcPr>
            <w:tcW w:w="907" w:type="dxa"/>
            <w:vAlign w:val="center"/>
          </w:tcPr>
          <w:p w14:paraId="3A360902"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1,5</w:t>
            </w:r>
          </w:p>
        </w:tc>
        <w:tc>
          <w:tcPr>
            <w:tcW w:w="709" w:type="dxa"/>
            <w:vAlign w:val="center"/>
          </w:tcPr>
          <w:p w14:paraId="03EB9DCE"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p w14:paraId="380CD492"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p w14:paraId="4103A439" w14:textId="206246DF" w:rsidR="00BB68DA" w:rsidRPr="00953F59" w:rsidRDefault="00124B6E"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p w14:paraId="3533759A"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p w14:paraId="5B251B91" w14:textId="7777777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p>
          <w:p w14:paraId="42F063F7" w14:textId="1AA0B4AB" w:rsidR="00BB68DA" w:rsidRPr="00953F59" w:rsidRDefault="00BB68DA" w:rsidP="00BB68DA">
            <w:pPr>
              <w:spacing w:after="0" w:line="240" w:lineRule="auto"/>
              <w:ind w:left="57" w:right="57"/>
              <w:jc w:val="center"/>
              <w:rPr>
                <w:rFonts w:eastAsia="Times New Roman" w:cs="Times New Roman"/>
                <w:bCs/>
                <w:kern w:val="0"/>
                <w:sz w:val="26"/>
                <w:szCs w:val="26"/>
                <w:lang w:val="vi-VN"/>
                <w14:ligatures w14:val="none"/>
              </w:rPr>
            </w:pPr>
          </w:p>
        </w:tc>
        <w:tc>
          <w:tcPr>
            <w:tcW w:w="709" w:type="dxa"/>
          </w:tcPr>
          <w:p w14:paraId="21B9B7BF" w14:textId="77777777" w:rsidR="00BB68DA" w:rsidRPr="00953F59" w:rsidRDefault="00BB68DA" w:rsidP="00BB68DA">
            <w:pPr>
              <w:spacing w:after="0" w:line="240" w:lineRule="auto"/>
              <w:ind w:left="57" w:right="57"/>
              <w:jc w:val="both"/>
              <w:rPr>
                <w:rFonts w:eastAsia="Times New Roman" w:cs="Times New Roman"/>
                <w:bCs/>
                <w:kern w:val="0"/>
                <w:sz w:val="26"/>
                <w:szCs w:val="26"/>
                <w:lang w:val="vi-VN"/>
                <w14:ligatures w14:val="none"/>
              </w:rPr>
            </w:pPr>
          </w:p>
        </w:tc>
        <w:tc>
          <w:tcPr>
            <w:tcW w:w="9355" w:type="dxa"/>
            <w:tcMar>
              <w:top w:w="0" w:type="dxa"/>
              <w:left w:w="0" w:type="dxa"/>
              <w:bottom w:w="0" w:type="dxa"/>
              <w:right w:w="0" w:type="dxa"/>
            </w:tcMar>
            <w:vAlign w:val="center"/>
          </w:tcPr>
          <w:p w14:paraId="460457DC" w14:textId="62295E52"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r>
      <w:tr w:rsidR="00953F59" w:rsidRPr="00953F59" w14:paraId="15AAF0C9" w14:textId="77777777" w:rsidTr="00956152">
        <w:trPr>
          <w:trHeight w:val="567"/>
          <w:jc w:val="center"/>
        </w:trPr>
        <w:tc>
          <w:tcPr>
            <w:tcW w:w="645" w:type="dxa"/>
            <w:tcMar>
              <w:top w:w="0" w:type="dxa"/>
              <w:left w:w="0" w:type="dxa"/>
              <w:bottom w:w="0" w:type="dxa"/>
              <w:right w:w="0" w:type="dxa"/>
            </w:tcMar>
            <w:vAlign w:val="center"/>
          </w:tcPr>
          <w:p w14:paraId="5E8F457A" w14:textId="77777777" w:rsidR="00BB68DA" w:rsidRPr="00953F59" w:rsidRDefault="00BB68DA" w:rsidP="00BB68DA">
            <w:pPr>
              <w:widowControl w:val="0"/>
              <w:spacing w:after="0" w:line="240" w:lineRule="auto"/>
              <w:jc w:val="center"/>
              <w:rPr>
                <w:rFonts w:eastAsia="Arial" w:cs="Times New Roman"/>
                <w:iCs/>
                <w:kern w:val="0"/>
                <w:sz w:val="26"/>
                <w:szCs w:val="26"/>
                <w:lang w:val="vi-VN"/>
                <w14:ligatures w14:val="none"/>
              </w:rPr>
            </w:pPr>
            <w:r w:rsidRPr="00953F59">
              <w:rPr>
                <w:rFonts w:eastAsia="Times New Roman" w:cs="Times New Roman"/>
                <w:iCs/>
                <w:kern w:val="0"/>
                <w:sz w:val="26"/>
                <w:szCs w:val="26"/>
                <w14:ligatures w14:val="none"/>
              </w:rPr>
              <w:t>3.3.1</w:t>
            </w:r>
          </w:p>
        </w:tc>
        <w:tc>
          <w:tcPr>
            <w:tcW w:w="3121" w:type="dxa"/>
            <w:tcMar>
              <w:top w:w="0" w:type="dxa"/>
              <w:left w:w="0" w:type="dxa"/>
              <w:bottom w:w="0" w:type="dxa"/>
              <w:right w:w="0" w:type="dxa"/>
            </w:tcMar>
            <w:vAlign w:val="center"/>
          </w:tcPr>
          <w:p w14:paraId="3969381B" w14:textId="3CA53812" w:rsidR="00BB68DA" w:rsidRPr="00953F59" w:rsidRDefault="00BB68DA" w:rsidP="00BB68DA">
            <w:pPr>
              <w:spacing w:after="0" w:line="240" w:lineRule="auto"/>
              <w:ind w:left="57" w:right="57"/>
              <w:jc w:val="both"/>
              <w:rPr>
                <w:rFonts w:eastAsia="Arial" w:cs="Times New Roman"/>
                <w:iCs/>
                <w:kern w:val="0"/>
                <w:sz w:val="26"/>
                <w:szCs w:val="26"/>
                <w:lang w:val="vi-VN"/>
                <w14:ligatures w14:val="none"/>
              </w:rPr>
            </w:pPr>
            <w:r w:rsidRPr="00953F59">
              <w:rPr>
                <w:rFonts w:eastAsia="Times New Roman" w:cs="Times New Roman"/>
                <w:kern w:val="0"/>
                <w:sz w:val="26"/>
                <w:szCs w:val="26"/>
                <w:lang w:val="vi-VN"/>
                <w14:ligatures w14:val="none"/>
              </w:rPr>
              <w:t xml:space="preserve">Tỷ lệ TTHC thực hiện tiếp nhận, trả kết quả </w:t>
            </w:r>
            <w:r w:rsidRPr="00953F59">
              <w:rPr>
                <w:rFonts w:eastAsia="Times New Roman" w:cs="Times New Roman"/>
                <w:iCs/>
                <w:kern w:val="0"/>
                <w:sz w:val="26"/>
                <w:szCs w:val="26"/>
                <w:lang w:val="vi-VN"/>
                <w14:ligatures w14:val="none"/>
              </w:rPr>
              <w:t>tại</w:t>
            </w:r>
            <w:r w:rsidRPr="00953F59">
              <w:rPr>
                <w:rFonts w:eastAsia="Times New Roman" w:cs="Times New Roman"/>
                <w:kern w:val="0"/>
                <w:sz w:val="26"/>
                <w:szCs w:val="26"/>
                <w:lang w:val="vi-VN"/>
                <w14:ligatures w14:val="none"/>
              </w:rPr>
              <w:t xml:space="preserve"> Bộ phận một cửa </w:t>
            </w:r>
            <w:r w:rsidRPr="00953F59">
              <w:rPr>
                <w:rFonts w:eastAsia="Times New Roman" w:cs="Times New Roman"/>
                <w:i/>
                <w:kern w:val="0"/>
                <w:sz w:val="26"/>
                <w:szCs w:val="26"/>
                <w:lang w:val="vi-VN"/>
                <w14:ligatures w14:val="none"/>
              </w:rPr>
              <w:t>(trừ các TTHC thuộc các trường hợp quy định tại khoản 3 Điều 14 Nghị định số 118/2025/NĐ-CP)</w:t>
            </w:r>
          </w:p>
        </w:tc>
        <w:tc>
          <w:tcPr>
            <w:tcW w:w="907" w:type="dxa"/>
            <w:vAlign w:val="center"/>
          </w:tcPr>
          <w:p w14:paraId="149A3509" w14:textId="77777777" w:rsidR="00BB68DA" w:rsidRPr="00953F59" w:rsidRDefault="00BB68DA" w:rsidP="00BB68DA">
            <w:pPr>
              <w:widowControl w:val="0"/>
              <w:spacing w:after="0" w:line="240" w:lineRule="auto"/>
              <w:jc w:val="center"/>
              <w:rPr>
                <w:rFonts w:eastAsia="Arial" w:cs="Times New Roman"/>
                <w:iCs/>
                <w:kern w:val="0"/>
                <w:sz w:val="26"/>
                <w:szCs w:val="26"/>
                <w14:ligatures w14:val="none"/>
              </w:rPr>
            </w:pPr>
            <w:r w:rsidRPr="00953F59">
              <w:rPr>
                <w:rFonts w:eastAsia="Arial" w:cs="Times New Roman"/>
                <w:iCs/>
                <w:kern w:val="0"/>
                <w:sz w:val="26"/>
                <w:szCs w:val="26"/>
                <w14:ligatures w14:val="none"/>
              </w:rPr>
              <w:t>0,5</w:t>
            </w:r>
          </w:p>
        </w:tc>
        <w:tc>
          <w:tcPr>
            <w:tcW w:w="709" w:type="dxa"/>
            <w:vAlign w:val="center"/>
          </w:tcPr>
          <w:p w14:paraId="498663D4" w14:textId="6F5EF28A"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Arial" w:cs="Times New Roman"/>
                <w:iCs/>
                <w:kern w:val="0"/>
                <w:sz w:val="26"/>
                <w:szCs w:val="26"/>
                <w14:ligatures w14:val="none"/>
              </w:rPr>
              <w:t>0,5</w:t>
            </w:r>
          </w:p>
        </w:tc>
        <w:tc>
          <w:tcPr>
            <w:tcW w:w="709" w:type="dxa"/>
          </w:tcPr>
          <w:p w14:paraId="3FFCD2C5"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8073B11" w14:textId="12A5118E" w:rsidR="00BB68DA" w:rsidRPr="00953F59" w:rsidRDefault="00BB68DA" w:rsidP="00BB68DA">
            <w:pPr>
              <w:spacing w:after="0" w:line="240" w:lineRule="auto"/>
              <w:ind w:right="57"/>
              <w:jc w:val="both"/>
              <w:rPr>
                <w:b/>
                <w:sz w:val="26"/>
                <w:szCs w:val="26"/>
              </w:rPr>
            </w:pPr>
            <w:r w:rsidRPr="00953F59">
              <w:rPr>
                <w:rFonts w:eastAsia="Times New Roman" w:cs="Times New Roman"/>
                <w:kern w:val="0"/>
                <w:sz w:val="26"/>
                <w:szCs w:val="26"/>
                <w14:ligatures w14:val="none"/>
              </w:rPr>
              <w:t xml:space="preserve">- </w:t>
            </w:r>
            <w:r w:rsidRPr="00953F59">
              <w:rPr>
                <w:b/>
                <w:i/>
                <w:iCs/>
                <w:sz w:val="26"/>
                <w:szCs w:val="26"/>
              </w:rPr>
              <w:t>Kết quả giải quyết TTHC năm 2025</w:t>
            </w:r>
            <w:r w:rsidRPr="00953F59">
              <w:rPr>
                <w:sz w:val="26"/>
                <w:szCs w:val="26"/>
              </w:rPr>
              <w:t xml:space="preserve"> </w:t>
            </w:r>
            <w:r w:rsidRPr="00953F59">
              <w:rPr>
                <w:i/>
                <w:iCs/>
                <w:sz w:val="26"/>
                <w:szCs w:val="26"/>
              </w:rPr>
              <w:t xml:space="preserve">(từ 01/7/2025 đến 24/11/2025) </w:t>
            </w:r>
            <w:r w:rsidRPr="00953F59">
              <w:rPr>
                <w:rFonts w:eastAsia="Times New Roman" w:cs="Times New Roman"/>
                <w:b/>
                <w:bCs/>
                <w:kern w:val="0"/>
                <w:sz w:val="26"/>
                <w:szCs w:val="26"/>
                <w14:ligatures w14:val="none"/>
              </w:rPr>
              <w:t>Theo</w:t>
            </w:r>
            <w:r w:rsidRPr="00953F59">
              <w:rPr>
                <w:rFonts w:eastAsia="Times New Roman" w:cs="Times New Roman"/>
                <w:kern w:val="0"/>
                <w:sz w:val="26"/>
                <w:szCs w:val="26"/>
                <w14:ligatures w14:val="none"/>
              </w:rPr>
              <w:t xml:space="preserve"> </w:t>
            </w:r>
            <w:r w:rsidRPr="00953F59">
              <w:rPr>
                <w:rFonts w:eastAsia="Times New Roman" w:cs="Times New Roman"/>
                <w:b/>
                <w:bCs/>
                <w:kern w:val="0"/>
                <w:sz w:val="26"/>
                <w:szCs w:val="26"/>
                <w14:ligatures w14:val="none"/>
              </w:rPr>
              <w:t>Phụ lục 0</w:t>
            </w:r>
            <w:r w:rsidR="00A569EE" w:rsidRPr="00953F59">
              <w:rPr>
                <w:rFonts w:eastAsia="Times New Roman" w:cs="Times New Roman"/>
                <w:b/>
                <w:bCs/>
                <w:kern w:val="0"/>
                <w:sz w:val="26"/>
                <w:szCs w:val="26"/>
                <w14:ligatures w14:val="none"/>
              </w:rPr>
              <w:t>4</w:t>
            </w:r>
            <w:r w:rsidRPr="00953F59">
              <w:rPr>
                <w:rFonts w:eastAsia="Times New Roman" w:cs="Times New Roman"/>
                <w:b/>
                <w:bCs/>
                <w:kern w:val="0"/>
                <w:sz w:val="26"/>
                <w:szCs w:val="26"/>
                <w14:ligatures w14:val="none"/>
              </w:rPr>
              <w:t>.</w:t>
            </w:r>
          </w:p>
          <w:p w14:paraId="6871C128" w14:textId="7704828E" w:rsidR="00BB68DA" w:rsidRPr="00953F59" w:rsidRDefault="00BB68DA" w:rsidP="00BB68DA">
            <w:pPr>
              <w:spacing w:before="120" w:after="120" w:line="264" w:lineRule="auto"/>
              <w:ind w:firstLine="38"/>
              <w:jc w:val="both"/>
              <w:rPr>
                <w:sz w:val="26"/>
                <w:szCs w:val="26"/>
              </w:rPr>
            </w:pPr>
            <w:r w:rsidRPr="00953F59">
              <w:rPr>
                <w:sz w:val="26"/>
                <w:szCs w:val="26"/>
              </w:rPr>
              <w:t>- Tổng số hồ s</w:t>
            </w:r>
            <w:r w:rsidRPr="00953F59">
              <w:rPr>
                <w:rFonts w:hint="eastAsia"/>
                <w:sz w:val="26"/>
                <w:szCs w:val="26"/>
              </w:rPr>
              <w:t>ơ</w:t>
            </w:r>
            <w:r w:rsidRPr="00953F59">
              <w:rPr>
                <w:sz w:val="26"/>
                <w:szCs w:val="26"/>
              </w:rPr>
              <w:t xml:space="preserve"> nhận giải quyết: 400, trong đó:</w:t>
            </w:r>
          </w:p>
          <w:p w14:paraId="6F0C0E65" w14:textId="5DA4C468" w:rsidR="00BB68DA" w:rsidRPr="00953F59" w:rsidRDefault="00BB68DA" w:rsidP="00BB68DA">
            <w:pPr>
              <w:spacing w:before="120" w:after="120" w:line="264" w:lineRule="auto"/>
              <w:ind w:firstLine="38"/>
              <w:jc w:val="both"/>
              <w:rPr>
                <w:sz w:val="26"/>
                <w:szCs w:val="26"/>
              </w:rPr>
            </w:pPr>
            <w:r w:rsidRPr="00953F59">
              <w:rPr>
                <w:sz w:val="26"/>
                <w:szCs w:val="26"/>
              </w:rPr>
              <w:t>+ Số mới tiếp nhận trực tuyến: 342</w:t>
            </w:r>
          </w:p>
          <w:p w14:paraId="3C9123FD" w14:textId="77777777"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mới tiếp nhận trực tiếp và qua b</w:t>
            </w:r>
            <w:r w:rsidRPr="00953F59">
              <w:rPr>
                <w:rFonts w:hint="eastAsia"/>
                <w:sz w:val="26"/>
                <w:szCs w:val="26"/>
              </w:rPr>
              <w:t>ư</w:t>
            </w:r>
            <w:r w:rsidRPr="00953F59">
              <w:rPr>
                <w:sz w:val="26"/>
                <w:szCs w:val="26"/>
              </w:rPr>
              <w:t>u chính: 58</w:t>
            </w:r>
          </w:p>
          <w:p w14:paraId="271E7EF2" w14:textId="77777777"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từ kỳ báo cáo kỳ tr</w:t>
            </w:r>
            <w:r w:rsidRPr="00953F59">
              <w:rPr>
                <w:rFonts w:hint="eastAsia"/>
                <w:sz w:val="26"/>
                <w:szCs w:val="26"/>
              </w:rPr>
              <w:t>ư</w:t>
            </w:r>
            <w:r w:rsidRPr="00953F59">
              <w:rPr>
                <w:sz w:val="26"/>
                <w:szCs w:val="26"/>
              </w:rPr>
              <w:t>ớc chuyển sang: 0</w:t>
            </w:r>
          </w:p>
          <w:p w14:paraId="57F8E22E" w14:textId="0D3F71E0" w:rsidR="00BB68DA" w:rsidRPr="00953F59" w:rsidRDefault="00BB68DA" w:rsidP="00BB68DA">
            <w:pPr>
              <w:spacing w:before="120" w:after="120" w:line="264" w:lineRule="auto"/>
              <w:ind w:firstLine="38"/>
              <w:jc w:val="both"/>
              <w:rPr>
                <w:sz w:val="26"/>
                <w:szCs w:val="26"/>
              </w:rPr>
            </w:pPr>
            <w:r w:rsidRPr="00953F59">
              <w:rPr>
                <w:sz w:val="26"/>
                <w:szCs w:val="26"/>
              </w:rPr>
              <w:t>- Tổng số hồ s</w:t>
            </w:r>
            <w:r w:rsidRPr="00953F59">
              <w:rPr>
                <w:rFonts w:hint="eastAsia"/>
                <w:sz w:val="26"/>
                <w:szCs w:val="26"/>
              </w:rPr>
              <w:t>ơ</w:t>
            </w:r>
            <w:r w:rsidRPr="00953F59">
              <w:rPr>
                <w:sz w:val="26"/>
                <w:szCs w:val="26"/>
              </w:rPr>
              <w:t xml:space="preserve"> đã giải quyết: 379, trong đó:</w:t>
            </w:r>
          </w:p>
          <w:p w14:paraId="0209D781" w14:textId="1C24655F"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giải quyết trả tr</w:t>
            </w:r>
            <w:r w:rsidRPr="00953F59">
              <w:rPr>
                <w:rFonts w:hint="eastAsia"/>
                <w:sz w:val="26"/>
                <w:szCs w:val="26"/>
              </w:rPr>
              <w:t>ư</w:t>
            </w:r>
            <w:r w:rsidRPr="00953F59">
              <w:rPr>
                <w:sz w:val="26"/>
                <w:szCs w:val="26"/>
              </w:rPr>
              <w:t>ớc hạn: 369 (tỷ lệ: 97.4%)</w:t>
            </w:r>
          </w:p>
          <w:p w14:paraId="4E9D2CB4" w14:textId="45B0DA8C"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giải quyết trả đúng hạn: 04 (tỷ lệ: 1.1%)</w:t>
            </w:r>
          </w:p>
          <w:p w14:paraId="7EC8E21C" w14:textId="3297264F"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giải quyết trả quá hạn: 06 (tỷ lệ: 1.6%)</w:t>
            </w:r>
          </w:p>
          <w:p w14:paraId="7B975284" w14:textId="26C85BEF" w:rsidR="00BB68DA" w:rsidRPr="00953F59" w:rsidRDefault="00BB68DA" w:rsidP="00BB68DA">
            <w:pPr>
              <w:spacing w:before="120" w:after="120" w:line="264" w:lineRule="auto"/>
              <w:ind w:firstLine="38"/>
              <w:jc w:val="both"/>
              <w:rPr>
                <w:sz w:val="26"/>
                <w:szCs w:val="26"/>
              </w:rPr>
            </w:pPr>
            <w:r w:rsidRPr="00953F59">
              <w:rPr>
                <w:sz w:val="26"/>
                <w:szCs w:val="26"/>
              </w:rPr>
              <w:t>- Tổng số hồ s</w:t>
            </w:r>
            <w:r w:rsidRPr="00953F59">
              <w:rPr>
                <w:rFonts w:hint="eastAsia"/>
                <w:sz w:val="26"/>
                <w:szCs w:val="26"/>
              </w:rPr>
              <w:t>ơ</w:t>
            </w:r>
            <w:r w:rsidRPr="00953F59">
              <w:rPr>
                <w:sz w:val="26"/>
                <w:szCs w:val="26"/>
              </w:rPr>
              <w:t xml:space="preserve"> đang giải quyết: 21, trong đó:</w:t>
            </w:r>
          </w:p>
          <w:p w14:paraId="77458604" w14:textId="74BFDF39"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ch</w:t>
            </w:r>
            <w:r w:rsidRPr="00953F59">
              <w:rPr>
                <w:rFonts w:hint="eastAsia"/>
                <w:sz w:val="26"/>
                <w:szCs w:val="26"/>
              </w:rPr>
              <w:t>ư</w:t>
            </w:r>
            <w:r w:rsidRPr="00953F59">
              <w:rPr>
                <w:sz w:val="26"/>
                <w:szCs w:val="26"/>
              </w:rPr>
              <w:t>a đến hạn: 21 (tỷ lệ: 100%)</w:t>
            </w:r>
          </w:p>
          <w:p w14:paraId="41332F3B" w14:textId="749996B3"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đã quá hạn: 0 (tỷ lệ: 0%)</w:t>
            </w:r>
          </w:p>
          <w:p w14:paraId="4FB51850" w14:textId="77777777" w:rsidR="00BB68DA" w:rsidRPr="00953F59" w:rsidRDefault="00BB68DA" w:rsidP="00BB68DA">
            <w:pPr>
              <w:spacing w:before="120" w:after="120" w:line="264" w:lineRule="auto"/>
              <w:ind w:firstLine="38"/>
              <w:jc w:val="both"/>
              <w:rPr>
                <w:sz w:val="26"/>
                <w:szCs w:val="26"/>
              </w:rPr>
            </w:pPr>
            <w:r w:rsidRPr="00953F59">
              <w:rPr>
                <w:sz w:val="26"/>
                <w:szCs w:val="26"/>
              </w:rPr>
              <w:t>- Đã hủy: 13; Trả lại dân: 35; Tạm dừng: 0; Chờ bổ sung: 01</w:t>
            </w:r>
          </w:p>
          <w:p w14:paraId="25CFE466" w14:textId="3124473F" w:rsidR="00BB68DA" w:rsidRPr="00953F59" w:rsidRDefault="00BB68DA" w:rsidP="00BB68DA">
            <w:pPr>
              <w:spacing w:before="120" w:after="120" w:line="264" w:lineRule="auto"/>
              <w:ind w:firstLine="38"/>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TTHC phát sinh thực hiện tiếp nhận, trả kết quả tại Bộ phận Một cửa là 42/160 TTHC (tỷ lệ 26,25%), 116/160 TTHC không phát sinh hồ sơ (tỷ lệ 72,5%).</w:t>
            </w:r>
            <w:r w:rsidRPr="00953F59">
              <w:rPr>
                <w:rFonts w:eastAsia="Times New Roman" w:cs="Times New Roman"/>
                <w:b/>
                <w:bCs/>
                <w:kern w:val="0"/>
                <w:sz w:val="26"/>
                <w:szCs w:val="26"/>
                <w14:ligatures w14:val="none"/>
              </w:rPr>
              <w:t xml:space="preserve"> Theo</w:t>
            </w:r>
            <w:r w:rsidRPr="00953F59">
              <w:rPr>
                <w:rFonts w:eastAsia="Times New Roman" w:cs="Times New Roman"/>
                <w:kern w:val="0"/>
                <w:sz w:val="26"/>
                <w:szCs w:val="26"/>
                <w14:ligatures w14:val="none"/>
              </w:rPr>
              <w:t xml:space="preserve"> </w:t>
            </w:r>
            <w:r w:rsidRPr="00953F59">
              <w:rPr>
                <w:rFonts w:eastAsia="Times New Roman" w:cs="Times New Roman"/>
                <w:b/>
                <w:bCs/>
                <w:kern w:val="0"/>
                <w:sz w:val="26"/>
                <w:szCs w:val="26"/>
                <w14:ligatures w14:val="none"/>
              </w:rPr>
              <w:t>Phụ lục 0</w:t>
            </w:r>
            <w:r w:rsidR="00A569EE" w:rsidRPr="00953F59">
              <w:rPr>
                <w:rFonts w:eastAsia="Times New Roman" w:cs="Times New Roman"/>
                <w:b/>
                <w:bCs/>
                <w:kern w:val="0"/>
                <w:sz w:val="26"/>
                <w:szCs w:val="26"/>
                <w14:ligatures w14:val="none"/>
              </w:rPr>
              <w:t>5</w:t>
            </w:r>
            <w:r w:rsidRPr="00953F59">
              <w:rPr>
                <w:rFonts w:eastAsia="Times New Roman" w:cs="Times New Roman"/>
                <w:b/>
                <w:bCs/>
                <w:kern w:val="0"/>
                <w:sz w:val="26"/>
                <w:szCs w:val="26"/>
                <w14:ligatures w14:val="none"/>
              </w:rPr>
              <w:t>.</w:t>
            </w:r>
          </w:p>
          <w:p w14:paraId="39802E7E" w14:textId="14E2B7C0" w:rsidR="00BB68DA" w:rsidRPr="00953F59" w:rsidRDefault="00BB68DA" w:rsidP="00BB68DA">
            <w:pPr>
              <w:spacing w:before="120" w:after="120" w:line="264" w:lineRule="auto"/>
              <w:ind w:firstLine="38"/>
              <w:jc w:val="both"/>
              <w:rPr>
                <w:rFonts w:eastAsia="Times New Roman" w:cs="Times New Roman"/>
                <w:b/>
                <w:bCs/>
                <w:kern w:val="0"/>
                <w:sz w:val="26"/>
                <w:szCs w:val="26"/>
                <w14:ligatures w14:val="none"/>
              </w:rPr>
            </w:pPr>
            <w:r w:rsidRPr="00953F59">
              <w:rPr>
                <w:rFonts w:eastAsia="Times New Roman" w:cs="Times New Roman"/>
                <w:kern w:val="0"/>
                <w:sz w:val="26"/>
                <w:szCs w:val="26"/>
                <w14:ligatures w14:val="none"/>
              </w:rPr>
              <w:t xml:space="preserve">- 100% TTHC đủ điều kiện đã thực hiện tại Bộ phận một cửa, trừ TTHC quy định tiếp nhận hồ sơ, trả kết quả giải quyết trực tiếp ngay tại thời điểm tiếp nhận giải quyết. </w:t>
            </w:r>
            <w:r w:rsidRPr="00953F59">
              <w:rPr>
                <w:rFonts w:eastAsia="Times New Roman" w:cs="Times New Roman"/>
                <w:b/>
                <w:bCs/>
                <w:kern w:val="0"/>
                <w:sz w:val="26"/>
                <w:szCs w:val="26"/>
                <w14:ligatures w14:val="none"/>
              </w:rPr>
              <w:t>Theo</w:t>
            </w:r>
            <w:r w:rsidRPr="00953F59">
              <w:rPr>
                <w:rFonts w:eastAsia="Times New Roman" w:cs="Times New Roman"/>
                <w:kern w:val="0"/>
                <w:sz w:val="26"/>
                <w:szCs w:val="26"/>
                <w14:ligatures w14:val="none"/>
              </w:rPr>
              <w:t xml:space="preserve"> </w:t>
            </w:r>
            <w:r w:rsidRPr="00953F59">
              <w:rPr>
                <w:rFonts w:eastAsia="Times New Roman" w:cs="Times New Roman"/>
                <w:b/>
                <w:bCs/>
                <w:kern w:val="0"/>
                <w:sz w:val="26"/>
                <w:szCs w:val="26"/>
                <w14:ligatures w14:val="none"/>
              </w:rPr>
              <w:t>Phụ lục 0</w:t>
            </w:r>
            <w:r w:rsidR="00A569EE" w:rsidRPr="00953F59">
              <w:rPr>
                <w:rFonts w:eastAsia="Times New Roman" w:cs="Times New Roman"/>
                <w:b/>
                <w:bCs/>
                <w:kern w:val="0"/>
                <w:sz w:val="26"/>
                <w:szCs w:val="26"/>
                <w14:ligatures w14:val="none"/>
              </w:rPr>
              <w:t>6</w:t>
            </w:r>
            <w:r w:rsidRPr="00953F59">
              <w:rPr>
                <w:rFonts w:eastAsia="Times New Roman" w:cs="Times New Roman"/>
                <w:b/>
                <w:bCs/>
                <w:kern w:val="0"/>
                <w:sz w:val="26"/>
                <w:szCs w:val="26"/>
                <w14:ligatures w14:val="none"/>
              </w:rPr>
              <w:t>.</w:t>
            </w:r>
          </w:p>
          <w:p w14:paraId="4EECE785" w14:textId="34F3444D"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công tác kiểm soát TTHC của Sở Tư pháp:</w:t>
            </w:r>
          </w:p>
          <w:p w14:paraId="05847D4E" w14:textId="5836F1F3"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 Báo cáo số 68/BC-STP ngày 11/3/2025 tình hình, kết quả thực hiện kiểm soát thủ tục hành chính Quý I năm 2025 và phương hướng, nhiệm vụ Quý II năm 2025.</w:t>
            </w:r>
          </w:p>
          <w:p w14:paraId="46C7D188" w14:textId="0461CBAE"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196/BC-STP ngày 12/06/2025 tình hình, kết quả thực hiện kiểm soát thủ tục hành chính Quý II năm 2025 và phương hướng, nhiệm vụ Quý III năm 2025.</w:t>
            </w:r>
          </w:p>
          <w:p w14:paraId="7ABE3115" w14:textId="51992A7F"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98/BC-STP ngày 10/9/2025 tình hình, kết quả thực hiện kiểm soát thủ tục hành chính Quý III năm 2025 và phương hướng, nhiệm vụ Quý IV năm 2025.</w:t>
            </w:r>
          </w:p>
          <w:p w14:paraId="7AF149D9" w14:textId="2F8D3BAC"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Năm 2025: Theo quy định thời gian Báo cáo kiểm soát TTHC năm 2025 trước ngày 15/12/2025. </w:t>
            </w:r>
          </w:p>
        </w:tc>
      </w:tr>
      <w:tr w:rsidR="00953F59" w:rsidRPr="00953F59" w14:paraId="61D4769A" w14:textId="77777777" w:rsidTr="00956152">
        <w:trPr>
          <w:trHeight w:val="567"/>
          <w:jc w:val="center"/>
        </w:trPr>
        <w:tc>
          <w:tcPr>
            <w:tcW w:w="645" w:type="dxa"/>
            <w:tcMar>
              <w:top w:w="0" w:type="dxa"/>
              <w:left w:w="0" w:type="dxa"/>
              <w:bottom w:w="0" w:type="dxa"/>
              <w:right w:w="0" w:type="dxa"/>
            </w:tcMar>
            <w:vAlign w:val="center"/>
          </w:tcPr>
          <w:p w14:paraId="59E418AC" w14:textId="77777777" w:rsidR="00BB68DA" w:rsidRPr="00953F59" w:rsidRDefault="00BB68DA" w:rsidP="00BB68DA">
            <w:pPr>
              <w:widowControl w:val="0"/>
              <w:spacing w:after="0" w:line="240" w:lineRule="auto"/>
              <w:jc w:val="center"/>
              <w:rPr>
                <w:rFonts w:eastAsia="Arial" w:cs="Times New Roman"/>
                <w:i/>
                <w:iCs/>
                <w:kern w:val="0"/>
                <w:sz w:val="26"/>
                <w:szCs w:val="26"/>
                <w:lang w:val="vi-VN"/>
                <w14:ligatures w14:val="none"/>
              </w:rPr>
            </w:pPr>
          </w:p>
        </w:tc>
        <w:tc>
          <w:tcPr>
            <w:tcW w:w="3121" w:type="dxa"/>
            <w:tcMar>
              <w:top w:w="0" w:type="dxa"/>
              <w:left w:w="0" w:type="dxa"/>
              <w:bottom w:w="0" w:type="dxa"/>
              <w:right w:w="0" w:type="dxa"/>
            </w:tcMar>
            <w:vAlign w:val="center"/>
          </w:tcPr>
          <w:p w14:paraId="1E936D88" w14:textId="77777777" w:rsidR="00BB68DA" w:rsidRPr="00953F59" w:rsidRDefault="00BB68DA" w:rsidP="00BB68DA">
            <w:pPr>
              <w:spacing w:after="0" w:line="240" w:lineRule="auto"/>
              <w:ind w:left="57" w:right="57"/>
              <w:jc w:val="both"/>
              <w:rPr>
                <w:rFonts w:eastAsia="Times New Roman" w:cs="Times New Roman"/>
                <w:bCs/>
                <w:iCs/>
                <w:kern w:val="0"/>
                <w:sz w:val="26"/>
                <w:szCs w:val="26"/>
                <w14:ligatures w14:val="none"/>
              </w:rPr>
            </w:pPr>
            <w:r w:rsidRPr="00953F59">
              <w:rPr>
                <w:rFonts w:eastAsia="Times New Roman" w:cs="Times New Roman"/>
                <w:bCs/>
                <w:i/>
                <w:kern w:val="0"/>
                <w:sz w:val="26"/>
                <w:szCs w:val="26"/>
                <w14:ligatures w14:val="none"/>
              </w:rPr>
              <w:t>100% TTHC: 0,5</w:t>
            </w:r>
          </w:p>
        </w:tc>
        <w:tc>
          <w:tcPr>
            <w:tcW w:w="907" w:type="dxa"/>
            <w:vAlign w:val="center"/>
          </w:tcPr>
          <w:p w14:paraId="18DDB53A" w14:textId="77777777" w:rsidR="00BB68DA" w:rsidRPr="00953F59" w:rsidRDefault="00BB68DA" w:rsidP="00BB68DA">
            <w:pPr>
              <w:widowControl w:val="0"/>
              <w:spacing w:after="0" w:line="240" w:lineRule="auto"/>
              <w:jc w:val="center"/>
              <w:rPr>
                <w:rFonts w:eastAsia="Arial" w:cs="Times New Roman"/>
                <w:i/>
                <w:iCs/>
                <w:kern w:val="0"/>
                <w:sz w:val="26"/>
                <w:szCs w:val="26"/>
                <w14:ligatures w14:val="none"/>
              </w:rPr>
            </w:pPr>
          </w:p>
        </w:tc>
        <w:tc>
          <w:tcPr>
            <w:tcW w:w="709" w:type="dxa"/>
            <w:vAlign w:val="center"/>
          </w:tcPr>
          <w:p w14:paraId="6A32300E"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56090DBF"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C7E3C1A" w14:textId="612EA8A8"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2BC8617C" w14:textId="77777777" w:rsidTr="00956152">
        <w:trPr>
          <w:trHeight w:val="567"/>
          <w:jc w:val="center"/>
        </w:trPr>
        <w:tc>
          <w:tcPr>
            <w:tcW w:w="645" w:type="dxa"/>
            <w:tcMar>
              <w:top w:w="0" w:type="dxa"/>
              <w:left w:w="0" w:type="dxa"/>
              <w:bottom w:w="0" w:type="dxa"/>
              <w:right w:w="0" w:type="dxa"/>
            </w:tcMar>
            <w:vAlign w:val="center"/>
          </w:tcPr>
          <w:p w14:paraId="2ED6E4E3" w14:textId="77777777" w:rsidR="00BB68DA" w:rsidRPr="00953F59" w:rsidRDefault="00BB68DA" w:rsidP="00BB68DA">
            <w:pPr>
              <w:spacing w:after="0" w:line="240" w:lineRule="auto"/>
              <w:jc w:val="center"/>
              <w:rPr>
                <w:rFonts w:eastAsia="Arial" w:cs="Times New Roman"/>
                <w:i/>
                <w:iCs/>
                <w:kern w:val="0"/>
                <w:sz w:val="26"/>
                <w:szCs w:val="26"/>
                <w:lang w:val="vi-VN"/>
                <w14:ligatures w14:val="none"/>
              </w:rPr>
            </w:pPr>
          </w:p>
        </w:tc>
        <w:tc>
          <w:tcPr>
            <w:tcW w:w="3121" w:type="dxa"/>
            <w:tcMar>
              <w:top w:w="0" w:type="dxa"/>
              <w:left w:w="0" w:type="dxa"/>
              <w:bottom w:w="0" w:type="dxa"/>
              <w:right w:w="0" w:type="dxa"/>
            </w:tcMar>
            <w:vAlign w:val="center"/>
          </w:tcPr>
          <w:p w14:paraId="0517A45F" w14:textId="77777777" w:rsidR="00BB68DA" w:rsidRPr="00953F59" w:rsidRDefault="00BB68DA" w:rsidP="00BB68DA">
            <w:pPr>
              <w:spacing w:after="0" w:line="240" w:lineRule="auto"/>
              <w:ind w:left="57" w:right="57"/>
              <w:jc w:val="both"/>
              <w:rPr>
                <w:rFonts w:eastAsia="Times New Roman" w:cs="Times New Roman"/>
                <w:bCs/>
                <w:i/>
                <w:kern w:val="0"/>
                <w:sz w:val="26"/>
                <w:szCs w:val="26"/>
                <w14:ligatures w14:val="none"/>
              </w:rPr>
            </w:pPr>
            <w:r w:rsidRPr="00953F59">
              <w:rPr>
                <w:rFonts w:eastAsia="Times New Roman" w:cs="Times New Roman"/>
                <w:bCs/>
                <w:i/>
                <w:kern w:val="0"/>
                <w:sz w:val="26"/>
                <w:szCs w:val="26"/>
                <w14:ligatures w14:val="none"/>
              </w:rPr>
              <w:t>Dưới 100% TTHC: 0</w:t>
            </w:r>
          </w:p>
        </w:tc>
        <w:tc>
          <w:tcPr>
            <w:tcW w:w="907" w:type="dxa"/>
            <w:vAlign w:val="center"/>
          </w:tcPr>
          <w:p w14:paraId="7709840F" w14:textId="77777777" w:rsidR="00BB68DA" w:rsidRPr="00953F59" w:rsidRDefault="00BB68DA" w:rsidP="00BB68DA">
            <w:pPr>
              <w:widowControl w:val="0"/>
              <w:spacing w:after="0" w:line="240" w:lineRule="auto"/>
              <w:jc w:val="center"/>
              <w:rPr>
                <w:rFonts w:eastAsia="Arial" w:cs="Times New Roman"/>
                <w:i/>
                <w:iCs/>
                <w:kern w:val="0"/>
                <w:sz w:val="26"/>
                <w:szCs w:val="26"/>
                <w14:ligatures w14:val="none"/>
              </w:rPr>
            </w:pPr>
          </w:p>
        </w:tc>
        <w:tc>
          <w:tcPr>
            <w:tcW w:w="709" w:type="dxa"/>
            <w:vAlign w:val="center"/>
          </w:tcPr>
          <w:p w14:paraId="67B52082"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102CA89B"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31C3274" w14:textId="346134A0"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246903FE" w14:textId="77777777" w:rsidTr="00956152">
        <w:trPr>
          <w:trHeight w:val="567"/>
          <w:jc w:val="center"/>
        </w:trPr>
        <w:tc>
          <w:tcPr>
            <w:tcW w:w="645" w:type="dxa"/>
            <w:tcMar>
              <w:top w:w="0" w:type="dxa"/>
              <w:left w:w="0" w:type="dxa"/>
              <w:bottom w:w="0" w:type="dxa"/>
              <w:right w:w="0" w:type="dxa"/>
            </w:tcMar>
            <w:vAlign w:val="center"/>
          </w:tcPr>
          <w:p w14:paraId="4150A79D" w14:textId="77777777" w:rsidR="00BB68DA" w:rsidRPr="00953F59" w:rsidRDefault="00BB68DA" w:rsidP="00BB68DA">
            <w:pPr>
              <w:spacing w:after="0" w:line="240" w:lineRule="auto"/>
              <w:jc w:val="center"/>
              <w:rPr>
                <w:rFonts w:eastAsia="Arial" w:cs="Times New Roman"/>
                <w:i/>
                <w:iCs/>
                <w:kern w:val="0"/>
                <w:sz w:val="26"/>
                <w:szCs w:val="26"/>
                <w:lang w:val="vi-VN"/>
                <w14:ligatures w14:val="none"/>
              </w:rPr>
            </w:pPr>
            <w:r w:rsidRPr="00953F59">
              <w:rPr>
                <w:rFonts w:eastAsia="Times New Roman" w:cs="Times New Roman"/>
                <w:iCs/>
                <w:kern w:val="0"/>
                <w:sz w:val="26"/>
                <w:szCs w:val="26"/>
                <w14:ligatures w14:val="none"/>
              </w:rPr>
              <w:t>3.3.2</w:t>
            </w:r>
          </w:p>
        </w:tc>
        <w:tc>
          <w:tcPr>
            <w:tcW w:w="3121" w:type="dxa"/>
            <w:tcMar>
              <w:top w:w="0" w:type="dxa"/>
              <w:left w:w="0" w:type="dxa"/>
              <w:bottom w:w="0" w:type="dxa"/>
              <w:right w:w="0" w:type="dxa"/>
            </w:tcMar>
            <w:vAlign w:val="center"/>
          </w:tcPr>
          <w:p w14:paraId="4E3B1C82" w14:textId="78CC8E79" w:rsidR="00BB68DA" w:rsidRPr="00953F59" w:rsidRDefault="00BB68DA" w:rsidP="00BB68DA">
            <w:pPr>
              <w:spacing w:after="0" w:line="240" w:lineRule="auto"/>
              <w:ind w:left="57" w:right="57"/>
              <w:jc w:val="both"/>
              <w:rPr>
                <w:rFonts w:eastAsia="Arial" w:cs="Times New Roman"/>
                <w:iCs/>
                <w:kern w:val="0"/>
                <w:sz w:val="26"/>
                <w:szCs w:val="26"/>
                <w:lang w:val="vi-VN"/>
                <w14:ligatures w14:val="none"/>
              </w:rPr>
            </w:pPr>
            <w:r w:rsidRPr="00953F59">
              <w:rPr>
                <w:rFonts w:eastAsia="Arial" w:cs="Times New Roman"/>
                <w:iCs/>
                <w:kern w:val="0"/>
                <w:sz w:val="26"/>
                <w:szCs w:val="26"/>
                <w:lang w:val="vi-VN"/>
                <w14:ligatures w14:val="none"/>
              </w:rPr>
              <w:t>Tỷ lệ TTHC được thực hiện không phụ thuộc địa giới hành chính</w:t>
            </w:r>
          </w:p>
        </w:tc>
        <w:tc>
          <w:tcPr>
            <w:tcW w:w="907" w:type="dxa"/>
            <w:vAlign w:val="center"/>
          </w:tcPr>
          <w:p w14:paraId="4CC18556" w14:textId="65321D08" w:rsidR="00BB68DA" w:rsidRPr="00953F59" w:rsidRDefault="00BB68DA" w:rsidP="00BB68DA">
            <w:pPr>
              <w:spacing w:after="0" w:line="240" w:lineRule="auto"/>
              <w:jc w:val="center"/>
              <w:rPr>
                <w:rFonts w:eastAsia="Arial" w:cs="Times New Roman"/>
                <w:iCs/>
                <w:kern w:val="0"/>
                <w:sz w:val="26"/>
                <w:szCs w:val="26"/>
                <w14:ligatures w14:val="none"/>
              </w:rPr>
            </w:pPr>
            <w:r w:rsidRPr="00953F59">
              <w:rPr>
                <w:rFonts w:eastAsia="Arial" w:cs="Times New Roman"/>
                <w:iCs/>
                <w:kern w:val="0"/>
                <w:sz w:val="26"/>
                <w:szCs w:val="26"/>
                <w14:ligatures w14:val="none"/>
              </w:rPr>
              <w:t>0,5</w:t>
            </w:r>
          </w:p>
        </w:tc>
        <w:tc>
          <w:tcPr>
            <w:tcW w:w="709" w:type="dxa"/>
            <w:vAlign w:val="center"/>
          </w:tcPr>
          <w:p w14:paraId="4A0E4A28" w14:textId="0F47F820" w:rsidR="00BB68DA" w:rsidRPr="00953F59" w:rsidRDefault="00BB68DA" w:rsidP="00BB68DA">
            <w:pPr>
              <w:spacing w:after="0" w:line="240" w:lineRule="auto"/>
              <w:ind w:left="57" w:right="57"/>
              <w:jc w:val="center"/>
              <w:rPr>
                <w:rFonts w:eastAsia="Times New Roman" w:cs="Times New Roman"/>
                <w:kern w:val="0"/>
                <w:sz w:val="26"/>
                <w:szCs w:val="26"/>
                <w:highlight w:val="yellow"/>
                <w14:ligatures w14:val="none"/>
              </w:rPr>
            </w:pPr>
            <w:r w:rsidRPr="00953F59">
              <w:rPr>
                <w:rFonts w:eastAsia="Arial" w:cs="Times New Roman"/>
                <w:iCs/>
                <w:kern w:val="0"/>
                <w:sz w:val="26"/>
                <w:szCs w:val="26"/>
                <w14:ligatures w14:val="none"/>
              </w:rPr>
              <w:t>0</w:t>
            </w:r>
          </w:p>
        </w:tc>
        <w:tc>
          <w:tcPr>
            <w:tcW w:w="709" w:type="dxa"/>
          </w:tcPr>
          <w:p w14:paraId="52A88D38" w14:textId="77777777" w:rsidR="00BB68DA" w:rsidRPr="00953F59" w:rsidRDefault="00BB68DA" w:rsidP="00BB68DA">
            <w:pPr>
              <w:spacing w:after="0" w:line="240" w:lineRule="auto"/>
              <w:ind w:left="57" w:right="57"/>
              <w:jc w:val="both"/>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04ACE685"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Kiểm soát TTHC năm 2025: Theo quy định thời gian Báo cáo kiểm soát TTHC năm 2025 trước ngày 15/12/2025.</w:t>
            </w:r>
          </w:p>
          <w:p w14:paraId="1DE3D81F" w14:textId="77777777" w:rsidR="00BB68DA" w:rsidRPr="00953F59" w:rsidRDefault="00BB68DA" w:rsidP="00BB68DA">
            <w:pPr>
              <w:spacing w:after="0" w:line="240" w:lineRule="auto"/>
              <w:ind w:left="57" w:right="57"/>
              <w:jc w:val="both"/>
              <w:rPr>
                <w:rFonts w:cs="Times New Roman"/>
                <w:sz w:val="26"/>
                <w:szCs w:val="26"/>
              </w:rPr>
            </w:pPr>
            <w:r w:rsidRPr="00953F59">
              <w:rPr>
                <w:rFonts w:cs="Times New Roman"/>
                <w:sz w:val="26"/>
                <w:szCs w:val="26"/>
              </w:rPr>
              <w:t>- Báo cáo Cải cách hành chính năm 2025: Theo Công văn số 128/SNV-CCHC&amp;VTLT ngày 17/07/2025 của Sở Nội vụ về việc hướng dẫn báo cáo công tác cải cách hành chính định kỳ quy định thời gian gửi Báo cáo về Sở Nội vụ chậm nhất là ngày 05 của tháng cuối kỳ báo cáo. Sở Tư pháp đang thực hiện, trước ngày 05/12/2025 gửi Báo cáo về Sở Nội vụ.</w:t>
            </w:r>
          </w:p>
          <w:p w14:paraId="3725137A" w14:textId="2DCD62E0" w:rsidR="00BB68DA" w:rsidRPr="00953F59" w:rsidRDefault="00BB68DA" w:rsidP="00B12326">
            <w:pPr>
              <w:spacing w:after="0" w:line="240" w:lineRule="auto"/>
              <w:ind w:left="57" w:right="57"/>
              <w:jc w:val="both"/>
              <w:rPr>
                <w:rFonts w:cs="Times New Roman"/>
                <w:sz w:val="26"/>
                <w:szCs w:val="26"/>
              </w:rPr>
            </w:pPr>
            <w:r w:rsidRPr="00953F59">
              <w:rPr>
                <w:rFonts w:cs="Times New Roman"/>
                <w:sz w:val="26"/>
                <w:szCs w:val="26"/>
              </w:rPr>
              <w:lastRenderedPageBreak/>
              <w:t xml:space="preserve">- </w:t>
            </w:r>
            <w:r w:rsidRPr="00953F59">
              <w:rPr>
                <w:sz w:val="26"/>
                <w:szCs w:val="26"/>
              </w:rPr>
              <w:t>Sở Tư pháp đã ban hành Công văn số 1268/STP-VP ngày 29/10/2025 về việc xây dựng quy trình điện tử TTHC không phụ thuộc vào địa giới hành chính; theo đó, Sở lựa chọn 21</w:t>
            </w:r>
            <w:r w:rsidR="00B12326" w:rsidRPr="00953F59">
              <w:rPr>
                <w:sz w:val="26"/>
                <w:szCs w:val="26"/>
              </w:rPr>
              <w:t>/160</w:t>
            </w:r>
            <w:r w:rsidRPr="00953F59">
              <w:rPr>
                <w:sz w:val="26"/>
                <w:szCs w:val="26"/>
              </w:rPr>
              <w:t xml:space="preserve"> TTHC đáp ứng ngay các điều kiện thực hiện tiếp nhận, trả kết quả không phụ thuộc vào địa giới hành chính, trên cơ sở đó xây dựng quy trình điện tử thực hiện gửi Văn phòng UBND tỉnh</w:t>
            </w:r>
            <w:r w:rsidR="00B12326" w:rsidRPr="00953F59">
              <w:rPr>
                <w:sz w:val="26"/>
                <w:szCs w:val="26"/>
              </w:rPr>
              <w:t>, đạt tỷ lệ 13,125%</w:t>
            </w:r>
            <w:r w:rsidR="00B12326" w:rsidRPr="00953F59">
              <w:rPr>
                <w:rFonts w:cs="Times New Roman"/>
                <w:sz w:val="26"/>
                <w:szCs w:val="26"/>
              </w:rPr>
              <w:t>.</w:t>
            </w:r>
          </w:p>
        </w:tc>
      </w:tr>
      <w:tr w:rsidR="00953F59" w:rsidRPr="00953F59" w14:paraId="54A1836B" w14:textId="77777777" w:rsidTr="00956152">
        <w:trPr>
          <w:trHeight w:val="567"/>
          <w:jc w:val="center"/>
        </w:trPr>
        <w:tc>
          <w:tcPr>
            <w:tcW w:w="645" w:type="dxa"/>
            <w:tcMar>
              <w:top w:w="0" w:type="dxa"/>
              <w:left w:w="0" w:type="dxa"/>
              <w:bottom w:w="0" w:type="dxa"/>
              <w:right w:w="0" w:type="dxa"/>
            </w:tcMar>
            <w:vAlign w:val="center"/>
          </w:tcPr>
          <w:p w14:paraId="6BCAE47D" w14:textId="77777777" w:rsidR="00BB68DA" w:rsidRPr="00953F59" w:rsidRDefault="00BB68DA" w:rsidP="00BB68DA">
            <w:pPr>
              <w:widowControl w:val="0"/>
              <w:spacing w:after="0" w:line="240" w:lineRule="auto"/>
              <w:jc w:val="center"/>
              <w:rPr>
                <w:rFonts w:eastAsia="Arial" w:cs="Times New Roman"/>
                <w:iCs/>
                <w:kern w:val="0"/>
                <w:sz w:val="26"/>
                <w:szCs w:val="26"/>
                <w:highlight w:val="yellow"/>
                <w:lang w:val="vi-VN"/>
                <w14:ligatures w14:val="none"/>
              </w:rPr>
            </w:pPr>
          </w:p>
        </w:tc>
        <w:tc>
          <w:tcPr>
            <w:tcW w:w="3121" w:type="dxa"/>
            <w:tcMar>
              <w:top w:w="0" w:type="dxa"/>
              <w:left w:w="0" w:type="dxa"/>
              <w:bottom w:w="0" w:type="dxa"/>
              <w:right w:w="0" w:type="dxa"/>
            </w:tcMar>
            <w:vAlign w:val="center"/>
          </w:tcPr>
          <w:p w14:paraId="61AC789C" w14:textId="32CC201A" w:rsidR="00BB68DA" w:rsidRPr="00953F59" w:rsidRDefault="00BB68DA" w:rsidP="00BB68DA">
            <w:pPr>
              <w:spacing w:after="0" w:line="240" w:lineRule="auto"/>
              <w:ind w:left="57" w:right="57"/>
              <w:jc w:val="both"/>
              <w:rPr>
                <w:rFonts w:eastAsia="Arial" w:cs="Times New Roman"/>
                <w:iCs/>
                <w:kern w:val="0"/>
                <w:sz w:val="26"/>
                <w:szCs w:val="26"/>
                <w:lang w:val="vi-VN"/>
                <w14:ligatures w14:val="none"/>
              </w:rPr>
            </w:pPr>
            <w:r w:rsidRPr="00953F59">
              <w:rPr>
                <w:rFonts w:eastAsia="Arial"/>
                <w:i/>
                <w:kern w:val="0"/>
                <w:sz w:val="26"/>
                <w:szCs w:val="26"/>
                <w:lang w:val="vi-VN"/>
                <w14:ligatures w14:val="none"/>
              </w:rPr>
              <w:t>Đạt 100% TTHC thuộc thẩm quyền giải quyết: 0,5</w:t>
            </w:r>
          </w:p>
        </w:tc>
        <w:tc>
          <w:tcPr>
            <w:tcW w:w="907" w:type="dxa"/>
            <w:vAlign w:val="center"/>
          </w:tcPr>
          <w:p w14:paraId="309BD369" w14:textId="77777777" w:rsidR="00BB68DA" w:rsidRPr="00953F59" w:rsidRDefault="00BB68DA" w:rsidP="00BB68DA">
            <w:pPr>
              <w:spacing w:after="0" w:line="240" w:lineRule="auto"/>
              <w:jc w:val="center"/>
              <w:rPr>
                <w:rFonts w:eastAsia="Times New Roman" w:cs="Times New Roman"/>
                <w:i/>
                <w:iCs/>
                <w:kern w:val="0"/>
                <w:sz w:val="26"/>
                <w:szCs w:val="26"/>
                <w:highlight w:val="yellow"/>
                <w:lang w:val="vi-VN"/>
                <w14:ligatures w14:val="none"/>
              </w:rPr>
            </w:pPr>
          </w:p>
        </w:tc>
        <w:tc>
          <w:tcPr>
            <w:tcW w:w="709" w:type="dxa"/>
          </w:tcPr>
          <w:p w14:paraId="23B86D60"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709" w:type="dxa"/>
          </w:tcPr>
          <w:p w14:paraId="266E69B5"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9355" w:type="dxa"/>
            <w:tcMar>
              <w:top w:w="0" w:type="dxa"/>
              <w:left w:w="0" w:type="dxa"/>
              <w:bottom w:w="0" w:type="dxa"/>
              <w:right w:w="0" w:type="dxa"/>
            </w:tcMar>
            <w:vAlign w:val="center"/>
          </w:tcPr>
          <w:p w14:paraId="650A3BB5" w14:textId="273E91DC"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r>
      <w:tr w:rsidR="00953F59" w:rsidRPr="00953F59" w14:paraId="28163B0E" w14:textId="77777777" w:rsidTr="00956152">
        <w:trPr>
          <w:trHeight w:val="567"/>
          <w:jc w:val="center"/>
        </w:trPr>
        <w:tc>
          <w:tcPr>
            <w:tcW w:w="645" w:type="dxa"/>
            <w:tcMar>
              <w:top w:w="0" w:type="dxa"/>
              <w:left w:w="0" w:type="dxa"/>
              <w:bottom w:w="0" w:type="dxa"/>
              <w:right w:w="0" w:type="dxa"/>
            </w:tcMar>
            <w:vAlign w:val="center"/>
          </w:tcPr>
          <w:p w14:paraId="3921906C" w14:textId="77777777" w:rsidR="00BB68DA" w:rsidRPr="00953F59" w:rsidRDefault="00BB68DA" w:rsidP="00BB68DA">
            <w:pPr>
              <w:widowControl w:val="0"/>
              <w:spacing w:after="0" w:line="240" w:lineRule="auto"/>
              <w:jc w:val="center"/>
              <w:rPr>
                <w:rFonts w:eastAsia="Arial" w:cs="Times New Roman"/>
                <w:bCs/>
                <w:kern w:val="0"/>
                <w:sz w:val="26"/>
                <w:szCs w:val="26"/>
                <w:highlight w:val="yellow"/>
                <w:lang w:val="vi-VN"/>
                <w14:ligatures w14:val="none"/>
              </w:rPr>
            </w:pPr>
          </w:p>
        </w:tc>
        <w:tc>
          <w:tcPr>
            <w:tcW w:w="3121" w:type="dxa"/>
            <w:tcMar>
              <w:top w:w="0" w:type="dxa"/>
              <w:left w:w="0" w:type="dxa"/>
              <w:bottom w:w="0" w:type="dxa"/>
              <w:right w:w="0" w:type="dxa"/>
            </w:tcMar>
            <w:vAlign w:val="center"/>
          </w:tcPr>
          <w:p w14:paraId="57AE4B10" w14:textId="5BF84728" w:rsidR="00BB68DA" w:rsidRPr="00953F59" w:rsidRDefault="00BB68DA" w:rsidP="00BB68DA">
            <w:pPr>
              <w:spacing w:after="0" w:line="240" w:lineRule="auto"/>
              <w:ind w:left="57" w:right="57"/>
              <w:jc w:val="both"/>
              <w:rPr>
                <w:rFonts w:eastAsia="Arial" w:cs="Times New Roman"/>
                <w:iCs/>
                <w:kern w:val="0"/>
                <w:sz w:val="26"/>
                <w:szCs w:val="26"/>
                <w:lang w:val="vi-VN"/>
                <w14:ligatures w14:val="none"/>
              </w:rPr>
            </w:pPr>
            <w:r w:rsidRPr="00953F59">
              <w:rPr>
                <w:rFonts w:eastAsia="Arial"/>
                <w:i/>
                <w:kern w:val="0"/>
                <w:sz w:val="26"/>
                <w:szCs w:val="26"/>
                <w:lang w:val="vi-VN"/>
                <w14:ligatures w14:val="none"/>
              </w:rPr>
              <w:t>Đạt từ 80% - dưới 100% TTHC thuộc thẩm quyền giải quyết: 0,25</w:t>
            </w:r>
          </w:p>
        </w:tc>
        <w:tc>
          <w:tcPr>
            <w:tcW w:w="907" w:type="dxa"/>
            <w:vAlign w:val="center"/>
          </w:tcPr>
          <w:p w14:paraId="548277C2" w14:textId="77777777" w:rsidR="00BB68DA" w:rsidRPr="00953F59" w:rsidRDefault="00BB68DA" w:rsidP="00BB68DA">
            <w:pPr>
              <w:spacing w:after="0" w:line="240" w:lineRule="auto"/>
              <w:jc w:val="center"/>
              <w:rPr>
                <w:rFonts w:eastAsia="Times New Roman" w:cs="Times New Roman"/>
                <w:i/>
                <w:iCs/>
                <w:kern w:val="0"/>
                <w:sz w:val="26"/>
                <w:szCs w:val="26"/>
                <w:highlight w:val="yellow"/>
                <w:lang w:val="vi-VN"/>
                <w14:ligatures w14:val="none"/>
              </w:rPr>
            </w:pPr>
          </w:p>
        </w:tc>
        <w:tc>
          <w:tcPr>
            <w:tcW w:w="709" w:type="dxa"/>
          </w:tcPr>
          <w:p w14:paraId="05EB22C7"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709" w:type="dxa"/>
          </w:tcPr>
          <w:p w14:paraId="6D5ECFB3"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9355" w:type="dxa"/>
            <w:tcMar>
              <w:top w:w="0" w:type="dxa"/>
              <w:left w:w="0" w:type="dxa"/>
              <w:bottom w:w="0" w:type="dxa"/>
              <w:right w:w="0" w:type="dxa"/>
            </w:tcMar>
            <w:vAlign w:val="center"/>
          </w:tcPr>
          <w:p w14:paraId="2C392A3D" w14:textId="74DA14D9"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r>
      <w:tr w:rsidR="00953F59" w:rsidRPr="00953F59" w14:paraId="2DEAFA3B" w14:textId="77777777" w:rsidTr="00956152">
        <w:trPr>
          <w:trHeight w:val="567"/>
          <w:jc w:val="center"/>
        </w:trPr>
        <w:tc>
          <w:tcPr>
            <w:tcW w:w="645" w:type="dxa"/>
            <w:tcMar>
              <w:top w:w="0" w:type="dxa"/>
              <w:left w:w="0" w:type="dxa"/>
              <w:bottom w:w="0" w:type="dxa"/>
              <w:right w:w="0" w:type="dxa"/>
            </w:tcMar>
            <w:vAlign w:val="center"/>
          </w:tcPr>
          <w:p w14:paraId="533B7297" w14:textId="77777777" w:rsidR="00BB68DA" w:rsidRPr="00953F59" w:rsidRDefault="00BB68DA" w:rsidP="00BB68DA">
            <w:pPr>
              <w:widowControl w:val="0"/>
              <w:spacing w:after="0" w:line="240" w:lineRule="auto"/>
              <w:jc w:val="center"/>
              <w:rPr>
                <w:rFonts w:eastAsia="Arial" w:cs="Times New Roman"/>
                <w:bCs/>
                <w:kern w:val="0"/>
                <w:sz w:val="26"/>
                <w:szCs w:val="26"/>
                <w:highlight w:val="yellow"/>
                <w:lang w:val="vi-VN"/>
                <w14:ligatures w14:val="none"/>
              </w:rPr>
            </w:pPr>
          </w:p>
        </w:tc>
        <w:tc>
          <w:tcPr>
            <w:tcW w:w="3121" w:type="dxa"/>
            <w:tcMar>
              <w:top w:w="0" w:type="dxa"/>
              <w:left w:w="0" w:type="dxa"/>
              <w:bottom w:w="0" w:type="dxa"/>
              <w:right w:w="0" w:type="dxa"/>
            </w:tcMar>
            <w:vAlign w:val="center"/>
          </w:tcPr>
          <w:p w14:paraId="2AA7F914" w14:textId="30D561CF" w:rsidR="00BB68DA" w:rsidRPr="00953F59" w:rsidRDefault="00BB68DA" w:rsidP="00BB68DA">
            <w:pPr>
              <w:spacing w:after="0" w:line="240" w:lineRule="auto"/>
              <w:ind w:left="57" w:right="57"/>
              <w:jc w:val="both"/>
              <w:rPr>
                <w:rFonts w:eastAsia="Arial" w:cs="Times New Roman"/>
                <w:iCs/>
                <w:kern w:val="0"/>
                <w:sz w:val="26"/>
                <w:szCs w:val="26"/>
                <w:lang w:val="vi-VN"/>
                <w14:ligatures w14:val="none"/>
              </w:rPr>
            </w:pPr>
            <w:r w:rsidRPr="00953F59">
              <w:rPr>
                <w:rFonts w:eastAsia="Arial"/>
                <w:i/>
                <w:kern w:val="0"/>
                <w:sz w:val="26"/>
                <w:szCs w:val="26"/>
                <w:lang w:val="vi-VN"/>
                <w14:ligatures w14:val="none"/>
              </w:rPr>
              <w:t>Đạt dưới 80% TTHC thuộc thẩm quyền giải quyết:0</w:t>
            </w:r>
          </w:p>
        </w:tc>
        <w:tc>
          <w:tcPr>
            <w:tcW w:w="907" w:type="dxa"/>
            <w:vAlign w:val="center"/>
          </w:tcPr>
          <w:p w14:paraId="090B2F2A" w14:textId="77777777" w:rsidR="00BB68DA" w:rsidRPr="00953F59" w:rsidRDefault="00BB68DA" w:rsidP="00BB68DA">
            <w:pPr>
              <w:spacing w:after="0" w:line="240" w:lineRule="auto"/>
              <w:jc w:val="center"/>
              <w:rPr>
                <w:rFonts w:eastAsia="Times New Roman" w:cs="Times New Roman"/>
                <w:i/>
                <w:iCs/>
                <w:kern w:val="0"/>
                <w:sz w:val="26"/>
                <w:szCs w:val="26"/>
                <w:highlight w:val="yellow"/>
                <w:lang w:val="vi-VN"/>
                <w14:ligatures w14:val="none"/>
              </w:rPr>
            </w:pPr>
          </w:p>
        </w:tc>
        <w:tc>
          <w:tcPr>
            <w:tcW w:w="709" w:type="dxa"/>
          </w:tcPr>
          <w:p w14:paraId="65125A3C"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709" w:type="dxa"/>
          </w:tcPr>
          <w:p w14:paraId="30DDDA49"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9355" w:type="dxa"/>
            <w:tcMar>
              <w:top w:w="0" w:type="dxa"/>
              <w:left w:w="0" w:type="dxa"/>
              <w:bottom w:w="0" w:type="dxa"/>
              <w:right w:w="0" w:type="dxa"/>
            </w:tcMar>
            <w:vAlign w:val="center"/>
          </w:tcPr>
          <w:p w14:paraId="0D1D08E5" w14:textId="6953046E"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r>
      <w:tr w:rsidR="00953F59" w:rsidRPr="00953F59" w14:paraId="4AF1094C" w14:textId="77777777" w:rsidTr="00956152">
        <w:trPr>
          <w:trHeight w:val="567"/>
          <w:jc w:val="center"/>
        </w:trPr>
        <w:tc>
          <w:tcPr>
            <w:tcW w:w="645" w:type="dxa"/>
            <w:tcMar>
              <w:top w:w="0" w:type="dxa"/>
              <w:left w:w="0" w:type="dxa"/>
              <w:bottom w:w="0" w:type="dxa"/>
              <w:right w:w="0" w:type="dxa"/>
            </w:tcMar>
            <w:vAlign w:val="center"/>
          </w:tcPr>
          <w:p w14:paraId="78C78336" w14:textId="457ED447" w:rsidR="00BB68DA" w:rsidRPr="00953F59" w:rsidRDefault="00BB68DA" w:rsidP="00BB68DA">
            <w:pPr>
              <w:widowControl w:val="0"/>
              <w:spacing w:after="0" w:line="240" w:lineRule="auto"/>
              <w:jc w:val="center"/>
              <w:rPr>
                <w:rFonts w:eastAsia="Arial" w:cs="Times New Roman"/>
                <w:bCs/>
                <w:kern w:val="0"/>
                <w:sz w:val="26"/>
                <w:szCs w:val="26"/>
                <w:highlight w:val="yellow"/>
                <w:lang w:val="vi-VN"/>
                <w14:ligatures w14:val="none"/>
              </w:rPr>
            </w:pPr>
            <w:r w:rsidRPr="00953F59">
              <w:rPr>
                <w:rFonts w:eastAsia="Times New Roman" w:cs="Times New Roman"/>
                <w:bCs/>
                <w:kern w:val="0"/>
                <w:sz w:val="26"/>
                <w:szCs w:val="26"/>
                <w14:ligatures w14:val="none"/>
              </w:rPr>
              <w:t>3.3.3</w:t>
            </w:r>
          </w:p>
        </w:tc>
        <w:tc>
          <w:tcPr>
            <w:tcW w:w="3121" w:type="dxa"/>
            <w:tcMar>
              <w:top w:w="0" w:type="dxa"/>
              <w:left w:w="0" w:type="dxa"/>
              <w:bottom w:w="0" w:type="dxa"/>
              <w:right w:w="0" w:type="dxa"/>
            </w:tcMar>
            <w:vAlign w:val="center"/>
          </w:tcPr>
          <w:p w14:paraId="1901B019" w14:textId="70112B2E" w:rsidR="00BB68DA" w:rsidRPr="00953F59" w:rsidRDefault="00BB68DA" w:rsidP="00BB68DA">
            <w:pPr>
              <w:spacing w:after="0" w:line="240" w:lineRule="auto"/>
              <w:ind w:left="57" w:right="57"/>
              <w:jc w:val="both"/>
              <w:rPr>
                <w:rFonts w:eastAsia="Arial"/>
                <w:i/>
                <w:kern w:val="0"/>
                <w:sz w:val="26"/>
                <w:szCs w:val="26"/>
                <w:lang w:val="vi-VN"/>
                <w14:ligatures w14:val="none"/>
              </w:rPr>
            </w:pPr>
            <w:r w:rsidRPr="00953F59">
              <w:rPr>
                <w:rFonts w:eastAsia="Times New Roman" w:cs="Times New Roman"/>
                <w:bCs/>
                <w:kern w:val="0"/>
                <w:sz w:val="26"/>
                <w:szCs w:val="26"/>
                <w:lang w:val="vi-VN"/>
                <w14:ligatures w14:val="none"/>
              </w:rPr>
              <w:t>Tiếp nhận, giải quyết hồ sơ không phụ thuộc địa giới hành chính</w:t>
            </w:r>
          </w:p>
        </w:tc>
        <w:tc>
          <w:tcPr>
            <w:tcW w:w="907" w:type="dxa"/>
            <w:vAlign w:val="center"/>
          </w:tcPr>
          <w:p w14:paraId="70CD5DC2" w14:textId="5DB265B7" w:rsidR="00BB68DA" w:rsidRPr="00953F59" w:rsidRDefault="00BB68DA" w:rsidP="00BB68DA">
            <w:pPr>
              <w:spacing w:after="0" w:line="240" w:lineRule="auto"/>
              <w:jc w:val="center"/>
              <w:rPr>
                <w:rFonts w:eastAsia="Times New Roman" w:cs="Times New Roman"/>
                <w:i/>
                <w:iCs/>
                <w:kern w:val="0"/>
                <w:sz w:val="26"/>
                <w:szCs w:val="26"/>
                <w:highlight w:val="yellow"/>
                <w:lang w:val="vi-VN"/>
                <w14:ligatures w14:val="none"/>
              </w:rPr>
            </w:pPr>
            <w:r w:rsidRPr="00953F59">
              <w:rPr>
                <w:rFonts w:eastAsia="Times New Roman" w:cs="Times New Roman"/>
                <w:kern w:val="0"/>
                <w:sz w:val="26"/>
                <w:szCs w:val="26"/>
                <w14:ligatures w14:val="none"/>
              </w:rPr>
              <w:t>0,5</w:t>
            </w:r>
          </w:p>
        </w:tc>
        <w:tc>
          <w:tcPr>
            <w:tcW w:w="709" w:type="dxa"/>
            <w:vAlign w:val="center"/>
          </w:tcPr>
          <w:p w14:paraId="43878273" w14:textId="15D95619"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w:t>
            </w:r>
            <w:r w:rsidR="00124B6E" w:rsidRPr="00953F59">
              <w:rPr>
                <w:rFonts w:eastAsia="Times New Roman" w:cs="Times New Roman"/>
                <w:kern w:val="0"/>
                <w:sz w:val="26"/>
                <w:szCs w:val="26"/>
                <w14:ligatures w14:val="none"/>
              </w:rPr>
              <w:t>,5</w:t>
            </w:r>
          </w:p>
        </w:tc>
        <w:tc>
          <w:tcPr>
            <w:tcW w:w="709" w:type="dxa"/>
          </w:tcPr>
          <w:p w14:paraId="476A57C7"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192E1E7" w14:textId="63246027" w:rsidR="00BB68DA" w:rsidRPr="00953F59" w:rsidRDefault="00A5047D"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Theo quy định tại Quyết định số 1441/QĐ-UBND ngày 25/9/2025 của UBND tỉnh </w:t>
            </w:r>
            <w:r w:rsidRPr="00953F59">
              <w:rPr>
                <w:rFonts w:eastAsia="Times New Roman" w:cs="Times New Roman"/>
                <w:i/>
                <w:iCs/>
                <w:kern w:val="0"/>
                <w:sz w:val="26"/>
                <w:szCs w:val="26"/>
                <w14:ligatures w14:val="none"/>
              </w:rPr>
              <w:t>“</w:t>
            </w:r>
            <w:r w:rsidR="00124B6E" w:rsidRPr="00953F59">
              <w:rPr>
                <w:rFonts w:eastAsia="Times New Roman" w:cs="Times New Roman"/>
                <w:i/>
                <w:iCs/>
                <w:kern w:val="0"/>
                <w:sz w:val="26"/>
                <w:szCs w:val="26"/>
                <w14:ligatures w14:val="none"/>
              </w:rPr>
              <w:t>Từ ngày 01/12/2025 Trung tâm Phục vụ hành chính công cấp tỉnh, cấp xã tổ chức thực hiện việc tiếp nhận, trả kết quả giải quyết TTHC không phụ thuộc vào địa giới hành chính</w:t>
            </w:r>
            <w:r w:rsidRPr="00953F59">
              <w:rPr>
                <w:rFonts w:eastAsia="Times New Roman" w:cs="Times New Roman"/>
                <w:i/>
                <w:iCs/>
                <w:kern w:val="0"/>
                <w:sz w:val="26"/>
                <w:szCs w:val="26"/>
                <w14:ligatures w14:val="none"/>
              </w:rPr>
              <w:t>”</w:t>
            </w:r>
            <w:r w:rsidR="00124B6E" w:rsidRPr="00953F59">
              <w:rPr>
                <w:rFonts w:eastAsia="Times New Roman" w:cs="Times New Roman"/>
                <w:i/>
                <w:iCs/>
                <w:kern w:val="0"/>
                <w:sz w:val="26"/>
                <w:szCs w:val="26"/>
                <w14:ligatures w14:val="none"/>
              </w:rPr>
              <w:t xml:space="preserve">. </w:t>
            </w:r>
            <w:r w:rsidR="00124B6E" w:rsidRPr="00953F59">
              <w:rPr>
                <w:rFonts w:eastAsia="Times New Roman" w:cs="Times New Roman"/>
                <w:kern w:val="0"/>
                <w:sz w:val="26"/>
                <w:szCs w:val="26"/>
                <w14:ligatures w14:val="none"/>
              </w:rPr>
              <w:t>Vì vậy tại kỳ báo cáo, k</w:t>
            </w:r>
            <w:r w:rsidR="00BB68DA" w:rsidRPr="00953F59">
              <w:rPr>
                <w:rFonts w:eastAsia="Times New Roman" w:cs="Times New Roman"/>
                <w:kern w:val="0"/>
                <w:sz w:val="26"/>
                <w:szCs w:val="26"/>
                <w14:ligatures w14:val="none"/>
              </w:rPr>
              <w:t>hông phát sinh hồ sơ tiếp nhận hoặc giải quyết phi địa giới</w:t>
            </w:r>
            <w:r w:rsidRPr="00953F59">
              <w:rPr>
                <w:rFonts w:eastAsia="Times New Roman" w:cs="Times New Roman"/>
                <w:kern w:val="0"/>
                <w:sz w:val="26"/>
                <w:szCs w:val="26"/>
                <w14:ligatures w14:val="none"/>
              </w:rPr>
              <w:t>.</w:t>
            </w:r>
          </w:p>
        </w:tc>
      </w:tr>
      <w:tr w:rsidR="00953F59" w:rsidRPr="00953F59" w14:paraId="7794AEDE" w14:textId="77777777" w:rsidTr="00956152">
        <w:trPr>
          <w:trHeight w:val="567"/>
          <w:jc w:val="center"/>
        </w:trPr>
        <w:tc>
          <w:tcPr>
            <w:tcW w:w="645" w:type="dxa"/>
            <w:tcMar>
              <w:top w:w="0" w:type="dxa"/>
              <w:left w:w="0" w:type="dxa"/>
              <w:bottom w:w="0" w:type="dxa"/>
              <w:right w:w="0" w:type="dxa"/>
            </w:tcMar>
            <w:vAlign w:val="center"/>
          </w:tcPr>
          <w:p w14:paraId="1BFE9329" w14:textId="77777777" w:rsidR="00BB68DA" w:rsidRPr="00953F59" w:rsidRDefault="00BB68DA" w:rsidP="00BB68DA">
            <w:pPr>
              <w:widowControl w:val="0"/>
              <w:spacing w:after="0" w:line="240" w:lineRule="auto"/>
              <w:jc w:val="center"/>
              <w:rPr>
                <w:rFonts w:eastAsia="Arial" w:cs="Times New Roman"/>
                <w:bCs/>
                <w:kern w:val="0"/>
                <w:sz w:val="26"/>
                <w:szCs w:val="26"/>
                <w:highlight w:val="yellow"/>
                <w:lang w:val="vi-VN"/>
                <w14:ligatures w14:val="none"/>
              </w:rPr>
            </w:pPr>
          </w:p>
        </w:tc>
        <w:tc>
          <w:tcPr>
            <w:tcW w:w="3121" w:type="dxa"/>
            <w:tcMar>
              <w:top w:w="0" w:type="dxa"/>
              <w:left w:w="0" w:type="dxa"/>
              <w:bottom w:w="0" w:type="dxa"/>
              <w:right w:w="0" w:type="dxa"/>
            </w:tcMar>
            <w:vAlign w:val="center"/>
          </w:tcPr>
          <w:p w14:paraId="10604A9D" w14:textId="1FF50DCD" w:rsidR="00BB68DA" w:rsidRPr="00953F59" w:rsidRDefault="00BB68DA" w:rsidP="00BB68DA">
            <w:pPr>
              <w:spacing w:after="0" w:line="240" w:lineRule="auto"/>
              <w:ind w:left="57" w:right="57"/>
              <w:jc w:val="both"/>
              <w:rPr>
                <w:rFonts w:eastAsia="Arial"/>
                <w:i/>
                <w:kern w:val="0"/>
                <w:sz w:val="26"/>
                <w:szCs w:val="26"/>
                <w:lang w:val="vi-VN"/>
                <w14:ligatures w14:val="none"/>
              </w:rPr>
            </w:pPr>
            <w:r w:rsidRPr="00953F59">
              <w:rPr>
                <w:rFonts w:eastAsia="Times New Roman" w:cs="Times New Roman"/>
                <w:bCs/>
                <w:i/>
                <w:kern w:val="0"/>
                <w:sz w:val="26"/>
                <w:szCs w:val="26"/>
                <w:lang w:val="vi-VN"/>
                <w14:ligatures w14:val="none"/>
              </w:rPr>
              <w:t>Có phát sinh hồ sơ tiếp nhận hoặc giải quyết phi địa giới: 0,5</w:t>
            </w:r>
          </w:p>
        </w:tc>
        <w:tc>
          <w:tcPr>
            <w:tcW w:w="907" w:type="dxa"/>
            <w:vAlign w:val="center"/>
          </w:tcPr>
          <w:p w14:paraId="591B1DC9" w14:textId="77777777" w:rsidR="00BB68DA" w:rsidRPr="00953F59" w:rsidRDefault="00BB68DA" w:rsidP="00BB68DA">
            <w:pPr>
              <w:spacing w:after="0" w:line="240" w:lineRule="auto"/>
              <w:jc w:val="center"/>
              <w:rPr>
                <w:rFonts w:eastAsia="Times New Roman" w:cs="Times New Roman"/>
                <w:i/>
                <w:iCs/>
                <w:kern w:val="0"/>
                <w:sz w:val="26"/>
                <w:szCs w:val="26"/>
                <w:highlight w:val="yellow"/>
                <w:lang w:val="vi-VN"/>
                <w14:ligatures w14:val="none"/>
              </w:rPr>
            </w:pPr>
          </w:p>
        </w:tc>
        <w:tc>
          <w:tcPr>
            <w:tcW w:w="709" w:type="dxa"/>
          </w:tcPr>
          <w:p w14:paraId="7872CA61"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709" w:type="dxa"/>
          </w:tcPr>
          <w:p w14:paraId="4BF09F3D"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9355" w:type="dxa"/>
            <w:tcMar>
              <w:top w:w="0" w:type="dxa"/>
              <w:left w:w="0" w:type="dxa"/>
              <w:bottom w:w="0" w:type="dxa"/>
              <w:right w:w="0" w:type="dxa"/>
            </w:tcMar>
            <w:vAlign w:val="center"/>
          </w:tcPr>
          <w:p w14:paraId="00527D11" w14:textId="55B64136"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r>
      <w:tr w:rsidR="00953F59" w:rsidRPr="00953F59" w14:paraId="78597FD5" w14:textId="77777777" w:rsidTr="00956152">
        <w:trPr>
          <w:trHeight w:val="567"/>
          <w:jc w:val="center"/>
        </w:trPr>
        <w:tc>
          <w:tcPr>
            <w:tcW w:w="645" w:type="dxa"/>
            <w:tcMar>
              <w:top w:w="0" w:type="dxa"/>
              <w:left w:w="0" w:type="dxa"/>
              <w:bottom w:w="0" w:type="dxa"/>
              <w:right w:w="0" w:type="dxa"/>
            </w:tcMar>
            <w:vAlign w:val="center"/>
          </w:tcPr>
          <w:p w14:paraId="3C08E3FB" w14:textId="77777777" w:rsidR="00BB68DA" w:rsidRPr="00953F59" w:rsidRDefault="00BB68DA" w:rsidP="00BB68DA">
            <w:pPr>
              <w:widowControl w:val="0"/>
              <w:spacing w:after="0" w:line="240" w:lineRule="auto"/>
              <w:jc w:val="center"/>
              <w:rPr>
                <w:rFonts w:eastAsia="Arial" w:cs="Times New Roman"/>
                <w:bCs/>
                <w:kern w:val="0"/>
                <w:sz w:val="26"/>
                <w:szCs w:val="26"/>
                <w:highlight w:val="yellow"/>
                <w:lang w:val="vi-VN"/>
                <w14:ligatures w14:val="none"/>
              </w:rPr>
            </w:pPr>
          </w:p>
        </w:tc>
        <w:tc>
          <w:tcPr>
            <w:tcW w:w="3121" w:type="dxa"/>
            <w:tcMar>
              <w:top w:w="0" w:type="dxa"/>
              <w:left w:w="0" w:type="dxa"/>
              <w:bottom w:w="0" w:type="dxa"/>
              <w:right w:w="0" w:type="dxa"/>
            </w:tcMar>
            <w:vAlign w:val="center"/>
          </w:tcPr>
          <w:p w14:paraId="3C1EDB97" w14:textId="171F2FAA" w:rsidR="00BB68DA" w:rsidRPr="00953F59" w:rsidRDefault="00BB68DA" w:rsidP="00BB68DA">
            <w:pPr>
              <w:spacing w:after="0" w:line="240" w:lineRule="auto"/>
              <w:ind w:left="57" w:right="57"/>
              <w:jc w:val="both"/>
              <w:rPr>
                <w:rFonts w:eastAsia="Arial"/>
                <w:i/>
                <w:kern w:val="0"/>
                <w:sz w:val="26"/>
                <w:szCs w:val="26"/>
                <w:lang w:val="vi-VN"/>
                <w14:ligatures w14:val="none"/>
              </w:rPr>
            </w:pPr>
            <w:r w:rsidRPr="00953F59">
              <w:rPr>
                <w:rFonts w:eastAsia="Times New Roman" w:cs="Times New Roman"/>
                <w:bCs/>
                <w:i/>
                <w:kern w:val="0"/>
                <w:sz w:val="26"/>
                <w:szCs w:val="26"/>
                <w:lang w:val="vi-VN"/>
                <w14:ligatures w14:val="none"/>
              </w:rPr>
              <w:t>Không có phát sinh hồ sơ tiếp nhận hoặc giải quyết phi địa giới: 0</w:t>
            </w:r>
          </w:p>
        </w:tc>
        <w:tc>
          <w:tcPr>
            <w:tcW w:w="907" w:type="dxa"/>
            <w:vAlign w:val="center"/>
          </w:tcPr>
          <w:p w14:paraId="06DB0DAB" w14:textId="77777777" w:rsidR="00BB68DA" w:rsidRPr="00953F59" w:rsidRDefault="00BB68DA" w:rsidP="00BB68DA">
            <w:pPr>
              <w:spacing w:after="0" w:line="240" w:lineRule="auto"/>
              <w:jc w:val="center"/>
              <w:rPr>
                <w:rFonts w:eastAsia="Times New Roman" w:cs="Times New Roman"/>
                <w:i/>
                <w:iCs/>
                <w:kern w:val="0"/>
                <w:sz w:val="26"/>
                <w:szCs w:val="26"/>
                <w:highlight w:val="yellow"/>
                <w:lang w:val="vi-VN"/>
                <w14:ligatures w14:val="none"/>
              </w:rPr>
            </w:pPr>
          </w:p>
        </w:tc>
        <w:tc>
          <w:tcPr>
            <w:tcW w:w="709" w:type="dxa"/>
          </w:tcPr>
          <w:p w14:paraId="12C553A5"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709" w:type="dxa"/>
          </w:tcPr>
          <w:p w14:paraId="1EC86F3F" w14:textId="77777777"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c>
          <w:tcPr>
            <w:tcW w:w="9355" w:type="dxa"/>
            <w:tcMar>
              <w:top w:w="0" w:type="dxa"/>
              <w:left w:w="0" w:type="dxa"/>
              <w:bottom w:w="0" w:type="dxa"/>
              <w:right w:w="0" w:type="dxa"/>
            </w:tcMar>
            <w:vAlign w:val="center"/>
          </w:tcPr>
          <w:p w14:paraId="1CA81C7C" w14:textId="6919D334" w:rsidR="00BB68DA" w:rsidRPr="00953F59" w:rsidRDefault="00BB68DA" w:rsidP="00BB68DA">
            <w:pPr>
              <w:spacing w:after="0" w:line="240" w:lineRule="auto"/>
              <w:ind w:left="57" w:right="57"/>
              <w:jc w:val="both"/>
              <w:rPr>
                <w:rFonts w:eastAsia="Times New Roman" w:cs="Times New Roman"/>
                <w:kern w:val="0"/>
                <w:sz w:val="26"/>
                <w:szCs w:val="26"/>
                <w:lang w:val="vi-VN"/>
                <w14:ligatures w14:val="none"/>
              </w:rPr>
            </w:pPr>
          </w:p>
        </w:tc>
      </w:tr>
      <w:tr w:rsidR="00953F59" w:rsidRPr="00953F59" w14:paraId="5D2DF161" w14:textId="77777777" w:rsidTr="00956152">
        <w:trPr>
          <w:trHeight w:val="567"/>
          <w:jc w:val="center"/>
        </w:trPr>
        <w:tc>
          <w:tcPr>
            <w:tcW w:w="645" w:type="dxa"/>
            <w:tcMar>
              <w:top w:w="0" w:type="dxa"/>
              <w:left w:w="0" w:type="dxa"/>
              <w:bottom w:w="0" w:type="dxa"/>
              <w:right w:w="0" w:type="dxa"/>
            </w:tcMar>
            <w:vAlign w:val="center"/>
          </w:tcPr>
          <w:p w14:paraId="2A8E7663"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3.4</w:t>
            </w:r>
          </w:p>
        </w:tc>
        <w:tc>
          <w:tcPr>
            <w:tcW w:w="3121" w:type="dxa"/>
            <w:tcMar>
              <w:top w:w="0" w:type="dxa"/>
              <w:left w:w="0" w:type="dxa"/>
              <w:bottom w:w="0" w:type="dxa"/>
              <w:right w:w="0" w:type="dxa"/>
            </w:tcMar>
            <w:vAlign w:val="center"/>
          </w:tcPr>
          <w:p w14:paraId="36607C59"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Kết quả giải quyết hồ sơ TTHC</w:t>
            </w:r>
          </w:p>
        </w:tc>
        <w:tc>
          <w:tcPr>
            <w:tcW w:w="907" w:type="dxa"/>
            <w:vAlign w:val="center"/>
          </w:tcPr>
          <w:p w14:paraId="2E8F27A4" w14:textId="2FC72ED3"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4,0</w:t>
            </w:r>
          </w:p>
        </w:tc>
        <w:tc>
          <w:tcPr>
            <w:tcW w:w="709" w:type="dxa"/>
            <w:vAlign w:val="center"/>
          </w:tcPr>
          <w:p w14:paraId="5E82F9C2" w14:textId="03FE7918"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4,0</w:t>
            </w:r>
          </w:p>
        </w:tc>
        <w:tc>
          <w:tcPr>
            <w:tcW w:w="709" w:type="dxa"/>
          </w:tcPr>
          <w:p w14:paraId="36E621E0"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4F09917" w14:textId="0A60994F"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2A7A9C16" w14:textId="77777777" w:rsidTr="00956152">
        <w:trPr>
          <w:trHeight w:val="567"/>
          <w:jc w:val="center"/>
        </w:trPr>
        <w:tc>
          <w:tcPr>
            <w:tcW w:w="645" w:type="dxa"/>
            <w:tcMar>
              <w:top w:w="0" w:type="dxa"/>
              <w:left w:w="0" w:type="dxa"/>
              <w:bottom w:w="0" w:type="dxa"/>
              <w:right w:w="0" w:type="dxa"/>
            </w:tcMar>
            <w:vAlign w:val="center"/>
          </w:tcPr>
          <w:p w14:paraId="4691F0E7"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3.4.1</w:t>
            </w:r>
          </w:p>
        </w:tc>
        <w:tc>
          <w:tcPr>
            <w:tcW w:w="3121" w:type="dxa"/>
            <w:tcMar>
              <w:top w:w="0" w:type="dxa"/>
              <w:left w:w="0" w:type="dxa"/>
              <w:bottom w:w="0" w:type="dxa"/>
              <w:right w:w="0" w:type="dxa"/>
            </w:tcMar>
            <w:vAlign w:val="center"/>
          </w:tcPr>
          <w:p w14:paraId="67D39F83" w14:textId="77777777" w:rsidR="00BB68DA" w:rsidRPr="00953F59" w:rsidRDefault="00BB68DA" w:rsidP="00BB68DA">
            <w:pPr>
              <w:spacing w:after="0" w:line="240" w:lineRule="auto"/>
              <w:ind w:left="57" w:right="57"/>
              <w:jc w:val="both"/>
              <w:rPr>
                <w:rFonts w:eastAsia="Times New Roman" w:cs="Times New Roman"/>
                <w:b/>
                <w:i/>
                <w:iCs/>
                <w:kern w:val="0"/>
                <w:sz w:val="26"/>
                <w:szCs w:val="26"/>
                <w14:ligatures w14:val="none"/>
              </w:rPr>
            </w:pPr>
            <w:r w:rsidRPr="00953F59">
              <w:rPr>
                <w:rFonts w:eastAsia="Arial" w:cs="Times New Roman"/>
                <w:iCs/>
                <w:kern w:val="0"/>
                <w:sz w:val="26"/>
                <w:szCs w:val="26"/>
                <w14:ligatures w14:val="none"/>
              </w:rPr>
              <w:t>Tỷ lệ hồ sơ TTHC của cơ quan, đơn vị tiếp nhận được giải quyết đúng hạn</w:t>
            </w:r>
          </w:p>
        </w:tc>
        <w:tc>
          <w:tcPr>
            <w:tcW w:w="907" w:type="dxa"/>
            <w:vAlign w:val="center"/>
          </w:tcPr>
          <w:p w14:paraId="3C9B5D60" w14:textId="0D399B41"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vAlign w:val="center"/>
          </w:tcPr>
          <w:p w14:paraId="601A5131" w14:textId="54783129" w:rsidR="00BB68DA" w:rsidRPr="00953F59" w:rsidRDefault="00BB68DA" w:rsidP="00BB68DA">
            <w:pPr>
              <w:spacing w:after="0" w:line="240" w:lineRule="auto"/>
              <w:ind w:left="57" w:right="57"/>
              <w:jc w:val="center"/>
              <w:rPr>
                <w:rFonts w:eastAsia="Arial" w:cs="Times New Roman"/>
                <w:iCs/>
                <w:kern w:val="0"/>
                <w:sz w:val="26"/>
                <w:szCs w:val="26"/>
                <w14:ligatures w14:val="none"/>
              </w:rPr>
            </w:pPr>
            <w:r w:rsidRPr="00953F59">
              <w:rPr>
                <w:rFonts w:eastAsia="Times New Roman" w:cs="Times New Roman"/>
                <w:kern w:val="0"/>
                <w:sz w:val="26"/>
                <w:szCs w:val="26"/>
                <w14:ligatures w14:val="none"/>
              </w:rPr>
              <w:t>2,0</w:t>
            </w:r>
          </w:p>
        </w:tc>
        <w:tc>
          <w:tcPr>
            <w:tcW w:w="709" w:type="dxa"/>
          </w:tcPr>
          <w:p w14:paraId="7B012444" w14:textId="77777777" w:rsidR="00BB68DA" w:rsidRPr="00953F59" w:rsidRDefault="00BB68DA" w:rsidP="00BB68DA">
            <w:pPr>
              <w:spacing w:after="0" w:line="240" w:lineRule="auto"/>
              <w:ind w:left="57" w:right="57"/>
              <w:jc w:val="both"/>
              <w:rPr>
                <w:rFonts w:eastAsia="Arial" w:cs="Times New Roman"/>
                <w:iCs/>
                <w:kern w:val="0"/>
                <w:sz w:val="26"/>
                <w:szCs w:val="26"/>
                <w14:ligatures w14:val="none"/>
              </w:rPr>
            </w:pPr>
          </w:p>
        </w:tc>
        <w:tc>
          <w:tcPr>
            <w:tcW w:w="9355" w:type="dxa"/>
            <w:vMerge w:val="restart"/>
            <w:tcMar>
              <w:top w:w="0" w:type="dxa"/>
              <w:left w:w="0" w:type="dxa"/>
              <w:bottom w:w="0" w:type="dxa"/>
              <w:right w:w="0" w:type="dxa"/>
            </w:tcMar>
            <w:vAlign w:val="center"/>
          </w:tcPr>
          <w:p w14:paraId="19F7379E" w14:textId="634BC5EC" w:rsidR="00BB68DA" w:rsidRPr="00953F59" w:rsidRDefault="00BB68DA" w:rsidP="00BB68DA">
            <w:pPr>
              <w:spacing w:after="0" w:line="240" w:lineRule="auto"/>
              <w:ind w:right="57"/>
              <w:jc w:val="both"/>
              <w:rPr>
                <w:b/>
                <w:sz w:val="26"/>
                <w:szCs w:val="26"/>
              </w:rPr>
            </w:pPr>
            <w:r w:rsidRPr="00953F59">
              <w:rPr>
                <w:rFonts w:eastAsia="Times New Roman" w:cs="Times New Roman"/>
                <w:kern w:val="0"/>
                <w:sz w:val="26"/>
                <w:szCs w:val="26"/>
                <w14:ligatures w14:val="none"/>
              </w:rPr>
              <w:t xml:space="preserve">- </w:t>
            </w:r>
            <w:r w:rsidRPr="00953F59">
              <w:rPr>
                <w:b/>
                <w:i/>
                <w:iCs/>
                <w:sz w:val="26"/>
                <w:szCs w:val="26"/>
              </w:rPr>
              <w:t>Kết quả giải quyết TTHC năm 2025</w:t>
            </w:r>
            <w:r w:rsidRPr="00953F59">
              <w:rPr>
                <w:sz w:val="26"/>
                <w:szCs w:val="26"/>
              </w:rPr>
              <w:t xml:space="preserve"> </w:t>
            </w:r>
            <w:r w:rsidRPr="00953F59">
              <w:rPr>
                <w:i/>
                <w:iCs/>
                <w:sz w:val="26"/>
                <w:szCs w:val="26"/>
              </w:rPr>
              <w:t xml:space="preserve">(từ 01/7/2025 đến 24/11/2025) </w:t>
            </w:r>
            <w:r w:rsidRPr="00953F59">
              <w:rPr>
                <w:rFonts w:eastAsia="Times New Roman" w:cs="Times New Roman"/>
                <w:kern w:val="0"/>
                <w:sz w:val="26"/>
                <w:szCs w:val="26"/>
                <w14:ligatures w14:val="none"/>
              </w:rPr>
              <w:t xml:space="preserve">Theo </w:t>
            </w:r>
            <w:r w:rsidRPr="00953F59">
              <w:rPr>
                <w:rFonts w:eastAsia="Times New Roman" w:cs="Times New Roman"/>
                <w:b/>
                <w:bCs/>
                <w:kern w:val="0"/>
                <w:sz w:val="26"/>
                <w:szCs w:val="26"/>
                <w14:ligatures w14:val="none"/>
              </w:rPr>
              <w:t>Phụ lục 0</w:t>
            </w:r>
            <w:r w:rsidR="00441435" w:rsidRPr="00953F59">
              <w:rPr>
                <w:rFonts w:eastAsia="Times New Roman" w:cs="Times New Roman"/>
                <w:b/>
                <w:bCs/>
                <w:kern w:val="0"/>
                <w:sz w:val="26"/>
                <w:szCs w:val="26"/>
                <w14:ligatures w14:val="none"/>
              </w:rPr>
              <w:t>4</w:t>
            </w:r>
            <w:r w:rsidRPr="00953F59">
              <w:rPr>
                <w:rFonts w:eastAsia="Times New Roman" w:cs="Times New Roman"/>
                <w:b/>
                <w:bCs/>
                <w:kern w:val="0"/>
                <w:sz w:val="26"/>
                <w:szCs w:val="26"/>
                <w14:ligatures w14:val="none"/>
              </w:rPr>
              <w:t>.</w:t>
            </w:r>
          </w:p>
          <w:p w14:paraId="3C1D6863" w14:textId="77777777" w:rsidR="00BB68DA" w:rsidRPr="00953F59" w:rsidRDefault="00BB68DA" w:rsidP="00BB68DA">
            <w:pPr>
              <w:spacing w:before="120" w:after="120" w:line="264" w:lineRule="auto"/>
              <w:ind w:firstLine="38"/>
              <w:jc w:val="both"/>
              <w:rPr>
                <w:sz w:val="26"/>
                <w:szCs w:val="26"/>
              </w:rPr>
            </w:pPr>
            <w:r w:rsidRPr="00953F59">
              <w:rPr>
                <w:sz w:val="26"/>
                <w:szCs w:val="26"/>
              </w:rPr>
              <w:t>- Tổng số hồ s</w:t>
            </w:r>
            <w:r w:rsidRPr="00953F59">
              <w:rPr>
                <w:rFonts w:hint="eastAsia"/>
                <w:sz w:val="26"/>
                <w:szCs w:val="26"/>
              </w:rPr>
              <w:t>ơ</w:t>
            </w:r>
            <w:r w:rsidRPr="00953F59">
              <w:rPr>
                <w:sz w:val="26"/>
                <w:szCs w:val="26"/>
              </w:rPr>
              <w:t xml:space="preserve"> nhận giải quyết: 400, trong đó:</w:t>
            </w:r>
          </w:p>
          <w:p w14:paraId="4F3A7C73" w14:textId="77777777" w:rsidR="00BB68DA" w:rsidRPr="00953F59" w:rsidRDefault="00BB68DA" w:rsidP="00BB68DA">
            <w:pPr>
              <w:spacing w:before="120" w:after="120" w:line="264" w:lineRule="auto"/>
              <w:ind w:firstLine="38"/>
              <w:jc w:val="both"/>
              <w:rPr>
                <w:sz w:val="26"/>
                <w:szCs w:val="26"/>
              </w:rPr>
            </w:pPr>
            <w:r w:rsidRPr="00953F59">
              <w:rPr>
                <w:sz w:val="26"/>
                <w:szCs w:val="26"/>
              </w:rPr>
              <w:t>+ Số mới tiếp nhận trực tuyến: 342</w:t>
            </w:r>
          </w:p>
          <w:p w14:paraId="11C5237E" w14:textId="77777777"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mới tiếp nhận trực tiếp và qua b</w:t>
            </w:r>
            <w:r w:rsidRPr="00953F59">
              <w:rPr>
                <w:rFonts w:hint="eastAsia"/>
                <w:sz w:val="26"/>
                <w:szCs w:val="26"/>
              </w:rPr>
              <w:t>ư</w:t>
            </w:r>
            <w:r w:rsidRPr="00953F59">
              <w:rPr>
                <w:sz w:val="26"/>
                <w:szCs w:val="26"/>
              </w:rPr>
              <w:t>u chính: 58</w:t>
            </w:r>
          </w:p>
          <w:p w14:paraId="52EF58D6" w14:textId="77777777"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từ kỳ báo cáo kỳ tr</w:t>
            </w:r>
            <w:r w:rsidRPr="00953F59">
              <w:rPr>
                <w:rFonts w:hint="eastAsia"/>
                <w:sz w:val="26"/>
                <w:szCs w:val="26"/>
              </w:rPr>
              <w:t>ư</w:t>
            </w:r>
            <w:r w:rsidRPr="00953F59">
              <w:rPr>
                <w:sz w:val="26"/>
                <w:szCs w:val="26"/>
              </w:rPr>
              <w:t>ớc chuyển sang: 0</w:t>
            </w:r>
          </w:p>
          <w:p w14:paraId="432FEF32" w14:textId="77777777" w:rsidR="00BB68DA" w:rsidRPr="00953F59" w:rsidRDefault="00BB68DA" w:rsidP="00BB68DA">
            <w:pPr>
              <w:spacing w:before="120" w:after="120" w:line="264" w:lineRule="auto"/>
              <w:ind w:firstLine="38"/>
              <w:jc w:val="both"/>
              <w:rPr>
                <w:sz w:val="26"/>
                <w:szCs w:val="26"/>
              </w:rPr>
            </w:pPr>
            <w:r w:rsidRPr="00953F59">
              <w:rPr>
                <w:sz w:val="26"/>
                <w:szCs w:val="26"/>
              </w:rPr>
              <w:t>- Tổng số hồ s</w:t>
            </w:r>
            <w:r w:rsidRPr="00953F59">
              <w:rPr>
                <w:rFonts w:hint="eastAsia"/>
                <w:sz w:val="26"/>
                <w:szCs w:val="26"/>
              </w:rPr>
              <w:t>ơ</w:t>
            </w:r>
            <w:r w:rsidRPr="00953F59">
              <w:rPr>
                <w:sz w:val="26"/>
                <w:szCs w:val="26"/>
              </w:rPr>
              <w:t xml:space="preserve"> đã giải quyết: 379, trong đó:</w:t>
            </w:r>
          </w:p>
          <w:p w14:paraId="20F828C2" w14:textId="3AD9BDFD"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giải quyết trả tr</w:t>
            </w:r>
            <w:r w:rsidRPr="00953F59">
              <w:rPr>
                <w:rFonts w:hint="eastAsia"/>
                <w:sz w:val="26"/>
                <w:szCs w:val="26"/>
              </w:rPr>
              <w:t>ư</w:t>
            </w:r>
            <w:r w:rsidRPr="00953F59">
              <w:rPr>
                <w:sz w:val="26"/>
                <w:szCs w:val="26"/>
              </w:rPr>
              <w:t>ớc hạn: 369 (tỷ lệ: 97.4%)</w:t>
            </w:r>
          </w:p>
          <w:p w14:paraId="6B405AEA" w14:textId="77777777"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giải quyết trả đúng hạn: 04 (tỷ lệ: 1.1%)</w:t>
            </w:r>
          </w:p>
          <w:p w14:paraId="1EECA4F1" w14:textId="2D518161"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giải quyết trả quá hạn: 06 (tỷ lệ: 1.5%)</w:t>
            </w:r>
          </w:p>
          <w:p w14:paraId="7780749C" w14:textId="77777777" w:rsidR="00BB68DA" w:rsidRPr="00953F59" w:rsidRDefault="00BB68DA" w:rsidP="00BB68DA">
            <w:pPr>
              <w:spacing w:before="120" w:after="120" w:line="264" w:lineRule="auto"/>
              <w:ind w:firstLine="38"/>
              <w:jc w:val="both"/>
              <w:rPr>
                <w:sz w:val="26"/>
                <w:szCs w:val="26"/>
              </w:rPr>
            </w:pPr>
            <w:r w:rsidRPr="00953F59">
              <w:rPr>
                <w:sz w:val="26"/>
                <w:szCs w:val="26"/>
              </w:rPr>
              <w:t>- Tổng số hồ s</w:t>
            </w:r>
            <w:r w:rsidRPr="00953F59">
              <w:rPr>
                <w:rFonts w:hint="eastAsia"/>
                <w:sz w:val="26"/>
                <w:szCs w:val="26"/>
              </w:rPr>
              <w:t>ơ</w:t>
            </w:r>
            <w:r w:rsidRPr="00953F59">
              <w:rPr>
                <w:sz w:val="26"/>
                <w:szCs w:val="26"/>
              </w:rPr>
              <w:t xml:space="preserve"> đang giải quyết: 21, trong đó:</w:t>
            </w:r>
          </w:p>
          <w:p w14:paraId="16067451" w14:textId="77777777"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ch</w:t>
            </w:r>
            <w:r w:rsidRPr="00953F59">
              <w:rPr>
                <w:rFonts w:hint="eastAsia"/>
                <w:sz w:val="26"/>
                <w:szCs w:val="26"/>
              </w:rPr>
              <w:t>ư</w:t>
            </w:r>
            <w:r w:rsidRPr="00953F59">
              <w:rPr>
                <w:sz w:val="26"/>
                <w:szCs w:val="26"/>
              </w:rPr>
              <w:t>a đến hạn: 21 (tỷ lệ: 100%)</w:t>
            </w:r>
          </w:p>
          <w:p w14:paraId="10A913C8" w14:textId="77777777" w:rsidR="00BB68DA" w:rsidRPr="00953F59" w:rsidRDefault="00BB68DA" w:rsidP="00BB68DA">
            <w:pPr>
              <w:spacing w:before="120" w:after="120" w:line="264" w:lineRule="auto"/>
              <w:ind w:firstLine="38"/>
              <w:jc w:val="both"/>
              <w:rPr>
                <w:sz w:val="26"/>
                <w:szCs w:val="26"/>
              </w:rPr>
            </w:pPr>
            <w:r w:rsidRPr="00953F59">
              <w:rPr>
                <w:sz w:val="26"/>
                <w:szCs w:val="26"/>
              </w:rPr>
              <w:t>+ Số hồ s</w:t>
            </w:r>
            <w:r w:rsidRPr="00953F59">
              <w:rPr>
                <w:rFonts w:hint="eastAsia"/>
                <w:sz w:val="26"/>
                <w:szCs w:val="26"/>
              </w:rPr>
              <w:t>ơ</w:t>
            </w:r>
            <w:r w:rsidRPr="00953F59">
              <w:rPr>
                <w:sz w:val="26"/>
                <w:szCs w:val="26"/>
              </w:rPr>
              <w:t xml:space="preserve"> đã quá hạn: 0 (tỷ lệ: 0%)</w:t>
            </w:r>
          </w:p>
          <w:p w14:paraId="416896A7" w14:textId="77777777" w:rsidR="00BB68DA" w:rsidRPr="00953F59" w:rsidRDefault="00BB68DA" w:rsidP="00BB68DA">
            <w:pPr>
              <w:spacing w:before="120" w:after="120" w:line="264" w:lineRule="auto"/>
              <w:ind w:firstLine="38"/>
              <w:jc w:val="both"/>
              <w:rPr>
                <w:sz w:val="26"/>
                <w:szCs w:val="26"/>
              </w:rPr>
            </w:pPr>
            <w:r w:rsidRPr="00953F59">
              <w:rPr>
                <w:sz w:val="26"/>
                <w:szCs w:val="26"/>
              </w:rPr>
              <w:t>- Đã hủy: 13; Trả lại dân: 35; Tạm dừng: 0; Chờ bổ sung: 01</w:t>
            </w:r>
          </w:p>
          <w:p w14:paraId="5E2EA1EE" w14:textId="01E5CBB6" w:rsidR="00BB68DA" w:rsidRPr="00953F59" w:rsidRDefault="00BB68DA" w:rsidP="00BB68DA">
            <w:pPr>
              <w:spacing w:before="120" w:after="120" w:line="264" w:lineRule="auto"/>
              <w:ind w:firstLine="38"/>
              <w:jc w:val="both"/>
              <w:rPr>
                <w:b/>
                <w:bCs/>
                <w:sz w:val="26"/>
                <w:szCs w:val="26"/>
              </w:rPr>
            </w:pPr>
            <w:r w:rsidRPr="00953F59">
              <w:rPr>
                <w:b/>
                <w:bCs/>
                <w:sz w:val="26"/>
                <w:szCs w:val="26"/>
              </w:rPr>
              <w:t>- Tỷ lệ hồ sơ đúng, trước hạn đạt 98.5%</w:t>
            </w:r>
          </w:p>
          <w:p w14:paraId="576F1897" w14:textId="05AD9EE1"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Nghiêm túc thực hiện báo cáo định kỳ về kiểm soát TTHC đầy đủ, đúng thời gian trên hệ thống baocaochinhphu.gov.vn:</w:t>
            </w:r>
          </w:p>
          <w:p w14:paraId="5C0F2DD3" w14:textId="63D95C01"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 Báo cáo số 68/BC-STP ngày 11/3/2025 tình hình, kết quả thực hiện kiểm soát thủ tục hành chính Quý I năm 2025 và phương hướng, nhiệm vụ Quý II năm 2025.</w:t>
            </w:r>
          </w:p>
          <w:p w14:paraId="4D5DD0BE" w14:textId="3A4CFD29"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 Quý 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196/BC-STP ngày 12/06/2025 tình hình, kết quả thực hiện kiểm soát thủ tục hành chính Quý II năm 2025 và phương hướng, nhiệm vụ Quý III năm 2025.</w:t>
            </w:r>
          </w:p>
          <w:p w14:paraId="231DE1BE" w14:textId="1F69F23A"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98/BC-STP ngày 10/9/2025 tình hình, kết quả thực hiện kiểm soát thủ tục hành chính Quý III năm 2025 và phương hướng, nhiệm vụ Quý IV năm 2025.</w:t>
            </w:r>
          </w:p>
          <w:p w14:paraId="2F59FE39" w14:textId="18D47DC6"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Năm 2025: Theo quy định thời gian Báo cáo kiểm soát TTHC năm 2025 trước ngày 15/12/2025. </w:t>
            </w:r>
          </w:p>
        </w:tc>
      </w:tr>
      <w:tr w:rsidR="00953F59" w:rsidRPr="00953F59" w14:paraId="283A37AC" w14:textId="77777777" w:rsidTr="00956152">
        <w:trPr>
          <w:trHeight w:val="567"/>
          <w:jc w:val="center"/>
        </w:trPr>
        <w:tc>
          <w:tcPr>
            <w:tcW w:w="645" w:type="dxa"/>
            <w:tcMar>
              <w:top w:w="0" w:type="dxa"/>
              <w:left w:w="0" w:type="dxa"/>
              <w:bottom w:w="0" w:type="dxa"/>
              <w:right w:w="0" w:type="dxa"/>
            </w:tcMar>
            <w:vAlign w:val="center"/>
          </w:tcPr>
          <w:p w14:paraId="3CC2C77E"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176BFBE7" w14:textId="362081A0"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kern w:val="0"/>
                <w:sz w:val="26"/>
                <w:szCs w:val="26"/>
                <w14:ligatures w14:val="none"/>
              </w:rPr>
              <w:t>Tỷ lệ từ 98% trở lên: 2</w:t>
            </w:r>
          </w:p>
        </w:tc>
        <w:tc>
          <w:tcPr>
            <w:tcW w:w="907" w:type="dxa"/>
            <w:vAlign w:val="center"/>
          </w:tcPr>
          <w:p w14:paraId="24AB7934" w14:textId="77777777" w:rsidR="00BB68DA" w:rsidRPr="00953F59" w:rsidRDefault="00BB68DA" w:rsidP="00BB68DA">
            <w:pPr>
              <w:tabs>
                <w:tab w:val="center" w:pos="4680"/>
                <w:tab w:val="right" w:pos="9360"/>
              </w:tabs>
              <w:spacing w:after="0" w:line="240" w:lineRule="auto"/>
              <w:jc w:val="center"/>
              <w:rPr>
                <w:rFonts w:eastAsia="Times New Roman" w:cs="Times New Roman"/>
                <w:i/>
                <w:iCs/>
                <w:kern w:val="0"/>
                <w:sz w:val="26"/>
                <w:szCs w:val="26"/>
                <w14:ligatures w14:val="none"/>
              </w:rPr>
            </w:pPr>
          </w:p>
        </w:tc>
        <w:tc>
          <w:tcPr>
            <w:tcW w:w="709" w:type="dxa"/>
          </w:tcPr>
          <w:p w14:paraId="43939B9A"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2B7D26B9"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615580C7" w14:textId="75D946C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02400814" w14:textId="77777777" w:rsidTr="00956152">
        <w:trPr>
          <w:trHeight w:val="567"/>
          <w:jc w:val="center"/>
        </w:trPr>
        <w:tc>
          <w:tcPr>
            <w:tcW w:w="645" w:type="dxa"/>
            <w:tcMar>
              <w:top w:w="0" w:type="dxa"/>
              <w:left w:w="0" w:type="dxa"/>
              <w:bottom w:w="0" w:type="dxa"/>
              <w:right w:w="0" w:type="dxa"/>
            </w:tcMar>
            <w:vAlign w:val="center"/>
          </w:tcPr>
          <w:p w14:paraId="5C76921B" w14:textId="77777777" w:rsidR="00BB68DA" w:rsidRPr="00953F59" w:rsidRDefault="00BB68DA" w:rsidP="00BB68DA">
            <w:pPr>
              <w:spacing w:after="0" w:line="240" w:lineRule="auto"/>
              <w:jc w:val="center"/>
              <w:rPr>
                <w:rFonts w:eastAsia="Arial" w:cs="Times New Roman"/>
                <w:bCs/>
                <w:kern w:val="0"/>
                <w:sz w:val="26"/>
                <w:szCs w:val="26"/>
                <w14:ligatures w14:val="none"/>
              </w:rPr>
            </w:pPr>
          </w:p>
        </w:tc>
        <w:tc>
          <w:tcPr>
            <w:tcW w:w="3121" w:type="dxa"/>
            <w:tcMar>
              <w:top w:w="0" w:type="dxa"/>
              <w:left w:w="0" w:type="dxa"/>
              <w:bottom w:w="0" w:type="dxa"/>
              <w:right w:w="0" w:type="dxa"/>
            </w:tcMar>
            <w:vAlign w:val="center"/>
          </w:tcPr>
          <w:p w14:paraId="4BD000BB" w14:textId="2CE322B0"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kern w:val="0"/>
                <w:sz w:val="26"/>
                <w:szCs w:val="26"/>
                <w14:ligatures w14:val="none"/>
              </w:rPr>
              <w:t>Tỷ lệ từ 95% đến dưới 98%: 1</w:t>
            </w:r>
          </w:p>
        </w:tc>
        <w:tc>
          <w:tcPr>
            <w:tcW w:w="907" w:type="dxa"/>
            <w:vAlign w:val="center"/>
          </w:tcPr>
          <w:p w14:paraId="05B8E77E" w14:textId="77777777"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p>
        </w:tc>
        <w:tc>
          <w:tcPr>
            <w:tcW w:w="709" w:type="dxa"/>
          </w:tcPr>
          <w:p w14:paraId="79AE3D35" w14:textId="77777777"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p>
        </w:tc>
        <w:tc>
          <w:tcPr>
            <w:tcW w:w="709" w:type="dxa"/>
          </w:tcPr>
          <w:p w14:paraId="5EEF8912" w14:textId="77777777"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p>
        </w:tc>
        <w:tc>
          <w:tcPr>
            <w:tcW w:w="9355" w:type="dxa"/>
            <w:vMerge/>
            <w:tcMar>
              <w:top w:w="0" w:type="dxa"/>
              <w:left w:w="0" w:type="dxa"/>
              <w:bottom w:w="0" w:type="dxa"/>
              <w:right w:w="0" w:type="dxa"/>
            </w:tcMar>
            <w:vAlign w:val="center"/>
          </w:tcPr>
          <w:p w14:paraId="21959348" w14:textId="7B43465E"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p>
        </w:tc>
      </w:tr>
      <w:tr w:rsidR="00953F59" w:rsidRPr="00953F59" w14:paraId="582E9C0D" w14:textId="77777777" w:rsidTr="00956152">
        <w:trPr>
          <w:trHeight w:val="567"/>
          <w:jc w:val="center"/>
        </w:trPr>
        <w:tc>
          <w:tcPr>
            <w:tcW w:w="645" w:type="dxa"/>
            <w:tcMar>
              <w:top w:w="0" w:type="dxa"/>
              <w:left w:w="0" w:type="dxa"/>
              <w:bottom w:w="0" w:type="dxa"/>
              <w:right w:w="0" w:type="dxa"/>
            </w:tcMar>
            <w:vAlign w:val="center"/>
          </w:tcPr>
          <w:p w14:paraId="6D828F5A" w14:textId="77777777" w:rsidR="00BB68DA" w:rsidRPr="00953F59" w:rsidRDefault="00BB68DA" w:rsidP="00BB68DA">
            <w:pPr>
              <w:spacing w:after="0" w:line="240" w:lineRule="auto"/>
              <w:jc w:val="center"/>
              <w:rPr>
                <w:rFonts w:eastAsia="Arial" w:cs="Times New Roman"/>
                <w:bCs/>
                <w:kern w:val="0"/>
                <w:sz w:val="26"/>
                <w:szCs w:val="26"/>
                <w14:ligatures w14:val="none"/>
              </w:rPr>
            </w:pPr>
          </w:p>
        </w:tc>
        <w:tc>
          <w:tcPr>
            <w:tcW w:w="3121" w:type="dxa"/>
            <w:tcMar>
              <w:top w:w="0" w:type="dxa"/>
              <w:left w:w="0" w:type="dxa"/>
              <w:bottom w:w="0" w:type="dxa"/>
              <w:right w:w="0" w:type="dxa"/>
            </w:tcMar>
            <w:vAlign w:val="center"/>
          </w:tcPr>
          <w:p w14:paraId="44C2505B"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kern w:val="0"/>
                <w:sz w:val="26"/>
                <w:szCs w:val="26"/>
                <w14:ligatures w14:val="none"/>
              </w:rPr>
              <w:t>Tỷ lệ dưới 95%: 0</w:t>
            </w:r>
          </w:p>
        </w:tc>
        <w:tc>
          <w:tcPr>
            <w:tcW w:w="907" w:type="dxa"/>
            <w:vAlign w:val="center"/>
          </w:tcPr>
          <w:p w14:paraId="6D9189C0" w14:textId="77777777"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p>
        </w:tc>
        <w:tc>
          <w:tcPr>
            <w:tcW w:w="709" w:type="dxa"/>
          </w:tcPr>
          <w:p w14:paraId="39FE32CA" w14:textId="77777777"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p>
        </w:tc>
        <w:tc>
          <w:tcPr>
            <w:tcW w:w="709" w:type="dxa"/>
          </w:tcPr>
          <w:p w14:paraId="5919B864" w14:textId="77777777"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p>
        </w:tc>
        <w:tc>
          <w:tcPr>
            <w:tcW w:w="9355" w:type="dxa"/>
            <w:vMerge/>
            <w:tcMar>
              <w:top w:w="0" w:type="dxa"/>
              <w:left w:w="0" w:type="dxa"/>
              <w:bottom w:w="0" w:type="dxa"/>
              <w:right w:w="0" w:type="dxa"/>
            </w:tcMar>
            <w:vAlign w:val="center"/>
          </w:tcPr>
          <w:p w14:paraId="035E6AAA" w14:textId="266A5A5F"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p>
        </w:tc>
      </w:tr>
      <w:tr w:rsidR="00953F59" w:rsidRPr="00953F59" w14:paraId="39C95794" w14:textId="77777777" w:rsidTr="00956152">
        <w:trPr>
          <w:trHeight w:val="567"/>
          <w:jc w:val="center"/>
        </w:trPr>
        <w:tc>
          <w:tcPr>
            <w:tcW w:w="645" w:type="dxa"/>
            <w:tcMar>
              <w:top w:w="0" w:type="dxa"/>
              <w:left w:w="0" w:type="dxa"/>
              <w:bottom w:w="0" w:type="dxa"/>
              <w:right w:w="0" w:type="dxa"/>
            </w:tcMar>
            <w:vAlign w:val="center"/>
          </w:tcPr>
          <w:p w14:paraId="0F258394" w14:textId="77777777" w:rsidR="00BB68DA" w:rsidRPr="00953F59" w:rsidRDefault="00BB68DA" w:rsidP="00BB68DA">
            <w:pPr>
              <w:spacing w:after="0" w:line="240" w:lineRule="auto"/>
              <w:jc w:val="center"/>
              <w:rPr>
                <w:rFonts w:eastAsia="Arial" w:cs="Times New Roman"/>
                <w:bCs/>
                <w:kern w:val="0"/>
                <w:sz w:val="26"/>
                <w:szCs w:val="26"/>
                <w:lang w:val="vi-VN"/>
                <w14:ligatures w14:val="none"/>
              </w:rPr>
            </w:pPr>
            <w:r w:rsidRPr="00953F59">
              <w:rPr>
                <w:rFonts w:eastAsia="Arial" w:cs="Times New Roman"/>
                <w:bCs/>
                <w:kern w:val="0"/>
                <w:sz w:val="26"/>
                <w:szCs w:val="26"/>
                <w14:ligatures w14:val="none"/>
              </w:rPr>
              <w:t>3.4.2</w:t>
            </w:r>
          </w:p>
        </w:tc>
        <w:tc>
          <w:tcPr>
            <w:tcW w:w="3121" w:type="dxa"/>
            <w:tcMar>
              <w:top w:w="0" w:type="dxa"/>
              <w:left w:w="0" w:type="dxa"/>
              <w:bottom w:w="0" w:type="dxa"/>
              <w:right w:w="0" w:type="dxa"/>
            </w:tcMar>
            <w:vAlign w:val="center"/>
          </w:tcPr>
          <w:p w14:paraId="2D358AFA" w14:textId="77777777" w:rsidR="00BB68DA" w:rsidRPr="00953F59" w:rsidRDefault="00BB68DA" w:rsidP="00BB68DA">
            <w:pPr>
              <w:spacing w:after="0" w:line="240" w:lineRule="auto"/>
              <w:ind w:left="57" w:right="57"/>
              <w:jc w:val="both"/>
              <w:rPr>
                <w:rFonts w:eastAsia="Times New Roman" w:cs="Times New Roman"/>
                <w:iCs/>
                <w:kern w:val="0"/>
                <w:sz w:val="26"/>
                <w:szCs w:val="26"/>
                <w:lang w:val="vi-VN"/>
                <w14:ligatures w14:val="none"/>
              </w:rPr>
            </w:pPr>
            <w:r w:rsidRPr="00953F59">
              <w:rPr>
                <w:rFonts w:eastAsia="Times New Roman" w:cs="Times New Roman"/>
                <w:kern w:val="0"/>
                <w:sz w:val="26"/>
                <w:szCs w:val="26"/>
                <w:lang w:val="vi-VN"/>
                <w14:ligatures w14:val="none"/>
              </w:rPr>
              <w:t>Thực</w:t>
            </w:r>
            <w:r w:rsidRPr="00953F59">
              <w:rPr>
                <w:rFonts w:eastAsia="Times New Roman" w:cs="Times New Roman"/>
                <w:iCs/>
                <w:kern w:val="0"/>
                <w:sz w:val="26"/>
                <w:szCs w:val="26"/>
                <w:lang w:val="vi-VN"/>
                <w14:ligatures w14:val="none"/>
              </w:rPr>
              <w:t xml:space="preserve"> hiện việc xin lỗi người dân, tổ chức khi để xảy ra trễ hẹn trong giải quyết hồ sơ TTHC</w:t>
            </w:r>
          </w:p>
        </w:tc>
        <w:tc>
          <w:tcPr>
            <w:tcW w:w="907" w:type="dxa"/>
            <w:vAlign w:val="center"/>
          </w:tcPr>
          <w:p w14:paraId="7A2153DC" w14:textId="715B1ABD"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62E4355A" w14:textId="7369C5B1" w:rsidR="00BB68DA" w:rsidRPr="00953F59" w:rsidRDefault="00BB68DA" w:rsidP="00BB68DA">
            <w:pPr>
              <w:spacing w:after="0" w:line="240" w:lineRule="auto"/>
              <w:ind w:left="57" w:right="57"/>
              <w:jc w:val="center"/>
              <w:rPr>
                <w:rFonts w:eastAsia="Times New Roman" w:cs="Times New Roman"/>
                <w:iCs/>
                <w:kern w:val="0"/>
                <w:sz w:val="26"/>
                <w:szCs w:val="26"/>
                <w14:ligatures w14:val="none"/>
              </w:rPr>
            </w:pPr>
            <w:r w:rsidRPr="00953F59">
              <w:rPr>
                <w:rFonts w:eastAsia="Times New Roman" w:cs="Times New Roman"/>
                <w:kern w:val="0"/>
                <w:sz w:val="26"/>
                <w:szCs w:val="26"/>
                <w14:ligatures w14:val="none"/>
              </w:rPr>
              <w:t>1,0</w:t>
            </w:r>
          </w:p>
        </w:tc>
        <w:tc>
          <w:tcPr>
            <w:tcW w:w="709" w:type="dxa"/>
          </w:tcPr>
          <w:p w14:paraId="508D32D3" w14:textId="77777777"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p>
        </w:tc>
        <w:tc>
          <w:tcPr>
            <w:tcW w:w="9355" w:type="dxa"/>
            <w:vMerge w:val="restart"/>
            <w:tcMar>
              <w:top w:w="0" w:type="dxa"/>
              <w:left w:w="0" w:type="dxa"/>
              <w:bottom w:w="0" w:type="dxa"/>
              <w:right w:w="0" w:type="dxa"/>
            </w:tcMar>
            <w:vAlign w:val="center"/>
          </w:tcPr>
          <w:p w14:paraId="5818ECE5"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Nghiêm túc thực hiện báo cáo định kỳ về kiểm soát TTHC đầy đủ, đúng thời gian trên hệ thống baocaochinhphu.gov.vn:</w:t>
            </w:r>
          </w:p>
          <w:p w14:paraId="4F44EF1F"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 Báo cáo số 68/BC-STP ngày 11/3/2025 tình hình, kết quả thực hiện kiểm soát thủ tục hành chính Quý I năm 2025 và phương hướng, nhiệm vụ Quý II năm 2025.</w:t>
            </w:r>
          </w:p>
          <w:p w14:paraId="2296619D"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196/BC-STP ngày 12/06/2025 tình hình, kết quả thực hiện kiểm soát thủ tục hành chính Quý II năm 2025 và phương hướng, nhiệm vụ Quý III năm 2025.</w:t>
            </w:r>
          </w:p>
          <w:p w14:paraId="7E2B8658"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98/BC-STP ngày 10/9/2025 tình hình, kết quả thực hiện kiểm soát thủ tục hành chính Quý III năm 2025 và phương hướng, nhiệm vụ Quý IV năm 2025.</w:t>
            </w:r>
          </w:p>
          <w:p w14:paraId="7463F14E" w14:textId="7A7F1E6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Năm 2025: Theo quy định thời gian Báo cáo kiểm soát TTHC năm 2025 trước ngày 15/12/2025.</w:t>
            </w:r>
          </w:p>
          <w:p w14:paraId="147F9860" w14:textId="17D8AD01"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Có 03 Phiếu xin lỗi trễ hẹn:</w:t>
            </w:r>
          </w:p>
          <w:p w14:paraId="0545774B" w14:textId="79BE52EB"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 xml:space="preserve">+ Hồ sơ trễ hẹn có phiếu xin lỗi số 04/PXL-STP ngày 01/8/2025 (ông Trần Cao Nguyên, Mã hồ sơ: H36.36-250714-0001). </w:t>
            </w:r>
          </w:p>
          <w:p w14:paraId="198D6AC8" w14:textId="15800B2B"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 xml:space="preserve">+ Hồ sơ trễ hẹn có phiếu xin lỗi số 03/PXL-STP ngày 07/7/2025 (ông Lê Đình Lợi và Văn phòng công chứng Lê Xuân Phỉ). </w:t>
            </w:r>
          </w:p>
          <w:p w14:paraId="61464582" w14:textId="2DF9CE70"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 xml:space="preserve">+ Hồ sơ trễ hẹn có phiếu xin lỗi số 02/PXL-STP ngày 07/7/2025 (Tổ chức hành nghề công chứng). </w:t>
            </w:r>
          </w:p>
          <w:p w14:paraId="6B9B2438" w14:textId="774BC0F9"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Thực hiện việc xin lỗi người dân, tổ chức khi để xảy ra trễ hẹn trong giải quyết hồ sơ TTHC đầy đủ và đúng theo quy định tại Nghị định số 118/2025/NĐ-CP ngày 09/6/2025 </w:t>
            </w:r>
            <w:r w:rsidRPr="00953F59">
              <w:rPr>
                <w:rFonts w:eastAsia="Times New Roman" w:cs="Times New Roman"/>
                <w:kern w:val="0"/>
                <w:sz w:val="26"/>
                <w:szCs w:val="26"/>
                <w14:ligatures w14:val="none"/>
              </w:rPr>
              <w:lastRenderedPageBreak/>
              <w:t>của Chính phủ. Đồng thời Phiếu Xin lỗi được đính kèm theo hồ sơ TTHC trên hệ thống thông tin giải quyết TTHC của tỉnh và theo đúng thời hạn quy định.</w:t>
            </w:r>
          </w:p>
        </w:tc>
      </w:tr>
      <w:tr w:rsidR="00953F59" w:rsidRPr="00953F59" w14:paraId="289DF978" w14:textId="77777777" w:rsidTr="00956152">
        <w:trPr>
          <w:trHeight w:val="567"/>
          <w:jc w:val="center"/>
        </w:trPr>
        <w:tc>
          <w:tcPr>
            <w:tcW w:w="645" w:type="dxa"/>
            <w:tcMar>
              <w:top w:w="0" w:type="dxa"/>
              <w:left w:w="0" w:type="dxa"/>
              <w:bottom w:w="0" w:type="dxa"/>
              <w:right w:w="0" w:type="dxa"/>
            </w:tcMar>
            <w:vAlign w:val="center"/>
          </w:tcPr>
          <w:p w14:paraId="0934614D" w14:textId="77777777" w:rsidR="00BB68DA" w:rsidRPr="00953F59" w:rsidRDefault="00BB68DA" w:rsidP="00BB68DA">
            <w:pPr>
              <w:spacing w:after="0" w:line="240" w:lineRule="auto"/>
              <w:jc w:val="center"/>
              <w:rPr>
                <w:rFonts w:eastAsia="Arial" w:cs="Times New Roman"/>
                <w:bCs/>
                <w:kern w:val="0"/>
                <w:sz w:val="26"/>
                <w:szCs w:val="26"/>
                <w14:ligatures w14:val="none"/>
              </w:rPr>
            </w:pPr>
          </w:p>
        </w:tc>
        <w:tc>
          <w:tcPr>
            <w:tcW w:w="3121" w:type="dxa"/>
            <w:tcMar>
              <w:top w:w="0" w:type="dxa"/>
              <w:left w:w="0" w:type="dxa"/>
              <w:bottom w:w="0" w:type="dxa"/>
              <w:right w:w="0" w:type="dxa"/>
            </w:tcMar>
            <w:vAlign w:val="center"/>
          </w:tcPr>
          <w:p w14:paraId="39857B0C" w14:textId="44891EDC"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Đầy đủ, đúng quy định: 1</w:t>
            </w:r>
          </w:p>
        </w:tc>
        <w:tc>
          <w:tcPr>
            <w:tcW w:w="907" w:type="dxa"/>
            <w:vAlign w:val="center"/>
          </w:tcPr>
          <w:p w14:paraId="50CE5E6A" w14:textId="77777777"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p>
        </w:tc>
        <w:tc>
          <w:tcPr>
            <w:tcW w:w="709" w:type="dxa"/>
          </w:tcPr>
          <w:p w14:paraId="07C25493"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709" w:type="dxa"/>
          </w:tcPr>
          <w:p w14:paraId="6269E494"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9355" w:type="dxa"/>
            <w:vMerge/>
            <w:tcMar>
              <w:top w:w="0" w:type="dxa"/>
              <w:left w:w="0" w:type="dxa"/>
              <w:bottom w:w="0" w:type="dxa"/>
              <w:right w:w="0" w:type="dxa"/>
            </w:tcMar>
            <w:vAlign w:val="center"/>
          </w:tcPr>
          <w:p w14:paraId="1808E74B" w14:textId="53E3BA2B"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r>
      <w:tr w:rsidR="00953F59" w:rsidRPr="00953F59" w14:paraId="0A995A0F" w14:textId="77777777" w:rsidTr="00956152">
        <w:trPr>
          <w:trHeight w:val="567"/>
          <w:jc w:val="center"/>
        </w:trPr>
        <w:tc>
          <w:tcPr>
            <w:tcW w:w="645" w:type="dxa"/>
            <w:tcMar>
              <w:top w:w="0" w:type="dxa"/>
              <w:left w:w="0" w:type="dxa"/>
              <w:bottom w:w="0" w:type="dxa"/>
              <w:right w:w="0" w:type="dxa"/>
            </w:tcMar>
            <w:vAlign w:val="center"/>
          </w:tcPr>
          <w:p w14:paraId="7C319D82" w14:textId="77777777" w:rsidR="00BB68DA" w:rsidRPr="00953F59" w:rsidRDefault="00BB68DA" w:rsidP="00BB68DA">
            <w:pPr>
              <w:spacing w:after="0" w:line="240" w:lineRule="auto"/>
              <w:jc w:val="center"/>
              <w:rPr>
                <w:rFonts w:eastAsia="Arial" w:cs="Times New Roman"/>
                <w:bCs/>
                <w:kern w:val="0"/>
                <w:sz w:val="26"/>
                <w:szCs w:val="26"/>
                <w14:ligatures w14:val="none"/>
              </w:rPr>
            </w:pPr>
          </w:p>
        </w:tc>
        <w:tc>
          <w:tcPr>
            <w:tcW w:w="3121" w:type="dxa"/>
            <w:tcMar>
              <w:top w:w="0" w:type="dxa"/>
              <w:left w:w="0" w:type="dxa"/>
              <w:bottom w:w="0" w:type="dxa"/>
              <w:right w:w="0" w:type="dxa"/>
            </w:tcMar>
            <w:vAlign w:val="center"/>
          </w:tcPr>
          <w:p w14:paraId="3FFA0AEE" w14:textId="22C4628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kern w:val="0"/>
                <w:sz w:val="26"/>
                <w:szCs w:val="26"/>
                <w14:ligatures w14:val="none"/>
              </w:rPr>
              <w:t>Không đầy đủ hoặc không đúng quy định: 0</w:t>
            </w:r>
          </w:p>
        </w:tc>
        <w:tc>
          <w:tcPr>
            <w:tcW w:w="907" w:type="dxa"/>
            <w:vAlign w:val="center"/>
          </w:tcPr>
          <w:p w14:paraId="76822D57" w14:textId="77777777"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p>
        </w:tc>
        <w:tc>
          <w:tcPr>
            <w:tcW w:w="709" w:type="dxa"/>
          </w:tcPr>
          <w:p w14:paraId="5A8CE912"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709" w:type="dxa"/>
          </w:tcPr>
          <w:p w14:paraId="389ED823"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9355" w:type="dxa"/>
            <w:vMerge/>
            <w:tcMar>
              <w:top w:w="0" w:type="dxa"/>
              <w:left w:w="0" w:type="dxa"/>
              <w:bottom w:w="0" w:type="dxa"/>
              <w:right w:w="0" w:type="dxa"/>
            </w:tcMar>
            <w:vAlign w:val="center"/>
          </w:tcPr>
          <w:p w14:paraId="7B125D7C" w14:textId="1372DD42"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r>
      <w:tr w:rsidR="00953F59" w:rsidRPr="00953F59" w14:paraId="1726247E" w14:textId="77777777" w:rsidTr="00956152">
        <w:trPr>
          <w:trHeight w:val="567"/>
          <w:jc w:val="center"/>
        </w:trPr>
        <w:tc>
          <w:tcPr>
            <w:tcW w:w="645" w:type="dxa"/>
            <w:tcMar>
              <w:top w:w="0" w:type="dxa"/>
              <w:left w:w="0" w:type="dxa"/>
              <w:bottom w:w="0" w:type="dxa"/>
              <w:right w:w="0" w:type="dxa"/>
            </w:tcMar>
            <w:vAlign w:val="center"/>
          </w:tcPr>
          <w:p w14:paraId="31467787" w14:textId="3B0621BF" w:rsidR="00BB68DA" w:rsidRPr="00953F59" w:rsidRDefault="00BB68DA" w:rsidP="00BB68DA">
            <w:pPr>
              <w:spacing w:after="0" w:line="240" w:lineRule="auto"/>
              <w:jc w:val="center"/>
              <w:rPr>
                <w:rFonts w:eastAsia="Arial" w:cs="Times New Roman"/>
                <w:bCs/>
                <w:kern w:val="0"/>
                <w:sz w:val="26"/>
                <w:szCs w:val="26"/>
                <w14:ligatures w14:val="none"/>
              </w:rPr>
            </w:pPr>
            <w:r w:rsidRPr="00953F59">
              <w:rPr>
                <w:rFonts w:eastAsia="Arial" w:cs="Times New Roman"/>
                <w:bCs/>
                <w:kern w:val="0"/>
                <w:sz w:val="26"/>
                <w:szCs w:val="26"/>
                <w14:ligatures w14:val="none"/>
              </w:rPr>
              <w:t>3.4.3</w:t>
            </w:r>
          </w:p>
        </w:tc>
        <w:tc>
          <w:tcPr>
            <w:tcW w:w="3121" w:type="dxa"/>
            <w:tcMar>
              <w:top w:w="0" w:type="dxa"/>
              <w:left w:w="0" w:type="dxa"/>
              <w:bottom w:w="0" w:type="dxa"/>
              <w:right w:w="0" w:type="dxa"/>
            </w:tcMar>
            <w:vAlign w:val="center"/>
          </w:tcPr>
          <w:p w14:paraId="7764537A" w14:textId="3FEAA422"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Cs/>
                <w:kern w:val="0"/>
                <w:sz w:val="26"/>
                <w:szCs w:val="26"/>
                <w14:ligatures w14:val="none"/>
              </w:rPr>
              <w:t>Kết quả đánh giá chất lượng giải quyết TTHC của cơ quan, đơn vị</w:t>
            </w:r>
          </w:p>
        </w:tc>
        <w:tc>
          <w:tcPr>
            <w:tcW w:w="907" w:type="dxa"/>
            <w:vAlign w:val="center"/>
          </w:tcPr>
          <w:p w14:paraId="5EE35C90" w14:textId="53DA43DF"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3A5B97EE" w14:textId="2423A754"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004C8218"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5362FA38" w14:textId="5DF6EB81"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Dựa theo kết quả trên Cổng dịch vụ công quốc gia theo Quyết định số 766/QĐ-TTg ngày 23/6/2022 của Thủ tướng Chính phủ. Đến ngày 24/11/2025 Sở Tư pháp đạt 87,22 điểm, xếp loại Tốt.</w:t>
            </w:r>
          </w:p>
        </w:tc>
      </w:tr>
      <w:tr w:rsidR="00953F59" w:rsidRPr="00953F59" w14:paraId="1788B25C" w14:textId="77777777" w:rsidTr="00956152">
        <w:trPr>
          <w:trHeight w:val="567"/>
          <w:jc w:val="center"/>
        </w:trPr>
        <w:tc>
          <w:tcPr>
            <w:tcW w:w="645" w:type="dxa"/>
            <w:tcMar>
              <w:top w:w="0" w:type="dxa"/>
              <w:left w:w="0" w:type="dxa"/>
              <w:bottom w:w="0" w:type="dxa"/>
              <w:right w:w="0" w:type="dxa"/>
            </w:tcMar>
            <w:vAlign w:val="center"/>
          </w:tcPr>
          <w:p w14:paraId="3B1121E9" w14:textId="77777777" w:rsidR="00BB68DA" w:rsidRPr="00953F59" w:rsidRDefault="00BB68DA" w:rsidP="00BB68DA">
            <w:pPr>
              <w:spacing w:after="0" w:line="240" w:lineRule="auto"/>
              <w:jc w:val="center"/>
              <w:rPr>
                <w:rFonts w:eastAsia="Arial" w:cs="Times New Roman"/>
                <w:bCs/>
                <w:kern w:val="0"/>
                <w:sz w:val="26"/>
                <w:szCs w:val="26"/>
                <w14:ligatures w14:val="none"/>
              </w:rPr>
            </w:pPr>
          </w:p>
        </w:tc>
        <w:tc>
          <w:tcPr>
            <w:tcW w:w="3121" w:type="dxa"/>
            <w:tcMar>
              <w:top w:w="0" w:type="dxa"/>
              <w:left w:w="0" w:type="dxa"/>
              <w:bottom w:w="0" w:type="dxa"/>
              <w:right w:w="0" w:type="dxa"/>
            </w:tcMar>
            <w:vAlign w:val="center"/>
          </w:tcPr>
          <w:p w14:paraId="1B4EAF81" w14:textId="776A9A6D"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Đạt loại Tốt trở lên: 1</w:t>
            </w:r>
          </w:p>
        </w:tc>
        <w:tc>
          <w:tcPr>
            <w:tcW w:w="907" w:type="dxa"/>
            <w:vAlign w:val="center"/>
          </w:tcPr>
          <w:p w14:paraId="34AFA2C2" w14:textId="77777777"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p>
        </w:tc>
        <w:tc>
          <w:tcPr>
            <w:tcW w:w="709" w:type="dxa"/>
          </w:tcPr>
          <w:p w14:paraId="497E1597"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709" w:type="dxa"/>
          </w:tcPr>
          <w:p w14:paraId="0F1AD772"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9355" w:type="dxa"/>
            <w:vMerge/>
            <w:tcMar>
              <w:top w:w="0" w:type="dxa"/>
              <w:left w:w="0" w:type="dxa"/>
              <w:bottom w:w="0" w:type="dxa"/>
              <w:right w:w="0" w:type="dxa"/>
            </w:tcMar>
            <w:vAlign w:val="center"/>
          </w:tcPr>
          <w:p w14:paraId="5103BD79" w14:textId="1227775D"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r>
      <w:tr w:rsidR="00953F59" w:rsidRPr="00953F59" w14:paraId="3804FEA5" w14:textId="77777777" w:rsidTr="00956152">
        <w:trPr>
          <w:trHeight w:val="567"/>
          <w:jc w:val="center"/>
        </w:trPr>
        <w:tc>
          <w:tcPr>
            <w:tcW w:w="645" w:type="dxa"/>
            <w:tcMar>
              <w:top w:w="0" w:type="dxa"/>
              <w:left w:w="0" w:type="dxa"/>
              <w:bottom w:w="0" w:type="dxa"/>
              <w:right w:w="0" w:type="dxa"/>
            </w:tcMar>
            <w:vAlign w:val="center"/>
          </w:tcPr>
          <w:p w14:paraId="5B6477B6" w14:textId="77777777" w:rsidR="00BB68DA" w:rsidRPr="00953F59" w:rsidRDefault="00BB68DA" w:rsidP="00BB68DA">
            <w:pPr>
              <w:spacing w:after="0" w:line="240" w:lineRule="auto"/>
              <w:jc w:val="center"/>
              <w:rPr>
                <w:rFonts w:eastAsia="Arial" w:cs="Times New Roman"/>
                <w:bCs/>
                <w:kern w:val="0"/>
                <w:sz w:val="26"/>
                <w:szCs w:val="26"/>
                <w14:ligatures w14:val="none"/>
              </w:rPr>
            </w:pPr>
          </w:p>
        </w:tc>
        <w:tc>
          <w:tcPr>
            <w:tcW w:w="3121" w:type="dxa"/>
            <w:tcMar>
              <w:top w:w="0" w:type="dxa"/>
              <w:left w:w="0" w:type="dxa"/>
              <w:bottom w:w="0" w:type="dxa"/>
              <w:right w:w="0" w:type="dxa"/>
            </w:tcMar>
            <w:vAlign w:val="center"/>
          </w:tcPr>
          <w:p w14:paraId="38515C88" w14:textId="4C592EED"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Đạt loại Khá trở xuống: 0</w:t>
            </w:r>
          </w:p>
        </w:tc>
        <w:tc>
          <w:tcPr>
            <w:tcW w:w="907" w:type="dxa"/>
            <w:vAlign w:val="center"/>
          </w:tcPr>
          <w:p w14:paraId="245797F6" w14:textId="77777777" w:rsidR="00BB68DA" w:rsidRPr="00953F59" w:rsidRDefault="00BB68DA" w:rsidP="00BB68DA">
            <w:pPr>
              <w:tabs>
                <w:tab w:val="center" w:pos="4680"/>
                <w:tab w:val="right" w:pos="9360"/>
              </w:tabs>
              <w:spacing w:after="0" w:line="240" w:lineRule="auto"/>
              <w:jc w:val="center"/>
              <w:rPr>
                <w:rFonts w:eastAsia="Times New Roman" w:cs="Times New Roman"/>
                <w:kern w:val="0"/>
                <w:sz w:val="26"/>
                <w:szCs w:val="26"/>
                <w14:ligatures w14:val="none"/>
              </w:rPr>
            </w:pPr>
          </w:p>
        </w:tc>
        <w:tc>
          <w:tcPr>
            <w:tcW w:w="709" w:type="dxa"/>
          </w:tcPr>
          <w:p w14:paraId="32582E4D"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709" w:type="dxa"/>
          </w:tcPr>
          <w:p w14:paraId="7A2111A1"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c>
          <w:tcPr>
            <w:tcW w:w="9355" w:type="dxa"/>
            <w:vMerge/>
            <w:tcMar>
              <w:top w:w="0" w:type="dxa"/>
              <w:left w:w="0" w:type="dxa"/>
              <w:bottom w:w="0" w:type="dxa"/>
              <w:right w:w="0" w:type="dxa"/>
            </w:tcMar>
            <w:vAlign w:val="center"/>
          </w:tcPr>
          <w:p w14:paraId="4F6D87F1" w14:textId="13C7FC2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p>
        </w:tc>
      </w:tr>
      <w:tr w:rsidR="00953F59" w:rsidRPr="00953F59" w14:paraId="4E516ADD" w14:textId="77777777" w:rsidTr="00956152">
        <w:trPr>
          <w:trHeight w:val="567"/>
          <w:jc w:val="center"/>
        </w:trPr>
        <w:tc>
          <w:tcPr>
            <w:tcW w:w="645" w:type="dxa"/>
            <w:tcMar>
              <w:top w:w="0" w:type="dxa"/>
              <w:left w:w="0" w:type="dxa"/>
              <w:bottom w:w="0" w:type="dxa"/>
              <w:right w:w="0" w:type="dxa"/>
            </w:tcMar>
            <w:vAlign w:val="center"/>
          </w:tcPr>
          <w:p w14:paraId="3820963D" w14:textId="77777777" w:rsidR="00BB68DA" w:rsidRPr="00953F59" w:rsidRDefault="00BB68DA" w:rsidP="00BB68DA">
            <w:pPr>
              <w:spacing w:after="0" w:line="240" w:lineRule="auto"/>
              <w:jc w:val="center"/>
              <w:rPr>
                <w:rFonts w:eastAsia="Arial" w:cs="Times New Roman"/>
                <w:bCs/>
                <w:kern w:val="0"/>
                <w:sz w:val="26"/>
                <w:szCs w:val="26"/>
                <w14:ligatures w14:val="none"/>
              </w:rPr>
            </w:pPr>
            <w:r w:rsidRPr="00953F59">
              <w:rPr>
                <w:rFonts w:eastAsia="Times New Roman" w:cs="Times New Roman"/>
                <w:b/>
                <w:bCs/>
                <w:kern w:val="0"/>
                <w:sz w:val="26"/>
                <w:szCs w:val="26"/>
                <w14:ligatures w14:val="none"/>
              </w:rPr>
              <w:t>3.5</w:t>
            </w:r>
          </w:p>
        </w:tc>
        <w:tc>
          <w:tcPr>
            <w:tcW w:w="3121" w:type="dxa"/>
            <w:tcMar>
              <w:top w:w="0" w:type="dxa"/>
              <w:left w:w="0" w:type="dxa"/>
              <w:bottom w:w="0" w:type="dxa"/>
              <w:right w:w="0" w:type="dxa"/>
            </w:tcMar>
            <w:vAlign w:val="center"/>
          </w:tcPr>
          <w:p w14:paraId="5530831E" w14:textId="77777777" w:rsidR="00BB68DA" w:rsidRPr="00953F59" w:rsidRDefault="00BB68DA" w:rsidP="00BB68DA">
            <w:pPr>
              <w:spacing w:after="0" w:line="240" w:lineRule="auto"/>
              <w:ind w:left="57" w:right="57"/>
              <w:jc w:val="both"/>
              <w:rPr>
                <w:rFonts w:eastAsia="Arial" w:cs="Times New Roman"/>
                <w:b/>
                <w:iCs/>
                <w:kern w:val="0"/>
                <w:sz w:val="26"/>
                <w:szCs w:val="26"/>
                <w14:ligatures w14:val="none"/>
              </w:rPr>
            </w:pPr>
            <w:r w:rsidRPr="00953F59">
              <w:rPr>
                <w:rFonts w:eastAsia="Arial" w:cs="Times New Roman"/>
                <w:b/>
                <w:iCs/>
                <w:kern w:val="0"/>
                <w:sz w:val="26"/>
                <w:szCs w:val="26"/>
                <w14:ligatures w14:val="none"/>
              </w:rPr>
              <w:t>Tiếp nhận xử lý phản ánh, kiến nghị (PAKN) của cá nhân, tổ chức đối với TTHC thuộc thẩm quyền giải quyết</w:t>
            </w:r>
          </w:p>
        </w:tc>
        <w:tc>
          <w:tcPr>
            <w:tcW w:w="907" w:type="dxa"/>
            <w:vAlign w:val="center"/>
          </w:tcPr>
          <w:p w14:paraId="4122F163" w14:textId="1B531607" w:rsidR="00BB68DA" w:rsidRPr="00953F59" w:rsidRDefault="00BB68D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005D06BF" w14:textId="02FA4D3D" w:rsidR="00BB68DA" w:rsidRPr="00953F59" w:rsidRDefault="00BB68DA" w:rsidP="00BB68DA">
            <w:pPr>
              <w:spacing w:after="0" w:line="240" w:lineRule="auto"/>
              <w:ind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2,0</w:t>
            </w:r>
          </w:p>
        </w:tc>
        <w:tc>
          <w:tcPr>
            <w:tcW w:w="709" w:type="dxa"/>
          </w:tcPr>
          <w:p w14:paraId="73CD3CB7"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775777F5" w14:textId="0B2631AA"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Tính đến thời điểm báo cáo, Sở Tư pháp đã nhận được 02 phản ánh, kiến nghị của người dân qua Chuyên mục phản ánh, kiến nghị của Dịch vụ công Quốc gia và đã xử lý, trả lời 02 PAKN </w:t>
            </w:r>
            <w:r w:rsidRPr="00953F59">
              <w:rPr>
                <w:rFonts w:eastAsia="Times New Roman" w:cs="Times New Roman"/>
                <w:i/>
                <w:iCs/>
                <w:kern w:val="0"/>
                <w:sz w:val="26"/>
                <w:szCs w:val="26"/>
                <w14:ligatures w14:val="none"/>
              </w:rPr>
              <w:t>(</w:t>
            </w:r>
            <w:r w:rsidRPr="00953F59">
              <w:rPr>
                <w:i/>
                <w:iCs/>
                <w:spacing w:val="-4"/>
                <w:sz w:val="26"/>
                <w:szCs w:val="26"/>
              </w:rPr>
              <w:t>100% PAKN được xử lý, trả lời)</w:t>
            </w:r>
            <w:r w:rsidRPr="00953F59">
              <w:rPr>
                <w:rFonts w:eastAsia="Times New Roman" w:cs="Times New Roman"/>
                <w:i/>
                <w:iCs/>
                <w:kern w:val="0"/>
                <w:sz w:val="26"/>
                <w:szCs w:val="26"/>
                <w14:ligatures w14:val="none"/>
              </w:rPr>
              <w:t>.</w:t>
            </w:r>
          </w:p>
          <w:p w14:paraId="673E9B4A" w14:textId="489A6CF2"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sz w:val="26"/>
                <w:szCs w:val="26"/>
              </w:rPr>
              <w:t>+ Công văn số 642/STP-HCTP ngày 06/9/2025 của Sở T</w:t>
            </w:r>
            <w:r w:rsidRPr="00953F59">
              <w:rPr>
                <w:rFonts w:hint="eastAsia"/>
                <w:sz w:val="26"/>
                <w:szCs w:val="26"/>
              </w:rPr>
              <w:t>ư</w:t>
            </w:r>
            <w:r w:rsidRPr="00953F59">
              <w:rPr>
                <w:sz w:val="26"/>
                <w:szCs w:val="26"/>
              </w:rPr>
              <w:t xml:space="preserve"> pháp tỉnh Lâm Đồng về việc trả lời phản ánh, kiến nghị của công dân Đoàn Minh Thành.</w:t>
            </w:r>
          </w:p>
          <w:p w14:paraId="446B030E" w14:textId="77777777" w:rsidR="00BB68DA" w:rsidRPr="00953F59" w:rsidRDefault="00BB68DA" w:rsidP="00BB68DA">
            <w:pPr>
              <w:spacing w:after="0" w:line="240" w:lineRule="auto"/>
              <w:ind w:right="57"/>
              <w:jc w:val="both"/>
              <w:rPr>
                <w:spacing w:val="-4"/>
                <w:sz w:val="26"/>
                <w:szCs w:val="26"/>
              </w:rPr>
            </w:pPr>
            <w:r w:rsidRPr="00953F59">
              <w:rPr>
                <w:spacing w:val="-4"/>
                <w:sz w:val="26"/>
                <w:szCs w:val="26"/>
              </w:rPr>
              <w:t>+ Công văn số 786/STP-VP ngày 19/9/2025 về việc phối hợp thu - nộp phí, lệ phí phát sinh tháng 8/2025.</w:t>
            </w:r>
          </w:p>
          <w:p w14:paraId="6536CFE4" w14:textId="16DFD73C"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spacing w:val="-4"/>
                <w:sz w:val="26"/>
                <w:szCs w:val="26"/>
              </w:rPr>
              <w:t xml:space="preserve">- </w:t>
            </w:r>
            <w:r w:rsidRPr="00953F59">
              <w:rPr>
                <w:rFonts w:eastAsia="Times New Roman" w:cs="Times New Roman"/>
                <w:kern w:val="0"/>
                <w:sz w:val="26"/>
                <w:szCs w:val="26"/>
                <w14:ligatures w14:val="none"/>
              </w:rPr>
              <w:t>Nghiêm túc thực hiện báo cáo định kỳ về kiểm soát TTHC đầy đủ, đúng thời gian trên hệ thống baocaochinhphu.gov.vn:</w:t>
            </w:r>
          </w:p>
          <w:p w14:paraId="02D23E7D"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 Báo cáo số 68/BC-STP ngày 11/3/2025 tình hình, kết quả thực hiện kiểm soát thủ tục hành chính Quý I năm 2025 và phương hướng, nhiệm vụ Quý II năm 2025.</w:t>
            </w:r>
          </w:p>
          <w:p w14:paraId="56B40106"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196/BC-STP ngày 12/06/2025 tình hình, kết quả thực hiện kiểm soát thủ tục hành chính Quý II năm 2025 và phương hướng, nhiệm vụ Quý III năm 2025.</w:t>
            </w:r>
          </w:p>
          <w:p w14:paraId="52982530" w14:textId="77777777"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Quý III:</w:t>
            </w:r>
            <w:r w:rsidRPr="00953F59">
              <w:rPr>
                <w:rFonts w:ascii="Segoe UI" w:hAnsi="Segoe UI" w:cs="Segoe UI"/>
                <w:sz w:val="26"/>
                <w:szCs w:val="26"/>
                <w:shd w:val="clear" w:color="auto" w:fill="FFFFFF"/>
              </w:rPr>
              <w:t xml:space="preserve"> </w:t>
            </w:r>
            <w:r w:rsidRPr="00953F59">
              <w:rPr>
                <w:rFonts w:eastAsia="Times New Roman" w:cs="Times New Roman"/>
                <w:kern w:val="0"/>
                <w:sz w:val="26"/>
                <w:szCs w:val="26"/>
                <w14:ligatures w14:val="none"/>
              </w:rPr>
              <w:t>Báo cáo số 98/BC-STP ngày 10/9/2025 tình hình, kết quả thực hiện kiểm soát thủ tục hành chính Quý III năm 2025 và phương hướng, nhiệm vụ Quý IV năm 2025.</w:t>
            </w:r>
          </w:p>
          <w:p w14:paraId="3076C92D" w14:textId="31D78365" w:rsidR="00BB68DA" w:rsidRPr="00953F59" w:rsidRDefault="00BB68DA" w:rsidP="00BB68DA">
            <w:pPr>
              <w:spacing w:after="0" w:line="240" w:lineRule="auto"/>
              <w:ind w:right="57"/>
              <w:jc w:val="both"/>
              <w:rPr>
                <w:spacing w:val="-4"/>
                <w:sz w:val="26"/>
                <w:szCs w:val="26"/>
              </w:rPr>
            </w:pPr>
            <w:r w:rsidRPr="00953F59">
              <w:rPr>
                <w:rFonts w:eastAsia="Times New Roman" w:cs="Times New Roman"/>
                <w:kern w:val="0"/>
                <w:sz w:val="26"/>
                <w:szCs w:val="26"/>
                <w14:ligatures w14:val="none"/>
              </w:rPr>
              <w:lastRenderedPageBreak/>
              <w:t>+ Năm 2025: Theo quy định thời gian Báo cáo kiểm soát TTHC năm 2025 trước ngày 15/12/2025.</w:t>
            </w:r>
          </w:p>
          <w:p w14:paraId="7493347C" w14:textId="5E791A94" w:rsidR="00BB68DA" w:rsidRPr="00953F59" w:rsidRDefault="00BB68DA" w:rsidP="00BB68DA">
            <w:pPr>
              <w:spacing w:after="0" w:line="240" w:lineRule="auto"/>
              <w:ind w:right="57"/>
              <w:jc w:val="both"/>
              <w:rPr>
                <w:rFonts w:eastAsia="Times New Roman" w:cs="Times New Roman"/>
                <w:kern w:val="0"/>
                <w:sz w:val="26"/>
                <w:szCs w:val="26"/>
                <w14:ligatures w14:val="none"/>
              </w:rPr>
            </w:pPr>
            <w:r w:rsidRPr="00953F59">
              <w:rPr>
                <w:spacing w:val="-4"/>
                <w:sz w:val="26"/>
                <w:szCs w:val="26"/>
              </w:rPr>
              <w:t>- Đã công khai 02/02 PAKN trên cổng Dịch vụ công Quốc gia (Sở Tư pháp gửi Văn bản đến Trung tâm Phục vụ hành chính công để đính văn bản trả lời PAKN).</w:t>
            </w:r>
          </w:p>
        </w:tc>
      </w:tr>
      <w:tr w:rsidR="00953F59" w:rsidRPr="00953F59" w14:paraId="1745BE76" w14:textId="77777777" w:rsidTr="00956152">
        <w:trPr>
          <w:trHeight w:val="567"/>
          <w:jc w:val="center"/>
        </w:trPr>
        <w:tc>
          <w:tcPr>
            <w:tcW w:w="645" w:type="dxa"/>
            <w:tcMar>
              <w:top w:w="0" w:type="dxa"/>
              <w:left w:w="0" w:type="dxa"/>
              <w:bottom w:w="0" w:type="dxa"/>
              <w:right w:w="0" w:type="dxa"/>
            </w:tcMar>
            <w:vAlign w:val="center"/>
          </w:tcPr>
          <w:p w14:paraId="247D76D4" w14:textId="77777777" w:rsidR="00BB68DA" w:rsidRPr="00953F59" w:rsidRDefault="00BB68DA" w:rsidP="00BB68DA">
            <w:pPr>
              <w:widowControl w:val="0"/>
              <w:spacing w:after="0" w:line="240" w:lineRule="auto"/>
              <w:jc w:val="center"/>
              <w:rPr>
                <w:rFonts w:eastAsia="Arial" w:cs="Times New Roman"/>
                <w:b/>
                <w:bCs/>
                <w:kern w:val="0"/>
                <w:sz w:val="26"/>
                <w:szCs w:val="26"/>
                <w14:ligatures w14:val="none"/>
              </w:rPr>
            </w:pPr>
            <w:r w:rsidRPr="00953F59">
              <w:rPr>
                <w:rFonts w:eastAsia="Times New Roman" w:cs="Times New Roman"/>
                <w:bCs/>
                <w:kern w:val="0"/>
                <w:sz w:val="26"/>
                <w:szCs w:val="26"/>
                <w14:ligatures w14:val="none"/>
              </w:rPr>
              <w:t>3.5.1</w:t>
            </w:r>
          </w:p>
        </w:tc>
        <w:tc>
          <w:tcPr>
            <w:tcW w:w="3121" w:type="dxa"/>
            <w:tcMar>
              <w:top w:w="0" w:type="dxa"/>
              <w:left w:w="0" w:type="dxa"/>
              <w:bottom w:w="0" w:type="dxa"/>
              <w:right w:w="0" w:type="dxa"/>
            </w:tcMar>
            <w:vAlign w:val="center"/>
          </w:tcPr>
          <w:p w14:paraId="7C4474FC" w14:textId="77777777" w:rsidR="00BB68DA" w:rsidRPr="00953F59" w:rsidRDefault="00BB68DA" w:rsidP="00BB68DA">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kern w:val="0"/>
                <w:sz w:val="26"/>
                <w:szCs w:val="26"/>
                <w14:ligatures w14:val="none"/>
              </w:rPr>
              <w:t>Xử lý PAKN của cá nhân, tổ chức đối với TTHC thuộc thẩm quyền giải quyết</w:t>
            </w:r>
          </w:p>
        </w:tc>
        <w:tc>
          <w:tcPr>
            <w:tcW w:w="907" w:type="dxa"/>
            <w:vAlign w:val="center"/>
          </w:tcPr>
          <w:p w14:paraId="6948DCCF" w14:textId="7C241AE9"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1,5</w:t>
            </w:r>
          </w:p>
        </w:tc>
        <w:tc>
          <w:tcPr>
            <w:tcW w:w="709" w:type="dxa"/>
            <w:vAlign w:val="center"/>
          </w:tcPr>
          <w:p w14:paraId="098A0A58" w14:textId="5771C685"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1,5</w:t>
            </w:r>
          </w:p>
        </w:tc>
        <w:tc>
          <w:tcPr>
            <w:tcW w:w="709" w:type="dxa"/>
          </w:tcPr>
          <w:p w14:paraId="2CA216AB"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2B4BD561" w14:textId="239F2D85"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48967168" w14:textId="77777777" w:rsidTr="00956152">
        <w:trPr>
          <w:trHeight w:val="567"/>
          <w:jc w:val="center"/>
        </w:trPr>
        <w:tc>
          <w:tcPr>
            <w:tcW w:w="645" w:type="dxa"/>
            <w:tcMar>
              <w:top w:w="0" w:type="dxa"/>
              <w:left w:w="0" w:type="dxa"/>
              <w:bottom w:w="0" w:type="dxa"/>
              <w:right w:w="0" w:type="dxa"/>
            </w:tcMar>
            <w:vAlign w:val="center"/>
          </w:tcPr>
          <w:p w14:paraId="69A86EA2" w14:textId="77777777" w:rsidR="00BB68DA" w:rsidRPr="00953F59" w:rsidRDefault="00BB68DA" w:rsidP="00BB68DA">
            <w:pPr>
              <w:widowControl w:val="0"/>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DA93EC6" w14:textId="33E8ADEB"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100% PAKN của cá nhân, tổ chức được xử lý, trả lời: 1,5</w:t>
            </w:r>
          </w:p>
        </w:tc>
        <w:tc>
          <w:tcPr>
            <w:tcW w:w="907" w:type="dxa"/>
            <w:vAlign w:val="center"/>
          </w:tcPr>
          <w:p w14:paraId="60DA30C8"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p>
        </w:tc>
        <w:tc>
          <w:tcPr>
            <w:tcW w:w="709" w:type="dxa"/>
          </w:tcPr>
          <w:p w14:paraId="299309BD"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49F13496"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2D8E566D" w14:textId="614C5F4F"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58495FBB" w14:textId="77777777" w:rsidTr="00956152">
        <w:trPr>
          <w:trHeight w:val="567"/>
          <w:jc w:val="center"/>
        </w:trPr>
        <w:tc>
          <w:tcPr>
            <w:tcW w:w="645" w:type="dxa"/>
            <w:tcMar>
              <w:top w:w="0" w:type="dxa"/>
              <w:left w:w="0" w:type="dxa"/>
              <w:bottom w:w="0" w:type="dxa"/>
              <w:right w:w="0" w:type="dxa"/>
            </w:tcMar>
            <w:vAlign w:val="center"/>
          </w:tcPr>
          <w:p w14:paraId="4E898C81" w14:textId="77777777" w:rsidR="00BB68DA" w:rsidRPr="00953F59" w:rsidRDefault="00BB68DA" w:rsidP="00BB68DA">
            <w:pPr>
              <w:widowControl w:val="0"/>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DE01605" w14:textId="0064E91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Từ 80% đến dưới 100% PAKN của cá nhân, tổ chức được xử lý, trả lời: 0,75</w:t>
            </w:r>
          </w:p>
        </w:tc>
        <w:tc>
          <w:tcPr>
            <w:tcW w:w="907" w:type="dxa"/>
            <w:vAlign w:val="center"/>
          </w:tcPr>
          <w:p w14:paraId="68B97988"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p>
        </w:tc>
        <w:tc>
          <w:tcPr>
            <w:tcW w:w="709" w:type="dxa"/>
          </w:tcPr>
          <w:p w14:paraId="7DF93593"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2512B0B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2E784DB2" w14:textId="457B44FE"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1458EB1A" w14:textId="77777777" w:rsidTr="00956152">
        <w:trPr>
          <w:trHeight w:val="567"/>
          <w:jc w:val="center"/>
        </w:trPr>
        <w:tc>
          <w:tcPr>
            <w:tcW w:w="645" w:type="dxa"/>
            <w:tcMar>
              <w:top w:w="0" w:type="dxa"/>
              <w:left w:w="0" w:type="dxa"/>
              <w:bottom w:w="0" w:type="dxa"/>
              <w:right w:w="0" w:type="dxa"/>
            </w:tcMar>
            <w:vAlign w:val="center"/>
          </w:tcPr>
          <w:p w14:paraId="11EA805F" w14:textId="77777777" w:rsidR="00BB68DA" w:rsidRPr="00953F59" w:rsidRDefault="00BB68DA" w:rsidP="00BB68DA">
            <w:pPr>
              <w:widowControl w:val="0"/>
              <w:spacing w:after="0" w:line="240" w:lineRule="auto"/>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C4B8484"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Dưới 80% PAKN của cá nhân, tổ chức được xử lý, trả lời: 0</w:t>
            </w:r>
          </w:p>
        </w:tc>
        <w:tc>
          <w:tcPr>
            <w:tcW w:w="907" w:type="dxa"/>
            <w:vAlign w:val="center"/>
          </w:tcPr>
          <w:p w14:paraId="2827AB26"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p>
        </w:tc>
        <w:tc>
          <w:tcPr>
            <w:tcW w:w="709" w:type="dxa"/>
          </w:tcPr>
          <w:p w14:paraId="198815EC"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0D07AF88"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14DD9990" w14:textId="59117022"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555C9F24" w14:textId="77777777" w:rsidTr="00956152">
        <w:trPr>
          <w:trHeight w:val="567"/>
          <w:jc w:val="center"/>
        </w:trPr>
        <w:tc>
          <w:tcPr>
            <w:tcW w:w="645" w:type="dxa"/>
            <w:tcMar>
              <w:top w:w="0" w:type="dxa"/>
              <w:left w:w="0" w:type="dxa"/>
              <w:bottom w:w="0" w:type="dxa"/>
              <w:right w:w="0" w:type="dxa"/>
            </w:tcMar>
            <w:vAlign w:val="center"/>
          </w:tcPr>
          <w:p w14:paraId="32400A5B" w14:textId="77777777" w:rsidR="00BB68DA" w:rsidRPr="00953F59" w:rsidRDefault="00BB68DA" w:rsidP="00BB68DA">
            <w:pPr>
              <w:widowControl w:val="0"/>
              <w:spacing w:after="0" w:line="240" w:lineRule="auto"/>
              <w:jc w:val="center"/>
              <w:rPr>
                <w:rFonts w:eastAsia="Arial" w:cs="Times New Roman"/>
                <w:bCs/>
                <w:kern w:val="0"/>
                <w:sz w:val="26"/>
                <w:szCs w:val="26"/>
                <w:lang w:val="vi-VN"/>
                <w14:ligatures w14:val="none"/>
              </w:rPr>
            </w:pPr>
            <w:r w:rsidRPr="00953F59">
              <w:rPr>
                <w:rFonts w:eastAsia="Times New Roman" w:cs="Times New Roman"/>
                <w:kern w:val="0"/>
                <w:sz w:val="26"/>
                <w:szCs w:val="26"/>
                <w14:ligatures w14:val="none"/>
              </w:rPr>
              <w:lastRenderedPageBreak/>
              <w:t>3.5.2</w:t>
            </w:r>
          </w:p>
        </w:tc>
        <w:tc>
          <w:tcPr>
            <w:tcW w:w="3121" w:type="dxa"/>
            <w:tcMar>
              <w:top w:w="0" w:type="dxa"/>
              <w:left w:w="0" w:type="dxa"/>
              <w:bottom w:w="0" w:type="dxa"/>
              <w:right w:w="0" w:type="dxa"/>
            </w:tcMar>
            <w:vAlign w:val="center"/>
          </w:tcPr>
          <w:p w14:paraId="5DDA0A97" w14:textId="77777777" w:rsidR="00BB68DA" w:rsidRPr="00953F59" w:rsidRDefault="00BB68DA" w:rsidP="00BB68DA">
            <w:pPr>
              <w:spacing w:after="0" w:line="240" w:lineRule="auto"/>
              <w:ind w:left="57" w:right="57"/>
              <w:jc w:val="both"/>
              <w:rPr>
                <w:rFonts w:eastAsia="Arial" w:cs="Times New Roman"/>
                <w:iCs/>
                <w:spacing w:val="-8"/>
                <w:kern w:val="0"/>
                <w:sz w:val="26"/>
                <w:szCs w:val="26"/>
                <w:lang w:val="vi-VN"/>
                <w14:ligatures w14:val="none"/>
              </w:rPr>
            </w:pPr>
            <w:r w:rsidRPr="00953F59">
              <w:rPr>
                <w:rFonts w:eastAsia="Times New Roman" w:cs="Times New Roman"/>
                <w:kern w:val="0"/>
                <w:sz w:val="26"/>
                <w:szCs w:val="26"/>
                <w:lang w:val="vi-VN"/>
                <w14:ligatures w14:val="none"/>
              </w:rPr>
              <w:t>Công khai kết quả trả lời PAKN của cá nhân, tổ chức đối với TTHC thuộc thẩm quyền giải quyết của cơ quan, đơn vị</w:t>
            </w:r>
          </w:p>
        </w:tc>
        <w:tc>
          <w:tcPr>
            <w:tcW w:w="907" w:type="dxa"/>
            <w:vAlign w:val="center"/>
          </w:tcPr>
          <w:p w14:paraId="10D53247"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r w:rsidRPr="00953F59">
              <w:rPr>
                <w:rFonts w:eastAsia="Arial" w:cs="Times New Roman"/>
                <w:kern w:val="0"/>
                <w:sz w:val="26"/>
                <w:szCs w:val="26"/>
                <w14:ligatures w14:val="none"/>
              </w:rPr>
              <w:t>0,5</w:t>
            </w:r>
          </w:p>
        </w:tc>
        <w:tc>
          <w:tcPr>
            <w:tcW w:w="709" w:type="dxa"/>
            <w:vAlign w:val="center"/>
          </w:tcPr>
          <w:p w14:paraId="4FDD0B96" w14:textId="3E93489D"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Arial" w:cs="Times New Roman"/>
                <w:kern w:val="0"/>
                <w:sz w:val="26"/>
                <w:szCs w:val="26"/>
                <w14:ligatures w14:val="none"/>
              </w:rPr>
              <w:t>0,5</w:t>
            </w:r>
          </w:p>
        </w:tc>
        <w:tc>
          <w:tcPr>
            <w:tcW w:w="709" w:type="dxa"/>
          </w:tcPr>
          <w:p w14:paraId="5815B2E2"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DF68517" w14:textId="7AE5AC73"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44AC8625" w14:textId="77777777" w:rsidTr="00956152">
        <w:trPr>
          <w:trHeight w:val="567"/>
          <w:jc w:val="center"/>
        </w:trPr>
        <w:tc>
          <w:tcPr>
            <w:tcW w:w="645" w:type="dxa"/>
            <w:tcMar>
              <w:top w:w="0" w:type="dxa"/>
              <w:left w:w="0" w:type="dxa"/>
              <w:bottom w:w="0" w:type="dxa"/>
              <w:right w:w="0" w:type="dxa"/>
            </w:tcMar>
            <w:vAlign w:val="center"/>
          </w:tcPr>
          <w:p w14:paraId="5D521579"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p>
          <w:p w14:paraId="310EA44A" w14:textId="77777777" w:rsidR="00BB68DA" w:rsidRPr="00953F59" w:rsidRDefault="00BB68DA" w:rsidP="00BB68DA">
            <w:pPr>
              <w:widowControl w:val="0"/>
              <w:spacing w:after="0" w:line="240" w:lineRule="auto"/>
              <w:jc w:val="center"/>
              <w:rPr>
                <w:rFonts w:eastAsia="Arial" w:cs="Times New Roman"/>
                <w:kern w:val="0"/>
                <w:sz w:val="26"/>
                <w:szCs w:val="26"/>
                <w14:ligatures w14:val="none"/>
              </w:rPr>
            </w:pPr>
          </w:p>
        </w:tc>
        <w:tc>
          <w:tcPr>
            <w:tcW w:w="3121" w:type="dxa"/>
            <w:tcMar>
              <w:top w:w="0" w:type="dxa"/>
              <w:left w:w="0" w:type="dxa"/>
              <w:bottom w:w="0" w:type="dxa"/>
              <w:right w:w="0" w:type="dxa"/>
            </w:tcMar>
            <w:vAlign w:val="center"/>
          </w:tcPr>
          <w:p w14:paraId="19C182DA"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100% các PAKN đã xử lý, trả lời được công khai theo quy định: 0,5</w:t>
            </w:r>
          </w:p>
        </w:tc>
        <w:tc>
          <w:tcPr>
            <w:tcW w:w="907" w:type="dxa"/>
            <w:vAlign w:val="center"/>
          </w:tcPr>
          <w:p w14:paraId="2FC5A21D" w14:textId="77777777" w:rsidR="00BB68DA" w:rsidRPr="00953F59" w:rsidRDefault="00BB68DA" w:rsidP="00BB68DA">
            <w:pPr>
              <w:widowControl w:val="0"/>
              <w:spacing w:after="0" w:line="240" w:lineRule="auto"/>
              <w:jc w:val="center"/>
              <w:rPr>
                <w:rFonts w:eastAsia="Times New Roman" w:cs="Times New Roman"/>
                <w:kern w:val="0"/>
                <w:sz w:val="26"/>
                <w:szCs w:val="26"/>
                <w:lang w:eastAsia="vi-VN"/>
                <w14:ligatures w14:val="none"/>
              </w:rPr>
            </w:pPr>
          </w:p>
        </w:tc>
        <w:tc>
          <w:tcPr>
            <w:tcW w:w="709" w:type="dxa"/>
          </w:tcPr>
          <w:p w14:paraId="502214E7"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684A0F40"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4BE8FFDC" w14:textId="537C72B9"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12F9E3D4" w14:textId="77777777" w:rsidTr="00956152">
        <w:trPr>
          <w:trHeight w:val="567"/>
          <w:jc w:val="center"/>
        </w:trPr>
        <w:tc>
          <w:tcPr>
            <w:tcW w:w="645" w:type="dxa"/>
            <w:tcMar>
              <w:top w:w="0" w:type="dxa"/>
              <w:left w:w="0" w:type="dxa"/>
              <w:bottom w:w="0" w:type="dxa"/>
              <w:right w:w="0" w:type="dxa"/>
            </w:tcMar>
            <w:vAlign w:val="center"/>
          </w:tcPr>
          <w:p w14:paraId="29A31083"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FBD279C" w14:textId="77777777" w:rsidR="00BB68DA" w:rsidRPr="00953F59" w:rsidRDefault="00BB68DA" w:rsidP="00BB68D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Dưới 100% các PAKN đã xử lý, trả lời được công khai theo quy định: 0</w:t>
            </w:r>
          </w:p>
        </w:tc>
        <w:tc>
          <w:tcPr>
            <w:tcW w:w="907" w:type="dxa"/>
            <w:vAlign w:val="center"/>
          </w:tcPr>
          <w:p w14:paraId="46A58A73"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709" w:type="dxa"/>
          </w:tcPr>
          <w:p w14:paraId="0932B526"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709" w:type="dxa"/>
          </w:tcPr>
          <w:p w14:paraId="0C889ABB"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7BD4481" w14:textId="7C38079A" w:rsidR="00BB68DA" w:rsidRPr="00953F59" w:rsidRDefault="00BB68DA" w:rsidP="00BB68DA">
            <w:pPr>
              <w:spacing w:after="0" w:line="240" w:lineRule="auto"/>
              <w:ind w:left="57" w:right="57"/>
              <w:jc w:val="both"/>
              <w:rPr>
                <w:rFonts w:eastAsia="Times New Roman" w:cs="Times New Roman"/>
                <w:kern w:val="0"/>
                <w:sz w:val="26"/>
                <w:szCs w:val="26"/>
                <w14:ligatures w14:val="none"/>
              </w:rPr>
            </w:pPr>
          </w:p>
        </w:tc>
      </w:tr>
      <w:tr w:rsidR="00953F59" w:rsidRPr="00953F59" w14:paraId="7984F13D" w14:textId="77777777" w:rsidTr="00956152">
        <w:trPr>
          <w:trHeight w:val="567"/>
          <w:jc w:val="center"/>
        </w:trPr>
        <w:tc>
          <w:tcPr>
            <w:tcW w:w="645" w:type="dxa"/>
            <w:tcMar>
              <w:top w:w="0" w:type="dxa"/>
              <w:left w:w="0" w:type="dxa"/>
              <w:bottom w:w="0" w:type="dxa"/>
              <w:right w:w="0" w:type="dxa"/>
            </w:tcMar>
            <w:vAlign w:val="center"/>
          </w:tcPr>
          <w:p w14:paraId="17A60320"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4</w:t>
            </w:r>
          </w:p>
        </w:tc>
        <w:tc>
          <w:tcPr>
            <w:tcW w:w="3121" w:type="dxa"/>
            <w:tcMar>
              <w:top w:w="0" w:type="dxa"/>
              <w:left w:w="0" w:type="dxa"/>
              <w:bottom w:w="0" w:type="dxa"/>
              <w:right w:w="0" w:type="dxa"/>
            </w:tcMar>
            <w:vAlign w:val="center"/>
          </w:tcPr>
          <w:p w14:paraId="56D2A490" w14:textId="77777777" w:rsidR="00BB68DA" w:rsidRPr="00953F59" w:rsidRDefault="00BB68DA" w:rsidP="00BB68D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CẢI CÁCH TỔ CHỨC BỘ MÁY</w:t>
            </w:r>
          </w:p>
        </w:tc>
        <w:tc>
          <w:tcPr>
            <w:tcW w:w="907" w:type="dxa"/>
            <w:vAlign w:val="center"/>
          </w:tcPr>
          <w:p w14:paraId="69FFFC28" w14:textId="11557D8A" w:rsidR="00BB68DA" w:rsidRPr="00953F59" w:rsidRDefault="00E7550A" w:rsidP="00BB68D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5,0</w:t>
            </w:r>
          </w:p>
        </w:tc>
        <w:tc>
          <w:tcPr>
            <w:tcW w:w="709" w:type="dxa"/>
            <w:vAlign w:val="center"/>
          </w:tcPr>
          <w:p w14:paraId="5F97256E" w14:textId="629B7FF3" w:rsidR="00BB68DA" w:rsidRPr="00953F59" w:rsidRDefault="00BB649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5,0</w:t>
            </w:r>
          </w:p>
        </w:tc>
        <w:tc>
          <w:tcPr>
            <w:tcW w:w="709" w:type="dxa"/>
          </w:tcPr>
          <w:p w14:paraId="1BB8282A" w14:textId="77777777"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C796E30" w14:textId="6FA4AE1B" w:rsidR="00BB68DA" w:rsidRPr="00953F59" w:rsidRDefault="00BB68DA" w:rsidP="00BB68DA">
            <w:pPr>
              <w:spacing w:after="0" w:line="240" w:lineRule="auto"/>
              <w:ind w:left="57" w:right="57"/>
              <w:jc w:val="center"/>
              <w:rPr>
                <w:rFonts w:eastAsia="Times New Roman" w:cs="Times New Roman"/>
                <w:kern w:val="0"/>
                <w:sz w:val="26"/>
                <w:szCs w:val="26"/>
                <w14:ligatures w14:val="none"/>
              </w:rPr>
            </w:pPr>
          </w:p>
        </w:tc>
      </w:tr>
      <w:tr w:rsidR="00953F59" w:rsidRPr="00953F59" w14:paraId="587AC3A5" w14:textId="77777777" w:rsidTr="00956152">
        <w:trPr>
          <w:trHeight w:val="567"/>
          <w:jc w:val="center"/>
        </w:trPr>
        <w:tc>
          <w:tcPr>
            <w:tcW w:w="645" w:type="dxa"/>
            <w:tcMar>
              <w:top w:w="0" w:type="dxa"/>
              <w:left w:w="0" w:type="dxa"/>
              <w:bottom w:w="0" w:type="dxa"/>
              <w:right w:w="0" w:type="dxa"/>
            </w:tcMar>
            <w:vAlign w:val="center"/>
          </w:tcPr>
          <w:p w14:paraId="7C27AE23"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4.1</w:t>
            </w:r>
          </w:p>
        </w:tc>
        <w:tc>
          <w:tcPr>
            <w:tcW w:w="3121" w:type="dxa"/>
            <w:tcMar>
              <w:top w:w="0" w:type="dxa"/>
              <w:left w:w="0" w:type="dxa"/>
              <w:bottom w:w="0" w:type="dxa"/>
              <w:right w:w="0" w:type="dxa"/>
            </w:tcMar>
            <w:vAlign w:val="center"/>
          </w:tcPr>
          <w:p w14:paraId="19507405"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Sắp xếp, kiện toàn tổ chức bộ máy của các cơ quan, đơn vị</w:t>
            </w:r>
          </w:p>
        </w:tc>
        <w:tc>
          <w:tcPr>
            <w:tcW w:w="907" w:type="dxa"/>
            <w:vAlign w:val="center"/>
          </w:tcPr>
          <w:p w14:paraId="3E7FAEAC" w14:textId="31E81D28" w:rsidR="00E7550A" w:rsidRPr="00953F59" w:rsidRDefault="00E7550A" w:rsidP="00E7550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105CE1E7" w14:textId="7290558D"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2,0</w:t>
            </w:r>
          </w:p>
        </w:tc>
        <w:tc>
          <w:tcPr>
            <w:tcW w:w="709" w:type="dxa"/>
          </w:tcPr>
          <w:p w14:paraId="549AA3B1"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11719F7" w14:textId="77777777" w:rsidR="00E7550A" w:rsidRPr="00953F59" w:rsidRDefault="00E7550A" w:rsidP="00E7550A">
            <w:pPr>
              <w:spacing w:after="0" w:line="240" w:lineRule="auto"/>
              <w:ind w:left="57" w:right="57"/>
              <w:jc w:val="both"/>
              <w:rPr>
                <w:rFonts w:cs="Times New Roman"/>
                <w:sz w:val="26"/>
                <w:szCs w:val="26"/>
              </w:rPr>
            </w:pPr>
            <w:r w:rsidRPr="00953F59">
              <w:rPr>
                <w:rFonts w:cs="Times New Roman"/>
                <w:sz w:val="26"/>
                <w:szCs w:val="26"/>
              </w:rPr>
              <w:t>Quyết định số 152/QĐ-STP ngày 29/8/2025 của Sở Tư pháp tỉnh Lâm Đồng ban hành quy chế tổ chức và hoạt động của Sở Tư pháp tỉnh Lâm Đồng.</w:t>
            </w:r>
          </w:p>
          <w:p w14:paraId="435CC192" w14:textId="02E98B88"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6BF8E574" w14:textId="77777777" w:rsidTr="00956152">
        <w:trPr>
          <w:trHeight w:val="567"/>
          <w:jc w:val="center"/>
        </w:trPr>
        <w:tc>
          <w:tcPr>
            <w:tcW w:w="645" w:type="dxa"/>
            <w:tcMar>
              <w:top w:w="0" w:type="dxa"/>
              <w:left w:w="0" w:type="dxa"/>
              <w:bottom w:w="0" w:type="dxa"/>
              <w:right w:w="0" w:type="dxa"/>
            </w:tcMar>
            <w:vAlign w:val="center"/>
          </w:tcPr>
          <w:p w14:paraId="78B08753"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4.1.1</w:t>
            </w:r>
          </w:p>
        </w:tc>
        <w:tc>
          <w:tcPr>
            <w:tcW w:w="3121" w:type="dxa"/>
            <w:tcMar>
              <w:top w:w="0" w:type="dxa"/>
              <w:left w:w="0" w:type="dxa"/>
              <w:bottom w:w="0" w:type="dxa"/>
              <w:right w:w="0" w:type="dxa"/>
            </w:tcMar>
            <w:vAlign w:val="center"/>
          </w:tcPr>
          <w:p w14:paraId="27447B0F" w14:textId="7112D419" w:rsidR="00E7550A" w:rsidRPr="00953F59" w:rsidRDefault="00E7550A" w:rsidP="00E7550A">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 xml:space="preserve">Ban hành/tham mưu ban hành quy định chức năng, nhiệm vụ, quyền hạn của các phòng, chi cục và tổ chức tương đương theo quy định </w:t>
            </w:r>
          </w:p>
        </w:tc>
        <w:tc>
          <w:tcPr>
            <w:tcW w:w="907" w:type="dxa"/>
            <w:vAlign w:val="center"/>
          </w:tcPr>
          <w:p w14:paraId="0931A454" w14:textId="53B1278D"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4E4D287B" w14:textId="262F0460"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0607E142"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079CEA1" w14:textId="4B869B7D"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r>
      <w:tr w:rsidR="00953F59" w:rsidRPr="00953F59" w14:paraId="39703663" w14:textId="77777777" w:rsidTr="00956152">
        <w:trPr>
          <w:trHeight w:val="567"/>
          <w:jc w:val="center"/>
        </w:trPr>
        <w:tc>
          <w:tcPr>
            <w:tcW w:w="645" w:type="dxa"/>
            <w:tcMar>
              <w:top w:w="0" w:type="dxa"/>
              <w:left w:w="0" w:type="dxa"/>
              <w:bottom w:w="0" w:type="dxa"/>
              <w:right w:w="0" w:type="dxa"/>
            </w:tcMar>
            <w:vAlign w:val="center"/>
          </w:tcPr>
          <w:p w14:paraId="468793B8"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3121" w:type="dxa"/>
            <w:tcMar>
              <w:top w:w="0" w:type="dxa"/>
              <w:left w:w="0" w:type="dxa"/>
              <w:bottom w:w="0" w:type="dxa"/>
              <w:right w:w="0" w:type="dxa"/>
            </w:tcMar>
            <w:vAlign w:val="center"/>
          </w:tcPr>
          <w:p w14:paraId="5A3AC7FE" w14:textId="46234F97" w:rsidR="00E7550A" w:rsidRPr="00953F59" w:rsidRDefault="00E7550A" w:rsidP="00E7550A">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Ban hành kịp thời, đúng quy định: 0,5</w:t>
            </w:r>
          </w:p>
        </w:tc>
        <w:tc>
          <w:tcPr>
            <w:tcW w:w="907" w:type="dxa"/>
            <w:vAlign w:val="center"/>
          </w:tcPr>
          <w:p w14:paraId="1C17466C" w14:textId="77777777" w:rsidR="00E7550A" w:rsidRPr="00953F59" w:rsidRDefault="00E7550A" w:rsidP="00E7550A">
            <w:pPr>
              <w:spacing w:after="0" w:line="240" w:lineRule="auto"/>
              <w:ind w:left="57" w:right="57"/>
              <w:jc w:val="center"/>
              <w:rPr>
                <w:rFonts w:eastAsia="Times New Roman" w:cs="Times New Roman"/>
                <w:i/>
                <w:iCs/>
                <w:kern w:val="0"/>
                <w:sz w:val="26"/>
                <w:szCs w:val="26"/>
                <w14:ligatures w14:val="none"/>
              </w:rPr>
            </w:pPr>
          </w:p>
        </w:tc>
        <w:tc>
          <w:tcPr>
            <w:tcW w:w="709" w:type="dxa"/>
          </w:tcPr>
          <w:p w14:paraId="626480B2" w14:textId="77777777" w:rsidR="00E7550A" w:rsidRPr="00953F59" w:rsidRDefault="00E7550A" w:rsidP="00E7550A">
            <w:pPr>
              <w:spacing w:after="0" w:line="240" w:lineRule="auto"/>
              <w:ind w:left="57" w:right="57"/>
              <w:jc w:val="both"/>
              <w:rPr>
                <w:rFonts w:eastAsia="Times New Roman" w:cs="Times New Roman"/>
                <w:i/>
                <w:kern w:val="0"/>
                <w:sz w:val="26"/>
                <w:szCs w:val="26"/>
                <w14:ligatures w14:val="none"/>
              </w:rPr>
            </w:pPr>
          </w:p>
        </w:tc>
        <w:tc>
          <w:tcPr>
            <w:tcW w:w="709" w:type="dxa"/>
          </w:tcPr>
          <w:p w14:paraId="36497780" w14:textId="77777777" w:rsidR="00E7550A" w:rsidRPr="00953F59" w:rsidRDefault="00E7550A" w:rsidP="00E7550A">
            <w:pPr>
              <w:spacing w:after="0" w:line="240" w:lineRule="auto"/>
              <w:ind w:left="57" w:right="57"/>
              <w:jc w:val="both"/>
              <w:rPr>
                <w:rFonts w:eastAsia="Times New Roman" w:cs="Times New Roman"/>
                <w:i/>
                <w:kern w:val="0"/>
                <w:sz w:val="26"/>
                <w:szCs w:val="26"/>
                <w14:ligatures w14:val="none"/>
              </w:rPr>
            </w:pPr>
          </w:p>
        </w:tc>
        <w:tc>
          <w:tcPr>
            <w:tcW w:w="9355" w:type="dxa"/>
            <w:tcMar>
              <w:top w:w="0" w:type="dxa"/>
              <w:left w:w="0" w:type="dxa"/>
              <w:bottom w:w="0" w:type="dxa"/>
              <w:right w:w="0" w:type="dxa"/>
            </w:tcMar>
            <w:vAlign w:val="center"/>
          </w:tcPr>
          <w:p w14:paraId="43F56D55" w14:textId="77594218" w:rsidR="00E7550A" w:rsidRPr="00953F59" w:rsidRDefault="00E7550A" w:rsidP="00E7550A">
            <w:pPr>
              <w:spacing w:after="0" w:line="240" w:lineRule="auto"/>
              <w:ind w:left="57" w:right="57"/>
              <w:jc w:val="both"/>
              <w:rPr>
                <w:rFonts w:eastAsia="Times New Roman" w:cs="Times New Roman"/>
                <w:i/>
                <w:kern w:val="0"/>
                <w:sz w:val="26"/>
                <w:szCs w:val="26"/>
                <w14:ligatures w14:val="none"/>
              </w:rPr>
            </w:pPr>
          </w:p>
        </w:tc>
      </w:tr>
      <w:tr w:rsidR="00953F59" w:rsidRPr="00953F59" w14:paraId="3FE08506" w14:textId="77777777" w:rsidTr="00956152">
        <w:trPr>
          <w:trHeight w:val="567"/>
          <w:jc w:val="center"/>
        </w:trPr>
        <w:tc>
          <w:tcPr>
            <w:tcW w:w="645" w:type="dxa"/>
            <w:tcMar>
              <w:top w:w="0" w:type="dxa"/>
              <w:left w:w="0" w:type="dxa"/>
              <w:bottom w:w="0" w:type="dxa"/>
              <w:right w:w="0" w:type="dxa"/>
            </w:tcMar>
            <w:vAlign w:val="center"/>
          </w:tcPr>
          <w:p w14:paraId="20E34C02"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AE7AC9C" w14:textId="757814B7" w:rsidR="00E7550A" w:rsidRPr="00953F59" w:rsidRDefault="00E7550A" w:rsidP="00E7550A">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
                <w:iCs/>
                <w:kern w:val="0"/>
                <w:sz w:val="26"/>
                <w:szCs w:val="26"/>
                <w14:ligatures w14:val="none"/>
              </w:rPr>
              <w:t>Ban hành không kịp thời hoặc không đúng quy định: 0</w:t>
            </w:r>
          </w:p>
        </w:tc>
        <w:tc>
          <w:tcPr>
            <w:tcW w:w="907" w:type="dxa"/>
            <w:vAlign w:val="center"/>
          </w:tcPr>
          <w:p w14:paraId="34D5CC3E" w14:textId="77777777" w:rsidR="00E7550A" w:rsidRPr="00953F59" w:rsidRDefault="00E7550A" w:rsidP="00E7550A">
            <w:pPr>
              <w:spacing w:after="0" w:line="240" w:lineRule="auto"/>
              <w:ind w:left="57" w:right="57"/>
              <w:jc w:val="center"/>
              <w:rPr>
                <w:rFonts w:eastAsia="Times New Roman" w:cs="Times New Roman"/>
                <w:iCs/>
                <w:kern w:val="0"/>
                <w:sz w:val="26"/>
                <w:szCs w:val="26"/>
                <w14:ligatures w14:val="none"/>
              </w:rPr>
            </w:pPr>
          </w:p>
        </w:tc>
        <w:tc>
          <w:tcPr>
            <w:tcW w:w="709" w:type="dxa"/>
          </w:tcPr>
          <w:p w14:paraId="4D20F976"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c>
          <w:tcPr>
            <w:tcW w:w="709" w:type="dxa"/>
          </w:tcPr>
          <w:p w14:paraId="587CA00F"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9092BC3" w14:textId="3B7A28D1"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r>
      <w:tr w:rsidR="00953F59" w:rsidRPr="00953F59" w14:paraId="355582C3" w14:textId="77777777" w:rsidTr="00956152">
        <w:trPr>
          <w:trHeight w:val="567"/>
          <w:jc w:val="center"/>
        </w:trPr>
        <w:tc>
          <w:tcPr>
            <w:tcW w:w="645" w:type="dxa"/>
            <w:tcMar>
              <w:top w:w="0" w:type="dxa"/>
              <w:left w:w="0" w:type="dxa"/>
              <w:bottom w:w="0" w:type="dxa"/>
              <w:right w:w="0" w:type="dxa"/>
            </w:tcMar>
            <w:vAlign w:val="center"/>
          </w:tcPr>
          <w:p w14:paraId="07E0FD1D" w14:textId="73165216"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4.1.2</w:t>
            </w:r>
          </w:p>
        </w:tc>
        <w:tc>
          <w:tcPr>
            <w:tcW w:w="3121" w:type="dxa"/>
            <w:tcMar>
              <w:top w:w="0" w:type="dxa"/>
              <w:left w:w="0" w:type="dxa"/>
              <w:bottom w:w="0" w:type="dxa"/>
              <w:right w:w="0" w:type="dxa"/>
            </w:tcMar>
            <w:vAlign w:val="center"/>
          </w:tcPr>
          <w:p w14:paraId="5D5AFD2D" w14:textId="37AF0D79" w:rsidR="00E7550A" w:rsidRPr="00953F59" w:rsidRDefault="00E7550A" w:rsidP="00E7550A">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Tỷ lệ hoàn thành sắp xếp lãnh đạo các phòng chuyên môn thuộc sở, ngành và tương đương theo quy định</w:t>
            </w:r>
          </w:p>
        </w:tc>
        <w:tc>
          <w:tcPr>
            <w:tcW w:w="907" w:type="dxa"/>
            <w:vAlign w:val="center"/>
          </w:tcPr>
          <w:p w14:paraId="06AF97AB"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29D1C9D1" w14:textId="17379C5D" w:rsidR="00E7550A" w:rsidRPr="00953F59" w:rsidRDefault="00FB03DD" w:rsidP="00FB03DD">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095A9C86"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B57BA2F" w14:textId="77777777" w:rsidR="00FB03DD" w:rsidRPr="00953F59" w:rsidRDefault="00FB03DD" w:rsidP="00FB03DD">
            <w:pPr>
              <w:spacing w:after="0" w:line="240" w:lineRule="auto"/>
              <w:ind w:left="57" w:right="57"/>
              <w:jc w:val="both"/>
              <w:rPr>
                <w:rFonts w:cs="Times New Roman"/>
                <w:sz w:val="26"/>
                <w:szCs w:val="26"/>
              </w:rPr>
            </w:pPr>
            <w:r w:rsidRPr="00953F59">
              <w:rPr>
                <w:rFonts w:cs="Times New Roman"/>
                <w:sz w:val="26"/>
                <w:szCs w:val="26"/>
              </w:rPr>
              <w:t xml:space="preserve">- Sở Tư pháp thống kê số lượng cấp phòng và đơn vị sự nghiệp trực thuộc Sở. Chi tiết tại </w:t>
            </w:r>
            <w:r w:rsidRPr="00953F59">
              <w:rPr>
                <w:rFonts w:cs="Times New Roman"/>
                <w:b/>
                <w:bCs/>
                <w:sz w:val="26"/>
                <w:szCs w:val="26"/>
              </w:rPr>
              <w:t>Phụ lục số 07.</w:t>
            </w:r>
            <w:r w:rsidRPr="00953F59">
              <w:rPr>
                <w:rFonts w:cs="Times New Roman"/>
                <w:sz w:val="26"/>
                <w:szCs w:val="26"/>
              </w:rPr>
              <w:t xml:space="preserve"> </w:t>
            </w:r>
          </w:p>
          <w:p w14:paraId="195A3950" w14:textId="401539E3"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4D923B46" w14:textId="77777777" w:rsidTr="00956152">
        <w:trPr>
          <w:trHeight w:val="567"/>
          <w:jc w:val="center"/>
        </w:trPr>
        <w:tc>
          <w:tcPr>
            <w:tcW w:w="645" w:type="dxa"/>
            <w:tcMar>
              <w:top w:w="0" w:type="dxa"/>
              <w:left w:w="0" w:type="dxa"/>
              <w:bottom w:w="0" w:type="dxa"/>
              <w:right w:w="0" w:type="dxa"/>
            </w:tcMar>
            <w:vAlign w:val="center"/>
          </w:tcPr>
          <w:p w14:paraId="2C863E5E"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3121" w:type="dxa"/>
            <w:tcMar>
              <w:top w:w="0" w:type="dxa"/>
              <w:left w:w="0" w:type="dxa"/>
              <w:bottom w:w="0" w:type="dxa"/>
              <w:right w:w="0" w:type="dxa"/>
            </w:tcMar>
            <w:vAlign w:val="center"/>
          </w:tcPr>
          <w:p w14:paraId="35137996" w14:textId="5BADCB8E" w:rsidR="00E7550A" w:rsidRPr="00953F59" w:rsidRDefault="00E7550A" w:rsidP="00E7550A">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kern w:val="0"/>
                <w:sz w:val="26"/>
                <w:szCs w:val="26"/>
                <w14:ligatures w14:val="none"/>
              </w:rPr>
              <w:t>Tỷ lệ từ 50% trở lên: 0,5</w:t>
            </w:r>
          </w:p>
        </w:tc>
        <w:tc>
          <w:tcPr>
            <w:tcW w:w="907" w:type="dxa"/>
            <w:vAlign w:val="center"/>
          </w:tcPr>
          <w:p w14:paraId="472C3660" w14:textId="77777777" w:rsidR="00E7550A" w:rsidRPr="00953F59" w:rsidRDefault="00E7550A" w:rsidP="00E7550A">
            <w:pPr>
              <w:spacing w:after="0" w:line="240" w:lineRule="auto"/>
              <w:ind w:left="57" w:right="57"/>
              <w:jc w:val="center"/>
              <w:rPr>
                <w:rFonts w:eastAsia="Times New Roman" w:cs="Times New Roman"/>
                <w:i/>
                <w:iCs/>
                <w:kern w:val="0"/>
                <w:sz w:val="26"/>
                <w:szCs w:val="26"/>
                <w14:ligatures w14:val="none"/>
              </w:rPr>
            </w:pPr>
          </w:p>
        </w:tc>
        <w:tc>
          <w:tcPr>
            <w:tcW w:w="709" w:type="dxa"/>
          </w:tcPr>
          <w:p w14:paraId="35635002"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709" w:type="dxa"/>
          </w:tcPr>
          <w:p w14:paraId="75B9ABAA"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9355" w:type="dxa"/>
            <w:tcMar>
              <w:top w:w="0" w:type="dxa"/>
              <w:left w:w="0" w:type="dxa"/>
              <w:bottom w:w="0" w:type="dxa"/>
              <w:right w:w="0" w:type="dxa"/>
            </w:tcMar>
            <w:vAlign w:val="center"/>
          </w:tcPr>
          <w:p w14:paraId="062ED446" w14:textId="74337919"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r>
      <w:tr w:rsidR="00953F59" w:rsidRPr="00953F59" w14:paraId="47340F0B" w14:textId="77777777" w:rsidTr="00956152">
        <w:trPr>
          <w:trHeight w:val="567"/>
          <w:jc w:val="center"/>
        </w:trPr>
        <w:tc>
          <w:tcPr>
            <w:tcW w:w="645" w:type="dxa"/>
            <w:tcMar>
              <w:top w:w="0" w:type="dxa"/>
              <w:left w:w="0" w:type="dxa"/>
              <w:bottom w:w="0" w:type="dxa"/>
              <w:right w:w="0" w:type="dxa"/>
            </w:tcMar>
            <w:vAlign w:val="center"/>
          </w:tcPr>
          <w:p w14:paraId="6341485B"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3121" w:type="dxa"/>
            <w:tcMar>
              <w:top w:w="0" w:type="dxa"/>
              <w:left w:w="0" w:type="dxa"/>
              <w:bottom w:w="0" w:type="dxa"/>
              <w:right w:w="0" w:type="dxa"/>
            </w:tcMar>
            <w:vAlign w:val="center"/>
          </w:tcPr>
          <w:p w14:paraId="5A81A8F1" w14:textId="6C13F29B" w:rsidR="00E7550A" w:rsidRPr="00953F59" w:rsidRDefault="00E7550A" w:rsidP="00E7550A">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kern w:val="0"/>
                <w:sz w:val="26"/>
                <w:szCs w:val="26"/>
                <w14:ligatures w14:val="none"/>
              </w:rPr>
              <w:t>Tỷ lệ dưới 50%: 0</w:t>
            </w:r>
          </w:p>
        </w:tc>
        <w:tc>
          <w:tcPr>
            <w:tcW w:w="907" w:type="dxa"/>
            <w:vAlign w:val="center"/>
          </w:tcPr>
          <w:p w14:paraId="3B3B163E" w14:textId="77777777" w:rsidR="00E7550A" w:rsidRPr="00953F59" w:rsidRDefault="00E7550A" w:rsidP="00E7550A">
            <w:pPr>
              <w:spacing w:after="0" w:line="240" w:lineRule="auto"/>
              <w:ind w:left="57" w:right="57"/>
              <w:jc w:val="center"/>
              <w:rPr>
                <w:rFonts w:eastAsia="Times New Roman" w:cs="Times New Roman"/>
                <w:i/>
                <w:iCs/>
                <w:kern w:val="0"/>
                <w:sz w:val="26"/>
                <w:szCs w:val="26"/>
                <w14:ligatures w14:val="none"/>
              </w:rPr>
            </w:pPr>
          </w:p>
        </w:tc>
        <w:tc>
          <w:tcPr>
            <w:tcW w:w="709" w:type="dxa"/>
          </w:tcPr>
          <w:p w14:paraId="4D0D8793"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709" w:type="dxa"/>
          </w:tcPr>
          <w:p w14:paraId="44926DD7"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9355" w:type="dxa"/>
            <w:tcMar>
              <w:top w:w="0" w:type="dxa"/>
              <w:left w:w="0" w:type="dxa"/>
              <w:bottom w:w="0" w:type="dxa"/>
              <w:right w:w="0" w:type="dxa"/>
            </w:tcMar>
            <w:vAlign w:val="center"/>
          </w:tcPr>
          <w:p w14:paraId="64D1298E" w14:textId="6EFB9510"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r>
      <w:tr w:rsidR="00953F59" w:rsidRPr="00953F59" w14:paraId="3EA14F2C" w14:textId="77777777" w:rsidTr="00956152">
        <w:trPr>
          <w:trHeight w:val="567"/>
          <w:jc w:val="center"/>
        </w:trPr>
        <w:tc>
          <w:tcPr>
            <w:tcW w:w="645" w:type="dxa"/>
            <w:tcMar>
              <w:top w:w="0" w:type="dxa"/>
              <w:left w:w="0" w:type="dxa"/>
              <w:bottom w:w="0" w:type="dxa"/>
              <w:right w:w="0" w:type="dxa"/>
            </w:tcMar>
            <w:vAlign w:val="center"/>
          </w:tcPr>
          <w:p w14:paraId="28D6AA72" w14:textId="47E1BA14" w:rsidR="00E7550A" w:rsidRPr="00953F59" w:rsidRDefault="00E7550A" w:rsidP="00E7550A">
            <w:pPr>
              <w:spacing w:after="0" w:line="240" w:lineRule="auto"/>
              <w:ind w:left="57" w:right="57"/>
              <w:jc w:val="center"/>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4.1.3</w:t>
            </w:r>
          </w:p>
        </w:tc>
        <w:tc>
          <w:tcPr>
            <w:tcW w:w="3121" w:type="dxa"/>
            <w:tcMar>
              <w:top w:w="0" w:type="dxa"/>
              <w:left w:w="0" w:type="dxa"/>
              <w:bottom w:w="0" w:type="dxa"/>
              <w:right w:w="0" w:type="dxa"/>
            </w:tcMar>
            <w:vAlign w:val="center"/>
          </w:tcPr>
          <w:p w14:paraId="4E559B00" w14:textId="77777777" w:rsidR="00E7550A" w:rsidRPr="00953F59" w:rsidRDefault="00E7550A" w:rsidP="00E7550A">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Thực hiện sắp xếp đ</w:t>
            </w:r>
            <w:r w:rsidRPr="00953F59">
              <w:rPr>
                <w:rFonts w:eastAsia="Times New Roman" w:cs="Times New Roman" w:hint="eastAsia"/>
                <w:bCs/>
                <w:kern w:val="0"/>
                <w:sz w:val="26"/>
                <w:szCs w:val="26"/>
                <w14:ligatures w14:val="none"/>
              </w:rPr>
              <w:t>ơ</w:t>
            </w:r>
            <w:r w:rsidRPr="00953F59">
              <w:rPr>
                <w:rFonts w:eastAsia="Times New Roman" w:cs="Times New Roman"/>
                <w:bCs/>
                <w:kern w:val="0"/>
                <w:sz w:val="26"/>
                <w:szCs w:val="26"/>
                <w14:ligatures w14:val="none"/>
              </w:rPr>
              <w:t>n vị sự nghiệp công lập trong năm theo kế hoạch đ</w:t>
            </w:r>
            <w:r w:rsidRPr="00953F59">
              <w:rPr>
                <w:rFonts w:eastAsia="Times New Roman" w:cs="Times New Roman" w:hint="eastAsia"/>
                <w:bCs/>
                <w:kern w:val="0"/>
                <w:sz w:val="26"/>
                <w:szCs w:val="26"/>
                <w14:ligatures w14:val="none"/>
              </w:rPr>
              <w:t>ư</w:t>
            </w:r>
            <w:r w:rsidRPr="00953F59">
              <w:rPr>
                <w:rFonts w:eastAsia="Times New Roman" w:cs="Times New Roman"/>
                <w:bCs/>
                <w:kern w:val="0"/>
                <w:sz w:val="26"/>
                <w:szCs w:val="26"/>
                <w14:ligatures w14:val="none"/>
              </w:rPr>
              <w:t>ợc UBND tỉnh giao</w:t>
            </w:r>
          </w:p>
        </w:tc>
        <w:tc>
          <w:tcPr>
            <w:tcW w:w="907" w:type="dxa"/>
            <w:vAlign w:val="center"/>
          </w:tcPr>
          <w:p w14:paraId="452822B2" w14:textId="77777777" w:rsidR="00E7550A" w:rsidRPr="00953F59" w:rsidRDefault="00E7550A" w:rsidP="00E7550A">
            <w:pPr>
              <w:spacing w:after="0" w:line="240" w:lineRule="auto"/>
              <w:ind w:left="57" w:right="57"/>
              <w:jc w:val="center"/>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1,0</w:t>
            </w:r>
          </w:p>
        </w:tc>
        <w:tc>
          <w:tcPr>
            <w:tcW w:w="709" w:type="dxa"/>
            <w:vAlign w:val="center"/>
          </w:tcPr>
          <w:p w14:paraId="5AF8C69B" w14:textId="301AC651" w:rsidR="00E7550A" w:rsidRPr="00953F59" w:rsidRDefault="00DC5CBD" w:rsidP="00DC5CBD">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Cs/>
                <w:kern w:val="0"/>
                <w:sz w:val="26"/>
                <w:szCs w:val="26"/>
                <w14:ligatures w14:val="none"/>
              </w:rPr>
              <w:t>1,0</w:t>
            </w:r>
          </w:p>
        </w:tc>
        <w:tc>
          <w:tcPr>
            <w:tcW w:w="709" w:type="dxa"/>
          </w:tcPr>
          <w:p w14:paraId="6E22679F"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2ED3959B" w14:textId="77777777" w:rsidR="00DC5CBD" w:rsidRPr="00953F59" w:rsidRDefault="00DC5CBD" w:rsidP="00DC5CBD">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 Đề án số 02/ĐA-STP ngày 09/10/2025 của Sở Tư pháp về sắp xếp, tổ chức lại các đơn vị sự nghiệp thuộc Sở Tư pháp.</w:t>
            </w:r>
          </w:p>
          <w:p w14:paraId="061F274A" w14:textId="77777777" w:rsidR="00DC5CBD" w:rsidRPr="00953F59" w:rsidRDefault="00DC5CBD" w:rsidP="00DC5CBD">
            <w:pPr>
              <w:spacing w:after="0" w:line="240" w:lineRule="auto"/>
              <w:ind w:left="57" w:right="57"/>
              <w:jc w:val="both"/>
              <w:rPr>
                <w:rFonts w:cs="Times New Roman"/>
                <w:sz w:val="26"/>
                <w:szCs w:val="26"/>
              </w:rPr>
            </w:pPr>
            <w:r w:rsidRPr="00953F59">
              <w:rPr>
                <w:rFonts w:cs="Times New Roman"/>
                <w:sz w:val="26"/>
                <w:szCs w:val="26"/>
              </w:rPr>
              <w:t>- Báo cáo số 59/BC-STP ngày 06/3/2025 của Sở Tư pháp về kết quả thực hiện Nghị quyết số 18-NQ/TW ngày 25/10/2017 của Ban Chấp hành Trung ương khóa XII.</w:t>
            </w:r>
          </w:p>
          <w:p w14:paraId="215E6DA6" w14:textId="201A5FA2"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r>
      <w:tr w:rsidR="00953F59" w:rsidRPr="00953F59" w14:paraId="3CBF4038" w14:textId="77777777" w:rsidTr="00956152">
        <w:trPr>
          <w:trHeight w:val="567"/>
          <w:jc w:val="center"/>
        </w:trPr>
        <w:tc>
          <w:tcPr>
            <w:tcW w:w="645" w:type="dxa"/>
            <w:tcMar>
              <w:top w:w="0" w:type="dxa"/>
              <w:left w:w="0" w:type="dxa"/>
              <w:bottom w:w="0" w:type="dxa"/>
              <w:right w:w="0" w:type="dxa"/>
            </w:tcMar>
            <w:vAlign w:val="center"/>
          </w:tcPr>
          <w:p w14:paraId="4D672AF8"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9E839B9" w14:textId="77777777" w:rsidR="00E7550A" w:rsidRPr="00953F59" w:rsidRDefault="00E7550A" w:rsidP="00E7550A">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Đã thực hiện sắp xếp theo đúng tiến độ kế hoạch đ</w:t>
            </w:r>
            <w:r w:rsidRPr="00953F59">
              <w:rPr>
                <w:rFonts w:eastAsia="Times New Roman" w:cs="Times New Roman" w:hint="eastAsia"/>
                <w:i/>
                <w:iCs/>
                <w:kern w:val="0"/>
                <w:sz w:val="26"/>
                <w:szCs w:val="26"/>
                <w14:ligatures w14:val="none"/>
              </w:rPr>
              <w:t>ư</w:t>
            </w:r>
            <w:r w:rsidRPr="00953F59">
              <w:rPr>
                <w:rFonts w:eastAsia="Times New Roman" w:cs="Times New Roman"/>
                <w:i/>
                <w:iCs/>
                <w:kern w:val="0"/>
                <w:sz w:val="26"/>
                <w:szCs w:val="26"/>
                <w14:ligatures w14:val="none"/>
              </w:rPr>
              <w:t>ợc giao: 1</w:t>
            </w:r>
          </w:p>
        </w:tc>
        <w:tc>
          <w:tcPr>
            <w:tcW w:w="907" w:type="dxa"/>
            <w:vAlign w:val="center"/>
          </w:tcPr>
          <w:p w14:paraId="2CFB2894" w14:textId="77777777" w:rsidR="00E7550A" w:rsidRPr="00953F59" w:rsidRDefault="00E7550A" w:rsidP="00E7550A">
            <w:pPr>
              <w:spacing w:after="0" w:line="240" w:lineRule="auto"/>
              <w:ind w:left="57" w:right="57"/>
              <w:jc w:val="center"/>
              <w:rPr>
                <w:rFonts w:eastAsia="Times New Roman" w:cs="Times New Roman"/>
                <w:i/>
                <w:kern w:val="0"/>
                <w:sz w:val="26"/>
                <w:szCs w:val="26"/>
                <w14:ligatures w14:val="none"/>
              </w:rPr>
            </w:pPr>
          </w:p>
        </w:tc>
        <w:tc>
          <w:tcPr>
            <w:tcW w:w="709" w:type="dxa"/>
          </w:tcPr>
          <w:p w14:paraId="25D4E464"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22F8C943"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3A507C59" w14:textId="38EE2471"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621116AF" w14:textId="77777777" w:rsidTr="00956152">
        <w:trPr>
          <w:trHeight w:val="567"/>
          <w:jc w:val="center"/>
        </w:trPr>
        <w:tc>
          <w:tcPr>
            <w:tcW w:w="645" w:type="dxa"/>
            <w:tcMar>
              <w:top w:w="0" w:type="dxa"/>
              <w:left w:w="0" w:type="dxa"/>
              <w:bottom w:w="0" w:type="dxa"/>
              <w:right w:w="0" w:type="dxa"/>
            </w:tcMar>
            <w:vAlign w:val="center"/>
          </w:tcPr>
          <w:p w14:paraId="100F6EAD"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B159D84" w14:textId="77777777" w:rsidR="00E7550A" w:rsidRPr="00953F59" w:rsidRDefault="00E7550A" w:rsidP="00E7550A">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Chưa thực hiện sắp xếp theo đúng tiến độ kế hoạch đ</w:t>
            </w:r>
            <w:r w:rsidRPr="00953F59">
              <w:rPr>
                <w:rFonts w:eastAsia="Times New Roman" w:cs="Times New Roman" w:hint="eastAsia"/>
                <w:i/>
                <w:iCs/>
                <w:kern w:val="0"/>
                <w:sz w:val="26"/>
                <w:szCs w:val="26"/>
                <w14:ligatures w14:val="none"/>
              </w:rPr>
              <w:t>ư</w:t>
            </w:r>
            <w:r w:rsidRPr="00953F59">
              <w:rPr>
                <w:rFonts w:eastAsia="Times New Roman" w:cs="Times New Roman"/>
                <w:i/>
                <w:iCs/>
                <w:kern w:val="0"/>
                <w:sz w:val="26"/>
                <w:szCs w:val="26"/>
                <w14:ligatures w14:val="none"/>
              </w:rPr>
              <w:t>ợc giao: 0</w:t>
            </w:r>
          </w:p>
        </w:tc>
        <w:tc>
          <w:tcPr>
            <w:tcW w:w="907" w:type="dxa"/>
            <w:vAlign w:val="center"/>
          </w:tcPr>
          <w:p w14:paraId="4748B369"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0D89BDAF"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6C59F089"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4B17908C" w14:textId="3D4DCA62"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40258337" w14:textId="77777777" w:rsidTr="00956152">
        <w:trPr>
          <w:trHeight w:val="567"/>
          <w:jc w:val="center"/>
        </w:trPr>
        <w:tc>
          <w:tcPr>
            <w:tcW w:w="645" w:type="dxa"/>
            <w:tcMar>
              <w:top w:w="0" w:type="dxa"/>
              <w:left w:w="0" w:type="dxa"/>
              <w:bottom w:w="0" w:type="dxa"/>
              <w:right w:w="0" w:type="dxa"/>
            </w:tcMar>
            <w:vAlign w:val="center"/>
          </w:tcPr>
          <w:p w14:paraId="44A030E2" w14:textId="26C3BA6A"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4.2</w:t>
            </w:r>
          </w:p>
        </w:tc>
        <w:tc>
          <w:tcPr>
            <w:tcW w:w="3121" w:type="dxa"/>
            <w:tcMar>
              <w:top w:w="0" w:type="dxa"/>
              <w:left w:w="0" w:type="dxa"/>
              <w:bottom w:w="0" w:type="dxa"/>
              <w:right w:w="0" w:type="dxa"/>
            </w:tcMar>
            <w:vAlign w:val="center"/>
          </w:tcPr>
          <w:p w14:paraId="50802ADD"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Thực hiện các quy định về quản lý biên chế</w:t>
            </w:r>
          </w:p>
        </w:tc>
        <w:tc>
          <w:tcPr>
            <w:tcW w:w="907" w:type="dxa"/>
            <w:vAlign w:val="center"/>
          </w:tcPr>
          <w:p w14:paraId="5FF9352D" w14:textId="77777777" w:rsidR="00E7550A" w:rsidRPr="00953F59" w:rsidRDefault="00E7550A" w:rsidP="00E7550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13124DC7" w14:textId="5B9FAD2A" w:rsidR="00E7550A" w:rsidRPr="00953F59" w:rsidRDefault="009E5A59" w:rsidP="009E5A5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2,0</w:t>
            </w:r>
          </w:p>
        </w:tc>
        <w:tc>
          <w:tcPr>
            <w:tcW w:w="709" w:type="dxa"/>
          </w:tcPr>
          <w:p w14:paraId="7443F64F"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679F7D4" w14:textId="516D96EE"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5B74E841" w14:textId="77777777" w:rsidTr="00956152">
        <w:trPr>
          <w:trHeight w:val="567"/>
          <w:jc w:val="center"/>
        </w:trPr>
        <w:tc>
          <w:tcPr>
            <w:tcW w:w="645" w:type="dxa"/>
            <w:tcMar>
              <w:top w:w="0" w:type="dxa"/>
              <w:left w:w="0" w:type="dxa"/>
              <w:bottom w:w="0" w:type="dxa"/>
              <w:right w:w="0" w:type="dxa"/>
            </w:tcMar>
            <w:vAlign w:val="center"/>
          </w:tcPr>
          <w:p w14:paraId="7A27B0EA" w14:textId="6A3E6E5F"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4.2.1</w:t>
            </w:r>
          </w:p>
        </w:tc>
        <w:tc>
          <w:tcPr>
            <w:tcW w:w="3121" w:type="dxa"/>
            <w:tcMar>
              <w:top w:w="0" w:type="dxa"/>
              <w:left w:w="0" w:type="dxa"/>
              <w:bottom w:w="0" w:type="dxa"/>
              <w:right w:w="0" w:type="dxa"/>
            </w:tcMar>
            <w:vAlign w:val="center"/>
          </w:tcPr>
          <w:p w14:paraId="5FBAFC57"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quy định về sử dụng biên chế hành chính</w:t>
            </w:r>
          </w:p>
        </w:tc>
        <w:tc>
          <w:tcPr>
            <w:tcW w:w="907" w:type="dxa"/>
            <w:vAlign w:val="center"/>
          </w:tcPr>
          <w:p w14:paraId="236F6ED9"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3B217FC1" w14:textId="30A6D406" w:rsidR="00E7550A" w:rsidRPr="00953F59" w:rsidRDefault="009E5A59" w:rsidP="009E5A59">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215E05FA"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70FD3E7" w14:textId="573BE062" w:rsidR="009E5A59" w:rsidRPr="00953F59" w:rsidRDefault="009E5A59" w:rsidP="009E5A59">
            <w:pPr>
              <w:spacing w:after="0" w:line="240" w:lineRule="auto"/>
              <w:ind w:left="57" w:right="57"/>
              <w:jc w:val="both"/>
              <w:rPr>
                <w:rFonts w:cs="Times New Roman"/>
                <w:sz w:val="26"/>
                <w:szCs w:val="26"/>
              </w:rPr>
            </w:pPr>
            <w:r w:rsidRPr="00953F59">
              <w:rPr>
                <w:rFonts w:cs="Times New Roman"/>
                <w:sz w:val="26"/>
                <w:szCs w:val="26"/>
              </w:rPr>
              <w:t>- Quyết định số 1053/QĐ-UBNS ngày 30/8/2025 của UBND tỉnh về việc giao biên chế công chức năm 2025 trong cơ quan tổ chức, hành chính nhà nước tỉnh Lâm Đồng.</w:t>
            </w:r>
          </w:p>
          <w:p w14:paraId="1050F29D" w14:textId="42E1310E" w:rsidR="009E5A59" w:rsidRPr="00953F59" w:rsidRDefault="009E5A59" w:rsidP="009E5A59">
            <w:pPr>
              <w:spacing w:after="0" w:line="240" w:lineRule="auto"/>
              <w:ind w:left="57" w:right="57"/>
              <w:rPr>
                <w:rFonts w:cs="Times New Roman"/>
                <w:sz w:val="26"/>
                <w:szCs w:val="26"/>
              </w:rPr>
            </w:pPr>
            <w:r w:rsidRPr="00953F59">
              <w:rPr>
                <w:rFonts w:cs="Times New Roman"/>
                <w:sz w:val="26"/>
                <w:szCs w:val="26"/>
              </w:rPr>
              <w:t>- Công văn 262/STP-VP ngày 4/8/2025 của Sở Tư pháp về báo cáo thống kê số lượng tổ chức và biên chế công chức, viên chức sau khi sắp xếp tổ chức bộ.</w:t>
            </w:r>
            <w:r w:rsidR="0011764C" w:rsidRPr="00953F59">
              <w:rPr>
                <w:rFonts w:cs="Times New Roman"/>
                <w:sz w:val="26"/>
                <w:szCs w:val="26"/>
              </w:rPr>
              <w:t xml:space="preserve"> Chi tiết tại </w:t>
            </w:r>
            <w:r w:rsidR="0011764C" w:rsidRPr="00953F59">
              <w:rPr>
                <w:rFonts w:cs="Times New Roman"/>
                <w:b/>
                <w:bCs/>
                <w:sz w:val="26"/>
                <w:szCs w:val="26"/>
              </w:rPr>
              <w:t>Phụ lục số 08.</w:t>
            </w:r>
          </w:p>
          <w:p w14:paraId="0C78354C" w14:textId="77777777" w:rsidR="009E5A59" w:rsidRPr="00953F59" w:rsidRDefault="009E5A59" w:rsidP="009E5A59">
            <w:pPr>
              <w:spacing w:after="0" w:line="240" w:lineRule="auto"/>
              <w:ind w:left="57" w:right="57"/>
              <w:jc w:val="both"/>
              <w:rPr>
                <w:rFonts w:cs="Times New Roman"/>
                <w:sz w:val="26"/>
                <w:szCs w:val="26"/>
              </w:rPr>
            </w:pPr>
            <w:r w:rsidRPr="00953F59">
              <w:rPr>
                <w:rFonts w:cs="Times New Roman"/>
                <w:sz w:val="26"/>
                <w:szCs w:val="26"/>
              </w:rPr>
              <w:t>- Phụ lục thống kê số lượng công chức, viên chức, người lao động thuộc Sở Tư pháp.</w:t>
            </w:r>
          </w:p>
          <w:p w14:paraId="04FC3B20" w14:textId="6E4D2A56"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47FB1873" w14:textId="77777777" w:rsidTr="00956152">
        <w:trPr>
          <w:trHeight w:val="567"/>
          <w:jc w:val="center"/>
        </w:trPr>
        <w:tc>
          <w:tcPr>
            <w:tcW w:w="645" w:type="dxa"/>
            <w:tcMar>
              <w:top w:w="0" w:type="dxa"/>
              <w:left w:w="0" w:type="dxa"/>
              <w:bottom w:w="0" w:type="dxa"/>
              <w:right w:w="0" w:type="dxa"/>
            </w:tcMar>
            <w:vAlign w:val="center"/>
          </w:tcPr>
          <w:p w14:paraId="2EFEF735"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tcPr>
          <w:p w14:paraId="065E6DD2" w14:textId="33594E13" w:rsidR="00E7550A" w:rsidRPr="00953F59" w:rsidRDefault="00E7550A" w:rsidP="00E7550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Đã thực hiện tinh giản biên chế theo đúng lộ trình kế hoạch được UBND tỉnh phê duyệt: 1</w:t>
            </w:r>
          </w:p>
        </w:tc>
        <w:tc>
          <w:tcPr>
            <w:tcW w:w="907" w:type="dxa"/>
            <w:vAlign w:val="center"/>
          </w:tcPr>
          <w:p w14:paraId="6FA7C24A"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12C60BAE"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48F0432C"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1D58925" w14:textId="2F180E7B"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29CCC5EE" w14:textId="77777777" w:rsidTr="00956152">
        <w:trPr>
          <w:trHeight w:val="567"/>
          <w:jc w:val="center"/>
        </w:trPr>
        <w:tc>
          <w:tcPr>
            <w:tcW w:w="645" w:type="dxa"/>
            <w:tcMar>
              <w:top w:w="0" w:type="dxa"/>
              <w:left w:w="0" w:type="dxa"/>
              <w:bottom w:w="0" w:type="dxa"/>
              <w:right w:w="0" w:type="dxa"/>
            </w:tcMar>
            <w:vAlign w:val="center"/>
          </w:tcPr>
          <w:p w14:paraId="06E5BC9D"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tcPr>
          <w:p w14:paraId="3681756E" w14:textId="34DDBFA1" w:rsidR="00E7550A" w:rsidRPr="00953F59" w:rsidRDefault="00E7550A" w:rsidP="00E7550A">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Chưa thực hiện tinh giản biên chế theo đúng lộ trình kế hoạch được UBND tỉnh phê duyệt: 0</w:t>
            </w:r>
          </w:p>
        </w:tc>
        <w:tc>
          <w:tcPr>
            <w:tcW w:w="907" w:type="dxa"/>
            <w:vAlign w:val="center"/>
          </w:tcPr>
          <w:p w14:paraId="1F82BEC0"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6649940D"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79ECB7FD"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5DC91A8" w14:textId="444DDB8E"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1859AE40" w14:textId="77777777" w:rsidTr="00956152">
        <w:trPr>
          <w:trHeight w:val="567"/>
          <w:jc w:val="center"/>
        </w:trPr>
        <w:tc>
          <w:tcPr>
            <w:tcW w:w="645" w:type="dxa"/>
            <w:tcMar>
              <w:top w:w="0" w:type="dxa"/>
              <w:left w:w="0" w:type="dxa"/>
              <w:bottom w:w="0" w:type="dxa"/>
              <w:right w:w="0" w:type="dxa"/>
            </w:tcMar>
            <w:vAlign w:val="center"/>
          </w:tcPr>
          <w:p w14:paraId="2FD20484" w14:textId="0E611F82"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4.2.2</w:t>
            </w:r>
          </w:p>
        </w:tc>
        <w:tc>
          <w:tcPr>
            <w:tcW w:w="3121" w:type="dxa"/>
            <w:tcMar>
              <w:top w:w="0" w:type="dxa"/>
              <w:left w:w="0" w:type="dxa"/>
              <w:bottom w:w="0" w:type="dxa"/>
              <w:right w:w="0" w:type="dxa"/>
            </w:tcMar>
            <w:vAlign w:val="center"/>
          </w:tcPr>
          <w:p w14:paraId="2704199E"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quy định về số lượng người làm việc hưởng lương từ ngân sách nhà nước trong các đơn vị sự nghiệp công lập</w:t>
            </w:r>
          </w:p>
        </w:tc>
        <w:tc>
          <w:tcPr>
            <w:tcW w:w="907" w:type="dxa"/>
            <w:vAlign w:val="center"/>
          </w:tcPr>
          <w:p w14:paraId="635777D2"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31A56109" w14:textId="60046ECC" w:rsidR="00E7550A" w:rsidRPr="00953F59" w:rsidRDefault="00886B2F" w:rsidP="00886B2F">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1306527E" w14:textId="77777777"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25423E5C" w14:textId="1B3E3F18" w:rsidR="00886B2F" w:rsidRPr="00953F59" w:rsidRDefault="00886B2F" w:rsidP="00886B2F">
            <w:pPr>
              <w:spacing w:after="0" w:line="240" w:lineRule="auto"/>
              <w:ind w:left="57" w:right="57"/>
              <w:jc w:val="both"/>
              <w:rPr>
                <w:rFonts w:cs="Times New Roman"/>
                <w:sz w:val="26"/>
                <w:szCs w:val="26"/>
              </w:rPr>
            </w:pPr>
            <w:r w:rsidRPr="00953F59">
              <w:rPr>
                <w:rFonts w:cs="Times New Roman"/>
                <w:sz w:val="26"/>
                <w:szCs w:val="26"/>
              </w:rPr>
              <w:t>- Quyết định số 1054/QĐ-UBNS ngày 30/8/2025 của UBND tỉnh về việc giao biên số lượng người làm việc hưởng lương từ ngân sách nhà nước năm 2025 trong các đơn vị sự nghiệp trên địa bàn tỉnh Lâm Đồng.</w:t>
            </w:r>
          </w:p>
          <w:p w14:paraId="4EAE2FD4" w14:textId="7261412C" w:rsidR="00886B2F" w:rsidRPr="00953F59" w:rsidRDefault="00886B2F" w:rsidP="00886B2F">
            <w:pPr>
              <w:spacing w:after="0" w:line="240" w:lineRule="auto"/>
              <w:ind w:left="57" w:right="57"/>
              <w:rPr>
                <w:rFonts w:cs="Times New Roman"/>
                <w:sz w:val="26"/>
                <w:szCs w:val="26"/>
              </w:rPr>
            </w:pPr>
            <w:r w:rsidRPr="00953F59">
              <w:rPr>
                <w:rFonts w:cs="Times New Roman"/>
                <w:sz w:val="26"/>
                <w:szCs w:val="26"/>
              </w:rPr>
              <w:t>- Công văn 262/STP-VP ngày 4/8/2025 của Sở Tư pháp về báo cáo thống kê số lượng tổ chức và biên chế công chức, viên chức sau khi sắp xếp tổ chức bộ.</w:t>
            </w:r>
            <w:r w:rsidR="0011764C" w:rsidRPr="00953F59">
              <w:rPr>
                <w:rFonts w:cs="Times New Roman"/>
                <w:sz w:val="26"/>
                <w:szCs w:val="26"/>
              </w:rPr>
              <w:t xml:space="preserve"> Chi tiết tại </w:t>
            </w:r>
            <w:r w:rsidR="0011764C" w:rsidRPr="00953F59">
              <w:rPr>
                <w:rFonts w:cs="Times New Roman"/>
                <w:b/>
                <w:bCs/>
                <w:sz w:val="26"/>
                <w:szCs w:val="26"/>
              </w:rPr>
              <w:t>Phụ lục số 09.</w:t>
            </w:r>
          </w:p>
          <w:p w14:paraId="0B6DAD10" w14:textId="77777777" w:rsidR="00886B2F" w:rsidRPr="00953F59" w:rsidRDefault="00886B2F" w:rsidP="00886B2F">
            <w:pPr>
              <w:spacing w:after="0" w:line="240" w:lineRule="auto"/>
              <w:ind w:left="57" w:right="57"/>
              <w:jc w:val="both"/>
              <w:rPr>
                <w:rFonts w:cs="Times New Roman"/>
                <w:sz w:val="26"/>
                <w:szCs w:val="26"/>
              </w:rPr>
            </w:pPr>
            <w:r w:rsidRPr="00953F59">
              <w:rPr>
                <w:rFonts w:cs="Times New Roman"/>
                <w:sz w:val="26"/>
                <w:szCs w:val="26"/>
              </w:rPr>
              <w:t>- Phụ lục thống kê số lượng công chức, viên chức, người lao động thuộc Sở Tư pháp.</w:t>
            </w:r>
          </w:p>
          <w:p w14:paraId="6CCD3AE7" w14:textId="7127F72C" w:rsidR="00E7550A" w:rsidRPr="00953F59" w:rsidRDefault="00E7550A" w:rsidP="00E7550A">
            <w:pPr>
              <w:spacing w:after="0" w:line="240" w:lineRule="auto"/>
              <w:ind w:left="57" w:right="57"/>
              <w:jc w:val="both"/>
              <w:rPr>
                <w:rFonts w:eastAsia="Times New Roman" w:cs="Times New Roman"/>
                <w:kern w:val="0"/>
                <w:sz w:val="26"/>
                <w:szCs w:val="26"/>
                <w14:ligatures w14:val="none"/>
              </w:rPr>
            </w:pPr>
          </w:p>
        </w:tc>
      </w:tr>
      <w:tr w:rsidR="00953F59" w:rsidRPr="00953F59" w14:paraId="5511EBC8" w14:textId="77777777" w:rsidTr="00956152">
        <w:trPr>
          <w:trHeight w:val="567"/>
          <w:jc w:val="center"/>
        </w:trPr>
        <w:tc>
          <w:tcPr>
            <w:tcW w:w="645" w:type="dxa"/>
            <w:tcMar>
              <w:top w:w="0" w:type="dxa"/>
              <w:left w:w="0" w:type="dxa"/>
              <w:bottom w:w="0" w:type="dxa"/>
              <w:right w:w="0" w:type="dxa"/>
            </w:tcMar>
            <w:vAlign w:val="center"/>
          </w:tcPr>
          <w:p w14:paraId="437E8A51"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88D20B0" w14:textId="1401EC42" w:rsidR="00E7550A" w:rsidRPr="00953F59" w:rsidRDefault="00E7550A" w:rsidP="00E7550A">
            <w:pPr>
              <w:spacing w:after="0" w:line="20" w:lineRule="atLeast"/>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xml:space="preserve">Đã thực hiện giảm </w:t>
            </w:r>
            <w:r w:rsidRPr="00953F59">
              <w:rPr>
                <w:rFonts w:eastAsia="Times New Roman" w:cs="Times New Roman"/>
                <w:i/>
                <w:kern w:val="0"/>
                <w:sz w:val="26"/>
                <w:szCs w:val="26"/>
                <w14:ligatures w14:val="none"/>
              </w:rPr>
              <w:t>số lượng người làm việc</w:t>
            </w:r>
            <w:r w:rsidRPr="00953F59">
              <w:rPr>
                <w:rFonts w:eastAsia="Times New Roman" w:cs="Times New Roman"/>
                <w:i/>
                <w:iCs/>
                <w:kern w:val="0"/>
                <w:sz w:val="26"/>
                <w:szCs w:val="26"/>
                <w14:ligatures w14:val="none"/>
              </w:rPr>
              <w:t xml:space="preserve"> theo đúng lộ trình kế hoạch được UBND tỉnh phê duyệt: 1</w:t>
            </w:r>
          </w:p>
        </w:tc>
        <w:tc>
          <w:tcPr>
            <w:tcW w:w="907" w:type="dxa"/>
            <w:vAlign w:val="center"/>
          </w:tcPr>
          <w:p w14:paraId="092BE2EC"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7AE04F42"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6D6794D8"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3AD292F" w14:textId="74975A14"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3156B3B8" w14:textId="77777777" w:rsidTr="00956152">
        <w:trPr>
          <w:trHeight w:val="567"/>
          <w:jc w:val="center"/>
        </w:trPr>
        <w:tc>
          <w:tcPr>
            <w:tcW w:w="645" w:type="dxa"/>
            <w:tcMar>
              <w:top w:w="0" w:type="dxa"/>
              <w:left w:w="0" w:type="dxa"/>
              <w:bottom w:w="0" w:type="dxa"/>
              <w:right w:w="0" w:type="dxa"/>
            </w:tcMar>
            <w:vAlign w:val="center"/>
          </w:tcPr>
          <w:p w14:paraId="2B8F2D4D"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EC9AE0D" w14:textId="019AF965" w:rsidR="00E7550A" w:rsidRPr="00953F59" w:rsidRDefault="00E7550A" w:rsidP="00E7550A">
            <w:pPr>
              <w:spacing w:after="0" w:line="20" w:lineRule="atLeast"/>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xml:space="preserve">Thực hiện giảm </w:t>
            </w:r>
            <w:r w:rsidRPr="00953F59">
              <w:rPr>
                <w:rFonts w:eastAsia="Times New Roman" w:cs="Times New Roman"/>
                <w:i/>
                <w:kern w:val="0"/>
                <w:sz w:val="26"/>
                <w:szCs w:val="26"/>
                <w14:ligatures w14:val="none"/>
              </w:rPr>
              <w:t>số lượng người làm việc</w:t>
            </w:r>
            <w:r w:rsidRPr="00953F59">
              <w:rPr>
                <w:rFonts w:eastAsia="Times New Roman" w:cs="Times New Roman"/>
                <w:i/>
                <w:iCs/>
                <w:kern w:val="0"/>
                <w:sz w:val="26"/>
                <w:szCs w:val="26"/>
                <w14:ligatures w14:val="none"/>
              </w:rPr>
              <w:t xml:space="preserve"> không đúng lộ trình kế hoạch được UBND tỉnh phê duyệt: 0</w:t>
            </w:r>
          </w:p>
        </w:tc>
        <w:tc>
          <w:tcPr>
            <w:tcW w:w="907" w:type="dxa"/>
            <w:vAlign w:val="center"/>
          </w:tcPr>
          <w:p w14:paraId="0A2702B7"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5C4EE13C"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709" w:type="dxa"/>
          </w:tcPr>
          <w:p w14:paraId="7DBD59CD" w14:textId="77777777"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159FDFBB" w14:textId="39C60BBE" w:rsidR="00E7550A" w:rsidRPr="00953F59" w:rsidRDefault="00E7550A" w:rsidP="00E7550A">
            <w:pPr>
              <w:spacing w:after="0" w:line="240" w:lineRule="auto"/>
              <w:ind w:left="57" w:right="57"/>
              <w:jc w:val="center"/>
              <w:rPr>
                <w:rFonts w:eastAsia="Times New Roman" w:cs="Times New Roman"/>
                <w:kern w:val="0"/>
                <w:sz w:val="26"/>
                <w:szCs w:val="26"/>
                <w14:ligatures w14:val="none"/>
              </w:rPr>
            </w:pPr>
          </w:p>
        </w:tc>
      </w:tr>
      <w:tr w:rsidR="00953F59" w:rsidRPr="00953F59" w14:paraId="270D2D11" w14:textId="77777777" w:rsidTr="00956152">
        <w:trPr>
          <w:trHeight w:val="567"/>
          <w:jc w:val="center"/>
        </w:trPr>
        <w:tc>
          <w:tcPr>
            <w:tcW w:w="645" w:type="dxa"/>
            <w:tcMar>
              <w:top w:w="0" w:type="dxa"/>
              <w:left w:w="0" w:type="dxa"/>
              <w:bottom w:w="0" w:type="dxa"/>
              <w:right w:w="0" w:type="dxa"/>
            </w:tcMar>
            <w:vAlign w:val="center"/>
          </w:tcPr>
          <w:p w14:paraId="663968D1" w14:textId="2B15812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4.3</w:t>
            </w:r>
          </w:p>
        </w:tc>
        <w:tc>
          <w:tcPr>
            <w:tcW w:w="3121" w:type="dxa"/>
            <w:tcMar>
              <w:top w:w="0" w:type="dxa"/>
              <w:left w:w="0" w:type="dxa"/>
              <w:bottom w:w="0" w:type="dxa"/>
              <w:right w:w="0" w:type="dxa"/>
            </w:tcMar>
            <w:vAlign w:val="center"/>
          </w:tcPr>
          <w:p w14:paraId="43770500" w14:textId="77777777" w:rsidR="00524677" w:rsidRPr="00953F59" w:rsidRDefault="00524677" w:rsidP="00524677">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b/>
                <w:kern w:val="0"/>
                <w:sz w:val="26"/>
                <w:szCs w:val="26"/>
                <w14:ligatures w14:val="none"/>
              </w:rPr>
              <w:t xml:space="preserve">Thực hiện các quy định về phân cấp, phân quyền trong quản lý nhà nước do </w:t>
            </w:r>
            <w:r w:rsidRPr="00953F59">
              <w:rPr>
                <w:rFonts w:eastAsia="Times New Roman" w:cs="Times New Roman"/>
                <w:b/>
                <w:kern w:val="0"/>
                <w:sz w:val="26"/>
                <w:szCs w:val="26"/>
                <w14:ligatures w14:val="none"/>
              </w:rPr>
              <w:lastRenderedPageBreak/>
              <w:t>Chính phủ và các bộ, ngành ban hành</w:t>
            </w:r>
          </w:p>
        </w:tc>
        <w:tc>
          <w:tcPr>
            <w:tcW w:w="907" w:type="dxa"/>
            <w:vAlign w:val="center"/>
          </w:tcPr>
          <w:p w14:paraId="48079A21"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lastRenderedPageBreak/>
              <w:t>1,0</w:t>
            </w:r>
          </w:p>
        </w:tc>
        <w:tc>
          <w:tcPr>
            <w:tcW w:w="709" w:type="dxa"/>
            <w:vAlign w:val="center"/>
          </w:tcPr>
          <w:p w14:paraId="469F50A7" w14:textId="18AE8955"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tcPr>
          <w:p w14:paraId="62F4D4CD"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66B0C89D" w14:textId="642B0F3F"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r>
      <w:tr w:rsidR="00953F59" w:rsidRPr="00953F59" w14:paraId="3E251444" w14:textId="77777777" w:rsidTr="00956152">
        <w:trPr>
          <w:trHeight w:val="567"/>
          <w:jc w:val="center"/>
        </w:trPr>
        <w:tc>
          <w:tcPr>
            <w:tcW w:w="645" w:type="dxa"/>
            <w:tcMar>
              <w:top w:w="0" w:type="dxa"/>
              <w:left w:w="0" w:type="dxa"/>
              <w:bottom w:w="0" w:type="dxa"/>
              <w:right w:w="0" w:type="dxa"/>
            </w:tcMar>
            <w:vAlign w:val="center"/>
          </w:tcPr>
          <w:p w14:paraId="7D1B86E0" w14:textId="64E7EA4B"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4.3.1</w:t>
            </w:r>
          </w:p>
        </w:tc>
        <w:tc>
          <w:tcPr>
            <w:tcW w:w="3121" w:type="dxa"/>
            <w:tcMar>
              <w:top w:w="0" w:type="dxa"/>
              <w:left w:w="0" w:type="dxa"/>
              <w:bottom w:w="0" w:type="dxa"/>
              <w:right w:w="0" w:type="dxa"/>
            </w:tcMar>
            <w:vAlign w:val="center"/>
          </w:tcPr>
          <w:p w14:paraId="24123325" w14:textId="04F55924" w:rsidR="00524677" w:rsidRPr="00953F59" w:rsidRDefault="00524677" w:rsidP="00524677">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Triển khai thực hiện các quy định về phân cấp, phân quyền trong quản lý nhà n</w:t>
            </w:r>
            <w:r w:rsidRPr="00953F59">
              <w:rPr>
                <w:rFonts w:eastAsia="Times New Roman" w:cs="Times New Roman" w:hint="eastAsia"/>
                <w:iCs/>
                <w:kern w:val="0"/>
                <w:sz w:val="26"/>
                <w:szCs w:val="26"/>
                <w14:ligatures w14:val="none"/>
              </w:rPr>
              <w:t>ư</w:t>
            </w:r>
            <w:r w:rsidRPr="00953F59">
              <w:rPr>
                <w:rFonts w:eastAsia="Times New Roman" w:cs="Times New Roman"/>
                <w:iCs/>
                <w:kern w:val="0"/>
                <w:sz w:val="26"/>
                <w:szCs w:val="26"/>
                <w14:ligatures w14:val="none"/>
              </w:rPr>
              <w:t>ớc theo ngành, lĩnh vực</w:t>
            </w:r>
          </w:p>
        </w:tc>
        <w:tc>
          <w:tcPr>
            <w:tcW w:w="907" w:type="dxa"/>
            <w:vAlign w:val="center"/>
          </w:tcPr>
          <w:p w14:paraId="6940CEE8" w14:textId="6FDD95EB"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575FA75F" w14:textId="7AD74337"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148D3C3D" w14:textId="77777777" w:rsidR="00524677" w:rsidRPr="00953F59" w:rsidRDefault="00524677" w:rsidP="00524677">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E792EE1" w14:textId="4202D9FF" w:rsidR="00524677" w:rsidRPr="00953F59" w:rsidRDefault="00524677" w:rsidP="00524677">
            <w:pPr>
              <w:spacing w:after="0" w:line="240" w:lineRule="auto"/>
              <w:ind w:left="57" w:right="57"/>
              <w:jc w:val="both"/>
              <w:rPr>
                <w:rFonts w:cs="Times New Roman"/>
                <w:sz w:val="26"/>
                <w:szCs w:val="26"/>
              </w:rPr>
            </w:pPr>
            <w:r w:rsidRPr="00953F59">
              <w:rPr>
                <w:rFonts w:cs="Times New Roman"/>
                <w:sz w:val="26"/>
                <w:szCs w:val="26"/>
              </w:rPr>
              <w:t>- Báo cáo 120/BC-STP ngày 24/9/2025 của Sở Tư pháp về phân cấp, phân quyền, phân định thẩm quyền gắn với thực hiện thủ tục hành chính các cấp thuộc lĩnh vực Tư pháp</w:t>
            </w:r>
            <w:r w:rsidR="00E80B4A" w:rsidRPr="00953F59">
              <w:rPr>
                <w:rFonts w:cs="Times New Roman"/>
                <w:sz w:val="26"/>
                <w:szCs w:val="26"/>
              </w:rPr>
              <w:t>.</w:t>
            </w:r>
          </w:p>
          <w:p w14:paraId="4A085211" w14:textId="6906EDC3" w:rsidR="00524677" w:rsidRPr="00953F59" w:rsidRDefault="00524677" w:rsidP="00524677">
            <w:pPr>
              <w:spacing w:after="0" w:line="240" w:lineRule="auto"/>
              <w:ind w:left="57" w:right="57"/>
              <w:jc w:val="both"/>
              <w:rPr>
                <w:rFonts w:cs="Times New Roman"/>
                <w:sz w:val="26"/>
                <w:szCs w:val="26"/>
              </w:rPr>
            </w:pPr>
            <w:r w:rsidRPr="00953F59">
              <w:rPr>
                <w:rFonts w:cs="Times New Roman"/>
                <w:sz w:val="26"/>
                <w:szCs w:val="26"/>
              </w:rPr>
              <w:t>- Báo cáo 82/BC-STP ngày 25/8/2025 của Sở Tư pháp về triển khai thực hiện phân cấp, phân quyền, phân định thẩm theo mô hình chính quyền địa phương 02 cấp</w:t>
            </w:r>
            <w:r w:rsidR="00E80B4A" w:rsidRPr="00953F59">
              <w:rPr>
                <w:rFonts w:cs="Times New Roman"/>
                <w:sz w:val="26"/>
                <w:szCs w:val="26"/>
              </w:rPr>
              <w:t>.</w:t>
            </w:r>
          </w:p>
          <w:p w14:paraId="3C413855" w14:textId="229AEBD0" w:rsidR="00524677" w:rsidRPr="00953F59" w:rsidRDefault="00524677" w:rsidP="00524677">
            <w:pPr>
              <w:spacing w:after="0" w:line="240" w:lineRule="auto"/>
              <w:ind w:left="57" w:right="57"/>
              <w:jc w:val="both"/>
              <w:rPr>
                <w:rFonts w:cs="Times New Roman"/>
                <w:sz w:val="26"/>
                <w:szCs w:val="26"/>
              </w:rPr>
            </w:pPr>
            <w:r w:rsidRPr="00953F59">
              <w:rPr>
                <w:rFonts w:cs="Times New Roman"/>
                <w:sz w:val="26"/>
                <w:szCs w:val="26"/>
              </w:rPr>
              <w:t>- Tờ trình số 93/TTr-STP ngày 15/10/2025 của Sở Tư pháp về đăng ký xây dựng Quyết định phân cấp thẩm quyền giải quyết thủ tục hành chính từ UBND tỉnh cho Sở Tư pháp trong lĩnh vực nuôi con nuôi có yếu tố nước ngoài</w:t>
            </w:r>
            <w:r w:rsidR="00E80B4A" w:rsidRPr="00953F59">
              <w:rPr>
                <w:rFonts w:cs="Times New Roman"/>
                <w:sz w:val="26"/>
                <w:szCs w:val="26"/>
              </w:rPr>
              <w:t>.</w:t>
            </w:r>
          </w:p>
          <w:p w14:paraId="764E8A85" w14:textId="2D1AECC5" w:rsidR="00524677" w:rsidRPr="00953F59" w:rsidRDefault="00524677" w:rsidP="00524677">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 Tờ trình số 88/TTr-STP ngày 10/10/2025 của Sở Tư pháp về đề nghị ban hành Quyết định ủy quyền cho Giám đốc Sở Tư pháp thực hiện một số nhiệm vụ trên cơ sở dữ liệu Hộ tịch điện tử.</w:t>
            </w:r>
          </w:p>
        </w:tc>
      </w:tr>
      <w:tr w:rsidR="00953F59" w:rsidRPr="00953F59" w14:paraId="1821E831" w14:textId="77777777" w:rsidTr="00956152">
        <w:trPr>
          <w:trHeight w:val="567"/>
          <w:jc w:val="center"/>
        </w:trPr>
        <w:tc>
          <w:tcPr>
            <w:tcW w:w="645" w:type="dxa"/>
            <w:tcMar>
              <w:top w:w="0" w:type="dxa"/>
              <w:left w:w="0" w:type="dxa"/>
              <w:bottom w:w="0" w:type="dxa"/>
              <w:right w:w="0" w:type="dxa"/>
            </w:tcMar>
            <w:vAlign w:val="center"/>
          </w:tcPr>
          <w:p w14:paraId="3F86AC95" w14:textId="751FED84"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C97ADF1" w14:textId="57952DFD" w:rsidR="00524677" w:rsidRPr="00953F59" w:rsidRDefault="00524677" w:rsidP="00524677">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Thực hiện đầy đủ, kịp thời, đúng quy định: 0,5</w:t>
            </w:r>
          </w:p>
        </w:tc>
        <w:tc>
          <w:tcPr>
            <w:tcW w:w="907" w:type="dxa"/>
            <w:vAlign w:val="center"/>
          </w:tcPr>
          <w:p w14:paraId="51F8B9E9" w14:textId="77777777"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p>
        </w:tc>
        <w:tc>
          <w:tcPr>
            <w:tcW w:w="709" w:type="dxa"/>
          </w:tcPr>
          <w:p w14:paraId="4E911DB7" w14:textId="77777777" w:rsidR="00524677" w:rsidRPr="00953F59" w:rsidRDefault="00524677" w:rsidP="00524677">
            <w:pPr>
              <w:spacing w:after="0" w:line="240" w:lineRule="auto"/>
              <w:ind w:left="57" w:right="57"/>
              <w:jc w:val="both"/>
              <w:rPr>
                <w:rFonts w:eastAsia="Times New Roman" w:cs="Times New Roman"/>
                <w:kern w:val="0"/>
                <w:sz w:val="26"/>
                <w:szCs w:val="26"/>
                <w14:ligatures w14:val="none"/>
              </w:rPr>
            </w:pPr>
          </w:p>
        </w:tc>
        <w:tc>
          <w:tcPr>
            <w:tcW w:w="709" w:type="dxa"/>
          </w:tcPr>
          <w:p w14:paraId="603C2733" w14:textId="77777777" w:rsidR="00524677" w:rsidRPr="00953F59" w:rsidRDefault="00524677" w:rsidP="00524677">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E0104CC" w14:textId="094CBEB0" w:rsidR="00524677" w:rsidRPr="00953F59" w:rsidRDefault="00524677" w:rsidP="00524677">
            <w:pPr>
              <w:spacing w:after="0" w:line="240" w:lineRule="auto"/>
              <w:ind w:left="57" w:right="57"/>
              <w:jc w:val="both"/>
              <w:rPr>
                <w:rFonts w:eastAsia="Times New Roman" w:cs="Times New Roman"/>
                <w:kern w:val="0"/>
                <w:sz w:val="26"/>
                <w:szCs w:val="26"/>
                <w14:ligatures w14:val="none"/>
              </w:rPr>
            </w:pPr>
          </w:p>
        </w:tc>
      </w:tr>
      <w:tr w:rsidR="00953F59" w:rsidRPr="00953F59" w14:paraId="1B4993AF" w14:textId="77777777" w:rsidTr="00956152">
        <w:trPr>
          <w:trHeight w:val="567"/>
          <w:jc w:val="center"/>
        </w:trPr>
        <w:tc>
          <w:tcPr>
            <w:tcW w:w="645" w:type="dxa"/>
            <w:tcMar>
              <w:top w:w="0" w:type="dxa"/>
              <w:left w:w="0" w:type="dxa"/>
              <w:bottom w:w="0" w:type="dxa"/>
              <w:right w:w="0" w:type="dxa"/>
            </w:tcMar>
            <w:vAlign w:val="center"/>
          </w:tcPr>
          <w:p w14:paraId="67D570B9" w14:textId="77777777"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25249A5" w14:textId="77777777" w:rsidR="00524677" w:rsidRPr="00953F59" w:rsidRDefault="00524677" w:rsidP="00524677">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Thực hiện không đầy đủ hoặc không kịp thời hoặc không đúng quy định: 0</w:t>
            </w:r>
          </w:p>
        </w:tc>
        <w:tc>
          <w:tcPr>
            <w:tcW w:w="907" w:type="dxa"/>
            <w:vAlign w:val="center"/>
          </w:tcPr>
          <w:p w14:paraId="29DFE9A7" w14:textId="77777777"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p>
        </w:tc>
        <w:tc>
          <w:tcPr>
            <w:tcW w:w="709" w:type="dxa"/>
          </w:tcPr>
          <w:p w14:paraId="68DBE9EF" w14:textId="77777777"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p>
        </w:tc>
        <w:tc>
          <w:tcPr>
            <w:tcW w:w="709" w:type="dxa"/>
          </w:tcPr>
          <w:p w14:paraId="0E79DEFC" w14:textId="77777777"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E1373AE" w14:textId="7EB8B161"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p>
        </w:tc>
      </w:tr>
      <w:tr w:rsidR="00953F59" w:rsidRPr="00953F59" w14:paraId="0C1D77A7" w14:textId="77777777" w:rsidTr="00956152">
        <w:trPr>
          <w:trHeight w:val="567"/>
          <w:jc w:val="center"/>
        </w:trPr>
        <w:tc>
          <w:tcPr>
            <w:tcW w:w="645" w:type="dxa"/>
            <w:tcMar>
              <w:top w:w="0" w:type="dxa"/>
              <w:left w:w="0" w:type="dxa"/>
              <w:bottom w:w="0" w:type="dxa"/>
              <w:right w:w="0" w:type="dxa"/>
            </w:tcMar>
            <w:vAlign w:val="center"/>
          </w:tcPr>
          <w:p w14:paraId="10936251" w14:textId="1202BC05"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kern w:val="0"/>
                <w:sz w:val="26"/>
                <w:szCs w:val="26"/>
                <w14:ligatures w14:val="none"/>
              </w:rPr>
              <w:t>4.3.2</w:t>
            </w:r>
          </w:p>
        </w:tc>
        <w:tc>
          <w:tcPr>
            <w:tcW w:w="3121" w:type="dxa"/>
            <w:tcMar>
              <w:top w:w="0" w:type="dxa"/>
              <w:left w:w="0" w:type="dxa"/>
              <w:bottom w:w="0" w:type="dxa"/>
              <w:right w:w="0" w:type="dxa"/>
            </w:tcMar>
            <w:vAlign w:val="center"/>
          </w:tcPr>
          <w:p w14:paraId="012F6C7C" w14:textId="0BAF61C8" w:rsidR="00524677" w:rsidRPr="00953F59" w:rsidRDefault="00524677" w:rsidP="00524677">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iCs/>
                <w:kern w:val="0"/>
                <w:sz w:val="26"/>
                <w:szCs w:val="26"/>
                <w14:ligatures w14:val="none"/>
              </w:rPr>
              <w:t>Kiểm tra thực hiện phân cấp, phân quyền trong quản lý nhà n</w:t>
            </w:r>
            <w:r w:rsidRPr="00953F59">
              <w:rPr>
                <w:rFonts w:eastAsia="Times New Roman" w:cs="Times New Roman" w:hint="eastAsia"/>
                <w:iCs/>
                <w:kern w:val="0"/>
                <w:sz w:val="26"/>
                <w:szCs w:val="26"/>
                <w14:ligatures w14:val="none"/>
              </w:rPr>
              <w:t>ư</w:t>
            </w:r>
            <w:r w:rsidRPr="00953F59">
              <w:rPr>
                <w:rFonts w:eastAsia="Times New Roman" w:cs="Times New Roman"/>
                <w:iCs/>
                <w:kern w:val="0"/>
                <w:sz w:val="26"/>
                <w:szCs w:val="26"/>
                <w14:ligatures w14:val="none"/>
              </w:rPr>
              <w:t>ớc theo ngành, lĩnh vực</w:t>
            </w:r>
          </w:p>
        </w:tc>
        <w:tc>
          <w:tcPr>
            <w:tcW w:w="907" w:type="dxa"/>
            <w:vAlign w:val="center"/>
          </w:tcPr>
          <w:p w14:paraId="13618739" w14:textId="1EDE6E8B" w:rsidR="00524677" w:rsidRPr="00953F59" w:rsidRDefault="00524677" w:rsidP="005246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vAlign w:val="center"/>
          </w:tcPr>
          <w:p w14:paraId="3D0F4F4D" w14:textId="73ABC61C" w:rsidR="00524677" w:rsidRPr="00953F59" w:rsidRDefault="00F731BE" w:rsidP="00F731BE">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kern w:val="0"/>
                <w:sz w:val="26"/>
                <w:szCs w:val="26"/>
                <w14:ligatures w14:val="none"/>
              </w:rPr>
              <w:t>0,25</w:t>
            </w:r>
          </w:p>
        </w:tc>
        <w:tc>
          <w:tcPr>
            <w:tcW w:w="709" w:type="dxa"/>
          </w:tcPr>
          <w:p w14:paraId="757C6000"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269D05A5" w14:textId="77777777" w:rsidR="00237681" w:rsidRPr="00953F59" w:rsidRDefault="00237681" w:rsidP="00237681">
            <w:pPr>
              <w:spacing w:after="0" w:line="240" w:lineRule="auto"/>
              <w:ind w:left="57" w:right="57"/>
              <w:jc w:val="both"/>
              <w:rPr>
                <w:rFonts w:eastAsia="Times New Roman" w:cs="Times New Roman"/>
                <w:sz w:val="26"/>
                <w:szCs w:val="26"/>
              </w:rPr>
            </w:pPr>
            <w:r w:rsidRPr="00953F59">
              <w:rPr>
                <w:rFonts w:eastAsia="Times New Roman" w:cs="Times New Roman"/>
                <w:sz w:val="26"/>
                <w:szCs w:val="26"/>
              </w:rPr>
              <w:t>Kế hoạch số 19/KH-STP ngày 25/9/2025 của Sở Tư pháp về kiểm tra công tác hộ tịch, nuôi con nuôi trong nước, bồi thường của nhà nước năm 2025 trên địa bàn tỉnh.</w:t>
            </w:r>
          </w:p>
          <w:p w14:paraId="1F8D55B3" w14:textId="746C300D"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r>
      <w:tr w:rsidR="00953F59" w:rsidRPr="00953F59" w14:paraId="707E0AC9" w14:textId="77777777" w:rsidTr="00956152">
        <w:trPr>
          <w:trHeight w:val="567"/>
          <w:jc w:val="center"/>
        </w:trPr>
        <w:tc>
          <w:tcPr>
            <w:tcW w:w="645" w:type="dxa"/>
            <w:tcMar>
              <w:top w:w="0" w:type="dxa"/>
              <w:left w:w="0" w:type="dxa"/>
              <w:bottom w:w="0" w:type="dxa"/>
              <w:right w:w="0" w:type="dxa"/>
            </w:tcMar>
            <w:vAlign w:val="center"/>
          </w:tcPr>
          <w:p w14:paraId="618405AA"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3121" w:type="dxa"/>
            <w:tcMar>
              <w:top w:w="0" w:type="dxa"/>
              <w:left w:w="0" w:type="dxa"/>
              <w:bottom w:w="0" w:type="dxa"/>
              <w:right w:w="0" w:type="dxa"/>
            </w:tcMar>
            <w:vAlign w:val="center"/>
          </w:tcPr>
          <w:p w14:paraId="20DA3199" w14:textId="3CEB02FD" w:rsidR="00524677" w:rsidRPr="00953F59" w:rsidRDefault="00524677" w:rsidP="00524677">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Có thực hiện kiểm tra: 0,25</w:t>
            </w:r>
          </w:p>
        </w:tc>
        <w:tc>
          <w:tcPr>
            <w:tcW w:w="907" w:type="dxa"/>
            <w:vAlign w:val="center"/>
          </w:tcPr>
          <w:p w14:paraId="6DAD8CDA"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709" w:type="dxa"/>
          </w:tcPr>
          <w:p w14:paraId="3DBC41A5"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709" w:type="dxa"/>
          </w:tcPr>
          <w:p w14:paraId="0CA0104C"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360171F8" w14:textId="3F7BD4D0"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r>
      <w:tr w:rsidR="00953F59" w:rsidRPr="00953F59" w14:paraId="1731B7F1" w14:textId="77777777" w:rsidTr="00956152">
        <w:trPr>
          <w:trHeight w:val="567"/>
          <w:jc w:val="center"/>
        </w:trPr>
        <w:tc>
          <w:tcPr>
            <w:tcW w:w="645" w:type="dxa"/>
            <w:tcMar>
              <w:top w:w="0" w:type="dxa"/>
              <w:left w:w="0" w:type="dxa"/>
              <w:bottom w:w="0" w:type="dxa"/>
              <w:right w:w="0" w:type="dxa"/>
            </w:tcMar>
            <w:vAlign w:val="center"/>
          </w:tcPr>
          <w:p w14:paraId="2E70BD1A"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3121" w:type="dxa"/>
            <w:tcMar>
              <w:top w:w="0" w:type="dxa"/>
              <w:left w:w="0" w:type="dxa"/>
              <w:bottom w:w="0" w:type="dxa"/>
              <w:right w:w="0" w:type="dxa"/>
            </w:tcMar>
            <w:vAlign w:val="center"/>
          </w:tcPr>
          <w:p w14:paraId="3613607E" w14:textId="7C766888" w:rsidR="00524677" w:rsidRPr="00953F59" w:rsidRDefault="00524677" w:rsidP="00524677">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i/>
                <w:kern w:val="0"/>
                <w:sz w:val="26"/>
                <w:szCs w:val="26"/>
                <w14:ligatures w14:val="none"/>
              </w:rPr>
              <w:t>Không thực hiện kiểm tra: 0</w:t>
            </w:r>
          </w:p>
        </w:tc>
        <w:tc>
          <w:tcPr>
            <w:tcW w:w="907" w:type="dxa"/>
            <w:vAlign w:val="center"/>
          </w:tcPr>
          <w:p w14:paraId="206997A5"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709" w:type="dxa"/>
          </w:tcPr>
          <w:p w14:paraId="7ED12170"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709" w:type="dxa"/>
          </w:tcPr>
          <w:p w14:paraId="0E9407B0" w14:textId="77777777"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0DEB4E91" w14:textId="739DFA30" w:rsidR="00524677" w:rsidRPr="00953F59" w:rsidRDefault="00524677" w:rsidP="00524677">
            <w:pPr>
              <w:spacing w:after="0" w:line="240" w:lineRule="auto"/>
              <w:ind w:left="57" w:right="57"/>
              <w:jc w:val="center"/>
              <w:rPr>
                <w:rFonts w:eastAsia="Times New Roman" w:cs="Times New Roman"/>
                <w:b/>
                <w:kern w:val="0"/>
                <w:sz w:val="26"/>
                <w:szCs w:val="26"/>
                <w14:ligatures w14:val="none"/>
              </w:rPr>
            </w:pPr>
          </w:p>
        </w:tc>
      </w:tr>
      <w:tr w:rsidR="00953F59" w:rsidRPr="00953F59" w14:paraId="5E936E9C" w14:textId="77777777" w:rsidTr="00956152">
        <w:trPr>
          <w:trHeight w:val="567"/>
          <w:jc w:val="center"/>
        </w:trPr>
        <w:tc>
          <w:tcPr>
            <w:tcW w:w="645" w:type="dxa"/>
            <w:tcMar>
              <w:top w:w="0" w:type="dxa"/>
              <w:left w:w="0" w:type="dxa"/>
              <w:bottom w:w="0" w:type="dxa"/>
              <w:right w:w="0" w:type="dxa"/>
            </w:tcMar>
            <w:vAlign w:val="center"/>
          </w:tcPr>
          <w:p w14:paraId="56640CB2" w14:textId="3A7EEB5F"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kern w:val="0"/>
                <w:sz w:val="26"/>
                <w:szCs w:val="26"/>
                <w14:ligatures w14:val="none"/>
              </w:rPr>
              <w:lastRenderedPageBreak/>
              <w:t>4.3.3</w:t>
            </w:r>
          </w:p>
        </w:tc>
        <w:tc>
          <w:tcPr>
            <w:tcW w:w="3121" w:type="dxa"/>
            <w:tcMar>
              <w:top w:w="0" w:type="dxa"/>
              <w:left w:w="0" w:type="dxa"/>
              <w:bottom w:w="0" w:type="dxa"/>
              <w:right w:w="0" w:type="dxa"/>
            </w:tcMar>
            <w:vAlign w:val="center"/>
          </w:tcPr>
          <w:p w14:paraId="5747EDBE" w14:textId="7F65BE07" w:rsidR="00806856" w:rsidRPr="00953F59" w:rsidRDefault="00806856" w:rsidP="00806856">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iCs/>
                <w:kern w:val="0"/>
                <w:sz w:val="26"/>
                <w:szCs w:val="26"/>
                <w14:ligatures w14:val="none"/>
              </w:rPr>
              <w:t>Theo dõi, đôn đốc khắc phục các vấn đề qua kiểm tra thực hiện phân cấp, phân quyền trong quản lý nhà n</w:t>
            </w:r>
            <w:r w:rsidRPr="00953F59">
              <w:rPr>
                <w:rFonts w:eastAsia="Times New Roman" w:cs="Times New Roman" w:hint="eastAsia"/>
                <w:iCs/>
                <w:kern w:val="0"/>
                <w:sz w:val="26"/>
                <w:szCs w:val="26"/>
                <w14:ligatures w14:val="none"/>
              </w:rPr>
              <w:t>ư</w:t>
            </w:r>
            <w:r w:rsidRPr="00953F59">
              <w:rPr>
                <w:rFonts w:eastAsia="Times New Roman" w:cs="Times New Roman"/>
                <w:iCs/>
                <w:kern w:val="0"/>
                <w:sz w:val="26"/>
                <w:szCs w:val="26"/>
                <w14:ligatures w14:val="none"/>
              </w:rPr>
              <w:t>ớc theo ngành, lĩnh vực</w:t>
            </w:r>
          </w:p>
        </w:tc>
        <w:tc>
          <w:tcPr>
            <w:tcW w:w="907" w:type="dxa"/>
            <w:vAlign w:val="center"/>
          </w:tcPr>
          <w:p w14:paraId="7D786D22" w14:textId="56437AAD"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vAlign w:val="center"/>
          </w:tcPr>
          <w:p w14:paraId="76AB144C" w14:textId="2898D46D"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kern w:val="0"/>
                <w:sz w:val="26"/>
                <w:szCs w:val="26"/>
                <w14:ligatures w14:val="none"/>
              </w:rPr>
              <w:t>0,25</w:t>
            </w:r>
          </w:p>
        </w:tc>
        <w:tc>
          <w:tcPr>
            <w:tcW w:w="709" w:type="dxa"/>
          </w:tcPr>
          <w:p w14:paraId="3CF4B29B"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52B69D90" w14:textId="3EBAD921" w:rsidR="00806856" w:rsidRPr="00953F59" w:rsidRDefault="00806856" w:rsidP="00806856">
            <w:pPr>
              <w:spacing w:after="0" w:line="240" w:lineRule="auto"/>
              <w:ind w:left="57" w:right="57"/>
              <w:jc w:val="both"/>
              <w:rPr>
                <w:rFonts w:eastAsia="Times New Roman" w:cs="Times New Roman"/>
                <w:sz w:val="26"/>
                <w:szCs w:val="26"/>
              </w:rPr>
            </w:pPr>
            <w:r w:rsidRPr="00953F59">
              <w:rPr>
                <w:rFonts w:eastAsia="Times New Roman" w:cs="Times New Roman"/>
                <w:sz w:val="26"/>
                <w:szCs w:val="26"/>
              </w:rPr>
              <w:t>- Thông báo số 185/TB-STP ngày 14/11/2025 của Sở Tư pháp về kết luận kiểm tra công tác hộ tịch, nuôi con nuôi trong nước, bồi thường của nhà nước năm 2025 tại phường 3 Bảo Lộc.</w:t>
            </w:r>
          </w:p>
          <w:p w14:paraId="42C776DA" w14:textId="14FB9DB7" w:rsidR="00806856" w:rsidRPr="00953F59" w:rsidRDefault="00806856" w:rsidP="00806856">
            <w:pPr>
              <w:spacing w:after="0" w:line="240" w:lineRule="auto"/>
              <w:ind w:left="57" w:right="57"/>
              <w:jc w:val="both"/>
              <w:rPr>
                <w:rFonts w:eastAsia="Times New Roman" w:cs="Times New Roman"/>
                <w:sz w:val="26"/>
                <w:szCs w:val="26"/>
              </w:rPr>
            </w:pPr>
            <w:r w:rsidRPr="00953F59">
              <w:rPr>
                <w:rFonts w:eastAsia="Times New Roman" w:cs="Times New Roman"/>
                <w:sz w:val="26"/>
                <w:szCs w:val="26"/>
              </w:rPr>
              <w:t>- Thông báo số 162/TB-STP ngày 14/11/2025 của Sở Tư pháp về kết luận kiểm tra công tác hộ tịch, nuôi con nuôi trong nước, bồi thường của nhà nước năm 2025 tại phường Hàm Thắng.</w:t>
            </w:r>
          </w:p>
          <w:p w14:paraId="7927655B" w14:textId="66486673" w:rsidR="00806856" w:rsidRPr="00953F59" w:rsidRDefault="00806856" w:rsidP="00806856">
            <w:pPr>
              <w:spacing w:after="0" w:line="240" w:lineRule="auto"/>
              <w:ind w:left="57" w:right="57"/>
              <w:jc w:val="both"/>
              <w:rPr>
                <w:rFonts w:eastAsia="Times New Roman" w:cs="Times New Roman"/>
                <w:sz w:val="26"/>
                <w:szCs w:val="26"/>
              </w:rPr>
            </w:pPr>
            <w:r w:rsidRPr="00953F59">
              <w:rPr>
                <w:rFonts w:eastAsia="Times New Roman" w:cs="Times New Roman"/>
                <w:sz w:val="26"/>
                <w:szCs w:val="26"/>
              </w:rPr>
              <w:t>- Thông báo số 167/TB-STP ngày 14/11/2025 của Sở Tư pháp về kết luận kiểm tra công tác hộ tịch, nuôi con nuôi trong nước, bồi thường của nhà nước năm 2025 tại xã Đơn Dương.</w:t>
            </w:r>
          </w:p>
          <w:p w14:paraId="77683DEE" w14:textId="77777777" w:rsidR="00806856" w:rsidRPr="00953F59" w:rsidRDefault="00806856" w:rsidP="00806856">
            <w:pPr>
              <w:spacing w:after="0" w:line="240" w:lineRule="auto"/>
              <w:ind w:left="57" w:right="57"/>
              <w:jc w:val="both"/>
              <w:rPr>
                <w:rFonts w:eastAsia="Times New Roman" w:cs="Times New Roman"/>
                <w:sz w:val="26"/>
                <w:szCs w:val="26"/>
              </w:rPr>
            </w:pPr>
            <w:r w:rsidRPr="00953F59">
              <w:rPr>
                <w:rFonts w:eastAsia="Times New Roman" w:cs="Times New Roman"/>
                <w:sz w:val="26"/>
                <w:szCs w:val="26"/>
              </w:rPr>
              <w:t xml:space="preserve">- Thông báo số 166/TB-STP ngày 14/11/2025 của Sở Tư pháp về kết luận kiểm tra công tác hộ tịch, nuôi con nuôi trong nước, bồi thường của nhà nước năm 2025 tại xã Nhân Cơ; </w:t>
            </w:r>
          </w:p>
          <w:p w14:paraId="751CC69F" w14:textId="77777777" w:rsidR="00806856" w:rsidRPr="00953F59" w:rsidRDefault="00806856" w:rsidP="00806856">
            <w:pPr>
              <w:spacing w:after="0" w:line="240" w:lineRule="auto"/>
              <w:ind w:left="57" w:right="57"/>
              <w:jc w:val="both"/>
              <w:rPr>
                <w:rFonts w:eastAsia="Times New Roman" w:cs="Times New Roman"/>
                <w:sz w:val="26"/>
                <w:szCs w:val="26"/>
              </w:rPr>
            </w:pPr>
            <w:r w:rsidRPr="00953F59">
              <w:rPr>
                <w:rFonts w:eastAsia="Times New Roman" w:cs="Times New Roman"/>
                <w:sz w:val="26"/>
                <w:szCs w:val="26"/>
              </w:rPr>
              <w:t>- Thông báo số 176/TB-STP ngày 14/11/2025 của Sở Tư pháp về kết luận kiểm tra công tác hộ tịch, nuôi con nuôi trong nước, bồi thường của nhà nước năm 2025 tại phưởng Nam Gia Nghĩa.</w:t>
            </w:r>
          </w:p>
          <w:p w14:paraId="0FFFACC3" w14:textId="533BF3A1" w:rsidR="00806856" w:rsidRPr="00953F59" w:rsidRDefault="00806856" w:rsidP="00F93E1B">
            <w:pPr>
              <w:spacing w:after="0" w:line="240" w:lineRule="auto"/>
              <w:ind w:right="57"/>
              <w:jc w:val="both"/>
              <w:rPr>
                <w:rFonts w:eastAsia="Times New Roman" w:cs="Times New Roman"/>
                <w:b/>
                <w:kern w:val="0"/>
                <w:sz w:val="26"/>
                <w:szCs w:val="26"/>
                <w14:ligatures w14:val="none"/>
              </w:rPr>
            </w:pPr>
            <w:r w:rsidRPr="00953F59">
              <w:rPr>
                <w:rFonts w:eastAsia="Times New Roman" w:cs="Times New Roman"/>
                <w:sz w:val="26"/>
                <w:szCs w:val="26"/>
              </w:rPr>
              <w:t>- Công văn số 982/STP-HCTP ngày 03/10/2025 của Sở Tư pháp về đôn đốc thực hiện nhiệm vụ trong lĩnh vực hộ tịch để triển khai thực hiện chính quyền địa phương 02 cấp.</w:t>
            </w:r>
          </w:p>
        </w:tc>
      </w:tr>
      <w:tr w:rsidR="00953F59" w:rsidRPr="00953F59" w14:paraId="660AF822" w14:textId="77777777" w:rsidTr="00956152">
        <w:trPr>
          <w:trHeight w:val="567"/>
          <w:jc w:val="center"/>
        </w:trPr>
        <w:tc>
          <w:tcPr>
            <w:tcW w:w="645" w:type="dxa"/>
            <w:tcMar>
              <w:top w:w="0" w:type="dxa"/>
              <w:left w:w="0" w:type="dxa"/>
              <w:bottom w:w="0" w:type="dxa"/>
              <w:right w:w="0" w:type="dxa"/>
            </w:tcMar>
            <w:vAlign w:val="center"/>
          </w:tcPr>
          <w:p w14:paraId="5907323C"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3121" w:type="dxa"/>
            <w:tcMar>
              <w:top w:w="0" w:type="dxa"/>
              <w:left w:w="0" w:type="dxa"/>
              <w:bottom w:w="0" w:type="dxa"/>
              <w:right w:w="0" w:type="dxa"/>
            </w:tcMar>
            <w:vAlign w:val="center"/>
          </w:tcPr>
          <w:p w14:paraId="041F004B" w14:textId="213AE4EE" w:rsidR="00806856" w:rsidRPr="00953F59" w:rsidRDefault="00806856" w:rsidP="00806856">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Thực hiện đầy đủ: 0,25</w:t>
            </w:r>
          </w:p>
        </w:tc>
        <w:tc>
          <w:tcPr>
            <w:tcW w:w="907" w:type="dxa"/>
            <w:vAlign w:val="center"/>
          </w:tcPr>
          <w:p w14:paraId="345ADE37"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709" w:type="dxa"/>
          </w:tcPr>
          <w:p w14:paraId="7669588C"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709" w:type="dxa"/>
          </w:tcPr>
          <w:p w14:paraId="245C01B8"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1D0BBAD3" w14:textId="1274C2A5"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r>
      <w:tr w:rsidR="00953F59" w:rsidRPr="00953F59" w14:paraId="470F2B93" w14:textId="77777777" w:rsidTr="00956152">
        <w:trPr>
          <w:trHeight w:val="567"/>
          <w:jc w:val="center"/>
        </w:trPr>
        <w:tc>
          <w:tcPr>
            <w:tcW w:w="645" w:type="dxa"/>
            <w:tcMar>
              <w:top w:w="0" w:type="dxa"/>
              <w:left w:w="0" w:type="dxa"/>
              <w:bottom w:w="0" w:type="dxa"/>
              <w:right w:w="0" w:type="dxa"/>
            </w:tcMar>
            <w:vAlign w:val="center"/>
          </w:tcPr>
          <w:p w14:paraId="4DDE1521"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3121" w:type="dxa"/>
            <w:tcMar>
              <w:top w:w="0" w:type="dxa"/>
              <w:left w:w="0" w:type="dxa"/>
              <w:bottom w:w="0" w:type="dxa"/>
              <w:right w:w="0" w:type="dxa"/>
            </w:tcMar>
            <w:vAlign w:val="center"/>
          </w:tcPr>
          <w:p w14:paraId="5BDD7897" w14:textId="4622B79E" w:rsidR="00806856" w:rsidRPr="00953F59" w:rsidRDefault="00806856" w:rsidP="00806856">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Thực hiện không đầy đủ: 0</w:t>
            </w:r>
          </w:p>
        </w:tc>
        <w:tc>
          <w:tcPr>
            <w:tcW w:w="907" w:type="dxa"/>
            <w:vAlign w:val="center"/>
          </w:tcPr>
          <w:p w14:paraId="5A681E62"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709" w:type="dxa"/>
          </w:tcPr>
          <w:p w14:paraId="6712AD3F"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709" w:type="dxa"/>
          </w:tcPr>
          <w:p w14:paraId="2E376E82"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67627429" w14:textId="78BAB825"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r>
      <w:tr w:rsidR="00953F59" w:rsidRPr="00953F59" w14:paraId="305CB359" w14:textId="77777777" w:rsidTr="00956152">
        <w:trPr>
          <w:trHeight w:val="567"/>
          <w:jc w:val="center"/>
        </w:trPr>
        <w:tc>
          <w:tcPr>
            <w:tcW w:w="645" w:type="dxa"/>
            <w:tcMar>
              <w:top w:w="0" w:type="dxa"/>
              <w:left w:w="0" w:type="dxa"/>
              <w:bottom w:w="0" w:type="dxa"/>
              <w:right w:w="0" w:type="dxa"/>
            </w:tcMar>
            <w:vAlign w:val="center"/>
          </w:tcPr>
          <w:p w14:paraId="70B36043" w14:textId="25F0C49D"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4.4</w:t>
            </w:r>
          </w:p>
        </w:tc>
        <w:tc>
          <w:tcPr>
            <w:tcW w:w="3121" w:type="dxa"/>
            <w:tcMar>
              <w:top w:w="0" w:type="dxa"/>
              <w:left w:w="0" w:type="dxa"/>
              <w:bottom w:w="0" w:type="dxa"/>
              <w:right w:w="0" w:type="dxa"/>
            </w:tcMar>
            <w:vAlign w:val="center"/>
          </w:tcPr>
          <w:p w14:paraId="2C80D351" w14:textId="77777777" w:rsidR="00806856" w:rsidRPr="00953F59" w:rsidRDefault="00806856" w:rsidP="00806856">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b/>
                <w:kern w:val="0"/>
                <w:sz w:val="26"/>
                <w:szCs w:val="26"/>
                <w14:ligatures w14:val="none"/>
              </w:rPr>
              <w:t>Khảo sát ĐTXHH về tổ chức bộ máy</w:t>
            </w:r>
          </w:p>
        </w:tc>
        <w:tc>
          <w:tcPr>
            <w:tcW w:w="907" w:type="dxa"/>
            <w:vAlign w:val="center"/>
          </w:tcPr>
          <w:p w14:paraId="65379055"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3,0</w:t>
            </w:r>
          </w:p>
        </w:tc>
        <w:tc>
          <w:tcPr>
            <w:tcW w:w="709" w:type="dxa"/>
          </w:tcPr>
          <w:p w14:paraId="0E71E7C9"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709" w:type="dxa"/>
          </w:tcPr>
          <w:p w14:paraId="0ADF9493" w14:textId="77777777"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1FA8F8C7" w14:textId="1F974FDD" w:rsidR="00806856" w:rsidRPr="00953F59" w:rsidRDefault="00806856" w:rsidP="0080685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ĐTXHH</w:t>
            </w:r>
          </w:p>
        </w:tc>
      </w:tr>
      <w:tr w:rsidR="00953F59" w:rsidRPr="00953F59" w14:paraId="492E5F54" w14:textId="77777777" w:rsidTr="00956152">
        <w:trPr>
          <w:trHeight w:val="567"/>
          <w:jc w:val="center"/>
        </w:trPr>
        <w:tc>
          <w:tcPr>
            <w:tcW w:w="645" w:type="dxa"/>
            <w:tcMar>
              <w:top w:w="0" w:type="dxa"/>
              <w:left w:w="0" w:type="dxa"/>
              <w:bottom w:w="0" w:type="dxa"/>
              <w:right w:w="0" w:type="dxa"/>
            </w:tcMar>
            <w:vAlign w:val="center"/>
          </w:tcPr>
          <w:p w14:paraId="6F593AFD" w14:textId="0835BB96"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4.4.1</w:t>
            </w:r>
          </w:p>
        </w:tc>
        <w:tc>
          <w:tcPr>
            <w:tcW w:w="3121" w:type="dxa"/>
            <w:tcMar>
              <w:top w:w="0" w:type="dxa"/>
              <w:left w:w="0" w:type="dxa"/>
              <w:bottom w:w="0" w:type="dxa"/>
              <w:right w:w="0" w:type="dxa"/>
            </w:tcMar>
            <w:vAlign w:val="center"/>
          </w:tcPr>
          <w:p w14:paraId="4D38FE0F" w14:textId="77777777" w:rsidR="00806856" w:rsidRPr="00953F59" w:rsidRDefault="00806856" w:rsidP="0080685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hợp lý trong sắp xếp tổ chức bộ máy của cơ quan, đơn vị</w:t>
            </w:r>
          </w:p>
        </w:tc>
        <w:tc>
          <w:tcPr>
            <w:tcW w:w="907" w:type="dxa"/>
            <w:vAlign w:val="center"/>
          </w:tcPr>
          <w:p w14:paraId="1E7772EC"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1CF8E121"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709" w:type="dxa"/>
          </w:tcPr>
          <w:p w14:paraId="24DE07E9"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78089AB" w14:textId="3E538339"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012DCE55" w14:textId="77777777" w:rsidTr="00956152">
        <w:trPr>
          <w:trHeight w:val="567"/>
          <w:jc w:val="center"/>
        </w:trPr>
        <w:tc>
          <w:tcPr>
            <w:tcW w:w="645" w:type="dxa"/>
            <w:tcMar>
              <w:top w:w="0" w:type="dxa"/>
              <w:left w:w="0" w:type="dxa"/>
              <w:bottom w:w="0" w:type="dxa"/>
              <w:right w:w="0" w:type="dxa"/>
            </w:tcMar>
            <w:vAlign w:val="center"/>
          </w:tcPr>
          <w:p w14:paraId="130BFD2C" w14:textId="50C6C033"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4.4.2</w:t>
            </w:r>
          </w:p>
        </w:tc>
        <w:tc>
          <w:tcPr>
            <w:tcW w:w="3121" w:type="dxa"/>
            <w:tcMar>
              <w:top w:w="0" w:type="dxa"/>
              <w:left w:w="0" w:type="dxa"/>
              <w:bottom w:w="0" w:type="dxa"/>
              <w:right w:w="0" w:type="dxa"/>
            </w:tcMar>
            <w:vAlign w:val="center"/>
          </w:tcPr>
          <w:p w14:paraId="4DFC4ACA" w14:textId="77777777" w:rsidR="00806856" w:rsidRPr="00953F59" w:rsidRDefault="00806856" w:rsidP="0080685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hợp lý trong phân định chức năng, nhiệm vụ trong nội bộ cơ quan, đơn vị</w:t>
            </w:r>
          </w:p>
        </w:tc>
        <w:tc>
          <w:tcPr>
            <w:tcW w:w="907" w:type="dxa"/>
            <w:vAlign w:val="center"/>
          </w:tcPr>
          <w:p w14:paraId="62CDFE00"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6EF239B7"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709" w:type="dxa"/>
          </w:tcPr>
          <w:p w14:paraId="27ABA9C2"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3961EF1" w14:textId="74E24631"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112A1BAA" w14:textId="77777777" w:rsidTr="00956152">
        <w:trPr>
          <w:trHeight w:val="567"/>
          <w:jc w:val="center"/>
        </w:trPr>
        <w:tc>
          <w:tcPr>
            <w:tcW w:w="645" w:type="dxa"/>
            <w:tcMar>
              <w:top w:w="0" w:type="dxa"/>
              <w:left w:w="0" w:type="dxa"/>
              <w:bottom w:w="0" w:type="dxa"/>
              <w:right w:w="0" w:type="dxa"/>
            </w:tcMar>
            <w:vAlign w:val="center"/>
          </w:tcPr>
          <w:p w14:paraId="555150FE" w14:textId="64B2B66B"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4.4.3</w:t>
            </w:r>
          </w:p>
        </w:tc>
        <w:tc>
          <w:tcPr>
            <w:tcW w:w="3121" w:type="dxa"/>
            <w:tcMar>
              <w:top w:w="0" w:type="dxa"/>
              <w:left w:w="0" w:type="dxa"/>
              <w:bottom w:w="0" w:type="dxa"/>
              <w:right w:w="0" w:type="dxa"/>
            </w:tcMar>
            <w:vAlign w:val="center"/>
          </w:tcPr>
          <w:p w14:paraId="2B9D105E" w14:textId="77777777" w:rsidR="00806856" w:rsidRPr="00953F59" w:rsidRDefault="00806856" w:rsidP="0080685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Tình hình thực hiện quy chế làm việc của cơ quan, đơn vị</w:t>
            </w:r>
          </w:p>
        </w:tc>
        <w:tc>
          <w:tcPr>
            <w:tcW w:w="907" w:type="dxa"/>
            <w:vAlign w:val="center"/>
          </w:tcPr>
          <w:p w14:paraId="4389C143"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6CE90D5C"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709" w:type="dxa"/>
          </w:tcPr>
          <w:p w14:paraId="26F48F9F"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6C7FC63" w14:textId="7F9C36F0"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66067BDA" w14:textId="77777777" w:rsidTr="00956152">
        <w:trPr>
          <w:trHeight w:val="567"/>
          <w:jc w:val="center"/>
        </w:trPr>
        <w:tc>
          <w:tcPr>
            <w:tcW w:w="645" w:type="dxa"/>
            <w:tcMar>
              <w:top w:w="0" w:type="dxa"/>
              <w:left w:w="0" w:type="dxa"/>
              <w:bottom w:w="0" w:type="dxa"/>
              <w:right w:w="0" w:type="dxa"/>
            </w:tcMar>
            <w:vAlign w:val="center"/>
          </w:tcPr>
          <w:p w14:paraId="1773F6FE" w14:textId="0E16DBC9"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4.4.4</w:t>
            </w:r>
          </w:p>
        </w:tc>
        <w:tc>
          <w:tcPr>
            <w:tcW w:w="3121" w:type="dxa"/>
            <w:tcMar>
              <w:top w:w="0" w:type="dxa"/>
              <w:left w:w="0" w:type="dxa"/>
              <w:bottom w:w="0" w:type="dxa"/>
              <w:right w:w="0" w:type="dxa"/>
            </w:tcMar>
            <w:vAlign w:val="center"/>
          </w:tcPr>
          <w:p w14:paraId="56D72485" w14:textId="5D062B7F" w:rsidR="00806856" w:rsidRPr="00953F59" w:rsidRDefault="00806856" w:rsidP="0080685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hợp lý trong việc phân cấp, phân quyền thực hiện nhiệm vụ quản lý nhà nước giữa cấp tỉnh và cấp xã</w:t>
            </w:r>
          </w:p>
        </w:tc>
        <w:tc>
          <w:tcPr>
            <w:tcW w:w="907" w:type="dxa"/>
            <w:vAlign w:val="center"/>
          </w:tcPr>
          <w:p w14:paraId="16A0EFA4"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313EB1FA"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709" w:type="dxa"/>
          </w:tcPr>
          <w:p w14:paraId="3C9C928D" w14:textId="77777777"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7161A94" w14:textId="0F36991C" w:rsidR="00806856" w:rsidRPr="00953F59" w:rsidRDefault="00806856" w:rsidP="0080685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10FE34B2" w14:textId="77777777" w:rsidTr="00956152">
        <w:trPr>
          <w:trHeight w:val="567"/>
          <w:jc w:val="center"/>
        </w:trPr>
        <w:tc>
          <w:tcPr>
            <w:tcW w:w="645" w:type="dxa"/>
            <w:tcMar>
              <w:top w:w="0" w:type="dxa"/>
              <w:left w:w="0" w:type="dxa"/>
              <w:bottom w:w="0" w:type="dxa"/>
              <w:right w:w="0" w:type="dxa"/>
            </w:tcMar>
            <w:vAlign w:val="center"/>
          </w:tcPr>
          <w:p w14:paraId="21CA3D1A" w14:textId="77777777" w:rsidR="00BB649A" w:rsidRPr="00953F59" w:rsidRDefault="00BB649A" w:rsidP="00BB649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5</w:t>
            </w:r>
          </w:p>
        </w:tc>
        <w:tc>
          <w:tcPr>
            <w:tcW w:w="3121" w:type="dxa"/>
            <w:tcMar>
              <w:top w:w="0" w:type="dxa"/>
              <w:left w:w="0" w:type="dxa"/>
              <w:bottom w:w="0" w:type="dxa"/>
              <w:right w:w="0" w:type="dxa"/>
            </w:tcMar>
            <w:vAlign w:val="center"/>
          </w:tcPr>
          <w:p w14:paraId="6696DF4A" w14:textId="77777777" w:rsidR="00BB649A" w:rsidRPr="00953F59" w:rsidRDefault="00BB649A" w:rsidP="00BB649A">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CẢI CÁCH CHẾ ĐỘ CÔNG VỤ</w:t>
            </w:r>
          </w:p>
        </w:tc>
        <w:tc>
          <w:tcPr>
            <w:tcW w:w="907" w:type="dxa"/>
            <w:vAlign w:val="center"/>
          </w:tcPr>
          <w:p w14:paraId="450119B6" w14:textId="6842CE92" w:rsidR="00BB649A" w:rsidRPr="00953F59" w:rsidRDefault="00BB649A" w:rsidP="00BB649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8,5</w:t>
            </w:r>
          </w:p>
        </w:tc>
        <w:tc>
          <w:tcPr>
            <w:tcW w:w="709" w:type="dxa"/>
            <w:vAlign w:val="center"/>
          </w:tcPr>
          <w:p w14:paraId="726A79A5" w14:textId="7C5B034D" w:rsidR="00BB649A" w:rsidRPr="00953F59" w:rsidRDefault="00BB649A" w:rsidP="00BB649A">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8,</w:t>
            </w:r>
            <w:r w:rsidR="00ED0FE7" w:rsidRPr="00953F59">
              <w:rPr>
                <w:rFonts w:eastAsia="Times New Roman" w:cs="Times New Roman"/>
                <w:b/>
                <w:kern w:val="0"/>
                <w:sz w:val="26"/>
                <w:szCs w:val="26"/>
                <w14:ligatures w14:val="none"/>
              </w:rPr>
              <w:t>0</w:t>
            </w:r>
          </w:p>
        </w:tc>
        <w:tc>
          <w:tcPr>
            <w:tcW w:w="709" w:type="dxa"/>
          </w:tcPr>
          <w:p w14:paraId="1CD55A55" w14:textId="77777777" w:rsidR="00BB649A" w:rsidRPr="00953F59" w:rsidRDefault="00BB649A" w:rsidP="00BB649A">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644304F" w14:textId="5DAEFAB8" w:rsidR="00BB649A" w:rsidRPr="00953F59" w:rsidRDefault="00BB649A" w:rsidP="00BB649A">
            <w:pPr>
              <w:spacing w:after="0" w:line="240" w:lineRule="auto"/>
              <w:ind w:left="57" w:right="57"/>
              <w:jc w:val="center"/>
              <w:rPr>
                <w:rFonts w:eastAsia="Times New Roman" w:cs="Times New Roman"/>
                <w:kern w:val="0"/>
                <w:sz w:val="26"/>
                <w:szCs w:val="26"/>
                <w14:ligatures w14:val="none"/>
              </w:rPr>
            </w:pPr>
          </w:p>
        </w:tc>
      </w:tr>
      <w:tr w:rsidR="00953F59" w:rsidRPr="00953F59" w14:paraId="773832F7" w14:textId="77777777" w:rsidTr="00956152">
        <w:trPr>
          <w:trHeight w:val="567"/>
          <w:jc w:val="center"/>
        </w:trPr>
        <w:tc>
          <w:tcPr>
            <w:tcW w:w="645" w:type="dxa"/>
            <w:tcMar>
              <w:top w:w="0" w:type="dxa"/>
              <w:left w:w="0" w:type="dxa"/>
              <w:bottom w:w="0" w:type="dxa"/>
              <w:right w:w="0" w:type="dxa"/>
            </w:tcMar>
            <w:vAlign w:val="center"/>
          </w:tcPr>
          <w:p w14:paraId="03385D05"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5.1</w:t>
            </w:r>
          </w:p>
        </w:tc>
        <w:tc>
          <w:tcPr>
            <w:tcW w:w="3121" w:type="dxa"/>
            <w:tcMar>
              <w:top w:w="0" w:type="dxa"/>
              <w:left w:w="0" w:type="dxa"/>
              <w:bottom w:w="0" w:type="dxa"/>
              <w:right w:w="0" w:type="dxa"/>
            </w:tcMar>
            <w:vAlign w:val="center"/>
          </w:tcPr>
          <w:p w14:paraId="24553FD1" w14:textId="77777777" w:rsidR="006232F1" w:rsidRPr="00953F59" w:rsidRDefault="006232F1" w:rsidP="006232F1">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 xml:space="preserve">Thực hiện cơ cấu công chức, viên chức theo vị trí việc làm </w:t>
            </w:r>
          </w:p>
        </w:tc>
        <w:tc>
          <w:tcPr>
            <w:tcW w:w="907" w:type="dxa"/>
            <w:vAlign w:val="center"/>
          </w:tcPr>
          <w:p w14:paraId="757DF4D7" w14:textId="45FD04DE" w:rsidR="006232F1" w:rsidRPr="00953F59" w:rsidRDefault="006232F1" w:rsidP="006232F1">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4A67C391" w14:textId="3449476C"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2,0</w:t>
            </w:r>
          </w:p>
        </w:tc>
        <w:tc>
          <w:tcPr>
            <w:tcW w:w="709" w:type="dxa"/>
          </w:tcPr>
          <w:p w14:paraId="0B9998EF"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C26CA9F" w14:textId="3FF74186"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r>
      <w:tr w:rsidR="00953F59" w:rsidRPr="00953F59" w14:paraId="22DC01FD" w14:textId="77777777" w:rsidTr="00956152">
        <w:trPr>
          <w:trHeight w:val="567"/>
          <w:jc w:val="center"/>
        </w:trPr>
        <w:tc>
          <w:tcPr>
            <w:tcW w:w="645" w:type="dxa"/>
            <w:tcMar>
              <w:top w:w="0" w:type="dxa"/>
              <w:left w:w="0" w:type="dxa"/>
              <w:bottom w:w="0" w:type="dxa"/>
              <w:right w:w="0" w:type="dxa"/>
            </w:tcMar>
            <w:vAlign w:val="center"/>
          </w:tcPr>
          <w:p w14:paraId="42081BA7"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5.1.1</w:t>
            </w:r>
          </w:p>
        </w:tc>
        <w:tc>
          <w:tcPr>
            <w:tcW w:w="3121" w:type="dxa"/>
            <w:tcMar>
              <w:top w:w="0" w:type="dxa"/>
              <w:left w:w="0" w:type="dxa"/>
              <w:bottom w:w="0" w:type="dxa"/>
              <w:right w:w="0" w:type="dxa"/>
            </w:tcMar>
            <w:vAlign w:val="center"/>
          </w:tcPr>
          <w:p w14:paraId="4C199B20" w14:textId="77777777" w:rsidR="006232F1" w:rsidRPr="00953F59" w:rsidRDefault="006232F1" w:rsidP="006232F1">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Cập nhật, hoàn thiện quy định về vị trí việc làm của sở, cơ quan ngang sở và các đơn vị sự nghiệp công lập thuộc sở, cơ quan ngang sở</w:t>
            </w:r>
          </w:p>
        </w:tc>
        <w:tc>
          <w:tcPr>
            <w:tcW w:w="907" w:type="dxa"/>
            <w:vAlign w:val="center"/>
          </w:tcPr>
          <w:p w14:paraId="0D610314" w14:textId="4AC69681"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1F5ED2DD" w14:textId="7A45BE6A"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19DB53BB"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04505A9" w14:textId="77777777"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22/QĐ-UBND ngày 05/01/2024 của UBND tỉnh Bình Thuận về phê duyệt vị trí việc làm và cơ cấu công chức Sở Tư páp tỉnh Bình Thuận.</w:t>
            </w:r>
          </w:p>
          <w:p w14:paraId="42F6DBD7" w14:textId="77777777"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900/QĐ-UBND ngày 28/7/2023 của UBND tỉnh Đắk Nông về phê duyệt danh mục vị trí việc làm và cơ cấu ngạch công chức các sở, ban, ngành tỉnh Đắk Nông và các Quyết định triển khai của Sở Tư pháp tỉnh Đắk Nông.</w:t>
            </w:r>
          </w:p>
          <w:p w14:paraId="135CB0D5" w14:textId="77777777"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2438/QĐ-UBND ngày 08/12/2023 của UBND tỉnh Lâm Đồng về phê duyệt danh mục vị trí việc làm và cơ cấu ngạch công chức Sở Tư pháp Lâm Đồng và các Quyết định triển khai của Sở Tư pháp tỉnh Lâm Đồng.</w:t>
            </w:r>
          </w:p>
          <w:p w14:paraId="65F89A2B" w14:textId="77777777"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328/QĐ-UBND ngày 26/02/2024 của UBND tỉnh Lâm Đồng về phê duyệt danh mục vị trí việc làm và cơ cấu ngạch viên chức theo chức danh nghề nghiệp của đơn vị sự nghiệp trực thuộc Sở Tư pháp Lâm Đồng và các Quyết định triển khai của Sở Tư pháp tỉnh Lâm Đồng.</w:t>
            </w:r>
          </w:p>
          <w:p w14:paraId="5DBFD1AF" w14:textId="1E8CC7D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r>
      <w:tr w:rsidR="00953F59" w:rsidRPr="00953F59" w14:paraId="3252801B" w14:textId="77777777" w:rsidTr="00956152">
        <w:trPr>
          <w:trHeight w:val="567"/>
          <w:jc w:val="center"/>
        </w:trPr>
        <w:tc>
          <w:tcPr>
            <w:tcW w:w="645" w:type="dxa"/>
            <w:tcMar>
              <w:top w:w="0" w:type="dxa"/>
              <w:left w:w="0" w:type="dxa"/>
              <w:bottom w:w="0" w:type="dxa"/>
              <w:right w:w="0" w:type="dxa"/>
            </w:tcMar>
            <w:vAlign w:val="center"/>
          </w:tcPr>
          <w:p w14:paraId="6D451176"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DBBD1CF" w14:textId="7AC356A3" w:rsidR="006232F1" w:rsidRPr="00953F59" w:rsidRDefault="006232F1" w:rsidP="006232F1">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Hoàn thành tham m</w:t>
            </w:r>
            <w:r w:rsidRPr="00953F59">
              <w:rPr>
                <w:rFonts w:eastAsia="Times New Roman" w:cs="Times New Roman" w:hint="eastAsia"/>
                <w:i/>
                <w:iCs/>
                <w:kern w:val="0"/>
                <w:sz w:val="26"/>
                <w:szCs w:val="26"/>
                <w14:ligatures w14:val="none"/>
              </w:rPr>
              <w:t>ư</w:t>
            </w:r>
            <w:r w:rsidRPr="00953F59">
              <w:rPr>
                <w:rFonts w:eastAsia="Times New Roman" w:cs="Times New Roman"/>
                <w:i/>
                <w:iCs/>
                <w:kern w:val="0"/>
                <w:sz w:val="26"/>
                <w:szCs w:val="26"/>
                <w14:ligatures w14:val="none"/>
              </w:rPr>
              <w:t>u trình cấp có thẩm quyền phê duyệt vị trí việc làm của c</w:t>
            </w:r>
            <w:r w:rsidRPr="00953F59">
              <w:rPr>
                <w:rFonts w:eastAsia="Times New Roman" w:cs="Times New Roman" w:hint="eastAsia"/>
                <w:i/>
                <w:iCs/>
                <w:kern w:val="0"/>
                <w:sz w:val="26"/>
                <w:szCs w:val="26"/>
                <w14:ligatures w14:val="none"/>
              </w:rPr>
              <w:t>ơ</w:t>
            </w:r>
            <w:r w:rsidRPr="00953F59">
              <w:rPr>
                <w:rFonts w:eastAsia="Times New Roman" w:cs="Times New Roman"/>
                <w:i/>
                <w:iCs/>
                <w:kern w:val="0"/>
                <w:sz w:val="26"/>
                <w:szCs w:val="26"/>
                <w14:ligatures w14:val="none"/>
              </w:rPr>
              <w:t xml:space="preserve"> quan, tổ chức đầy đủ, kịp thời theo quy định: </w:t>
            </w:r>
            <w:r w:rsidRPr="00953F59">
              <w:rPr>
                <w:rFonts w:eastAsia="Times New Roman" w:cs="Times New Roman"/>
                <w:i/>
                <w:kern w:val="0"/>
                <w:sz w:val="26"/>
                <w:szCs w:val="26"/>
                <w14:ligatures w14:val="none"/>
              </w:rPr>
              <w:t>1</w:t>
            </w:r>
          </w:p>
        </w:tc>
        <w:tc>
          <w:tcPr>
            <w:tcW w:w="907" w:type="dxa"/>
            <w:vAlign w:val="center"/>
          </w:tcPr>
          <w:p w14:paraId="796CA213"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709" w:type="dxa"/>
          </w:tcPr>
          <w:p w14:paraId="1BE3F063" w14:textId="77777777" w:rsidR="006232F1" w:rsidRPr="00953F59" w:rsidRDefault="006232F1" w:rsidP="006232F1">
            <w:pPr>
              <w:spacing w:after="0" w:line="240" w:lineRule="auto"/>
              <w:ind w:left="57" w:right="57"/>
              <w:jc w:val="both"/>
              <w:rPr>
                <w:rFonts w:eastAsia="Times New Roman" w:cs="Times New Roman"/>
                <w:kern w:val="0"/>
                <w:sz w:val="26"/>
                <w:szCs w:val="26"/>
                <w14:ligatures w14:val="none"/>
              </w:rPr>
            </w:pPr>
          </w:p>
        </w:tc>
        <w:tc>
          <w:tcPr>
            <w:tcW w:w="709" w:type="dxa"/>
          </w:tcPr>
          <w:p w14:paraId="2D685055" w14:textId="77777777" w:rsidR="006232F1" w:rsidRPr="00953F59" w:rsidRDefault="006232F1" w:rsidP="006232F1">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792B5BA" w14:textId="0E27F17F" w:rsidR="006232F1" w:rsidRPr="00953F59" w:rsidRDefault="006232F1" w:rsidP="006232F1">
            <w:pPr>
              <w:spacing w:after="0" w:line="240" w:lineRule="auto"/>
              <w:ind w:left="57" w:right="57"/>
              <w:jc w:val="both"/>
              <w:rPr>
                <w:rFonts w:eastAsia="Times New Roman" w:cs="Times New Roman"/>
                <w:kern w:val="0"/>
                <w:sz w:val="26"/>
                <w:szCs w:val="26"/>
                <w14:ligatures w14:val="none"/>
              </w:rPr>
            </w:pPr>
          </w:p>
        </w:tc>
      </w:tr>
      <w:tr w:rsidR="00953F59" w:rsidRPr="00953F59" w14:paraId="60564119" w14:textId="77777777" w:rsidTr="00956152">
        <w:trPr>
          <w:trHeight w:val="567"/>
          <w:jc w:val="center"/>
        </w:trPr>
        <w:tc>
          <w:tcPr>
            <w:tcW w:w="645" w:type="dxa"/>
            <w:tcMar>
              <w:top w:w="0" w:type="dxa"/>
              <w:left w:w="0" w:type="dxa"/>
              <w:bottom w:w="0" w:type="dxa"/>
              <w:right w:w="0" w:type="dxa"/>
            </w:tcMar>
            <w:vAlign w:val="center"/>
          </w:tcPr>
          <w:p w14:paraId="220955FD"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B349E01" w14:textId="77777777" w:rsidR="006232F1" w:rsidRPr="00953F59" w:rsidRDefault="006232F1" w:rsidP="006232F1">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Thực hiện không đầy đủ hoặc không kịp thời: 0</w:t>
            </w:r>
          </w:p>
        </w:tc>
        <w:tc>
          <w:tcPr>
            <w:tcW w:w="907" w:type="dxa"/>
            <w:vAlign w:val="center"/>
          </w:tcPr>
          <w:p w14:paraId="0C9E7711"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709" w:type="dxa"/>
          </w:tcPr>
          <w:p w14:paraId="4D5EBEE3"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709" w:type="dxa"/>
          </w:tcPr>
          <w:p w14:paraId="16C913E2"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64A6D77" w14:textId="15DE9364"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r>
      <w:tr w:rsidR="00953F59" w:rsidRPr="00953F59" w14:paraId="2B3F975F" w14:textId="77777777" w:rsidTr="00BD0ABD">
        <w:trPr>
          <w:trHeight w:val="567"/>
          <w:jc w:val="center"/>
        </w:trPr>
        <w:tc>
          <w:tcPr>
            <w:tcW w:w="645" w:type="dxa"/>
            <w:tcMar>
              <w:top w:w="0" w:type="dxa"/>
              <w:left w:w="0" w:type="dxa"/>
              <w:bottom w:w="0" w:type="dxa"/>
              <w:right w:w="0" w:type="dxa"/>
            </w:tcMar>
            <w:vAlign w:val="center"/>
          </w:tcPr>
          <w:p w14:paraId="680C583C"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5.1.2</w:t>
            </w:r>
          </w:p>
        </w:tc>
        <w:tc>
          <w:tcPr>
            <w:tcW w:w="3121" w:type="dxa"/>
            <w:tcMar>
              <w:top w:w="0" w:type="dxa"/>
              <w:left w:w="0" w:type="dxa"/>
              <w:bottom w:w="0" w:type="dxa"/>
              <w:right w:w="0" w:type="dxa"/>
            </w:tcMar>
            <w:vAlign w:val="center"/>
          </w:tcPr>
          <w:p w14:paraId="3CA1F52D" w14:textId="77777777" w:rsidR="006232F1" w:rsidRPr="00953F59" w:rsidRDefault="006232F1" w:rsidP="006232F1">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Tỷ lệ phòng, chi cục và tổ chức tương đương thuộc sở, cơ quan ngang sở bố trí công chức theo đúng vị trí việc làm được phê duyệt</w:t>
            </w:r>
          </w:p>
        </w:tc>
        <w:tc>
          <w:tcPr>
            <w:tcW w:w="907" w:type="dxa"/>
            <w:vAlign w:val="center"/>
          </w:tcPr>
          <w:p w14:paraId="2C479119" w14:textId="08037D1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6645F8C7" w14:textId="572DEFC9" w:rsidR="006232F1" w:rsidRPr="00953F59" w:rsidRDefault="00BD0ABD" w:rsidP="00BD0ABD">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6C8568E1"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BDDCF9B" w14:textId="0757C238"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22/QĐ-UBND ngày 05/01/2024 của UBND tỉnh Bình Thuận về phê duyệt vị trí việc làm và cơ cấu công chức Sở Tư páp tỉnh Bình Thuận.</w:t>
            </w:r>
          </w:p>
          <w:p w14:paraId="37725E60" w14:textId="5DF10783"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900/QĐ-UBND ngày 28/7/2023 của UBND tỉnh Đắk Nông về phê duyệt danh mục vị trí việc làm và cơ cấu ngạch công chức các sở, ban, ngành tỉnh Đắk Nông và các Quyết định triển khai của Sở Tư pháp tỉnh Đắk Nông.</w:t>
            </w:r>
          </w:p>
          <w:p w14:paraId="399B6676" w14:textId="39D40AC0"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2438/QĐ-UBND ngày 08/12/2023 của UBND tỉnh Lâm Đồng về phê duyệt danh mục vị trí việc làm và cơ cấu ngạch công chức Sở Tư pháp Lâm Đồng và các Quyết định triển khai của Sở Tư pháp tỉnh Lâm Đồng.</w:t>
            </w:r>
          </w:p>
          <w:p w14:paraId="19B691B0" w14:textId="0C2DCF67"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328/QĐ-UBND ngày 26/02/2024 của UBND tỉnh Lâm Đồng về phê duyệt danh mục vị trí việc làm và cơ cấu ngạch viên chức theo chức danh nghề nghiệp của đơn vị sự nghiệp trực thuộc Sở Tư pháp Lâm Đồng và các Quyết định triển khai của Sở Tư pháp tỉnh Lâm Đồng.</w:t>
            </w:r>
          </w:p>
          <w:p w14:paraId="0BFFD818" w14:textId="728077E8" w:rsidR="006232F1" w:rsidRPr="00953F59" w:rsidRDefault="006232F1" w:rsidP="006232F1">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263/BC-STP ngày 25/11/2025 của Sở Tư pháp về bố trí công chức, viên chức theo vị trí việc làm.</w:t>
            </w:r>
          </w:p>
          <w:p w14:paraId="50962613" w14:textId="7111CB4F" w:rsidR="006232F1" w:rsidRPr="00953F59" w:rsidRDefault="006232F1" w:rsidP="006232F1">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36/QĐ-STP ngày 08/7/2025 của Sở Tư pháp về tiếp nhận và phân công công tác công chức.</w:t>
            </w:r>
          </w:p>
        </w:tc>
      </w:tr>
      <w:tr w:rsidR="00953F59" w:rsidRPr="00953F59" w14:paraId="31789AA6" w14:textId="77777777" w:rsidTr="00956152">
        <w:trPr>
          <w:trHeight w:val="567"/>
          <w:jc w:val="center"/>
        </w:trPr>
        <w:tc>
          <w:tcPr>
            <w:tcW w:w="645" w:type="dxa"/>
            <w:tcMar>
              <w:top w:w="0" w:type="dxa"/>
              <w:left w:w="0" w:type="dxa"/>
              <w:bottom w:w="0" w:type="dxa"/>
              <w:right w:w="0" w:type="dxa"/>
            </w:tcMar>
            <w:vAlign w:val="center"/>
          </w:tcPr>
          <w:p w14:paraId="419EE3A4"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78FD30A" w14:textId="6949F83E" w:rsidR="006232F1" w:rsidRPr="00953F59" w:rsidRDefault="006232F1" w:rsidP="006232F1">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100% số phòng, chi cục và tổ chức t</w:t>
            </w:r>
            <w:r w:rsidRPr="00953F59">
              <w:rPr>
                <w:rFonts w:eastAsia="Times New Roman" w:cs="Times New Roman" w:hint="eastAsia"/>
                <w:i/>
                <w:iCs/>
                <w:kern w:val="0"/>
                <w:sz w:val="26"/>
                <w:szCs w:val="26"/>
                <w14:ligatures w14:val="none"/>
              </w:rPr>
              <w:t>ươ</w:t>
            </w:r>
            <w:r w:rsidRPr="00953F59">
              <w:rPr>
                <w:rFonts w:eastAsia="Times New Roman" w:cs="Times New Roman"/>
                <w:i/>
                <w:iCs/>
                <w:kern w:val="0"/>
                <w:sz w:val="26"/>
                <w:szCs w:val="26"/>
                <w14:ligatures w14:val="none"/>
              </w:rPr>
              <w:t>ng đ</w:t>
            </w:r>
            <w:r w:rsidRPr="00953F59">
              <w:rPr>
                <w:rFonts w:eastAsia="Times New Roman" w:cs="Times New Roman" w:hint="eastAsia"/>
                <w:i/>
                <w:iCs/>
                <w:kern w:val="0"/>
                <w:sz w:val="26"/>
                <w:szCs w:val="26"/>
                <w14:ligatures w14:val="none"/>
              </w:rPr>
              <w:t>ươ</w:t>
            </w:r>
            <w:r w:rsidRPr="00953F59">
              <w:rPr>
                <w:rFonts w:eastAsia="Times New Roman" w:cs="Times New Roman"/>
                <w:i/>
                <w:iCs/>
                <w:kern w:val="0"/>
                <w:sz w:val="26"/>
                <w:szCs w:val="26"/>
                <w14:ligatures w14:val="none"/>
              </w:rPr>
              <w:t xml:space="preserve">ng bố trí theo đúng phê duyệt: </w:t>
            </w:r>
            <w:r w:rsidRPr="00953F59">
              <w:rPr>
                <w:rFonts w:eastAsia="Times New Roman" w:cs="Times New Roman"/>
                <w:i/>
                <w:kern w:val="0"/>
                <w:sz w:val="26"/>
                <w:szCs w:val="26"/>
                <w14:ligatures w14:val="none"/>
              </w:rPr>
              <w:t>0,5</w:t>
            </w:r>
          </w:p>
        </w:tc>
        <w:tc>
          <w:tcPr>
            <w:tcW w:w="907" w:type="dxa"/>
            <w:vAlign w:val="center"/>
          </w:tcPr>
          <w:p w14:paraId="339FCC8C"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709" w:type="dxa"/>
          </w:tcPr>
          <w:p w14:paraId="50386EF3"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709" w:type="dxa"/>
          </w:tcPr>
          <w:p w14:paraId="30EBFF90"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476ED41" w14:textId="551565B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r>
      <w:tr w:rsidR="00953F59" w:rsidRPr="00953F59" w14:paraId="3ED34667" w14:textId="77777777" w:rsidTr="00956152">
        <w:trPr>
          <w:trHeight w:val="567"/>
          <w:jc w:val="center"/>
        </w:trPr>
        <w:tc>
          <w:tcPr>
            <w:tcW w:w="645" w:type="dxa"/>
            <w:tcMar>
              <w:top w:w="0" w:type="dxa"/>
              <w:left w:w="0" w:type="dxa"/>
              <w:bottom w:w="0" w:type="dxa"/>
              <w:right w:w="0" w:type="dxa"/>
            </w:tcMar>
            <w:vAlign w:val="center"/>
          </w:tcPr>
          <w:p w14:paraId="7AD1A971"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85E5DC5" w14:textId="77777777" w:rsidR="006232F1" w:rsidRPr="00953F59" w:rsidRDefault="006232F1" w:rsidP="006232F1">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100% số phòng, chi cục và tổ chức t</w:t>
            </w:r>
            <w:r w:rsidRPr="00953F59">
              <w:rPr>
                <w:rFonts w:eastAsia="Times New Roman" w:cs="Times New Roman" w:hint="eastAsia"/>
                <w:i/>
                <w:iCs/>
                <w:kern w:val="0"/>
                <w:sz w:val="26"/>
                <w:szCs w:val="26"/>
                <w14:ligatures w14:val="none"/>
              </w:rPr>
              <w:t>ươ</w:t>
            </w:r>
            <w:r w:rsidRPr="00953F59">
              <w:rPr>
                <w:rFonts w:eastAsia="Times New Roman" w:cs="Times New Roman"/>
                <w:i/>
                <w:iCs/>
                <w:kern w:val="0"/>
                <w:sz w:val="26"/>
                <w:szCs w:val="26"/>
                <w14:ligatures w14:val="none"/>
              </w:rPr>
              <w:t>ng đ</w:t>
            </w:r>
            <w:r w:rsidRPr="00953F59">
              <w:rPr>
                <w:rFonts w:eastAsia="Times New Roman" w:cs="Times New Roman" w:hint="eastAsia"/>
                <w:i/>
                <w:iCs/>
                <w:kern w:val="0"/>
                <w:sz w:val="26"/>
                <w:szCs w:val="26"/>
                <w14:ligatures w14:val="none"/>
              </w:rPr>
              <w:t>ươ</w:t>
            </w:r>
            <w:r w:rsidRPr="00953F59">
              <w:rPr>
                <w:rFonts w:eastAsia="Times New Roman" w:cs="Times New Roman"/>
                <w:i/>
                <w:iCs/>
                <w:kern w:val="0"/>
                <w:sz w:val="26"/>
                <w:szCs w:val="26"/>
                <w14:ligatures w14:val="none"/>
              </w:rPr>
              <w:t>ng: 0</w:t>
            </w:r>
          </w:p>
        </w:tc>
        <w:tc>
          <w:tcPr>
            <w:tcW w:w="907" w:type="dxa"/>
            <w:vAlign w:val="center"/>
          </w:tcPr>
          <w:p w14:paraId="37402303"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709" w:type="dxa"/>
          </w:tcPr>
          <w:p w14:paraId="02ECAA13"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709" w:type="dxa"/>
          </w:tcPr>
          <w:p w14:paraId="7720C63A" w14:textId="77777777"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28BF8C4" w14:textId="68B8083C" w:rsidR="006232F1" w:rsidRPr="00953F59" w:rsidRDefault="006232F1" w:rsidP="006232F1">
            <w:pPr>
              <w:spacing w:after="0" w:line="240" w:lineRule="auto"/>
              <w:ind w:left="57" w:right="57"/>
              <w:jc w:val="center"/>
              <w:rPr>
                <w:rFonts w:eastAsia="Times New Roman" w:cs="Times New Roman"/>
                <w:kern w:val="0"/>
                <w:sz w:val="26"/>
                <w:szCs w:val="26"/>
                <w14:ligatures w14:val="none"/>
              </w:rPr>
            </w:pPr>
          </w:p>
        </w:tc>
      </w:tr>
      <w:tr w:rsidR="00953F59" w:rsidRPr="00953F59" w14:paraId="6E42F379" w14:textId="77777777" w:rsidTr="00956152">
        <w:trPr>
          <w:trHeight w:val="567"/>
          <w:jc w:val="center"/>
        </w:trPr>
        <w:tc>
          <w:tcPr>
            <w:tcW w:w="645" w:type="dxa"/>
            <w:tcMar>
              <w:top w:w="0" w:type="dxa"/>
              <w:left w:w="0" w:type="dxa"/>
              <w:bottom w:w="0" w:type="dxa"/>
              <w:right w:w="0" w:type="dxa"/>
            </w:tcMar>
            <w:vAlign w:val="center"/>
          </w:tcPr>
          <w:p w14:paraId="4A40B708"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5.1.3</w:t>
            </w:r>
          </w:p>
        </w:tc>
        <w:tc>
          <w:tcPr>
            <w:tcW w:w="3121" w:type="dxa"/>
            <w:tcMar>
              <w:top w:w="0" w:type="dxa"/>
              <w:left w:w="0" w:type="dxa"/>
              <w:bottom w:w="0" w:type="dxa"/>
              <w:right w:w="0" w:type="dxa"/>
            </w:tcMar>
            <w:vAlign w:val="center"/>
          </w:tcPr>
          <w:p w14:paraId="2FBA910A" w14:textId="77777777" w:rsidR="00153530" w:rsidRPr="00953F59" w:rsidRDefault="00153530" w:rsidP="00153530">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Tỷ lệ đơn vị sự nghiệp thuộc sở, cơ quan ngang sở bố trí viên chức theo đúng vị trí việc làm được phê duyệt</w:t>
            </w:r>
          </w:p>
        </w:tc>
        <w:tc>
          <w:tcPr>
            <w:tcW w:w="907" w:type="dxa"/>
            <w:vAlign w:val="center"/>
          </w:tcPr>
          <w:p w14:paraId="235AEC06" w14:textId="3111C75F"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1B1EA26E" w14:textId="3CA1F940"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1DD7C163" w14:textId="77777777" w:rsidR="00153530" w:rsidRPr="00953F59" w:rsidRDefault="00153530" w:rsidP="00153530">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772F193E" w14:textId="227100A8" w:rsidR="00153530" w:rsidRPr="00953F59" w:rsidRDefault="00153530" w:rsidP="00153530">
            <w:pPr>
              <w:spacing w:after="0" w:line="240" w:lineRule="auto"/>
              <w:ind w:right="57"/>
              <w:jc w:val="both"/>
              <w:rPr>
                <w:rFonts w:eastAsia="Times New Roman" w:cs="Times New Roman"/>
                <w:kern w:val="0"/>
                <w:sz w:val="26"/>
                <w:szCs w:val="26"/>
                <w14:ligatures w14:val="none"/>
              </w:rPr>
            </w:pPr>
            <w:r w:rsidRPr="00953F59">
              <w:rPr>
                <w:rFonts w:cs="Times New Roman"/>
                <w:sz w:val="26"/>
                <w:szCs w:val="26"/>
              </w:rPr>
              <w:t xml:space="preserve">- </w:t>
            </w:r>
            <w:r w:rsidRPr="00953F59">
              <w:rPr>
                <w:rFonts w:eastAsia="Times New Roman" w:cs="Times New Roman"/>
                <w:kern w:val="0"/>
                <w:sz w:val="26"/>
                <w:szCs w:val="26"/>
                <w14:ligatures w14:val="none"/>
              </w:rPr>
              <w:t>Quyết định số 22/QĐ-UBND ngày 05/01/2024 của UBND tỉnh Bình Thuận về phê duyệt vị trí việc làm và cơ cấu công chức Sở Tư páp tỉnh Bình Thuận</w:t>
            </w:r>
            <w:r w:rsidR="001F2624" w:rsidRPr="00953F59">
              <w:rPr>
                <w:rFonts w:eastAsia="Times New Roman" w:cs="Times New Roman"/>
                <w:kern w:val="0"/>
                <w:sz w:val="26"/>
                <w:szCs w:val="26"/>
                <w14:ligatures w14:val="none"/>
              </w:rPr>
              <w:t>.</w:t>
            </w:r>
          </w:p>
          <w:p w14:paraId="64E854C9" w14:textId="594723F8" w:rsidR="00153530" w:rsidRPr="00953F59" w:rsidRDefault="00153530" w:rsidP="00153530">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900/QĐ-UBND ngày 28/7/2023 của UBND tỉnh Đắk Nông về phê duyệt danh mục vị trí việc làm và cơ cấu ngạch công chức các sở, ban, ngành tỉnh Đắk Nông và các Quyết định triển khai của Sở Tư pháp tỉnh Đắk Nông</w:t>
            </w:r>
            <w:r w:rsidR="001F2624" w:rsidRPr="00953F59">
              <w:rPr>
                <w:rFonts w:eastAsia="Times New Roman" w:cs="Times New Roman"/>
                <w:kern w:val="0"/>
                <w:sz w:val="26"/>
                <w:szCs w:val="26"/>
                <w14:ligatures w14:val="none"/>
              </w:rPr>
              <w:t>.</w:t>
            </w:r>
          </w:p>
          <w:p w14:paraId="40098733" w14:textId="011CB3DB" w:rsidR="00153530" w:rsidRPr="00953F59" w:rsidRDefault="00153530" w:rsidP="00153530">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2438/QĐ-UBND ngày 08/12/2023 của UBND tỉnh Lâm Đồng về phê duyệt danh mục vị trí việc làm và cơ cấu ngạch công chức Sở Tư pháp Lâm Đồng và các Quyết định triển khai của Sở Tư pháp tỉnh Lâm Đồng</w:t>
            </w:r>
            <w:r w:rsidR="001F2624" w:rsidRPr="00953F59">
              <w:rPr>
                <w:rFonts w:eastAsia="Times New Roman" w:cs="Times New Roman"/>
                <w:kern w:val="0"/>
                <w:sz w:val="26"/>
                <w:szCs w:val="26"/>
                <w14:ligatures w14:val="none"/>
              </w:rPr>
              <w:t>.</w:t>
            </w:r>
          </w:p>
          <w:p w14:paraId="489483BF" w14:textId="73515E81" w:rsidR="00153530" w:rsidRPr="00953F59" w:rsidRDefault="00153530" w:rsidP="00153530">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328/QĐ-UBND ngày 26/02/2024 của UBND tỉnh Lâm Đồng về phê duyệt danh mục vị trí việc làm và cơ cấu ngạch viên chức theo chức danh nghề nghiệp của đơn vị sự nghiệp trực thuộc Sở Tư pháp Lâm Đồng và các Quyết định triển khai của Sở Tư pháp tỉnh Lâm Đồng</w:t>
            </w:r>
            <w:r w:rsidR="001F2624" w:rsidRPr="00953F59">
              <w:rPr>
                <w:rFonts w:eastAsia="Times New Roman" w:cs="Times New Roman"/>
                <w:kern w:val="0"/>
                <w:sz w:val="26"/>
                <w:szCs w:val="26"/>
                <w14:ligatures w14:val="none"/>
              </w:rPr>
              <w:t>.</w:t>
            </w:r>
          </w:p>
          <w:p w14:paraId="721D6F47" w14:textId="715ECAAD" w:rsidR="00153530" w:rsidRPr="00953F59" w:rsidRDefault="00153530" w:rsidP="001F2624">
            <w:pPr>
              <w:spacing w:after="0" w:line="240" w:lineRule="auto"/>
              <w:ind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Báo cáo số 263/BC-STP ngày 25/11/2025 của Sở Tư pháp về bố trí công chức, viên chức theo vị trí việc làm.</w:t>
            </w:r>
          </w:p>
        </w:tc>
      </w:tr>
      <w:tr w:rsidR="00953F59" w:rsidRPr="00953F59" w14:paraId="7795EAAD" w14:textId="77777777" w:rsidTr="00956152">
        <w:trPr>
          <w:trHeight w:val="567"/>
          <w:jc w:val="center"/>
        </w:trPr>
        <w:tc>
          <w:tcPr>
            <w:tcW w:w="645" w:type="dxa"/>
            <w:tcMar>
              <w:top w:w="0" w:type="dxa"/>
              <w:left w:w="0" w:type="dxa"/>
              <w:bottom w:w="0" w:type="dxa"/>
              <w:right w:w="0" w:type="dxa"/>
            </w:tcMar>
            <w:vAlign w:val="center"/>
          </w:tcPr>
          <w:p w14:paraId="19834C64"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D164D4D" w14:textId="0F4370E9" w:rsidR="00153530" w:rsidRPr="00953F59" w:rsidRDefault="00153530" w:rsidP="00153530">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xml:space="preserve">100% số đơn vị bố trí theo đúng phê duyệt: </w:t>
            </w:r>
            <w:r w:rsidRPr="00953F59">
              <w:rPr>
                <w:rFonts w:eastAsia="Times New Roman" w:cs="Times New Roman"/>
                <w:i/>
                <w:kern w:val="0"/>
                <w:sz w:val="26"/>
                <w:szCs w:val="26"/>
                <w14:ligatures w14:val="none"/>
              </w:rPr>
              <w:t>0,5</w:t>
            </w:r>
          </w:p>
        </w:tc>
        <w:tc>
          <w:tcPr>
            <w:tcW w:w="907" w:type="dxa"/>
            <w:vAlign w:val="center"/>
          </w:tcPr>
          <w:p w14:paraId="3BA06CEC"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709" w:type="dxa"/>
          </w:tcPr>
          <w:p w14:paraId="138C1A81"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709" w:type="dxa"/>
          </w:tcPr>
          <w:p w14:paraId="40E23406"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147F6D6F" w14:textId="7922A35E"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r>
      <w:tr w:rsidR="00953F59" w:rsidRPr="00953F59" w14:paraId="00328524" w14:textId="77777777" w:rsidTr="00956152">
        <w:trPr>
          <w:trHeight w:val="567"/>
          <w:jc w:val="center"/>
        </w:trPr>
        <w:tc>
          <w:tcPr>
            <w:tcW w:w="645" w:type="dxa"/>
            <w:tcMar>
              <w:top w:w="0" w:type="dxa"/>
              <w:left w:w="0" w:type="dxa"/>
              <w:bottom w:w="0" w:type="dxa"/>
              <w:right w:w="0" w:type="dxa"/>
            </w:tcMar>
            <w:vAlign w:val="center"/>
          </w:tcPr>
          <w:p w14:paraId="4D58E742"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6ACA4EB" w14:textId="77777777" w:rsidR="00153530" w:rsidRPr="00953F59" w:rsidRDefault="00153530" w:rsidP="00153530">
            <w:pPr>
              <w:spacing w:after="0" w:line="240" w:lineRule="auto"/>
              <w:ind w:left="57" w:right="57"/>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100% số đơn vị: 0</w:t>
            </w:r>
          </w:p>
        </w:tc>
        <w:tc>
          <w:tcPr>
            <w:tcW w:w="907" w:type="dxa"/>
            <w:vAlign w:val="center"/>
          </w:tcPr>
          <w:p w14:paraId="083FB254"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709" w:type="dxa"/>
          </w:tcPr>
          <w:p w14:paraId="67444013"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709" w:type="dxa"/>
          </w:tcPr>
          <w:p w14:paraId="39CFCB5D"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0EA8E3A9" w14:textId="40F2B328"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p>
        </w:tc>
      </w:tr>
      <w:tr w:rsidR="00953F59" w:rsidRPr="00953F59" w14:paraId="70AB0562" w14:textId="77777777" w:rsidTr="00956152">
        <w:trPr>
          <w:trHeight w:val="567"/>
          <w:jc w:val="center"/>
        </w:trPr>
        <w:tc>
          <w:tcPr>
            <w:tcW w:w="645" w:type="dxa"/>
            <w:tcMar>
              <w:top w:w="0" w:type="dxa"/>
              <w:left w:w="0" w:type="dxa"/>
              <w:bottom w:w="0" w:type="dxa"/>
              <w:right w:w="0" w:type="dxa"/>
            </w:tcMar>
            <w:vAlign w:val="center"/>
          </w:tcPr>
          <w:p w14:paraId="2D2A7924" w14:textId="77777777" w:rsidR="00153530" w:rsidRPr="00953F59" w:rsidRDefault="00153530" w:rsidP="00153530">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5.2</w:t>
            </w:r>
          </w:p>
        </w:tc>
        <w:tc>
          <w:tcPr>
            <w:tcW w:w="3121" w:type="dxa"/>
            <w:tcMar>
              <w:top w:w="0" w:type="dxa"/>
              <w:left w:w="0" w:type="dxa"/>
              <w:bottom w:w="0" w:type="dxa"/>
              <w:right w:w="0" w:type="dxa"/>
            </w:tcMar>
            <w:vAlign w:val="center"/>
          </w:tcPr>
          <w:p w14:paraId="5176235C" w14:textId="77777777" w:rsidR="00153530" w:rsidRPr="00953F59" w:rsidRDefault="00153530" w:rsidP="00153530">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Tuyển dụng công chức, viên chức</w:t>
            </w:r>
          </w:p>
        </w:tc>
        <w:tc>
          <w:tcPr>
            <w:tcW w:w="907" w:type="dxa"/>
            <w:vAlign w:val="center"/>
          </w:tcPr>
          <w:p w14:paraId="3C375B03" w14:textId="026DB1AB" w:rsidR="00153530" w:rsidRPr="00953F59" w:rsidRDefault="00153530" w:rsidP="00153530">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tcPr>
          <w:p w14:paraId="011638AA" w14:textId="77777777" w:rsidR="00153530" w:rsidRPr="00953F59" w:rsidRDefault="00153530" w:rsidP="00153530">
            <w:pPr>
              <w:spacing w:after="0" w:line="240" w:lineRule="auto"/>
              <w:ind w:left="57" w:right="57"/>
              <w:jc w:val="both"/>
              <w:rPr>
                <w:rFonts w:eastAsia="Times New Roman" w:cs="Times New Roman"/>
                <w:kern w:val="0"/>
                <w:sz w:val="26"/>
                <w:szCs w:val="26"/>
                <w14:ligatures w14:val="none"/>
              </w:rPr>
            </w:pPr>
          </w:p>
        </w:tc>
        <w:tc>
          <w:tcPr>
            <w:tcW w:w="709" w:type="dxa"/>
          </w:tcPr>
          <w:p w14:paraId="05C6E15F" w14:textId="77777777" w:rsidR="00153530" w:rsidRPr="00953F59" w:rsidRDefault="00153530" w:rsidP="00153530">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447C75E0" w14:textId="77777777" w:rsidR="006D41F8" w:rsidRPr="00953F59" w:rsidRDefault="006D41F8" w:rsidP="006D41F8">
            <w:pPr>
              <w:spacing w:after="0" w:line="240" w:lineRule="auto"/>
              <w:ind w:left="57" w:right="57"/>
              <w:jc w:val="both"/>
              <w:rPr>
                <w:rFonts w:eastAsia="Times New Roman" w:cs="Times New Roman"/>
                <w:kern w:val="0"/>
                <w:sz w:val="26"/>
                <w:szCs w:val="26"/>
                <w14:ligatures w14:val="none"/>
              </w:rPr>
            </w:pPr>
          </w:p>
          <w:p w14:paraId="523A6829" w14:textId="77777777" w:rsidR="006D41F8" w:rsidRPr="00953F59" w:rsidRDefault="006D41F8" w:rsidP="006D41F8">
            <w:pPr>
              <w:spacing w:after="0" w:line="240" w:lineRule="auto"/>
              <w:ind w:left="57" w:right="57"/>
              <w:jc w:val="both"/>
              <w:rPr>
                <w:rFonts w:eastAsia="Times New Roman" w:cs="Times New Roman"/>
                <w:kern w:val="0"/>
                <w:sz w:val="26"/>
                <w:szCs w:val="26"/>
                <w14:ligatures w14:val="none"/>
              </w:rPr>
            </w:pPr>
          </w:p>
          <w:p w14:paraId="32AB4CB8" w14:textId="7C3DAB5B" w:rsidR="006D41F8" w:rsidRPr="00953F59" w:rsidRDefault="006D41F8" w:rsidP="006D41F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Trong năm đánh giá không thực hiện tuyển dụng công chức thì không đánh giá, tính điểm nội dung này vào tổng điểm</w:t>
            </w:r>
          </w:p>
        </w:tc>
      </w:tr>
      <w:tr w:rsidR="00953F59" w:rsidRPr="00953F59" w14:paraId="1F512482" w14:textId="77777777" w:rsidTr="00956152">
        <w:trPr>
          <w:trHeight w:val="567"/>
          <w:jc w:val="center"/>
        </w:trPr>
        <w:tc>
          <w:tcPr>
            <w:tcW w:w="645" w:type="dxa"/>
            <w:tcMar>
              <w:top w:w="0" w:type="dxa"/>
              <w:left w:w="0" w:type="dxa"/>
              <w:bottom w:w="0" w:type="dxa"/>
              <w:right w:w="0" w:type="dxa"/>
            </w:tcMar>
            <w:vAlign w:val="center"/>
          </w:tcPr>
          <w:p w14:paraId="6BFA78EF"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5.2.1</w:t>
            </w:r>
          </w:p>
        </w:tc>
        <w:tc>
          <w:tcPr>
            <w:tcW w:w="3121" w:type="dxa"/>
            <w:tcMar>
              <w:top w:w="0" w:type="dxa"/>
              <w:left w:w="0" w:type="dxa"/>
              <w:bottom w:w="0" w:type="dxa"/>
              <w:right w:w="0" w:type="dxa"/>
            </w:tcMar>
            <w:vAlign w:val="center"/>
          </w:tcPr>
          <w:p w14:paraId="02FE5E3E"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bookmarkStart w:id="2" w:name="_Hlk215126517"/>
            <w:r w:rsidRPr="00953F59">
              <w:rPr>
                <w:rFonts w:eastAsia="Times New Roman" w:cs="Times New Roman"/>
                <w:kern w:val="0"/>
                <w:sz w:val="26"/>
                <w:szCs w:val="26"/>
                <w14:ligatures w14:val="none"/>
              </w:rPr>
              <w:t>Thực hiện quy định về tuyển dụng công chức tại cơ quan, đơn vị</w:t>
            </w:r>
            <w:bookmarkEnd w:id="2"/>
          </w:p>
        </w:tc>
        <w:tc>
          <w:tcPr>
            <w:tcW w:w="907" w:type="dxa"/>
            <w:vAlign w:val="center"/>
          </w:tcPr>
          <w:p w14:paraId="737215E9" w14:textId="16B09184"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2A69979F" w14:textId="38C8E33A"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31B320D2"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ABF7DFC" w14:textId="39C0BA2D"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0D8F7A6B" w14:textId="77777777" w:rsidTr="00956152">
        <w:trPr>
          <w:trHeight w:val="567"/>
          <w:jc w:val="center"/>
        </w:trPr>
        <w:tc>
          <w:tcPr>
            <w:tcW w:w="645" w:type="dxa"/>
            <w:tcMar>
              <w:top w:w="0" w:type="dxa"/>
              <w:left w:w="0" w:type="dxa"/>
              <w:bottom w:w="0" w:type="dxa"/>
              <w:right w:w="0" w:type="dxa"/>
            </w:tcMar>
            <w:vAlign w:val="center"/>
          </w:tcPr>
          <w:p w14:paraId="06F261BA"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1B9BCF86" w14:textId="0ECB38C4" w:rsidR="007A5177" w:rsidRPr="00953F59" w:rsidRDefault="007A5177" w:rsidP="007A5177">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Đúng quy định: 0,5</w:t>
            </w:r>
          </w:p>
        </w:tc>
        <w:tc>
          <w:tcPr>
            <w:tcW w:w="907" w:type="dxa"/>
            <w:vAlign w:val="center"/>
          </w:tcPr>
          <w:p w14:paraId="43750EF0"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vAlign w:val="center"/>
          </w:tcPr>
          <w:p w14:paraId="50BE6DB0"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3314683B"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CCADD0F" w14:textId="3FFEF54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66D54AC1" w14:textId="77777777" w:rsidTr="00956152">
        <w:trPr>
          <w:trHeight w:val="567"/>
          <w:jc w:val="center"/>
        </w:trPr>
        <w:tc>
          <w:tcPr>
            <w:tcW w:w="645" w:type="dxa"/>
            <w:tcMar>
              <w:top w:w="0" w:type="dxa"/>
              <w:left w:w="0" w:type="dxa"/>
              <w:bottom w:w="0" w:type="dxa"/>
              <w:right w:w="0" w:type="dxa"/>
            </w:tcMar>
            <w:vAlign w:val="center"/>
          </w:tcPr>
          <w:p w14:paraId="545818FC"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2C36BA4"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Không đúng quy định: 0</w:t>
            </w:r>
          </w:p>
        </w:tc>
        <w:tc>
          <w:tcPr>
            <w:tcW w:w="907" w:type="dxa"/>
            <w:vAlign w:val="center"/>
          </w:tcPr>
          <w:p w14:paraId="2E05423A"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vAlign w:val="center"/>
          </w:tcPr>
          <w:p w14:paraId="1D7A8453"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6B09E6C2"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1ACA8822" w14:textId="30EF6531"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3B2099A5" w14:textId="77777777" w:rsidTr="00956152">
        <w:trPr>
          <w:trHeight w:val="567"/>
          <w:jc w:val="center"/>
        </w:trPr>
        <w:tc>
          <w:tcPr>
            <w:tcW w:w="645" w:type="dxa"/>
            <w:tcMar>
              <w:top w:w="0" w:type="dxa"/>
              <w:left w:w="0" w:type="dxa"/>
              <w:bottom w:w="0" w:type="dxa"/>
              <w:right w:w="0" w:type="dxa"/>
            </w:tcMar>
            <w:vAlign w:val="center"/>
          </w:tcPr>
          <w:p w14:paraId="1FA1B61E"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5.2.2</w:t>
            </w:r>
          </w:p>
        </w:tc>
        <w:tc>
          <w:tcPr>
            <w:tcW w:w="3121" w:type="dxa"/>
            <w:tcMar>
              <w:top w:w="0" w:type="dxa"/>
              <w:left w:w="0" w:type="dxa"/>
              <w:bottom w:w="0" w:type="dxa"/>
              <w:right w:w="0" w:type="dxa"/>
            </w:tcMar>
            <w:vAlign w:val="center"/>
          </w:tcPr>
          <w:p w14:paraId="19D454DF" w14:textId="447B6BC1" w:rsidR="007A5177" w:rsidRPr="00953F59" w:rsidRDefault="008F5A5B" w:rsidP="007A5177">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quy định về tuyển dụng công chức tại cơ quan, đơn vị</w:t>
            </w:r>
          </w:p>
        </w:tc>
        <w:tc>
          <w:tcPr>
            <w:tcW w:w="907" w:type="dxa"/>
            <w:vAlign w:val="center"/>
          </w:tcPr>
          <w:p w14:paraId="01C8BCCB"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4568B2C7" w14:textId="0DC1EA3C"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2A6753B4"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0CFF59B1" w14:textId="66E72865" w:rsidR="007A5177" w:rsidRPr="00953F59" w:rsidRDefault="007A5177" w:rsidP="007A5177">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Trong năm thực hiện sáp nhập tỉnh nên Sở Tư pháp không thực hiện tuyển dụng viên chức.</w:t>
            </w:r>
          </w:p>
        </w:tc>
      </w:tr>
      <w:tr w:rsidR="00953F59" w:rsidRPr="00953F59" w14:paraId="26A023D9" w14:textId="77777777" w:rsidTr="00956152">
        <w:trPr>
          <w:trHeight w:val="567"/>
          <w:jc w:val="center"/>
        </w:trPr>
        <w:tc>
          <w:tcPr>
            <w:tcW w:w="645" w:type="dxa"/>
            <w:tcMar>
              <w:top w:w="0" w:type="dxa"/>
              <w:left w:w="0" w:type="dxa"/>
              <w:bottom w:w="0" w:type="dxa"/>
              <w:right w:w="0" w:type="dxa"/>
            </w:tcMar>
            <w:vAlign w:val="center"/>
          </w:tcPr>
          <w:p w14:paraId="6CB31E34"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E9AA88D"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Đúng quy định: 0,5</w:t>
            </w:r>
          </w:p>
        </w:tc>
        <w:tc>
          <w:tcPr>
            <w:tcW w:w="907" w:type="dxa"/>
            <w:vAlign w:val="center"/>
          </w:tcPr>
          <w:p w14:paraId="7E410635"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6825717E"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5EEDE1A5"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1F98090E" w14:textId="5902E3E6"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2DC9BC7D" w14:textId="77777777" w:rsidTr="00956152">
        <w:trPr>
          <w:trHeight w:val="567"/>
          <w:jc w:val="center"/>
        </w:trPr>
        <w:tc>
          <w:tcPr>
            <w:tcW w:w="645" w:type="dxa"/>
            <w:tcMar>
              <w:top w:w="0" w:type="dxa"/>
              <w:left w:w="0" w:type="dxa"/>
              <w:bottom w:w="0" w:type="dxa"/>
              <w:right w:w="0" w:type="dxa"/>
            </w:tcMar>
            <w:vAlign w:val="center"/>
          </w:tcPr>
          <w:p w14:paraId="688BF36D"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C069442"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Không đúng quy định: 0</w:t>
            </w:r>
          </w:p>
        </w:tc>
        <w:tc>
          <w:tcPr>
            <w:tcW w:w="907" w:type="dxa"/>
            <w:vAlign w:val="center"/>
          </w:tcPr>
          <w:p w14:paraId="037284E4"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68BDCCF9"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1285DA55"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B60DB4B" w14:textId="66F650C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5F670465" w14:textId="77777777" w:rsidTr="00956152">
        <w:trPr>
          <w:trHeight w:val="567"/>
          <w:jc w:val="center"/>
        </w:trPr>
        <w:tc>
          <w:tcPr>
            <w:tcW w:w="645" w:type="dxa"/>
            <w:tcMar>
              <w:top w:w="0" w:type="dxa"/>
              <w:left w:w="0" w:type="dxa"/>
              <w:bottom w:w="0" w:type="dxa"/>
              <w:right w:w="0" w:type="dxa"/>
            </w:tcMar>
            <w:vAlign w:val="center"/>
          </w:tcPr>
          <w:p w14:paraId="2F50E4FF" w14:textId="77777777"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5.3</w:t>
            </w:r>
          </w:p>
        </w:tc>
        <w:tc>
          <w:tcPr>
            <w:tcW w:w="3121" w:type="dxa"/>
            <w:tcMar>
              <w:top w:w="0" w:type="dxa"/>
              <w:left w:w="0" w:type="dxa"/>
              <w:bottom w:w="0" w:type="dxa"/>
              <w:right w:w="0" w:type="dxa"/>
            </w:tcMar>
            <w:vAlign w:val="center"/>
          </w:tcPr>
          <w:p w14:paraId="4D6DDF74" w14:textId="77777777" w:rsidR="007A5177" w:rsidRPr="00953F59" w:rsidRDefault="007A5177" w:rsidP="007A5177">
            <w:pPr>
              <w:spacing w:after="0" w:line="240" w:lineRule="auto"/>
              <w:ind w:left="57" w:right="57"/>
              <w:jc w:val="both"/>
              <w:rPr>
                <w:rFonts w:eastAsia="Times New Roman" w:cs="Times New Roman"/>
                <w:b/>
                <w:kern w:val="0"/>
                <w:sz w:val="26"/>
                <w:szCs w:val="26"/>
                <w14:ligatures w14:val="none"/>
              </w:rPr>
            </w:pPr>
            <w:bookmarkStart w:id="3" w:name="_Hlk215126540"/>
            <w:r w:rsidRPr="00953F59">
              <w:rPr>
                <w:rFonts w:eastAsia="Times New Roman" w:cs="Times New Roman"/>
                <w:b/>
                <w:kern w:val="0"/>
                <w:sz w:val="26"/>
                <w:szCs w:val="26"/>
                <w14:ligatures w14:val="none"/>
              </w:rPr>
              <w:t>Thực hiện quy định về bổ nhiệm các chức danh lãnh đạo, quản lý</w:t>
            </w:r>
            <w:bookmarkEnd w:id="3"/>
          </w:p>
        </w:tc>
        <w:tc>
          <w:tcPr>
            <w:tcW w:w="907" w:type="dxa"/>
            <w:vAlign w:val="center"/>
          </w:tcPr>
          <w:p w14:paraId="0B2256A9" w14:textId="77777777"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vAlign w:val="center"/>
          </w:tcPr>
          <w:p w14:paraId="0510DF85" w14:textId="0AF1F644" w:rsidR="007A5177" w:rsidRPr="00953F59" w:rsidRDefault="00532A0A" w:rsidP="00532A0A">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tcPr>
          <w:p w14:paraId="3CF10F82" w14:textId="77777777"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0B58C401" w14:textId="77777777" w:rsidR="00532A0A" w:rsidRPr="00953F59" w:rsidRDefault="00532A0A" w:rsidP="00532A0A">
            <w:pPr>
              <w:spacing w:after="0" w:line="240" w:lineRule="auto"/>
              <w:ind w:left="57" w:right="57"/>
              <w:jc w:val="both"/>
              <w:rPr>
                <w:rFonts w:cs="Times New Roman"/>
                <w:sz w:val="26"/>
                <w:szCs w:val="26"/>
              </w:rPr>
            </w:pPr>
            <w:r w:rsidRPr="00953F59">
              <w:rPr>
                <w:rFonts w:cs="Times New Roman"/>
                <w:sz w:val="26"/>
                <w:szCs w:val="26"/>
              </w:rPr>
              <w:t>- Các Quyết định tiếp nhận và bổ nhiệm lãnh đạo các phòng, đơn vị Sở Tư pháp (từ Quyết định số 01/QĐ-STP đến số 35/QĐ-STP ngày 08/7/2025); Quyết định bổ nhiệm lại số 187/QĐ-STP ngày 19/9/2025.</w:t>
            </w:r>
          </w:p>
          <w:p w14:paraId="3F634BFD" w14:textId="67641807" w:rsidR="007A5177" w:rsidRPr="00953F59" w:rsidRDefault="00532A0A" w:rsidP="00532A0A">
            <w:pPr>
              <w:spacing w:after="0" w:line="240" w:lineRule="auto"/>
              <w:ind w:left="57" w:right="57"/>
              <w:rPr>
                <w:rFonts w:eastAsia="Times New Roman" w:cs="Times New Roman"/>
                <w:b/>
                <w:kern w:val="0"/>
                <w:sz w:val="26"/>
                <w:szCs w:val="26"/>
                <w14:ligatures w14:val="none"/>
              </w:rPr>
            </w:pPr>
            <w:r w:rsidRPr="00953F59">
              <w:rPr>
                <w:rFonts w:eastAsia="Times New Roman" w:cs="Times New Roman"/>
                <w:sz w:val="26"/>
                <w:szCs w:val="26"/>
              </w:rPr>
              <w:t xml:space="preserve">- Danh sách lãnh đạo Sở Tư pháp đến 30/11/2025 </w:t>
            </w:r>
            <w:r w:rsidRPr="00953F59">
              <w:rPr>
                <w:rFonts w:eastAsia="Times New Roman" w:cs="Times New Roman"/>
                <w:i/>
                <w:sz w:val="26"/>
                <w:szCs w:val="26"/>
              </w:rPr>
              <w:t>(theo chức danh/vị trí việc làm).</w:t>
            </w:r>
          </w:p>
        </w:tc>
      </w:tr>
      <w:tr w:rsidR="00953F59" w:rsidRPr="00953F59" w14:paraId="2D0840B3" w14:textId="77777777" w:rsidTr="00956152">
        <w:trPr>
          <w:trHeight w:val="567"/>
          <w:jc w:val="center"/>
        </w:trPr>
        <w:tc>
          <w:tcPr>
            <w:tcW w:w="645" w:type="dxa"/>
            <w:tcMar>
              <w:top w:w="0" w:type="dxa"/>
              <w:left w:w="0" w:type="dxa"/>
              <w:bottom w:w="0" w:type="dxa"/>
              <w:right w:w="0" w:type="dxa"/>
            </w:tcMar>
            <w:vAlign w:val="center"/>
          </w:tcPr>
          <w:p w14:paraId="0E208E94"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120A8F39"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100% số lãnh đạo cấp phòng thuộc sở và tương đương được bổ nhiệm đúng quy định: 1</w:t>
            </w:r>
          </w:p>
        </w:tc>
        <w:tc>
          <w:tcPr>
            <w:tcW w:w="907" w:type="dxa"/>
            <w:vAlign w:val="center"/>
          </w:tcPr>
          <w:p w14:paraId="3A252DD0"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1C132556"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42A79E29"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F5B4F91" w14:textId="06ECB9FC"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05E951BA" w14:textId="77777777" w:rsidTr="00956152">
        <w:trPr>
          <w:trHeight w:val="567"/>
          <w:jc w:val="center"/>
        </w:trPr>
        <w:tc>
          <w:tcPr>
            <w:tcW w:w="645" w:type="dxa"/>
            <w:tcMar>
              <w:top w:w="0" w:type="dxa"/>
              <w:left w:w="0" w:type="dxa"/>
              <w:bottom w:w="0" w:type="dxa"/>
              <w:right w:w="0" w:type="dxa"/>
            </w:tcMar>
            <w:vAlign w:val="center"/>
          </w:tcPr>
          <w:p w14:paraId="30A6D065"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A958378"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Dưới 100% số lãnh đạo cấp phòng thuộc sở và tương đương được bổ nhiệm đúng quy định: 0</w:t>
            </w:r>
          </w:p>
        </w:tc>
        <w:tc>
          <w:tcPr>
            <w:tcW w:w="907" w:type="dxa"/>
            <w:vAlign w:val="center"/>
          </w:tcPr>
          <w:p w14:paraId="24E13EBA"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0B1ECC58"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3B1285D0"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0303EE2" w14:textId="336B6BC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1AAB1FCA" w14:textId="77777777" w:rsidTr="00956152">
        <w:trPr>
          <w:trHeight w:val="567"/>
          <w:jc w:val="center"/>
        </w:trPr>
        <w:tc>
          <w:tcPr>
            <w:tcW w:w="645" w:type="dxa"/>
            <w:tcMar>
              <w:top w:w="0" w:type="dxa"/>
              <w:left w:w="0" w:type="dxa"/>
              <w:bottom w:w="0" w:type="dxa"/>
              <w:right w:w="0" w:type="dxa"/>
            </w:tcMar>
            <w:vAlign w:val="center"/>
          </w:tcPr>
          <w:p w14:paraId="62F0F627"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5.4</w:t>
            </w:r>
          </w:p>
        </w:tc>
        <w:tc>
          <w:tcPr>
            <w:tcW w:w="3121" w:type="dxa"/>
            <w:tcMar>
              <w:top w:w="0" w:type="dxa"/>
              <w:left w:w="0" w:type="dxa"/>
              <w:bottom w:w="0" w:type="dxa"/>
              <w:right w:w="0" w:type="dxa"/>
            </w:tcMar>
            <w:vAlign w:val="center"/>
          </w:tcPr>
          <w:p w14:paraId="51202F1A"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bookmarkStart w:id="4" w:name="_Hlk215126553"/>
            <w:r w:rsidRPr="00953F59">
              <w:rPr>
                <w:rFonts w:eastAsia="Times New Roman" w:cs="Times New Roman"/>
                <w:b/>
                <w:bCs/>
                <w:kern w:val="0"/>
                <w:sz w:val="26"/>
                <w:szCs w:val="26"/>
                <w14:ligatures w14:val="none"/>
              </w:rPr>
              <w:t>Chấp hành kỷ luật, kỷ cương hành chính của cán bộ, công chức, viên chức</w:t>
            </w:r>
            <w:bookmarkEnd w:id="4"/>
          </w:p>
        </w:tc>
        <w:tc>
          <w:tcPr>
            <w:tcW w:w="907" w:type="dxa"/>
            <w:vAlign w:val="center"/>
          </w:tcPr>
          <w:p w14:paraId="5ABBD8BA" w14:textId="3B17E3EA"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75AE5958" w14:textId="1CB2A381" w:rsidR="007A5177" w:rsidRPr="00953F59" w:rsidRDefault="006B11CC" w:rsidP="006B11CC">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1,5</w:t>
            </w:r>
          </w:p>
        </w:tc>
        <w:tc>
          <w:tcPr>
            <w:tcW w:w="709" w:type="dxa"/>
          </w:tcPr>
          <w:p w14:paraId="4AF28655"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3764111" w14:textId="50A45234"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54A1E327" w14:textId="77777777" w:rsidTr="00956152">
        <w:trPr>
          <w:trHeight w:val="567"/>
          <w:jc w:val="center"/>
        </w:trPr>
        <w:tc>
          <w:tcPr>
            <w:tcW w:w="645" w:type="dxa"/>
            <w:tcMar>
              <w:top w:w="0" w:type="dxa"/>
              <w:left w:w="0" w:type="dxa"/>
              <w:bottom w:w="0" w:type="dxa"/>
              <w:right w:w="0" w:type="dxa"/>
            </w:tcMar>
            <w:vAlign w:val="center"/>
          </w:tcPr>
          <w:p w14:paraId="31EF508A"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5.4.1</w:t>
            </w:r>
          </w:p>
        </w:tc>
        <w:tc>
          <w:tcPr>
            <w:tcW w:w="3121" w:type="dxa"/>
            <w:tcMar>
              <w:top w:w="0" w:type="dxa"/>
              <w:left w:w="0" w:type="dxa"/>
              <w:bottom w:w="0" w:type="dxa"/>
              <w:right w:w="0" w:type="dxa"/>
            </w:tcMar>
            <w:vAlign w:val="center"/>
          </w:tcPr>
          <w:p w14:paraId="44F194E6" w14:textId="77777777" w:rsidR="007A5177" w:rsidRPr="00953F59" w:rsidRDefault="007A5177" w:rsidP="007A5177">
            <w:pPr>
              <w:spacing w:after="0" w:line="240" w:lineRule="auto"/>
              <w:ind w:left="57" w:right="57"/>
              <w:jc w:val="both"/>
              <w:rPr>
                <w:rFonts w:eastAsia="Times New Roman" w:cs="Times New Roman"/>
                <w:iCs/>
                <w:kern w:val="0"/>
                <w:sz w:val="26"/>
                <w:szCs w:val="26"/>
                <w14:ligatures w14:val="none"/>
              </w:rPr>
            </w:pPr>
            <w:bookmarkStart w:id="5" w:name="_Hlk215126569"/>
            <w:r w:rsidRPr="00953F59">
              <w:rPr>
                <w:rFonts w:eastAsia="Times New Roman" w:cs="Times New Roman"/>
                <w:bCs/>
                <w:kern w:val="0"/>
                <w:sz w:val="26"/>
                <w:szCs w:val="26"/>
                <w14:ligatures w14:val="none"/>
              </w:rPr>
              <w:t>Chấp hành kỷ luật, kỷ cương của</w:t>
            </w:r>
            <w:r w:rsidRPr="00953F59">
              <w:rPr>
                <w:rFonts w:eastAsia="Times New Roman" w:cs="Times New Roman"/>
                <w:b/>
                <w:bCs/>
                <w:kern w:val="0"/>
                <w:sz w:val="26"/>
                <w:szCs w:val="26"/>
                <w14:ligatures w14:val="none"/>
              </w:rPr>
              <w:t xml:space="preserve"> </w:t>
            </w:r>
            <w:r w:rsidRPr="00953F59">
              <w:rPr>
                <w:rFonts w:eastAsia="Times New Roman" w:cs="Times New Roman"/>
                <w:iCs/>
                <w:kern w:val="0"/>
                <w:sz w:val="26"/>
                <w:szCs w:val="26"/>
                <w14:ligatures w14:val="none"/>
              </w:rPr>
              <w:t>lãnh đạo cấp sở và tương đương</w:t>
            </w:r>
            <w:bookmarkEnd w:id="5"/>
          </w:p>
        </w:tc>
        <w:tc>
          <w:tcPr>
            <w:tcW w:w="907" w:type="dxa"/>
            <w:vAlign w:val="center"/>
          </w:tcPr>
          <w:p w14:paraId="02EA226F" w14:textId="1E8F54BD"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596150F9" w14:textId="00F83081" w:rsidR="007A5177" w:rsidRPr="00953F59" w:rsidRDefault="00216BA7" w:rsidP="00216BA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1F16D842"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4FEE8F1" w14:textId="77777777" w:rsidR="006B11CC" w:rsidRPr="00953F59" w:rsidRDefault="006B11CC" w:rsidP="006B11CC">
            <w:pPr>
              <w:widowControl w:val="0"/>
              <w:spacing w:after="0" w:line="240" w:lineRule="auto"/>
              <w:ind w:left="57" w:right="57"/>
              <w:jc w:val="both"/>
              <w:rPr>
                <w:rFonts w:eastAsia="Times New Roman" w:cs="Times New Roman"/>
                <w:sz w:val="26"/>
                <w:szCs w:val="26"/>
              </w:rPr>
            </w:pPr>
            <w:r w:rsidRPr="00953F59">
              <w:rPr>
                <w:rFonts w:eastAsia="Times New Roman" w:cs="Times New Roman"/>
                <w:sz w:val="26"/>
                <w:szCs w:val="26"/>
              </w:rPr>
              <w:t>- Báo cáo số 262/BC-STP ngày 25/11/2025 của Sở Tư pháp về số liệu tình hình chấp hành kỷ luật, kỷ cương hành chính của công chức, viên chức.</w:t>
            </w:r>
          </w:p>
          <w:p w14:paraId="6B37BEDC" w14:textId="21FBD3F3"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2AC7E898" w14:textId="77777777" w:rsidTr="00956152">
        <w:trPr>
          <w:trHeight w:val="567"/>
          <w:jc w:val="center"/>
        </w:trPr>
        <w:tc>
          <w:tcPr>
            <w:tcW w:w="645" w:type="dxa"/>
            <w:tcMar>
              <w:top w:w="0" w:type="dxa"/>
              <w:left w:w="0" w:type="dxa"/>
              <w:bottom w:w="0" w:type="dxa"/>
              <w:right w:w="0" w:type="dxa"/>
            </w:tcMar>
            <w:vAlign w:val="center"/>
          </w:tcPr>
          <w:p w14:paraId="619428DB"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BF043A9" w14:textId="7BB28A22" w:rsidR="007A5177" w:rsidRPr="00953F59" w:rsidRDefault="007A5177" w:rsidP="007A5177">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Trong năm không có lãnh đạo cấp sở và tương đương bị kỷ luật từ mức khiển trách trở lên: 0,5</w:t>
            </w:r>
          </w:p>
        </w:tc>
        <w:tc>
          <w:tcPr>
            <w:tcW w:w="907" w:type="dxa"/>
            <w:vAlign w:val="center"/>
          </w:tcPr>
          <w:p w14:paraId="1B6065AA" w14:textId="77777777" w:rsidR="007A5177" w:rsidRPr="00953F59" w:rsidRDefault="007A5177" w:rsidP="007A5177">
            <w:pPr>
              <w:spacing w:after="0" w:line="240" w:lineRule="auto"/>
              <w:ind w:left="57" w:right="57"/>
              <w:jc w:val="center"/>
              <w:rPr>
                <w:rFonts w:eastAsia="Times New Roman" w:cs="Times New Roman"/>
                <w:iCs/>
                <w:kern w:val="0"/>
                <w:sz w:val="26"/>
                <w:szCs w:val="26"/>
                <w14:ligatures w14:val="none"/>
              </w:rPr>
            </w:pPr>
          </w:p>
        </w:tc>
        <w:tc>
          <w:tcPr>
            <w:tcW w:w="709" w:type="dxa"/>
          </w:tcPr>
          <w:p w14:paraId="27BCBC7A"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3F96F39A"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C28F83B" w14:textId="4A732D20"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7AADF1B3" w14:textId="77777777" w:rsidTr="00956152">
        <w:trPr>
          <w:trHeight w:val="567"/>
          <w:jc w:val="center"/>
        </w:trPr>
        <w:tc>
          <w:tcPr>
            <w:tcW w:w="645" w:type="dxa"/>
            <w:tcMar>
              <w:top w:w="0" w:type="dxa"/>
              <w:left w:w="0" w:type="dxa"/>
              <w:bottom w:w="0" w:type="dxa"/>
              <w:right w:w="0" w:type="dxa"/>
            </w:tcMar>
            <w:vAlign w:val="center"/>
          </w:tcPr>
          <w:p w14:paraId="5232DE0B"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47D2923" w14:textId="77777777" w:rsidR="007A5177" w:rsidRPr="00953F59" w:rsidRDefault="007A5177" w:rsidP="007A5177">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
                <w:iCs/>
                <w:kern w:val="0"/>
                <w:sz w:val="26"/>
                <w:szCs w:val="26"/>
                <w14:ligatures w14:val="none"/>
              </w:rPr>
              <w:t>Có lãnh đạo cấp sở và tương đương bị kỷ luật từ mức khiển trách trở lên: 0</w:t>
            </w:r>
          </w:p>
        </w:tc>
        <w:tc>
          <w:tcPr>
            <w:tcW w:w="907" w:type="dxa"/>
            <w:vAlign w:val="center"/>
          </w:tcPr>
          <w:p w14:paraId="509FCEB9" w14:textId="77777777" w:rsidR="007A5177" w:rsidRPr="00953F59" w:rsidRDefault="007A5177" w:rsidP="007A5177">
            <w:pPr>
              <w:spacing w:after="0" w:line="240" w:lineRule="auto"/>
              <w:ind w:left="57" w:right="57"/>
              <w:jc w:val="center"/>
              <w:rPr>
                <w:rFonts w:eastAsia="Times New Roman" w:cs="Times New Roman"/>
                <w:iCs/>
                <w:kern w:val="0"/>
                <w:sz w:val="26"/>
                <w:szCs w:val="26"/>
                <w14:ligatures w14:val="none"/>
              </w:rPr>
            </w:pPr>
          </w:p>
        </w:tc>
        <w:tc>
          <w:tcPr>
            <w:tcW w:w="709" w:type="dxa"/>
          </w:tcPr>
          <w:p w14:paraId="5F257233"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75273929"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DCA7317" w14:textId="1D0C1FA8"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0B9F3915" w14:textId="77777777" w:rsidTr="00956152">
        <w:trPr>
          <w:trHeight w:val="567"/>
          <w:jc w:val="center"/>
        </w:trPr>
        <w:tc>
          <w:tcPr>
            <w:tcW w:w="645" w:type="dxa"/>
            <w:tcMar>
              <w:top w:w="0" w:type="dxa"/>
              <w:left w:w="0" w:type="dxa"/>
              <w:bottom w:w="0" w:type="dxa"/>
              <w:right w:w="0" w:type="dxa"/>
            </w:tcMar>
            <w:vAlign w:val="center"/>
          </w:tcPr>
          <w:p w14:paraId="7E1E50A4"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5.4.2</w:t>
            </w:r>
          </w:p>
        </w:tc>
        <w:tc>
          <w:tcPr>
            <w:tcW w:w="3121" w:type="dxa"/>
            <w:tcMar>
              <w:top w:w="0" w:type="dxa"/>
              <w:left w:w="0" w:type="dxa"/>
              <w:bottom w:w="0" w:type="dxa"/>
              <w:right w:w="0" w:type="dxa"/>
            </w:tcMar>
            <w:vAlign w:val="center"/>
          </w:tcPr>
          <w:p w14:paraId="6C08A414" w14:textId="77777777" w:rsidR="007A5177" w:rsidRPr="00953F59" w:rsidRDefault="007A5177" w:rsidP="007A5177">
            <w:pPr>
              <w:spacing w:after="0" w:line="240" w:lineRule="auto"/>
              <w:ind w:left="57" w:right="57"/>
              <w:jc w:val="both"/>
              <w:rPr>
                <w:rFonts w:eastAsia="Times New Roman" w:cs="Times New Roman"/>
                <w:iCs/>
                <w:kern w:val="0"/>
                <w:sz w:val="26"/>
                <w:szCs w:val="26"/>
                <w14:ligatures w14:val="none"/>
              </w:rPr>
            </w:pPr>
            <w:bookmarkStart w:id="6" w:name="_Hlk215126584"/>
            <w:r w:rsidRPr="00953F59">
              <w:rPr>
                <w:rFonts w:eastAsia="Times New Roman" w:cs="Times New Roman"/>
                <w:bCs/>
                <w:kern w:val="0"/>
                <w:sz w:val="26"/>
                <w:szCs w:val="26"/>
                <w14:ligatures w14:val="none"/>
              </w:rPr>
              <w:t>Chấp hành kỷ luật, kỷ cương của</w:t>
            </w:r>
            <w:r w:rsidRPr="00953F59">
              <w:rPr>
                <w:rFonts w:eastAsia="Times New Roman" w:cs="Times New Roman"/>
                <w:b/>
                <w:bCs/>
                <w:kern w:val="0"/>
                <w:sz w:val="26"/>
                <w:szCs w:val="26"/>
                <w14:ligatures w14:val="none"/>
              </w:rPr>
              <w:t xml:space="preserve"> </w:t>
            </w:r>
            <w:r w:rsidRPr="00953F59">
              <w:rPr>
                <w:rFonts w:eastAsia="Times New Roman" w:cs="Times New Roman"/>
                <w:iCs/>
                <w:kern w:val="0"/>
                <w:sz w:val="26"/>
                <w:szCs w:val="26"/>
                <w14:ligatures w14:val="none"/>
              </w:rPr>
              <w:t>lãnh đạo cấp phòng thuộc sở, cơ quan ngang sở</w:t>
            </w:r>
            <w:bookmarkEnd w:id="6"/>
          </w:p>
        </w:tc>
        <w:tc>
          <w:tcPr>
            <w:tcW w:w="907" w:type="dxa"/>
            <w:vAlign w:val="center"/>
          </w:tcPr>
          <w:p w14:paraId="228B80E3" w14:textId="0B6A3264"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653E3F65" w14:textId="4C697A5D" w:rsidR="007A5177" w:rsidRPr="00953F59" w:rsidRDefault="00216BA7" w:rsidP="00216BA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3C41F26C"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06881AE" w14:textId="77777777" w:rsidR="004A3C4F" w:rsidRPr="00953F59" w:rsidRDefault="004A3C4F" w:rsidP="004A3C4F">
            <w:pPr>
              <w:widowControl w:val="0"/>
              <w:spacing w:after="0" w:line="240" w:lineRule="auto"/>
              <w:ind w:left="57" w:right="57"/>
              <w:jc w:val="both"/>
              <w:rPr>
                <w:rFonts w:eastAsia="Times New Roman" w:cs="Times New Roman"/>
                <w:sz w:val="26"/>
                <w:szCs w:val="26"/>
              </w:rPr>
            </w:pPr>
            <w:r w:rsidRPr="00953F59">
              <w:rPr>
                <w:rFonts w:eastAsia="Times New Roman" w:cs="Times New Roman"/>
                <w:sz w:val="26"/>
                <w:szCs w:val="26"/>
              </w:rPr>
              <w:t>- Báo cáo số 262/BC-STP ngày 25/11/2025 của Sở Tư pháp về số liệu tình hình chấp hành kỷ luật, kỷ cương hành chính của công chức, viên chức.</w:t>
            </w:r>
          </w:p>
          <w:p w14:paraId="5CDC5469" w14:textId="7CC8BE85"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79CD696B" w14:textId="77777777" w:rsidTr="00956152">
        <w:trPr>
          <w:trHeight w:val="567"/>
          <w:jc w:val="center"/>
        </w:trPr>
        <w:tc>
          <w:tcPr>
            <w:tcW w:w="645" w:type="dxa"/>
            <w:tcMar>
              <w:top w:w="0" w:type="dxa"/>
              <w:left w:w="0" w:type="dxa"/>
              <w:bottom w:w="0" w:type="dxa"/>
              <w:right w:w="0" w:type="dxa"/>
            </w:tcMar>
            <w:vAlign w:val="center"/>
          </w:tcPr>
          <w:p w14:paraId="765D948C"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tcPr>
          <w:p w14:paraId="7F18A85B" w14:textId="041BD982" w:rsidR="007A5177" w:rsidRPr="00953F59" w:rsidRDefault="007A5177" w:rsidP="007A5177">
            <w:pPr>
              <w:spacing w:after="0" w:line="240" w:lineRule="auto"/>
              <w:jc w:val="both"/>
              <w:rPr>
                <w:rFonts w:ascii="VNI-Times" w:eastAsia="Times New Roman" w:hAnsi="VNI-Times" w:cs="Times New Roman"/>
                <w:i/>
                <w:kern w:val="0"/>
                <w:sz w:val="28"/>
                <w:szCs w:val="20"/>
                <w14:ligatures w14:val="none"/>
              </w:rPr>
            </w:pPr>
            <w:r w:rsidRPr="00953F59">
              <w:rPr>
                <w:rFonts w:eastAsia="Times New Roman" w:cs="Times New Roman"/>
                <w:i/>
                <w:iCs/>
                <w:kern w:val="0"/>
                <w:sz w:val="26"/>
                <w:szCs w:val="26"/>
                <w14:ligatures w14:val="none"/>
              </w:rPr>
              <w:t>Trong năm không có lãnh đạo cấp phòng thuộc sở, cơ quan ngang sở bị kỷ luật từ mức khiển trách trở lên: 0,5</w:t>
            </w:r>
          </w:p>
        </w:tc>
        <w:tc>
          <w:tcPr>
            <w:tcW w:w="907" w:type="dxa"/>
            <w:vAlign w:val="center"/>
          </w:tcPr>
          <w:p w14:paraId="6FFFA1AB" w14:textId="77777777" w:rsidR="007A5177" w:rsidRPr="00953F59" w:rsidRDefault="007A5177" w:rsidP="007A5177">
            <w:pPr>
              <w:spacing w:after="0" w:line="240" w:lineRule="auto"/>
              <w:ind w:left="57" w:right="57"/>
              <w:jc w:val="center"/>
              <w:rPr>
                <w:rFonts w:eastAsia="Times New Roman" w:cs="Times New Roman"/>
                <w:iCs/>
                <w:kern w:val="0"/>
                <w:sz w:val="26"/>
                <w:szCs w:val="26"/>
                <w14:ligatures w14:val="none"/>
              </w:rPr>
            </w:pPr>
          </w:p>
        </w:tc>
        <w:tc>
          <w:tcPr>
            <w:tcW w:w="709" w:type="dxa"/>
          </w:tcPr>
          <w:p w14:paraId="1112FF31"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4FAE053B"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CEA0BA4" w14:textId="48FDE7AF"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0E801437" w14:textId="77777777" w:rsidTr="00956152">
        <w:trPr>
          <w:trHeight w:val="567"/>
          <w:jc w:val="center"/>
        </w:trPr>
        <w:tc>
          <w:tcPr>
            <w:tcW w:w="645" w:type="dxa"/>
            <w:tcMar>
              <w:top w:w="0" w:type="dxa"/>
              <w:left w:w="0" w:type="dxa"/>
              <w:bottom w:w="0" w:type="dxa"/>
              <w:right w:w="0" w:type="dxa"/>
            </w:tcMar>
            <w:vAlign w:val="center"/>
          </w:tcPr>
          <w:p w14:paraId="58521BB7"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tcPr>
          <w:p w14:paraId="60FE2068" w14:textId="77777777" w:rsidR="007A5177" w:rsidRPr="00953F59" w:rsidRDefault="007A5177" w:rsidP="007A5177">
            <w:pPr>
              <w:spacing w:after="0" w:line="240" w:lineRule="auto"/>
              <w:jc w:val="both"/>
              <w:rPr>
                <w:rFonts w:ascii="VNI-Times" w:eastAsia="Times New Roman" w:hAnsi="VNI-Times" w:cs="Times New Roman"/>
                <w:i/>
                <w:kern w:val="0"/>
                <w:sz w:val="28"/>
                <w:szCs w:val="20"/>
                <w14:ligatures w14:val="none"/>
              </w:rPr>
            </w:pPr>
            <w:r w:rsidRPr="00953F59">
              <w:rPr>
                <w:rFonts w:eastAsia="Times New Roman" w:cs="Times New Roman"/>
                <w:i/>
                <w:iCs/>
                <w:kern w:val="0"/>
                <w:sz w:val="26"/>
                <w:szCs w:val="26"/>
                <w14:ligatures w14:val="none"/>
              </w:rPr>
              <w:t>Có lãnh đạo cấp phòng thuộc sở, cơ quan ngang sở bị kỷ luật từ mức khiển trách trở lên: 0</w:t>
            </w:r>
          </w:p>
        </w:tc>
        <w:tc>
          <w:tcPr>
            <w:tcW w:w="907" w:type="dxa"/>
            <w:vAlign w:val="center"/>
          </w:tcPr>
          <w:p w14:paraId="102E2953" w14:textId="77777777" w:rsidR="007A5177" w:rsidRPr="00953F59" w:rsidRDefault="007A5177" w:rsidP="007A5177">
            <w:pPr>
              <w:spacing w:after="0" w:line="240" w:lineRule="auto"/>
              <w:ind w:left="57" w:right="57"/>
              <w:jc w:val="center"/>
              <w:rPr>
                <w:rFonts w:eastAsia="Times New Roman" w:cs="Times New Roman"/>
                <w:iCs/>
                <w:kern w:val="0"/>
                <w:sz w:val="26"/>
                <w:szCs w:val="26"/>
                <w14:ligatures w14:val="none"/>
              </w:rPr>
            </w:pPr>
          </w:p>
        </w:tc>
        <w:tc>
          <w:tcPr>
            <w:tcW w:w="709" w:type="dxa"/>
          </w:tcPr>
          <w:p w14:paraId="1A094D26"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70633426"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5F40C13" w14:textId="620B8E69"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3D0D16F2" w14:textId="77777777" w:rsidTr="00956152">
        <w:trPr>
          <w:trHeight w:val="567"/>
          <w:jc w:val="center"/>
        </w:trPr>
        <w:tc>
          <w:tcPr>
            <w:tcW w:w="645" w:type="dxa"/>
            <w:tcMar>
              <w:top w:w="0" w:type="dxa"/>
              <w:left w:w="0" w:type="dxa"/>
              <w:bottom w:w="0" w:type="dxa"/>
              <w:right w:w="0" w:type="dxa"/>
            </w:tcMar>
            <w:vAlign w:val="center"/>
          </w:tcPr>
          <w:p w14:paraId="62943741"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5.4.3</w:t>
            </w:r>
          </w:p>
        </w:tc>
        <w:tc>
          <w:tcPr>
            <w:tcW w:w="3121" w:type="dxa"/>
            <w:tcMar>
              <w:top w:w="0" w:type="dxa"/>
              <w:left w:w="0" w:type="dxa"/>
              <w:bottom w:w="0" w:type="dxa"/>
              <w:right w:w="0" w:type="dxa"/>
            </w:tcMar>
            <w:vAlign w:val="center"/>
          </w:tcPr>
          <w:p w14:paraId="6B189812" w14:textId="77777777" w:rsidR="007A5177" w:rsidRPr="00953F59" w:rsidRDefault="007A5177" w:rsidP="007A5177">
            <w:pPr>
              <w:spacing w:after="0" w:line="240" w:lineRule="auto"/>
              <w:ind w:left="57" w:right="57"/>
              <w:jc w:val="both"/>
              <w:rPr>
                <w:rFonts w:eastAsia="Times New Roman" w:cs="Times New Roman"/>
                <w:iCs/>
                <w:kern w:val="0"/>
                <w:sz w:val="26"/>
                <w:szCs w:val="26"/>
                <w14:ligatures w14:val="none"/>
              </w:rPr>
            </w:pPr>
            <w:bookmarkStart w:id="7" w:name="_Hlk215126599"/>
            <w:r w:rsidRPr="00953F59">
              <w:rPr>
                <w:rFonts w:eastAsia="Times New Roman" w:cs="Times New Roman"/>
                <w:bCs/>
                <w:kern w:val="0"/>
                <w:sz w:val="26"/>
                <w:szCs w:val="26"/>
                <w14:ligatures w14:val="none"/>
              </w:rPr>
              <w:t>Chấp hành kỷ luật, kỷ cương của</w:t>
            </w:r>
            <w:r w:rsidRPr="00953F59">
              <w:rPr>
                <w:rFonts w:eastAsia="Times New Roman" w:cs="Times New Roman"/>
                <w:b/>
                <w:bCs/>
                <w:kern w:val="0"/>
                <w:sz w:val="26"/>
                <w:szCs w:val="26"/>
                <w14:ligatures w14:val="none"/>
              </w:rPr>
              <w:t xml:space="preserve"> </w:t>
            </w:r>
            <w:r w:rsidRPr="00953F59">
              <w:rPr>
                <w:rFonts w:eastAsia="Times New Roman" w:cs="Times New Roman"/>
                <w:iCs/>
                <w:kern w:val="0"/>
                <w:sz w:val="26"/>
                <w:szCs w:val="26"/>
                <w14:ligatures w14:val="none"/>
              </w:rPr>
              <w:t>công chức, viên chức thuộc sở, cơ quan ngang sở</w:t>
            </w:r>
            <w:bookmarkEnd w:id="7"/>
          </w:p>
        </w:tc>
        <w:tc>
          <w:tcPr>
            <w:tcW w:w="907" w:type="dxa"/>
            <w:vAlign w:val="center"/>
          </w:tcPr>
          <w:p w14:paraId="298ED41D" w14:textId="3B74060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70210859" w14:textId="2C43C51E" w:rsidR="007A5177" w:rsidRPr="00953F59" w:rsidRDefault="004A3C4F" w:rsidP="004A3C4F">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w:t>
            </w:r>
          </w:p>
        </w:tc>
        <w:tc>
          <w:tcPr>
            <w:tcW w:w="709" w:type="dxa"/>
          </w:tcPr>
          <w:p w14:paraId="7C2A37E3"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2179071" w14:textId="77777777" w:rsidR="004A3C4F" w:rsidRPr="00953F59" w:rsidRDefault="004A3C4F" w:rsidP="004A3C4F">
            <w:pPr>
              <w:widowControl w:val="0"/>
              <w:spacing w:after="0" w:line="240" w:lineRule="auto"/>
              <w:ind w:left="57" w:right="57"/>
              <w:jc w:val="both"/>
              <w:rPr>
                <w:rFonts w:eastAsia="Times New Roman" w:cs="Times New Roman"/>
                <w:sz w:val="26"/>
                <w:szCs w:val="26"/>
              </w:rPr>
            </w:pPr>
            <w:r w:rsidRPr="00953F59">
              <w:rPr>
                <w:rFonts w:eastAsia="Times New Roman" w:cs="Times New Roman"/>
                <w:sz w:val="26"/>
                <w:szCs w:val="26"/>
              </w:rPr>
              <w:t>- Báo cáo số 262/BC-STP ngày 25/11/2025 của Sở Tư pháp về số liệu tình hình chấp hành kỷ luật, kỷ cương hành chính của công chức, viên chức.</w:t>
            </w:r>
          </w:p>
          <w:p w14:paraId="676C33D3" w14:textId="4D0D0A34" w:rsidR="007A5177" w:rsidRPr="00953F59" w:rsidRDefault="004A3C4F" w:rsidP="00A23FED">
            <w:pPr>
              <w:spacing w:after="0" w:line="240" w:lineRule="auto"/>
              <w:ind w:left="57" w:right="57"/>
              <w:rPr>
                <w:rFonts w:eastAsia="Times New Roman" w:cs="Times New Roman"/>
                <w:kern w:val="0"/>
                <w:sz w:val="26"/>
                <w:szCs w:val="26"/>
                <w14:ligatures w14:val="none"/>
              </w:rPr>
            </w:pPr>
            <w:r w:rsidRPr="00953F59">
              <w:rPr>
                <w:rFonts w:eastAsia="Times New Roman" w:cs="Times New Roman"/>
                <w:kern w:val="0"/>
                <w:sz w:val="26"/>
                <w:szCs w:val="26"/>
                <w14:ligatures w14:val="none"/>
              </w:rPr>
              <w:t>- Danh sách viên chức bị xử lý kỷ luật năm 2025.</w:t>
            </w:r>
          </w:p>
        </w:tc>
      </w:tr>
      <w:tr w:rsidR="00953F59" w:rsidRPr="00953F59" w14:paraId="18B0D25F" w14:textId="77777777" w:rsidTr="00956152">
        <w:trPr>
          <w:trHeight w:val="567"/>
          <w:jc w:val="center"/>
        </w:trPr>
        <w:tc>
          <w:tcPr>
            <w:tcW w:w="645" w:type="dxa"/>
            <w:tcMar>
              <w:top w:w="0" w:type="dxa"/>
              <w:left w:w="0" w:type="dxa"/>
              <w:bottom w:w="0" w:type="dxa"/>
              <w:right w:w="0" w:type="dxa"/>
            </w:tcMar>
            <w:vAlign w:val="center"/>
          </w:tcPr>
          <w:p w14:paraId="3A360DF8"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6C2A495" w14:textId="6D17FE0D" w:rsidR="007A5177" w:rsidRPr="00953F59" w:rsidRDefault="007A5177" w:rsidP="007A5177">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 xml:space="preserve">Trong năm không có công chức, viên chức thuộc sở, cơ </w:t>
            </w:r>
            <w:r w:rsidRPr="00953F59">
              <w:rPr>
                <w:rFonts w:eastAsia="Times New Roman" w:cs="Times New Roman"/>
                <w:i/>
                <w:iCs/>
                <w:kern w:val="0"/>
                <w:sz w:val="26"/>
                <w:szCs w:val="26"/>
                <w14:ligatures w14:val="none"/>
              </w:rPr>
              <w:lastRenderedPageBreak/>
              <w:t>quan ngang sở bị kỷ luật từ mức khiển trách trở lên: 0,5</w:t>
            </w:r>
          </w:p>
        </w:tc>
        <w:tc>
          <w:tcPr>
            <w:tcW w:w="907" w:type="dxa"/>
            <w:vAlign w:val="center"/>
          </w:tcPr>
          <w:p w14:paraId="3430B887" w14:textId="77777777" w:rsidR="007A5177" w:rsidRPr="00953F59" w:rsidRDefault="007A5177" w:rsidP="007A5177">
            <w:pPr>
              <w:spacing w:after="0" w:line="240" w:lineRule="auto"/>
              <w:ind w:left="57" w:right="57"/>
              <w:jc w:val="center"/>
              <w:rPr>
                <w:rFonts w:eastAsia="Times New Roman" w:cs="Times New Roman"/>
                <w:iCs/>
                <w:kern w:val="0"/>
                <w:sz w:val="26"/>
                <w:szCs w:val="26"/>
                <w14:ligatures w14:val="none"/>
              </w:rPr>
            </w:pPr>
          </w:p>
        </w:tc>
        <w:tc>
          <w:tcPr>
            <w:tcW w:w="709" w:type="dxa"/>
          </w:tcPr>
          <w:p w14:paraId="4050EAE6"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263FB8B2"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C23E90F" w14:textId="7AAEFD7E"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70148270" w14:textId="77777777" w:rsidTr="00956152">
        <w:trPr>
          <w:trHeight w:val="567"/>
          <w:jc w:val="center"/>
        </w:trPr>
        <w:tc>
          <w:tcPr>
            <w:tcW w:w="645" w:type="dxa"/>
            <w:tcMar>
              <w:top w:w="0" w:type="dxa"/>
              <w:left w:w="0" w:type="dxa"/>
              <w:bottom w:w="0" w:type="dxa"/>
              <w:right w:w="0" w:type="dxa"/>
            </w:tcMar>
            <w:vAlign w:val="center"/>
          </w:tcPr>
          <w:p w14:paraId="52834BE5"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120371AD" w14:textId="77777777" w:rsidR="007A5177" w:rsidRPr="00953F59" w:rsidRDefault="007A5177" w:rsidP="007A5177">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
                <w:iCs/>
                <w:kern w:val="0"/>
                <w:sz w:val="26"/>
                <w:szCs w:val="26"/>
                <w14:ligatures w14:val="none"/>
              </w:rPr>
              <w:t>Có công chức, viên chức thuộc sở, cơ quan ngang sở bị kỷ luật từ mức khiển trách trở lên: 0</w:t>
            </w:r>
          </w:p>
        </w:tc>
        <w:tc>
          <w:tcPr>
            <w:tcW w:w="907" w:type="dxa"/>
            <w:vAlign w:val="center"/>
          </w:tcPr>
          <w:p w14:paraId="292CB963" w14:textId="77777777" w:rsidR="007A5177" w:rsidRPr="00953F59" w:rsidRDefault="007A5177" w:rsidP="007A5177">
            <w:pPr>
              <w:spacing w:after="0" w:line="240" w:lineRule="auto"/>
              <w:ind w:left="57" w:right="57"/>
              <w:jc w:val="center"/>
              <w:rPr>
                <w:rFonts w:eastAsia="Times New Roman" w:cs="Times New Roman"/>
                <w:iCs/>
                <w:kern w:val="0"/>
                <w:sz w:val="26"/>
                <w:szCs w:val="26"/>
                <w14:ligatures w14:val="none"/>
              </w:rPr>
            </w:pPr>
          </w:p>
        </w:tc>
        <w:tc>
          <w:tcPr>
            <w:tcW w:w="709" w:type="dxa"/>
          </w:tcPr>
          <w:p w14:paraId="51715453"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2E316FB7"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3D0E601" w14:textId="759D4A1F"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r>
      <w:tr w:rsidR="00953F59" w:rsidRPr="00953F59" w14:paraId="30BF130A" w14:textId="77777777" w:rsidTr="00956152">
        <w:trPr>
          <w:trHeight w:val="567"/>
          <w:jc w:val="center"/>
        </w:trPr>
        <w:tc>
          <w:tcPr>
            <w:tcW w:w="645" w:type="dxa"/>
            <w:tcMar>
              <w:top w:w="0" w:type="dxa"/>
              <w:left w:w="0" w:type="dxa"/>
              <w:bottom w:w="0" w:type="dxa"/>
              <w:right w:w="0" w:type="dxa"/>
            </w:tcMar>
            <w:vAlign w:val="center"/>
          </w:tcPr>
          <w:p w14:paraId="5DDCE6DD"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5.4.4</w:t>
            </w:r>
          </w:p>
        </w:tc>
        <w:tc>
          <w:tcPr>
            <w:tcW w:w="3121" w:type="dxa"/>
            <w:tcMar>
              <w:top w:w="0" w:type="dxa"/>
              <w:left w:w="0" w:type="dxa"/>
              <w:bottom w:w="0" w:type="dxa"/>
              <w:right w:w="0" w:type="dxa"/>
            </w:tcMar>
            <w:vAlign w:val="center"/>
          </w:tcPr>
          <w:p w14:paraId="7E91A6F0" w14:textId="77777777" w:rsidR="007A5177" w:rsidRPr="00953F59" w:rsidRDefault="007A5177" w:rsidP="007A5177">
            <w:pPr>
              <w:spacing w:after="0" w:line="240" w:lineRule="auto"/>
              <w:ind w:left="57" w:right="57"/>
              <w:jc w:val="both"/>
              <w:rPr>
                <w:rFonts w:eastAsia="Times New Roman" w:cs="Times New Roman"/>
                <w:iCs/>
                <w:kern w:val="0"/>
                <w:sz w:val="26"/>
                <w:szCs w:val="26"/>
                <w14:ligatures w14:val="none"/>
              </w:rPr>
            </w:pPr>
            <w:bookmarkStart w:id="8" w:name="_Hlk215126620"/>
            <w:r w:rsidRPr="00953F59">
              <w:rPr>
                <w:rFonts w:eastAsia="Times New Roman" w:cs="Times New Roman"/>
                <w:iCs/>
                <w:kern w:val="0"/>
                <w:sz w:val="26"/>
                <w:szCs w:val="26"/>
                <w:lang w:val="vi-VN"/>
                <w14:ligatures w14:val="none"/>
              </w:rPr>
              <w:t>C</w:t>
            </w:r>
            <w:r w:rsidRPr="00953F59">
              <w:rPr>
                <w:rFonts w:eastAsia="Times New Roman" w:cs="Times New Roman"/>
                <w:iCs/>
                <w:kern w:val="0"/>
                <w:sz w:val="26"/>
                <w:szCs w:val="26"/>
                <w14:ligatures w14:val="none"/>
              </w:rPr>
              <w:t>ơ quan, đơn vị không có văn bản phê bình trở lên của Tỉnh ủy, UBND tỉnh</w:t>
            </w:r>
            <w:bookmarkEnd w:id="8"/>
          </w:p>
        </w:tc>
        <w:tc>
          <w:tcPr>
            <w:tcW w:w="907" w:type="dxa"/>
            <w:vAlign w:val="center"/>
          </w:tcPr>
          <w:p w14:paraId="34BE52A7" w14:textId="4C7A2BD0"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7B9F2D4E" w14:textId="4A5816AB" w:rsidR="007A5177" w:rsidRPr="00953F59" w:rsidRDefault="004A3C4F" w:rsidP="004A3C4F">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035864B6"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475A81D" w14:textId="3CE0E3FA" w:rsidR="007A5177" w:rsidRPr="00953F59" w:rsidRDefault="000D267D" w:rsidP="007A5177">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Trong năm Sở Tư pháp không có văn bản phê bình trở lên của Tỉnh ủy, UBND tỉnh.</w:t>
            </w:r>
          </w:p>
        </w:tc>
      </w:tr>
      <w:tr w:rsidR="00953F59" w:rsidRPr="00953F59" w14:paraId="00CC4A01" w14:textId="77777777" w:rsidTr="00956152">
        <w:trPr>
          <w:trHeight w:val="567"/>
          <w:jc w:val="center"/>
        </w:trPr>
        <w:tc>
          <w:tcPr>
            <w:tcW w:w="645" w:type="dxa"/>
            <w:tcMar>
              <w:top w:w="0" w:type="dxa"/>
              <w:left w:w="0" w:type="dxa"/>
              <w:bottom w:w="0" w:type="dxa"/>
              <w:right w:w="0" w:type="dxa"/>
            </w:tcMar>
            <w:vAlign w:val="center"/>
          </w:tcPr>
          <w:p w14:paraId="2D4A2A72" w14:textId="77777777" w:rsidR="007A5177" w:rsidRPr="00953F59" w:rsidRDefault="007A5177" w:rsidP="007A5177">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114B19A7" w14:textId="05EFA468" w:rsidR="007A5177" w:rsidRPr="00953F59" w:rsidRDefault="007A5177" w:rsidP="007A5177">
            <w:pPr>
              <w:spacing w:after="0" w:line="240" w:lineRule="auto"/>
              <w:ind w:left="57" w:right="57"/>
              <w:jc w:val="both"/>
              <w:rPr>
                <w:rFonts w:eastAsia="Times New Roman" w:cs="Times New Roman"/>
                <w:b/>
                <w:bCs/>
                <w:i/>
                <w:kern w:val="0"/>
                <w:sz w:val="26"/>
                <w:szCs w:val="26"/>
                <w14:ligatures w14:val="none"/>
              </w:rPr>
            </w:pPr>
            <w:r w:rsidRPr="00953F59">
              <w:rPr>
                <w:rFonts w:eastAsia="Times New Roman" w:cs="Times New Roman"/>
                <w:i/>
                <w:iCs/>
                <w:kern w:val="0"/>
                <w:sz w:val="26"/>
                <w:szCs w:val="26"/>
                <w:lang w:val="vi-VN"/>
                <w14:ligatures w14:val="none"/>
              </w:rPr>
              <w:t>Trong năm k</w:t>
            </w:r>
            <w:r w:rsidRPr="00953F59">
              <w:rPr>
                <w:rFonts w:eastAsia="Times New Roman" w:cs="Times New Roman"/>
                <w:i/>
                <w:iCs/>
                <w:kern w:val="0"/>
                <w:sz w:val="26"/>
                <w:szCs w:val="26"/>
                <w14:ligatures w14:val="none"/>
              </w:rPr>
              <w:t>hông có văn bản phê bình trở lên: 0,5</w:t>
            </w:r>
          </w:p>
        </w:tc>
        <w:tc>
          <w:tcPr>
            <w:tcW w:w="907" w:type="dxa"/>
            <w:vAlign w:val="center"/>
          </w:tcPr>
          <w:p w14:paraId="0923E507" w14:textId="77777777"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p>
        </w:tc>
        <w:tc>
          <w:tcPr>
            <w:tcW w:w="709" w:type="dxa"/>
          </w:tcPr>
          <w:p w14:paraId="45D134D8"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6812B848"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115EA5A" w14:textId="711C5C6D"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2C45FD21" w14:textId="77777777" w:rsidTr="00956152">
        <w:trPr>
          <w:trHeight w:val="567"/>
          <w:jc w:val="center"/>
        </w:trPr>
        <w:tc>
          <w:tcPr>
            <w:tcW w:w="645" w:type="dxa"/>
            <w:tcMar>
              <w:top w:w="0" w:type="dxa"/>
              <w:left w:w="0" w:type="dxa"/>
              <w:bottom w:w="0" w:type="dxa"/>
              <w:right w:w="0" w:type="dxa"/>
            </w:tcMar>
            <w:vAlign w:val="center"/>
          </w:tcPr>
          <w:p w14:paraId="383FAA88" w14:textId="77777777" w:rsidR="007A5177" w:rsidRPr="00953F59" w:rsidRDefault="007A5177" w:rsidP="007A5177">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7D7DF6A6" w14:textId="77777777" w:rsidR="007A5177" w:rsidRPr="00953F59" w:rsidRDefault="007A5177" w:rsidP="007A5177">
            <w:pPr>
              <w:spacing w:after="0" w:line="240" w:lineRule="auto"/>
              <w:ind w:left="57" w:right="57"/>
              <w:jc w:val="both"/>
              <w:rPr>
                <w:rFonts w:eastAsia="Times New Roman" w:cs="Times New Roman"/>
                <w:b/>
                <w:bCs/>
                <w:i/>
                <w:kern w:val="0"/>
                <w:sz w:val="26"/>
                <w:szCs w:val="26"/>
                <w14:ligatures w14:val="none"/>
              </w:rPr>
            </w:pPr>
            <w:r w:rsidRPr="00953F59">
              <w:rPr>
                <w:rFonts w:eastAsia="Times New Roman" w:cs="Times New Roman"/>
                <w:i/>
                <w:iCs/>
                <w:kern w:val="0"/>
                <w:sz w:val="26"/>
                <w:szCs w:val="26"/>
                <w14:ligatures w14:val="none"/>
              </w:rPr>
              <w:t>Có văn bản phê bình trở lên: 0</w:t>
            </w:r>
          </w:p>
        </w:tc>
        <w:tc>
          <w:tcPr>
            <w:tcW w:w="907" w:type="dxa"/>
            <w:vAlign w:val="center"/>
          </w:tcPr>
          <w:p w14:paraId="646C4267" w14:textId="77777777"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p>
        </w:tc>
        <w:tc>
          <w:tcPr>
            <w:tcW w:w="709" w:type="dxa"/>
          </w:tcPr>
          <w:p w14:paraId="409E7E54"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49A787B7"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83C4C40" w14:textId="31349792"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4B5F4C3A" w14:textId="77777777" w:rsidTr="00956152">
        <w:trPr>
          <w:trHeight w:val="567"/>
          <w:jc w:val="center"/>
        </w:trPr>
        <w:tc>
          <w:tcPr>
            <w:tcW w:w="645" w:type="dxa"/>
            <w:tcMar>
              <w:top w:w="0" w:type="dxa"/>
              <w:left w:w="0" w:type="dxa"/>
              <w:bottom w:w="0" w:type="dxa"/>
              <w:right w:w="0" w:type="dxa"/>
            </w:tcMar>
            <w:vAlign w:val="center"/>
          </w:tcPr>
          <w:p w14:paraId="140CB894" w14:textId="77777777"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5.5</w:t>
            </w:r>
          </w:p>
        </w:tc>
        <w:tc>
          <w:tcPr>
            <w:tcW w:w="3121" w:type="dxa"/>
            <w:tcMar>
              <w:top w:w="0" w:type="dxa"/>
              <w:left w:w="0" w:type="dxa"/>
              <w:bottom w:w="0" w:type="dxa"/>
              <w:right w:w="0" w:type="dxa"/>
            </w:tcMar>
            <w:vAlign w:val="bottom"/>
          </w:tcPr>
          <w:p w14:paraId="4711B439" w14:textId="77777777" w:rsidR="007A5177" w:rsidRPr="00953F59" w:rsidRDefault="007A5177" w:rsidP="007A5177">
            <w:pPr>
              <w:spacing w:after="0" w:line="240" w:lineRule="auto"/>
              <w:ind w:left="57" w:right="57"/>
              <w:jc w:val="both"/>
              <w:rPr>
                <w:rFonts w:eastAsia="Times New Roman" w:cs="Times New Roman"/>
                <w:b/>
                <w:kern w:val="0"/>
                <w:sz w:val="26"/>
                <w:szCs w:val="26"/>
                <w14:ligatures w14:val="none"/>
              </w:rPr>
            </w:pPr>
            <w:bookmarkStart w:id="9" w:name="_Hlk215126644"/>
            <w:r w:rsidRPr="00953F59">
              <w:rPr>
                <w:rFonts w:eastAsia="Times New Roman" w:cs="Times New Roman"/>
                <w:b/>
                <w:kern w:val="0"/>
                <w:sz w:val="26"/>
                <w:szCs w:val="26"/>
                <w14:ligatures w14:val="none"/>
              </w:rPr>
              <w:t>Mức độ thực hiện các chỉ tiêu, nhiệm vụ đào tạo, bồi dưỡng cán bộ, công chức, viên chức</w:t>
            </w:r>
            <w:bookmarkEnd w:id="9"/>
          </w:p>
        </w:tc>
        <w:tc>
          <w:tcPr>
            <w:tcW w:w="907" w:type="dxa"/>
            <w:vAlign w:val="center"/>
          </w:tcPr>
          <w:p w14:paraId="0D3BB9DD" w14:textId="11A89490" w:rsidR="007A5177" w:rsidRPr="00953F59" w:rsidRDefault="007A5177" w:rsidP="007A5177">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vAlign w:val="center"/>
          </w:tcPr>
          <w:p w14:paraId="7CED6187" w14:textId="4BE01796" w:rsidR="007A5177" w:rsidRPr="00953F59" w:rsidRDefault="000D267D" w:rsidP="000D267D">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tcPr>
          <w:p w14:paraId="31F32A33" w14:textId="77777777" w:rsidR="007A5177" w:rsidRPr="00953F59" w:rsidRDefault="007A5177" w:rsidP="007A5177">
            <w:pPr>
              <w:spacing w:after="0" w:line="240" w:lineRule="auto"/>
              <w:ind w:left="57" w:right="57"/>
              <w:jc w:val="both"/>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6B332F3B" w14:textId="77777777" w:rsidR="000D267D" w:rsidRPr="00953F59" w:rsidRDefault="000D267D" w:rsidP="000D267D">
            <w:pPr>
              <w:spacing w:before="120" w:after="120"/>
              <w:jc w:val="both"/>
              <w:rPr>
                <w:bCs/>
                <w:sz w:val="26"/>
                <w:szCs w:val="26"/>
              </w:rPr>
            </w:pPr>
            <w:r w:rsidRPr="00953F59">
              <w:rPr>
                <w:bCs/>
                <w:sz w:val="26"/>
                <w:szCs w:val="26"/>
              </w:rPr>
              <w:t>- Kế hoạch số 65/KH-STP ngày 12/8/2024 về đào tạo, bồi dưỡng công chức, viên chức năm 2025 của Sở Tư pháp tỉnh Đắk Nông;</w:t>
            </w:r>
          </w:p>
          <w:p w14:paraId="25A7D1E9" w14:textId="77777777" w:rsidR="000D267D" w:rsidRPr="00953F59" w:rsidRDefault="000D267D" w:rsidP="000D267D">
            <w:pPr>
              <w:spacing w:before="120" w:after="120"/>
              <w:jc w:val="both"/>
              <w:rPr>
                <w:bCs/>
                <w:sz w:val="26"/>
                <w:szCs w:val="26"/>
              </w:rPr>
            </w:pPr>
            <w:r w:rsidRPr="00953F59">
              <w:rPr>
                <w:bCs/>
                <w:sz w:val="26"/>
                <w:szCs w:val="26"/>
              </w:rPr>
              <w:t>- Kế hoạch số 01/KH-STP ngày 02/01/2025 về đào tạo, bồi dưỡng công chức, viên chức năm 2025 của Sở Tư pháp tỉnh Lâm Đồng;</w:t>
            </w:r>
          </w:p>
          <w:p w14:paraId="322CABA4" w14:textId="77777777" w:rsidR="000D267D" w:rsidRPr="00953F59" w:rsidRDefault="000D267D" w:rsidP="000D267D">
            <w:pPr>
              <w:spacing w:before="120" w:after="120"/>
              <w:jc w:val="both"/>
              <w:rPr>
                <w:bCs/>
                <w:sz w:val="26"/>
                <w:szCs w:val="26"/>
              </w:rPr>
            </w:pPr>
            <w:r w:rsidRPr="00953F59">
              <w:rPr>
                <w:bCs/>
                <w:sz w:val="26"/>
                <w:szCs w:val="26"/>
              </w:rPr>
              <w:t>- Kế hoạch số 55/KH-STP ngày 05/02/2025 về đào tạo, bồi dưỡng công chức, viên chức năm 2025 của Sở Tư pháp tỉnh Bình Thuận;</w:t>
            </w:r>
          </w:p>
          <w:p w14:paraId="47560DE1" w14:textId="6EF5A85C" w:rsidR="007A5177" w:rsidRPr="00953F59" w:rsidRDefault="000D267D" w:rsidP="000D267D">
            <w:pPr>
              <w:spacing w:before="120" w:after="120"/>
              <w:jc w:val="both"/>
              <w:rPr>
                <w:rFonts w:eastAsia="Times New Roman" w:cs="Times New Roman"/>
                <w:b/>
                <w:kern w:val="0"/>
                <w:sz w:val="26"/>
                <w:szCs w:val="26"/>
                <w14:ligatures w14:val="none"/>
              </w:rPr>
            </w:pPr>
            <w:r w:rsidRPr="00953F59">
              <w:rPr>
                <w:bCs/>
                <w:sz w:val="26"/>
                <w:szCs w:val="26"/>
              </w:rPr>
              <w:t>- Tổng hợp kết quả thực hiện Kế hoạch đào tạo, bồi dưỡng năm 2025.</w:t>
            </w:r>
          </w:p>
        </w:tc>
      </w:tr>
      <w:tr w:rsidR="00953F59" w:rsidRPr="00953F59" w14:paraId="5D4C501B" w14:textId="77777777" w:rsidTr="00956152">
        <w:trPr>
          <w:trHeight w:val="567"/>
          <w:jc w:val="center"/>
        </w:trPr>
        <w:tc>
          <w:tcPr>
            <w:tcW w:w="645" w:type="dxa"/>
            <w:tcMar>
              <w:top w:w="0" w:type="dxa"/>
              <w:left w:w="0" w:type="dxa"/>
              <w:bottom w:w="0" w:type="dxa"/>
              <w:right w:w="0" w:type="dxa"/>
            </w:tcMar>
            <w:vAlign w:val="center"/>
          </w:tcPr>
          <w:p w14:paraId="6669151B"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85B8DC3" w14:textId="2EB2BE88" w:rsidR="007A5177" w:rsidRPr="00953F59" w:rsidRDefault="007A5177" w:rsidP="007A5177">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Đạt từ 90% trở lên: 1</w:t>
            </w:r>
          </w:p>
        </w:tc>
        <w:tc>
          <w:tcPr>
            <w:tcW w:w="907" w:type="dxa"/>
            <w:vAlign w:val="center"/>
          </w:tcPr>
          <w:p w14:paraId="1B5A73B1"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19310E7F"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0F5431A7"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8151ED2" w14:textId="58A6BAAC"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50643DBF" w14:textId="77777777" w:rsidTr="00956152">
        <w:trPr>
          <w:trHeight w:val="567"/>
          <w:jc w:val="center"/>
        </w:trPr>
        <w:tc>
          <w:tcPr>
            <w:tcW w:w="645" w:type="dxa"/>
            <w:tcMar>
              <w:top w:w="0" w:type="dxa"/>
              <w:left w:w="0" w:type="dxa"/>
              <w:bottom w:w="0" w:type="dxa"/>
              <w:right w:w="0" w:type="dxa"/>
            </w:tcMar>
            <w:vAlign w:val="center"/>
          </w:tcPr>
          <w:p w14:paraId="21FC1E98"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E743FA6" w14:textId="473D22EC" w:rsidR="007A5177" w:rsidRPr="00953F59" w:rsidRDefault="007A5177" w:rsidP="007A5177">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90%: 0</w:t>
            </w:r>
          </w:p>
        </w:tc>
        <w:tc>
          <w:tcPr>
            <w:tcW w:w="907" w:type="dxa"/>
            <w:vAlign w:val="center"/>
          </w:tcPr>
          <w:p w14:paraId="1CBA700A" w14:textId="77777777" w:rsidR="007A5177" w:rsidRPr="00953F59" w:rsidRDefault="007A5177" w:rsidP="007A5177">
            <w:pPr>
              <w:spacing w:after="0" w:line="240" w:lineRule="auto"/>
              <w:ind w:left="57" w:right="57"/>
              <w:jc w:val="center"/>
              <w:rPr>
                <w:rFonts w:eastAsia="Times New Roman" w:cs="Times New Roman"/>
                <w:kern w:val="0"/>
                <w:sz w:val="26"/>
                <w:szCs w:val="26"/>
                <w14:ligatures w14:val="none"/>
              </w:rPr>
            </w:pPr>
          </w:p>
        </w:tc>
        <w:tc>
          <w:tcPr>
            <w:tcW w:w="709" w:type="dxa"/>
          </w:tcPr>
          <w:p w14:paraId="20CDB197"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709" w:type="dxa"/>
          </w:tcPr>
          <w:p w14:paraId="528A9E06" w14:textId="77777777"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768F3F8" w14:textId="2C018CFD" w:rsidR="007A5177" w:rsidRPr="00953F59" w:rsidRDefault="007A5177" w:rsidP="007A5177">
            <w:pPr>
              <w:spacing w:after="0" w:line="240" w:lineRule="auto"/>
              <w:ind w:left="57" w:right="57"/>
              <w:jc w:val="both"/>
              <w:rPr>
                <w:rFonts w:eastAsia="Times New Roman" w:cs="Times New Roman"/>
                <w:kern w:val="0"/>
                <w:sz w:val="26"/>
                <w:szCs w:val="26"/>
                <w14:ligatures w14:val="none"/>
              </w:rPr>
            </w:pPr>
          </w:p>
        </w:tc>
      </w:tr>
      <w:tr w:rsidR="00953F59" w:rsidRPr="00953F59" w14:paraId="4860D8CF" w14:textId="77777777" w:rsidTr="00956152">
        <w:trPr>
          <w:trHeight w:val="567"/>
          <w:jc w:val="center"/>
        </w:trPr>
        <w:tc>
          <w:tcPr>
            <w:tcW w:w="645" w:type="dxa"/>
            <w:tcMar>
              <w:top w:w="0" w:type="dxa"/>
              <w:left w:w="0" w:type="dxa"/>
              <w:bottom w:w="0" w:type="dxa"/>
              <w:right w:w="0" w:type="dxa"/>
            </w:tcMar>
            <w:vAlign w:val="center"/>
          </w:tcPr>
          <w:p w14:paraId="30A19B42" w14:textId="77777777" w:rsidR="00E84EE8" w:rsidRPr="00953F59" w:rsidRDefault="00E84EE8" w:rsidP="00E84EE8">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5.6</w:t>
            </w:r>
          </w:p>
        </w:tc>
        <w:tc>
          <w:tcPr>
            <w:tcW w:w="3121" w:type="dxa"/>
            <w:tcMar>
              <w:top w:w="0" w:type="dxa"/>
              <w:left w:w="0" w:type="dxa"/>
              <w:bottom w:w="0" w:type="dxa"/>
              <w:right w:w="0" w:type="dxa"/>
            </w:tcMar>
            <w:vAlign w:val="center"/>
          </w:tcPr>
          <w:p w14:paraId="42CE08C5" w14:textId="77777777" w:rsidR="00E84EE8" w:rsidRPr="00953F59" w:rsidRDefault="00E84EE8" w:rsidP="00E84EE8">
            <w:pPr>
              <w:spacing w:after="0" w:line="240" w:lineRule="auto"/>
              <w:ind w:left="57" w:right="57"/>
              <w:jc w:val="both"/>
              <w:rPr>
                <w:rFonts w:eastAsia="Times New Roman" w:cs="Times New Roman"/>
                <w:b/>
                <w:bCs/>
                <w:kern w:val="0"/>
                <w:sz w:val="26"/>
                <w:szCs w:val="26"/>
                <w14:ligatures w14:val="none"/>
              </w:rPr>
            </w:pPr>
            <w:bookmarkStart w:id="10" w:name="_Hlk215126658"/>
            <w:r w:rsidRPr="00953F59">
              <w:rPr>
                <w:rFonts w:eastAsia="Times New Roman" w:cs="Times New Roman"/>
                <w:b/>
                <w:bCs/>
                <w:kern w:val="0"/>
                <w:sz w:val="26"/>
                <w:szCs w:val="26"/>
                <w14:ligatures w14:val="none"/>
              </w:rPr>
              <w:t>Quản lý, cập nhật dữ liệu trên Hệ thống phần mềm quản lý cán bộ, công chức, viên chức</w:t>
            </w:r>
            <w:bookmarkEnd w:id="10"/>
          </w:p>
        </w:tc>
        <w:tc>
          <w:tcPr>
            <w:tcW w:w="907" w:type="dxa"/>
            <w:vAlign w:val="center"/>
          </w:tcPr>
          <w:p w14:paraId="75334694"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1,5</w:t>
            </w:r>
          </w:p>
        </w:tc>
        <w:tc>
          <w:tcPr>
            <w:tcW w:w="709" w:type="dxa"/>
            <w:vAlign w:val="center"/>
          </w:tcPr>
          <w:p w14:paraId="65963D61" w14:textId="21449C61"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b/>
                <w:kern w:val="0"/>
                <w:sz w:val="26"/>
                <w:szCs w:val="26"/>
                <w14:ligatures w14:val="none"/>
              </w:rPr>
              <w:t>1,5</w:t>
            </w:r>
          </w:p>
        </w:tc>
        <w:tc>
          <w:tcPr>
            <w:tcW w:w="709" w:type="dxa"/>
          </w:tcPr>
          <w:p w14:paraId="04893724"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4B2793E0" w14:textId="0C11C8FF" w:rsidR="00E84EE8" w:rsidRPr="00953F59" w:rsidRDefault="00E84EE8" w:rsidP="00E84EE8">
            <w:pPr>
              <w:spacing w:after="0" w:line="240" w:lineRule="auto"/>
              <w:ind w:left="57" w:right="57"/>
              <w:jc w:val="both"/>
              <w:rPr>
                <w:rFonts w:eastAsia="Times New Roman" w:cs="Times New Roman"/>
                <w:kern w:val="0"/>
                <w:sz w:val="26"/>
                <w:szCs w:val="26"/>
                <w:highlight w:val="yellow"/>
                <w14:ligatures w14:val="none"/>
              </w:rPr>
            </w:pPr>
          </w:p>
        </w:tc>
      </w:tr>
      <w:tr w:rsidR="00953F59" w:rsidRPr="00953F59" w14:paraId="34E7F5B1" w14:textId="77777777" w:rsidTr="00956152">
        <w:trPr>
          <w:trHeight w:val="567"/>
          <w:jc w:val="center"/>
        </w:trPr>
        <w:tc>
          <w:tcPr>
            <w:tcW w:w="645" w:type="dxa"/>
            <w:tcMar>
              <w:top w:w="0" w:type="dxa"/>
              <w:left w:w="0" w:type="dxa"/>
              <w:bottom w:w="0" w:type="dxa"/>
              <w:right w:w="0" w:type="dxa"/>
            </w:tcMar>
            <w:vAlign w:val="center"/>
          </w:tcPr>
          <w:p w14:paraId="466A4E46" w14:textId="77777777" w:rsidR="00E84EE8" w:rsidRPr="00953F59" w:rsidRDefault="00E84EE8" w:rsidP="00E84EE8">
            <w:pPr>
              <w:spacing w:after="0" w:line="240" w:lineRule="auto"/>
              <w:ind w:left="57" w:right="57"/>
              <w:jc w:val="center"/>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5.6.1</w:t>
            </w:r>
          </w:p>
        </w:tc>
        <w:tc>
          <w:tcPr>
            <w:tcW w:w="3121" w:type="dxa"/>
            <w:tcMar>
              <w:top w:w="0" w:type="dxa"/>
              <w:left w:w="0" w:type="dxa"/>
              <w:bottom w:w="0" w:type="dxa"/>
              <w:right w:w="0" w:type="dxa"/>
            </w:tcMar>
            <w:vAlign w:val="center"/>
          </w:tcPr>
          <w:p w14:paraId="77499B6F" w14:textId="5AE37F2D" w:rsidR="00E84EE8" w:rsidRPr="00953F59" w:rsidRDefault="00E84EE8" w:rsidP="00E84EE8">
            <w:pPr>
              <w:spacing w:after="0" w:line="240" w:lineRule="auto"/>
              <w:jc w:val="both"/>
              <w:rPr>
                <w:rFonts w:eastAsia="Arial" w:cs="Times New Roman"/>
                <w:iCs/>
                <w:kern w:val="0"/>
                <w:sz w:val="26"/>
                <w:szCs w:val="26"/>
                <w14:ligatures w14:val="none"/>
              </w:rPr>
            </w:pPr>
            <w:bookmarkStart w:id="11" w:name="_Hlk215126674"/>
            <w:r w:rsidRPr="00953F59">
              <w:rPr>
                <w:rFonts w:eastAsia="Arial" w:cs="Times New Roman"/>
                <w:iCs/>
                <w:kern w:val="0"/>
                <w:sz w:val="26"/>
                <w:szCs w:val="26"/>
                <w14:ligatures w14:val="none"/>
              </w:rPr>
              <w:t>Thực hiện chế độ báo cáo định kỳ</w:t>
            </w:r>
            <w:bookmarkEnd w:id="11"/>
          </w:p>
        </w:tc>
        <w:tc>
          <w:tcPr>
            <w:tcW w:w="907" w:type="dxa"/>
            <w:vAlign w:val="center"/>
          </w:tcPr>
          <w:p w14:paraId="5DDCE08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395FA2A6" w14:textId="602FFDC4"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kern w:val="0"/>
                <w:sz w:val="26"/>
                <w:szCs w:val="26"/>
                <w14:ligatures w14:val="none"/>
              </w:rPr>
              <w:t>0,5</w:t>
            </w:r>
          </w:p>
        </w:tc>
        <w:tc>
          <w:tcPr>
            <w:tcW w:w="709" w:type="dxa"/>
          </w:tcPr>
          <w:p w14:paraId="0953A0F7"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7D9E1711" w14:textId="1C03B085" w:rsidR="00E84EE8" w:rsidRPr="00953F59" w:rsidRDefault="00F33D92" w:rsidP="00F33D92">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rPr>
              <w:t>Công văn số</w:t>
            </w:r>
            <w:r w:rsidR="008F5A5B" w:rsidRPr="00953F59">
              <w:rPr>
                <w:rFonts w:cs="Times New Roman"/>
                <w:sz w:val="26"/>
                <w:szCs w:val="26"/>
              </w:rPr>
              <w:t xml:space="preserve"> 1656</w:t>
            </w:r>
            <w:r w:rsidRPr="00953F59">
              <w:rPr>
                <w:rFonts w:cs="Times New Roman"/>
                <w:sz w:val="26"/>
                <w:szCs w:val="26"/>
              </w:rPr>
              <w:t>/STP-VP ngày 2</w:t>
            </w:r>
            <w:r w:rsidR="008F5A5B" w:rsidRPr="00953F59">
              <w:rPr>
                <w:rFonts w:cs="Times New Roman"/>
                <w:sz w:val="26"/>
                <w:szCs w:val="26"/>
              </w:rPr>
              <w:t>6</w:t>
            </w:r>
            <w:r w:rsidRPr="00953F59">
              <w:rPr>
                <w:rFonts w:cs="Times New Roman"/>
                <w:sz w:val="26"/>
                <w:szCs w:val="26"/>
              </w:rPr>
              <w:t xml:space="preserve">/11/2025 về </w:t>
            </w:r>
            <w:r w:rsidRPr="00953F59">
              <w:rPr>
                <w:iCs/>
                <w:sz w:val="26"/>
                <w:szCs w:val="26"/>
              </w:rPr>
              <w:t>báo cáo kết quả rà soát thông tin trên Phần mềm Quản lý công chức, viên chức Sở Tư pháp.</w:t>
            </w:r>
          </w:p>
        </w:tc>
      </w:tr>
      <w:tr w:rsidR="00953F59" w:rsidRPr="00953F59" w14:paraId="1C73FFAD" w14:textId="77777777" w:rsidTr="00956152">
        <w:trPr>
          <w:trHeight w:val="567"/>
          <w:jc w:val="center"/>
        </w:trPr>
        <w:tc>
          <w:tcPr>
            <w:tcW w:w="645" w:type="dxa"/>
            <w:tcMar>
              <w:top w:w="0" w:type="dxa"/>
              <w:left w:w="0" w:type="dxa"/>
              <w:bottom w:w="0" w:type="dxa"/>
              <w:right w:w="0" w:type="dxa"/>
            </w:tcMar>
            <w:vAlign w:val="center"/>
          </w:tcPr>
          <w:p w14:paraId="41C94D5C" w14:textId="77777777" w:rsidR="00E84EE8" w:rsidRPr="00953F59" w:rsidRDefault="00E84EE8" w:rsidP="00E84EE8">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62A995E4" w14:textId="77777777" w:rsidR="00E84EE8" w:rsidRPr="00953F59" w:rsidRDefault="00E84EE8" w:rsidP="00E84EE8">
            <w:pPr>
              <w:spacing w:after="0" w:line="240" w:lineRule="auto"/>
              <w:jc w:val="both"/>
              <w:rPr>
                <w:rFonts w:eastAsia="Times New Roman" w:cs="Times New Roman"/>
                <w:kern w:val="0"/>
                <w:sz w:val="26"/>
                <w:szCs w:val="26"/>
                <w14:ligatures w14:val="none"/>
              </w:rPr>
            </w:pPr>
            <w:r w:rsidRPr="00953F59">
              <w:rPr>
                <w:rFonts w:eastAsia="Arial" w:cs="Times New Roman"/>
                <w:i/>
                <w:iCs/>
                <w:kern w:val="0"/>
                <w:sz w:val="26"/>
                <w:szCs w:val="26"/>
                <w14:ligatures w14:val="none"/>
              </w:rPr>
              <w:t>Thực hiện đầy đủ, kịp thời theo quy định: 0,5</w:t>
            </w:r>
          </w:p>
        </w:tc>
        <w:tc>
          <w:tcPr>
            <w:tcW w:w="907" w:type="dxa"/>
            <w:vAlign w:val="center"/>
          </w:tcPr>
          <w:p w14:paraId="1EE83302"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709" w:type="dxa"/>
          </w:tcPr>
          <w:p w14:paraId="15470A4C"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709" w:type="dxa"/>
          </w:tcPr>
          <w:p w14:paraId="4D0B5E71"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4CF98BC6" w14:textId="6852D6E8"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r>
      <w:tr w:rsidR="00953F59" w:rsidRPr="00953F59" w14:paraId="700145BE" w14:textId="77777777" w:rsidTr="00956152">
        <w:trPr>
          <w:trHeight w:val="567"/>
          <w:jc w:val="center"/>
        </w:trPr>
        <w:tc>
          <w:tcPr>
            <w:tcW w:w="645" w:type="dxa"/>
            <w:tcMar>
              <w:top w:w="0" w:type="dxa"/>
              <w:left w:w="0" w:type="dxa"/>
              <w:bottom w:w="0" w:type="dxa"/>
              <w:right w:w="0" w:type="dxa"/>
            </w:tcMar>
            <w:vAlign w:val="center"/>
          </w:tcPr>
          <w:p w14:paraId="29245409" w14:textId="77777777" w:rsidR="00E84EE8" w:rsidRPr="00953F59" w:rsidRDefault="00E84EE8" w:rsidP="00E84EE8">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71B89BFB" w14:textId="77777777" w:rsidR="00E84EE8" w:rsidRPr="00953F59" w:rsidRDefault="00E84EE8" w:rsidP="00E84EE8">
            <w:pPr>
              <w:spacing w:after="0" w:line="240" w:lineRule="auto"/>
              <w:jc w:val="both"/>
              <w:rPr>
                <w:rFonts w:eastAsia="Times New Roman" w:cs="Times New Roman"/>
                <w:kern w:val="0"/>
                <w:sz w:val="26"/>
                <w:szCs w:val="26"/>
                <w14:ligatures w14:val="none"/>
              </w:rPr>
            </w:pPr>
            <w:r w:rsidRPr="00953F59">
              <w:rPr>
                <w:rFonts w:eastAsia="Arial" w:cs="Times New Roman"/>
                <w:i/>
                <w:iCs/>
                <w:kern w:val="0"/>
                <w:sz w:val="26"/>
                <w:szCs w:val="26"/>
                <w14:ligatures w14:val="none"/>
              </w:rPr>
              <w:t>Thực hiện không đầy đủ, kịp thời theo quy định: 0</w:t>
            </w:r>
          </w:p>
        </w:tc>
        <w:tc>
          <w:tcPr>
            <w:tcW w:w="907" w:type="dxa"/>
            <w:vAlign w:val="center"/>
          </w:tcPr>
          <w:p w14:paraId="5244EDA9"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709" w:type="dxa"/>
          </w:tcPr>
          <w:p w14:paraId="26ECC9EE"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709" w:type="dxa"/>
          </w:tcPr>
          <w:p w14:paraId="676A96D2"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395E4170" w14:textId="4832FEED"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r>
      <w:tr w:rsidR="00953F59" w:rsidRPr="00953F59" w14:paraId="58AA342F" w14:textId="77777777" w:rsidTr="00956152">
        <w:trPr>
          <w:trHeight w:val="567"/>
          <w:jc w:val="center"/>
        </w:trPr>
        <w:tc>
          <w:tcPr>
            <w:tcW w:w="645" w:type="dxa"/>
            <w:tcMar>
              <w:top w:w="0" w:type="dxa"/>
              <w:left w:w="0" w:type="dxa"/>
              <w:bottom w:w="0" w:type="dxa"/>
              <w:right w:w="0" w:type="dxa"/>
            </w:tcMar>
            <w:vAlign w:val="center"/>
          </w:tcPr>
          <w:p w14:paraId="7BDD84FA" w14:textId="77777777" w:rsidR="00E84EE8" w:rsidRPr="00953F59" w:rsidRDefault="00E84EE8" w:rsidP="00E84EE8">
            <w:pPr>
              <w:spacing w:after="0" w:line="240" w:lineRule="auto"/>
              <w:ind w:left="57" w:right="57"/>
              <w:jc w:val="center"/>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5.6.2</w:t>
            </w:r>
          </w:p>
        </w:tc>
        <w:tc>
          <w:tcPr>
            <w:tcW w:w="3121" w:type="dxa"/>
            <w:tcMar>
              <w:top w:w="0" w:type="dxa"/>
              <w:left w:w="0" w:type="dxa"/>
              <w:bottom w:w="0" w:type="dxa"/>
              <w:right w:w="0" w:type="dxa"/>
            </w:tcMar>
            <w:vAlign w:val="center"/>
          </w:tcPr>
          <w:p w14:paraId="7C436DDE" w14:textId="77777777" w:rsidR="00E84EE8" w:rsidRPr="00953F59" w:rsidRDefault="00E84EE8" w:rsidP="00E84EE8">
            <w:pPr>
              <w:spacing w:after="0" w:line="240" w:lineRule="auto"/>
              <w:jc w:val="both"/>
              <w:rPr>
                <w:rFonts w:eastAsia="Arial" w:cs="Times New Roman"/>
                <w:iCs/>
                <w:kern w:val="0"/>
                <w:sz w:val="26"/>
                <w:szCs w:val="26"/>
                <w14:ligatures w14:val="none"/>
              </w:rPr>
            </w:pPr>
            <w:bookmarkStart w:id="12" w:name="_Hlk215126683"/>
            <w:r w:rsidRPr="00953F59">
              <w:rPr>
                <w:rFonts w:eastAsia="Arial" w:cs="Times New Roman"/>
                <w:iCs/>
                <w:kern w:val="0"/>
                <w:sz w:val="26"/>
                <w:szCs w:val="26"/>
                <w14:ligatures w14:val="none"/>
              </w:rPr>
              <w:t>Thực hiện việc cập nhật dữ liệu trên Hệ thống</w:t>
            </w:r>
            <w:bookmarkEnd w:id="12"/>
          </w:p>
        </w:tc>
        <w:tc>
          <w:tcPr>
            <w:tcW w:w="907" w:type="dxa"/>
            <w:vAlign w:val="center"/>
          </w:tcPr>
          <w:p w14:paraId="41DAD20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01BCB8E8" w14:textId="6D14F5D1" w:rsidR="00E84EE8" w:rsidRPr="00953F59" w:rsidRDefault="008D6F32" w:rsidP="008D6F32">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kern w:val="0"/>
                <w:sz w:val="26"/>
                <w:szCs w:val="26"/>
                <w14:ligatures w14:val="none"/>
              </w:rPr>
              <w:t>1,0</w:t>
            </w:r>
          </w:p>
        </w:tc>
        <w:tc>
          <w:tcPr>
            <w:tcW w:w="709" w:type="dxa"/>
          </w:tcPr>
          <w:p w14:paraId="61851172"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02B79A61" w14:textId="4B7B96C6" w:rsidR="00E84EE8" w:rsidRPr="00953F59" w:rsidRDefault="008D6F32" w:rsidP="006E78E8">
            <w:pPr>
              <w:spacing w:after="0" w:line="240" w:lineRule="auto"/>
              <w:ind w:left="57" w:right="57"/>
              <w:rPr>
                <w:rFonts w:eastAsia="Times New Roman" w:cs="Times New Roman"/>
                <w:kern w:val="0"/>
                <w:sz w:val="26"/>
                <w:szCs w:val="26"/>
                <w:highlight w:val="yellow"/>
                <w14:ligatures w14:val="none"/>
              </w:rPr>
            </w:pPr>
            <w:r w:rsidRPr="00953F59">
              <w:rPr>
                <w:rFonts w:cs="Times New Roman"/>
                <w:sz w:val="26"/>
                <w:szCs w:val="26"/>
              </w:rPr>
              <w:t>Phụ lục báo cáo kết quả đồng bộ.</w:t>
            </w:r>
          </w:p>
        </w:tc>
      </w:tr>
      <w:tr w:rsidR="00953F59" w:rsidRPr="00953F59" w14:paraId="3E46DAD8" w14:textId="77777777" w:rsidTr="00956152">
        <w:trPr>
          <w:trHeight w:val="567"/>
          <w:jc w:val="center"/>
        </w:trPr>
        <w:tc>
          <w:tcPr>
            <w:tcW w:w="645" w:type="dxa"/>
            <w:tcMar>
              <w:top w:w="0" w:type="dxa"/>
              <w:left w:w="0" w:type="dxa"/>
              <w:bottom w:w="0" w:type="dxa"/>
              <w:right w:w="0" w:type="dxa"/>
            </w:tcMar>
            <w:vAlign w:val="center"/>
          </w:tcPr>
          <w:p w14:paraId="14A0CAB8" w14:textId="77777777" w:rsidR="00E84EE8" w:rsidRPr="00953F59" w:rsidRDefault="00E84EE8" w:rsidP="00E84EE8">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778D9E93" w14:textId="6215B635" w:rsidR="00E84EE8" w:rsidRPr="00953F59" w:rsidRDefault="00E84EE8" w:rsidP="00E84EE8">
            <w:pPr>
              <w:spacing w:after="0" w:line="240" w:lineRule="auto"/>
              <w:jc w:val="both"/>
              <w:rPr>
                <w:rFonts w:eastAsia="Times New Roman" w:cs="Times New Roman"/>
                <w:kern w:val="0"/>
                <w:sz w:val="26"/>
                <w:szCs w:val="26"/>
                <w14:ligatures w14:val="none"/>
              </w:rPr>
            </w:pPr>
            <w:r w:rsidRPr="00953F59">
              <w:rPr>
                <w:rFonts w:eastAsia="Arial" w:cs="Times New Roman"/>
                <w:i/>
                <w:iCs/>
                <w:kern w:val="0"/>
                <w:sz w:val="26"/>
                <w:szCs w:val="26"/>
                <w14:ligatures w14:val="none"/>
              </w:rPr>
              <w:t>Thực hiện đầy đủ, kịp thời theo quy định (đầy đủ các trường thông tin và có văn bản đính kèm): 1</w:t>
            </w:r>
          </w:p>
        </w:tc>
        <w:tc>
          <w:tcPr>
            <w:tcW w:w="907" w:type="dxa"/>
            <w:vAlign w:val="center"/>
          </w:tcPr>
          <w:p w14:paraId="0F097447"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709" w:type="dxa"/>
          </w:tcPr>
          <w:p w14:paraId="7E75C9E6"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709" w:type="dxa"/>
          </w:tcPr>
          <w:p w14:paraId="646C3BCD"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78BE7978" w14:textId="48FB1BF4"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r>
      <w:tr w:rsidR="00953F59" w:rsidRPr="00953F59" w14:paraId="44BDCD04" w14:textId="77777777" w:rsidTr="00956152">
        <w:trPr>
          <w:trHeight w:val="567"/>
          <w:jc w:val="center"/>
        </w:trPr>
        <w:tc>
          <w:tcPr>
            <w:tcW w:w="645" w:type="dxa"/>
            <w:tcMar>
              <w:top w:w="0" w:type="dxa"/>
              <w:left w:w="0" w:type="dxa"/>
              <w:bottom w:w="0" w:type="dxa"/>
              <w:right w:w="0" w:type="dxa"/>
            </w:tcMar>
            <w:vAlign w:val="center"/>
          </w:tcPr>
          <w:p w14:paraId="3F4659D3" w14:textId="77777777" w:rsidR="00E84EE8" w:rsidRPr="00953F59" w:rsidRDefault="00E84EE8" w:rsidP="00E84EE8">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08F0C6D4" w14:textId="77777777" w:rsidR="00E84EE8" w:rsidRPr="00953F59" w:rsidRDefault="00E84EE8" w:rsidP="00E84EE8">
            <w:pPr>
              <w:spacing w:after="0" w:line="240" w:lineRule="auto"/>
              <w:jc w:val="both"/>
              <w:rPr>
                <w:rFonts w:eastAsia="Times New Roman" w:cs="Times New Roman"/>
                <w:kern w:val="0"/>
                <w:sz w:val="26"/>
                <w:szCs w:val="26"/>
                <w14:ligatures w14:val="none"/>
              </w:rPr>
            </w:pPr>
            <w:r w:rsidRPr="00953F59">
              <w:rPr>
                <w:rFonts w:eastAsia="Arial" w:cs="Times New Roman"/>
                <w:i/>
                <w:iCs/>
                <w:kern w:val="0"/>
                <w:sz w:val="26"/>
                <w:szCs w:val="26"/>
                <w14:ligatures w14:val="none"/>
              </w:rPr>
              <w:t>Thực hiện không đầy đủ, kịp thời theo quy định: 0</w:t>
            </w:r>
          </w:p>
        </w:tc>
        <w:tc>
          <w:tcPr>
            <w:tcW w:w="907" w:type="dxa"/>
            <w:vAlign w:val="center"/>
          </w:tcPr>
          <w:p w14:paraId="180857F5"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709" w:type="dxa"/>
          </w:tcPr>
          <w:p w14:paraId="3EE3655C"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709" w:type="dxa"/>
          </w:tcPr>
          <w:p w14:paraId="3989500F" w14:textId="77777777"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c>
          <w:tcPr>
            <w:tcW w:w="9355" w:type="dxa"/>
            <w:tcMar>
              <w:top w:w="0" w:type="dxa"/>
              <w:left w:w="0" w:type="dxa"/>
              <w:bottom w:w="0" w:type="dxa"/>
              <w:right w:w="0" w:type="dxa"/>
            </w:tcMar>
            <w:vAlign w:val="center"/>
          </w:tcPr>
          <w:p w14:paraId="13231A8A" w14:textId="273F1159" w:rsidR="00E84EE8" w:rsidRPr="00953F59" w:rsidRDefault="00E84EE8" w:rsidP="00E84EE8">
            <w:pPr>
              <w:spacing w:after="0" w:line="240" w:lineRule="auto"/>
              <w:ind w:left="57" w:right="57"/>
              <w:jc w:val="center"/>
              <w:rPr>
                <w:rFonts w:eastAsia="Times New Roman" w:cs="Times New Roman"/>
                <w:kern w:val="0"/>
                <w:sz w:val="26"/>
                <w:szCs w:val="26"/>
                <w:highlight w:val="yellow"/>
                <w14:ligatures w14:val="none"/>
              </w:rPr>
            </w:pPr>
          </w:p>
        </w:tc>
      </w:tr>
      <w:tr w:rsidR="00953F59" w:rsidRPr="00953F59" w14:paraId="75606CA8" w14:textId="77777777" w:rsidTr="00956152">
        <w:trPr>
          <w:trHeight w:val="567"/>
          <w:jc w:val="center"/>
        </w:trPr>
        <w:tc>
          <w:tcPr>
            <w:tcW w:w="645" w:type="dxa"/>
            <w:tcMar>
              <w:top w:w="0" w:type="dxa"/>
              <w:left w:w="0" w:type="dxa"/>
              <w:bottom w:w="0" w:type="dxa"/>
              <w:right w:w="0" w:type="dxa"/>
            </w:tcMar>
            <w:vAlign w:val="center"/>
          </w:tcPr>
          <w:p w14:paraId="406EE4BA"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5.7</w:t>
            </w:r>
          </w:p>
        </w:tc>
        <w:tc>
          <w:tcPr>
            <w:tcW w:w="3121" w:type="dxa"/>
            <w:tcMar>
              <w:top w:w="0" w:type="dxa"/>
              <w:left w:w="0" w:type="dxa"/>
              <w:bottom w:w="0" w:type="dxa"/>
              <w:right w:w="0" w:type="dxa"/>
            </w:tcMar>
            <w:vAlign w:val="center"/>
          </w:tcPr>
          <w:p w14:paraId="794977FA" w14:textId="7BDBD5A9" w:rsidR="00E84EE8" w:rsidRPr="00953F59" w:rsidRDefault="00E84EE8" w:rsidP="00E84EE8">
            <w:pPr>
              <w:spacing w:after="0" w:line="240" w:lineRule="auto"/>
              <w:ind w:left="57" w:right="57"/>
              <w:jc w:val="both"/>
              <w:rPr>
                <w:rFonts w:eastAsia="Times New Roman" w:cs="Times New Roman"/>
                <w:b/>
                <w:kern w:val="0"/>
                <w:sz w:val="26"/>
                <w:szCs w:val="26"/>
                <w14:ligatures w14:val="none"/>
              </w:rPr>
            </w:pPr>
            <w:bookmarkStart w:id="13" w:name="_Hlk215126836"/>
            <w:r w:rsidRPr="00953F59">
              <w:rPr>
                <w:rFonts w:eastAsia="Times New Roman" w:cs="Times New Roman"/>
                <w:b/>
                <w:kern w:val="0"/>
                <w:sz w:val="26"/>
                <w:szCs w:val="26"/>
                <w14:ligatures w14:val="none"/>
              </w:rPr>
              <w:t>Khảo sát điều tra xã hội học (ĐTXHH) về cải cách chế độ công vụ</w:t>
            </w:r>
            <w:bookmarkEnd w:id="13"/>
          </w:p>
        </w:tc>
        <w:tc>
          <w:tcPr>
            <w:tcW w:w="907" w:type="dxa"/>
            <w:vAlign w:val="center"/>
          </w:tcPr>
          <w:p w14:paraId="128CABCF"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4,0</w:t>
            </w:r>
          </w:p>
        </w:tc>
        <w:tc>
          <w:tcPr>
            <w:tcW w:w="709" w:type="dxa"/>
          </w:tcPr>
          <w:p w14:paraId="05E8F651"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709" w:type="dxa"/>
          </w:tcPr>
          <w:p w14:paraId="6A29CD8D"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39A7CC96" w14:textId="63D12949"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ĐTXHH</w:t>
            </w:r>
          </w:p>
        </w:tc>
      </w:tr>
      <w:tr w:rsidR="00953F59" w:rsidRPr="00953F59" w14:paraId="70A1E17B" w14:textId="77777777" w:rsidTr="00956152">
        <w:trPr>
          <w:trHeight w:val="567"/>
          <w:jc w:val="center"/>
        </w:trPr>
        <w:tc>
          <w:tcPr>
            <w:tcW w:w="645" w:type="dxa"/>
            <w:tcMar>
              <w:top w:w="0" w:type="dxa"/>
              <w:left w:w="0" w:type="dxa"/>
              <w:bottom w:w="0" w:type="dxa"/>
              <w:right w:w="0" w:type="dxa"/>
            </w:tcMar>
            <w:vAlign w:val="center"/>
          </w:tcPr>
          <w:p w14:paraId="0F3564E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5.7.1</w:t>
            </w:r>
          </w:p>
        </w:tc>
        <w:tc>
          <w:tcPr>
            <w:tcW w:w="3121" w:type="dxa"/>
            <w:tcMar>
              <w:top w:w="0" w:type="dxa"/>
              <w:left w:w="0" w:type="dxa"/>
              <w:bottom w:w="0" w:type="dxa"/>
              <w:right w:w="0" w:type="dxa"/>
            </w:tcMar>
            <w:vAlign w:val="center"/>
          </w:tcPr>
          <w:p w14:paraId="0E6C3C0C"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công khai, minh bạch trong công tác tuyển dụng công chức, viên chức</w:t>
            </w:r>
          </w:p>
        </w:tc>
        <w:tc>
          <w:tcPr>
            <w:tcW w:w="907" w:type="dxa"/>
            <w:vAlign w:val="center"/>
          </w:tcPr>
          <w:p w14:paraId="69485B3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tcPr>
          <w:p w14:paraId="4E1BB81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182DA0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7DF67E8" w14:textId="60BF99F9"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1C1F3967" w14:textId="77777777" w:rsidTr="00956152">
        <w:trPr>
          <w:trHeight w:val="567"/>
          <w:jc w:val="center"/>
        </w:trPr>
        <w:tc>
          <w:tcPr>
            <w:tcW w:w="645" w:type="dxa"/>
            <w:tcMar>
              <w:top w:w="0" w:type="dxa"/>
              <w:left w:w="0" w:type="dxa"/>
              <w:bottom w:w="0" w:type="dxa"/>
              <w:right w:w="0" w:type="dxa"/>
            </w:tcMar>
            <w:vAlign w:val="center"/>
          </w:tcPr>
          <w:p w14:paraId="0D54205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5.7.2</w:t>
            </w:r>
          </w:p>
        </w:tc>
        <w:tc>
          <w:tcPr>
            <w:tcW w:w="3121" w:type="dxa"/>
            <w:tcMar>
              <w:top w:w="0" w:type="dxa"/>
              <w:left w:w="0" w:type="dxa"/>
              <w:bottom w:w="0" w:type="dxa"/>
              <w:right w:w="0" w:type="dxa"/>
            </w:tcMar>
            <w:vAlign w:val="center"/>
          </w:tcPr>
          <w:p w14:paraId="6F69C920"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Tình trạng tiêu cực trong công tác tuyển dụng công chức, viên chức</w:t>
            </w:r>
          </w:p>
        </w:tc>
        <w:tc>
          <w:tcPr>
            <w:tcW w:w="907" w:type="dxa"/>
            <w:vAlign w:val="center"/>
          </w:tcPr>
          <w:p w14:paraId="4855C5D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0,25</w:t>
            </w:r>
          </w:p>
        </w:tc>
        <w:tc>
          <w:tcPr>
            <w:tcW w:w="709" w:type="dxa"/>
          </w:tcPr>
          <w:p w14:paraId="14AEC50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A9D868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D9299B3" w14:textId="03F3CA1E"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086B6F1B" w14:textId="77777777" w:rsidTr="00956152">
        <w:trPr>
          <w:trHeight w:val="567"/>
          <w:jc w:val="center"/>
        </w:trPr>
        <w:tc>
          <w:tcPr>
            <w:tcW w:w="645" w:type="dxa"/>
            <w:tcMar>
              <w:top w:w="0" w:type="dxa"/>
              <w:left w:w="0" w:type="dxa"/>
              <w:bottom w:w="0" w:type="dxa"/>
              <w:right w:w="0" w:type="dxa"/>
            </w:tcMar>
            <w:vAlign w:val="center"/>
          </w:tcPr>
          <w:p w14:paraId="74E9E1E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5.7.3</w:t>
            </w:r>
          </w:p>
        </w:tc>
        <w:tc>
          <w:tcPr>
            <w:tcW w:w="3121" w:type="dxa"/>
            <w:tcMar>
              <w:top w:w="0" w:type="dxa"/>
              <w:left w:w="0" w:type="dxa"/>
              <w:bottom w:w="0" w:type="dxa"/>
              <w:right w:w="0" w:type="dxa"/>
            </w:tcMar>
            <w:vAlign w:val="center"/>
          </w:tcPr>
          <w:p w14:paraId="4B8D6C88"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công khai, minh bạch trong công tác bổ nhiệm công chức, viên chức</w:t>
            </w:r>
          </w:p>
        </w:tc>
        <w:tc>
          <w:tcPr>
            <w:tcW w:w="907" w:type="dxa"/>
            <w:vAlign w:val="center"/>
          </w:tcPr>
          <w:p w14:paraId="0B898E07"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2CD36D2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14D6667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71A563F" w14:textId="483E3079"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1120BF33" w14:textId="77777777" w:rsidTr="00956152">
        <w:trPr>
          <w:trHeight w:val="567"/>
          <w:jc w:val="center"/>
        </w:trPr>
        <w:tc>
          <w:tcPr>
            <w:tcW w:w="645" w:type="dxa"/>
            <w:tcMar>
              <w:top w:w="0" w:type="dxa"/>
              <w:left w:w="0" w:type="dxa"/>
              <w:bottom w:w="0" w:type="dxa"/>
              <w:right w:w="0" w:type="dxa"/>
            </w:tcMar>
            <w:vAlign w:val="center"/>
          </w:tcPr>
          <w:p w14:paraId="1C920579"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5.7.4</w:t>
            </w:r>
          </w:p>
        </w:tc>
        <w:tc>
          <w:tcPr>
            <w:tcW w:w="3121" w:type="dxa"/>
            <w:tcMar>
              <w:top w:w="0" w:type="dxa"/>
              <w:left w:w="0" w:type="dxa"/>
              <w:bottom w:w="0" w:type="dxa"/>
              <w:right w:w="0" w:type="dxa"/>
            </w:tcMar>
            <w:vAlign w:val="center"/>
          </w:tcPr>
          <w:p w14:paraId="28E8C24F"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Tình trạng tiêu cực trong công tác bổ nhiệm công chức, viên chức</w:t>
            </w:r>
          </w:p>
        </w:tc>
        <w:tc>
          <w:tcPr>
            <w:tcW w:w="907" w:type="dxa"/>
            <w:vAlign w:val="center"/>
          </w:tcPr>
          <w:p w14:paraId="047311E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39B9290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3716DC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D820C5A" w14:textId="00262BF8"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295E0507" w14:textId="77777777" w:rsidTr="00956152">
        <w:trPr>
          <w:trHeight w:val="567"/>
          <w:jc w:val="center"/>
        </w:trPr>
        <w:tc>
          <w:tcPr>
            <w:tcW w:w="645" w:type="dxa"/>
            <w:tcMar>
              <w:top w:w="0" w:type="dxa"/>
              <w:left w:w="0" w:type="dxa"/>
              <w:bottom w:w="0" w:type="dxa"/>
              <w:right w:w="0" w:type="dxa"/>
            </w:tcMar>
            <w:vAlign w:val="center"/>
          </w:tcPr>
          <w:p w14:paraId="3053CD9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5.7.5</w:t>
            </w:r>
          </w:p>
        </w:tc>
        <w:tc>
          <w:tcPr>
            <w:tcW w:w="3121" w:type="dxa"/>
            <w:tcMar>
              <w:top w:w="0" w:type="dxa"/>
              <w:left w:w="0" w:type="dxa"/>
              <w:bottom w:w="0" w:type="dxa"/>
              <w:right w:w="0" w:type="dxa"/>
            </w:tcMar>
            <w:vAlign w:val="center"/>
          </w:tcPr>
          <w:p w14:paraId="1A02C6F7"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Chất lượng đào tạo, bồi dưỡng cán bộ, công chức, viên chức</w:t>
            </w:r>
          </w:p>
        </w:tc>
        <w:tc>
          <w:tcPr>
            <w:tcW w:w="907" w:type="dxa"/>
            <w:vAlign w:val="center"/>
          </w:tcPr>
          <w:p w14:paraId="7797B28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38075CD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11A5B76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1A95CE9" w14:textId="418E7831"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3DC25211" w14:textId="77777777" w:rsidTr="00956152">
        <w:trPr>
          <w:trHeight w:val="567"/>
          <w:jc w:val="center"/>
        </w:trPr>
        <w:tc>
          <w:tcPr>
            <w:tcW w:w="645" w:type="dxa"/>
            <w:tcMar>
              <w:top w:w="0" w:type="dxa"/>
              <w:left w:w="0" w:type="dxa"/>
              <w:bottom w:w="0" w:type="dxa"/>
              <w:right w:w="0" w:type="dxa"/>
            </w:tcMar>
            <w:vAlign w:val="center"/>
          </w:tcPr>
          <w:p w14:paraId="16F3A1B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5.7.6</w:t>
            </w:r>
          </w:p>
        </w:tc>
        <w:tc>
          <w:tcPr>
            <w:tcW w:w="3121" w:type="dxa"/>
            <w:tcMar>
              <w:top w:w="0" w:type="dxa"/>
              <w:left w:w="0" w:type="dxa"/>
              <w:bottom w:w="0" w:type="dxa"/>
              <w:right w:w="0" w:type="dxa"/>
            </w:tcMar>
            <w:vAlign w:val="center"/>
          </w:tcPr>
          <w:p w14:paraId="1B9041A7"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Năng lực chuyên môn của công chức trong phối hợp, xử lý công việc</w:t>
            </w:r>
          </w:p>
        </w:tc>
        <w:tc>
          <w:tcPr>
            <w:tcW w:w="907" w:type="dxa"/>
            <w:vAlign w:val="center"/>
          </w:tcPr>
          <w:p w14:paraId="0833586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2C6A4FA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0F636F3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4D3D5EA" w14:textId="1D7AE9AE"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59953A22" w14:textId="77777777" w:rsidTr="00956152">
        <w:trPr>
          <w:trHeight w:val="567"/>
          <w:jc w:val="center"/>
        </w:trPr>
        <w:tc>
          <w:tcPr>
            <w:tcW w:w="645" w:type="dxa"/>
            <w:tcMar>
              <w:top w:w="0" w:type="dxa"/>
              <w:left w:w="0" w:type="dxa"/>
              <w:bottom w:w="0" w:type="dxa"/>
              <w:right w:w="0" w:type="dxa"/>
            </w:tcMar>
            <w:vAlign w:val="center"/>
          </w:tcPr>
          <w:p w14:paraId="62D32AC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5.7.7</w:t>
            </w:r>
          </w:p>
        </w:tc>
        <w:tc>
          <w:tcPr>
            <w:tcW w:w="3121" w:type="dxa"/>
            <w:tcMar>
              <w:top w:w="0" w:type="dxa"/>
              <w:left w:w="0" w:type="dxa"/>
              <w:bottom w:w="0" w:type="dxa"/>
              <w:right w:w="0" w:type="dxa"/>
            </w:tcMar>
            <w:vAlign w:val="center"/>
          </w:tcPr>
          <w:p w14:paraId="5A1CA42D"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Tinh thần trách nhiệm của công chức trong phối hợp, xử lý công việc</w:t>
            </w:r>
          </w:p>
        </w:tc>
        <w:tc>
          <w:tcPr>
            <w:tcW w:w="907" w:type="dxa"/>
            <w:vAlign w:val="center"/>
          </w:tcPr>
          <w:p w14:paraId="17D33FA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4776DBBD"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8A27AE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E3E5D7D" w14:textId="74AE2A8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7CD13D59" w14:textId="77777777" w:rsidTr="00956152">
        <w:trPr>
          <w:trHeight w:val="567"/>
          <w:jc w:val="center"/>
        </w:trPr>
        <w:tc>
          <w:tcPr>
            <w:tcW w:w="645" w:type="dxa"/>
            <w:tcMar>
              <w:top w:w="0" w:type="dxa"/>
              <w:left w:w="0" w:type="dxa"/>
              <w:bottom w:w="0" w:type="dxa"/>
              <w:right w:w="0" w:type="dxa"/>
            </w:tcMar>
            <w:vAlign w:val="center"/>
          </w:tcPr>
          <w:p w14:paraId="4CE40D4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5.7.8</w:t>
            </w:r>
          </w:p>
        </w:tc>
        <w:tc>
          <w:tcPr>
            <w:tcW w:w="3121" w:type="dxa"/>
            <w:tcMar>
              <w:top w:w="0" w:type="dxa"/>
              <w:left w:w="0" w:type="dxa"/>
              <w:bottom w:w="0" w:type="dxa"/>
              <w:right w:w="0" w:type="dxa"/>
            </w:tcMar>
            <w:vAlign w:val="center"/>
          </w:tcPr>
          <w:p w14:paraId="63DD6DD3"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Tình trạng công chức lợi dụng chức vụ, quyền hạn để trục lợi cá nhân trong phối hợp, xử lý công việc</w:t>
            </w:r>
          </w:p>
        </w:tc>
        <w:tc>
          <w:tcPr>
            <w:tcW w:w="907" w:type="dxa"/>
            <w:vAlign w:val="center"/>
          </w:tcPr>
          <w:p w14:paraId="40CB111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585B7B2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65A93B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95C8117" w14:textId="6C528F91"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516EE6A0" w14:textId="77777777" w:rsidTr="00956152">
        <w:trPr>
          <w:trHeight w:val="567"/>
          <w:jc w:val="center"/>
        </w:trPr>
        <w:tc>
          <w:tcPr>
            <w:tcW w:w="645" w:type="dxa"/>
            <w:tcMar>
              <w:top w:w="0" w:type="dxa"/>
              <w:left w:w="0" w:type="dxa"/>
              <w:bottom w:w="0" w:type="dxa"/>
              <w:right w:w="0" w:type="dxa"/>
            </w:tcMar>
            <w:vAlign w:val="center"/>
          </w:tcPr>
          <w:p w14:paraId="022B720D"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5.7.9</w:t>
            </w:r>
          </w:p>
        </w:tc>
        <w:tc>
          <w:tcPr>
            <w:tcW w:w="3121" w:type="dxa"/>
            <w:tcMar>
              <w:top w:w="0" w:type="dxa"/>
              <w:left w:w="0" w:type="dxa"/>
              <w:bottom w:w="0" w:type="dxa"/>
              <w:right w:w="0" w:type="dxa"/>
            </w:tcMar>
            <w:vAlign w:val="center"/>
          </w:tcPr>
          <w:p w14:paraId="57C313CB"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hiệu quả trong việc thực thi chính sách thu hút người có tài năng vào bộ máy hành chính</w:t>
            </w:r>
          </w:p>
        </w:tc>
        <w:tc>
          <w:tcPr>
            <w:tcW w:w="907" w:type="dxa"/>
            <w:vAlign w:val="center"/>
          </w:tcPr>
          <w:p w14:paraId="71DB3FF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3F997487"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F4C936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332DDAD" w14:textId="4BE22FB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23EFB077" w14:textId="77777777" w:rsidTr="00956152">
        <w:trPr>
          <w:trHeight w:val="567"/>
          <w:jc w:val="center"/>
        </w:trPr>
        <w:tc>
          <w:tcPr>
            <w:tcW w:w="645" w:type="dxa"/>
            <w:tcMar>
              <w:top w:w="0" w:type="dxa"/>
              <w:left w:w="0" w:type="dxa"/>
              <w:bottom w:w="0" w:type="dxa"/>
              <w:right w:w="0" w:type="dxa"/>
            </w:tcMar>
            <w:vAlign w:val="center"/>
          </w:tcPr>
          <w:p w14:paraId="26926B7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lastRenderedPageBreak/>
              <w:t>6</w:t>
            </w:r>
          </w:p>
        </w:tc>
        <w:tc>
          <w:tcPr>
            <w:tcW w:w="3121" w:type="dxa"/>
            <w:tcMar>
              <w:top w:w="0" w:type="dxa"/>
              <w:left w:w="0" w:type="dxa"/>
              <w:bottom w:w="0" w:type="dxa"/>
              <w:right w:w="0" w:type="dxa"/>
            </w:tcMar>
            <w:vAlign w:val="center"/>
          </w:tcPr>
          <w:p w14:paraId="5A3238FB"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CẢI CÁCH TÀI CHÍNH CÔNG</w:t>
            </w:r>
          </w:p>
        </w:tc>
        <w:tc>
          <w:tcPr>
            <w:tcW w:w="907" w:type="dxa"/>
            <w:vAlign w:val="center"/>
          </w:tcPr>
          <w:p w14:paraId="53C0D338" w14:textId="1CA62B50"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8,0</w:t>
            </w:r>
          </w:p>
        </w:tc>
        <w:tc>
          <w:tcPr>
            <w:tcW w:w="709" w:type="dxa"/>
            <w:vAlign w:val="center"/>
          </w:tcPr>
          <w:p w14:paraId="279E0D01" w14:textId="60FF9551"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8,0</w:t>
            </w:r>
          </w:p>
        </w:tc>
        <w:tc>
          <w:tcPr>
            <w:tcW w:w="709" w:type="dxa"/>
          </w:tcPr>
          <w:p w14:paraId="3E44CF0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773E39C" w14:textId="77C0E60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1D179656" w14:textId="77777777" w:rsidTr="00956152">
        <w:trPr>
          <w:trHeight w:val="567"/>
          <w:jc w:val="center"/>
        </w:trPr>
        <w:tc>
          <w:tcPr>
            <w:tcW w:w="645" w:type="dxa"/>
            <w:tcMar>
              <w:top w:w="0" w:type="dxa"/>
              <w:left w:w="0" w:type="dxa"/>
              <w:bottom w:w="0" w:type="dxa"/>
              <w:right w:w="0" w:type="dxa"/>
            </w:tcMar>
            <w:vAlign w:val="center"/>
          </w:tcPr>
          <w:p w14:paraId="3D51821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6.1</w:t>
            </w:r>
          </w:p>
        </w:tc>
        <w:tc>
          <w:tcPr>
            <w:tcW w:w="3121" w:type="dxa"/>
            <w:tcMar>
              <w:top w:w="0" w:type="dxa"/>
              <w:left w:w="0" w:type="dxa"/>
              <w:bottom w:w="0" w:type="dxa"/>
              <w:right w:w="0" w:type="dxa"/>
            </w:tcMar>
            <w:vAlign w:val="center"/>
          </w:tcPr>
          <w:p w14:paraId="7AF7D942"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iCs/>
                <w:kern w:val="0"/>
                <w:sz w:val="26"/>
                <w:szCs w:val="26"/>
                <w14:ligatures w14:val="none"/>
              </w:rPr>
              <w:t>Tổ chức thực hiện công tác tài chính - ngân sách</w:t>
            </w:r>
          </w:p>
        </w:tc>
        <w:tc>
          <w:tcPr>
            <w:tcW w:w="907" w:type="dxa"/>
            <w:vAlign w:val="center"/>
          </w:tcPr>
          <w:p w14:paraId="1156A853" w14:textId="04B37ACB"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4,0</w:t>
            </w:r>
          </w:p>
        </w:tc>
        <w:tc>
          <w:tcPr>
            <w:tcW w:w="709" w:type="dxa"/>
            <w:vAlign w:val="center"/>
          </w:tcPr>
          <w:p w14:paraId="5914A1DB" w14:textId="39899A60"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4,0</w:t>
            </w:r>
          </w:p>
        </w:tc>
        <w:tc>
          <w:tcPr>
            <w:tcW w:w="709" w:type="dxa"/>
          </w:tcPr>
          <w:p w14:paraId="0F5C632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48428A2" w14:textId="70C6A2B1"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0F91D595" w14:textId="77777777" w:rsidTr="00956152">
        <w:trPr>
          <w:trHeight w:val="567"/>
          <w:jc w:val="center"/>
        </w:trPr>
        <w:tc>
          <w:tcPr>
            <w:tcW w:w="645" w:type="dxa"/>
            <w:tcMar>
              <w:top w:w="0" w:type="dxa"/>
              <w:left w:w="0" w:type="dxa"/>
              <w:bottom w:w="0" w:type="dxa"/>
              <w:right w:w="0" w:type="dxa"/>
            </w:tcMar>
            <w:vAlign w:val="center"/>
          </w:tcPr>
          <w:p w14:paraId="2CEF1FA9"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6.1.1</w:t>
            </w:r>
          </w:p>
        </w:tc>
        <w:tc>
          <w:tcPr>
            <w:tcW w:w="3121" w:type="dxa"/>
            <w:tcMar>
              <w:top w:w="0" w:type="dxa"/>
              <w:left w:w="0" w:type="dxa"/>
              <w:bottom w:w="0" w:type="dxa"/>
              <w:right w:w="0" w:type="dxa"/>
            </w:tcMar>
            <w:vAlign w:val="center"/>
          </w:tcPr>
          <w:p w14:paraId="6C9E55A2"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giải ngân kế hoạch đầu tư vốn ngân sách nhà nước (NSNN)</w:t>
            </w:r>
          </w:p>
        </w:tc>
        <w:tc>
          <w:tcPr>
            <w:tcW w:w="907" w:type="dxa"/>
            <w:vAlign w:val="center"/>
          </w:tcPr>
          <w:p w14:paraId="11480D62" w14:textId="251E629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vAlign w:val="center"/>
          </w:tcPr>
          <w:p w14:paraId="10270012" w14:textId="73C9D414"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tcPr>
          <w:p w14:paraId="3180C913"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2DF3E61D" w14:textId="2D79D1AA" w:rsidR="00E84EE8" w:rsidRPr="00953F59" w:rsidRDefault="00E84EE8" w:rsidP="00E84EE8">
            <w:pPr>
              <w:spacing w:after="0" w:line="240" w:lineRule="auto"/>
              <w:ind w:left="57" w:right="57"/>
              <w:jc w:val="both"/>
              <w:rPr>
                <w:rFonts w:eastAsia="Times New Roman" w:cs="Times New Roman"/>
                <w:sz w:val="28"/>
                <w:szCs w:val="28"/>
                <w:lang w:val="nl-NL"/>
              </w:rPr>
            </w:pPr>
            <w:r w:rsidRPr="00953F59">
              <w:rPr>
                <w:rFonts w:eastAsia="Times New Roman" w:cs="Times New Roman"/>
                <w:sz w:val="28"/>
                <w:szCs w:val="28"/>
                <w:lang w:val="nl-NL"/>
              </w:rPr>
              <w:t>- Công văn số 199/STP-VP ngày 30/7/2025 về việc</w:t>
            </w:r>
            <w:r w:rsidRPr="00953F59">
              <w:rPr>
                <w:rFonts w:cs="Times New Roman"/>
                <w:sz w:val="28"/>
                <w:szCs w:val="28"/>
              </w:rPr>
              <w:t xml:space="preserve"> báo cáo kết quả giải ngân vốn đầu tư công năm 2025.</w:t>
            </w:r>
          </w:p>
          <w:p w14:paraId="7B97F4A8" w14:textId="00CFAAA6"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lang w:val="nl-NL"/>
                <w14:ligatures w14:val="none"/>
              </w:rPr>
              <w:t>- Tỷ lệ 100% đạt được. Công trình đã được quyết toán dự án hoàn thành.</w:t>
            </w:r>
          </w:p>
        </w:tc>
      </w:tr>
      <w:tr w:rsidR="00953F59" w:rsidRPr="00953F59" w14:paraId="2C467FBC" w14:textId="77777777" w:rsidTr="00956152">
        <w:trPr>
          <w:trHeight w:val="567"/>
          <w:jc w:val="center"/>
        </w:trPr>
        <w:tc>
          <w:tcPr>
            <w:tcW w:w="645" w:type="dxa"/>
            <w:tcMar>
              <w:top w:w="0" w:type="dxa"/>
              <w:left w:w="0" w:type="dxa"/>
              <w:bottom w:w="0" w:type="dxa"/>
              <w:right w:w="0" w:type="dxa"/>
            </w:tcMar>
            <w:vAlign w:val="center"/>
          </w:tcPr>
          <w:p w14:paraId="1195816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F912FAB" w14:textId="4AE003FC" w:rsidR="00E84EE8" w:rsidRPr="00953F59" w:rsidRDefault="00E84EE8" w:rsidP="00E84EE8">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Tỷ lệ giải ngân đạt từ 95% trở lên: 2</w:t>
            </w:r>
          </w:p>
        </w:tc>
        <w:tc>
          <w:tcPr>
            <w:tcW w:w="907" w:type="dxa"/>
            <w:vAlign w:val="center"/>
          </w:tcPr>
          <w:p w14:paraId="6FDE8D4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38DABEF"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709" w:type="dxa"/>
          </w:tcPr>
          <w:p w14:paraId="2CC91156"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47DE0A86" w14:textId="34AEB100"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r>
      <w:tr w:rsidR="00953F59" w:rsidRPr="00953F59" w14:paraId="0885F321" w14:textId="77777777" w:rsidTr="00956152">
        <w:trPr>
          <w:trHeight w:val="567"/>
          <w:jc w:val="center"/>
        </w:trPr>
        <w:tc>
          <w:tcPr>
            <w:tcW w:w="645" w:type="dxa"/>
            <w:tcMar>
              <w:top w:w="0" w:type="dxa"/>
              <w:left w:w="0" w:type="dxa"/>
              <w:bottom w:w="0" w:type="dxa"/>
              <w:right w:w="0" w:type="dxa"/>
            </w:tcMar>
            <w:vAlign w:val="center"/>
          </w:tcPr>
          <w:p w14:paraId="52BCE117"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31412A3" w14:textId="6ABD766D" w:rsidR="00E84EE8" w:rsidRPr="00953F59" w:rsidRDefault="00E84EE8" w:rsidP="00E84EE8">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Tỷ lệ giải ngân đạt từ 70% đến dưới 95%: 1</w:t>
            </w:r>
          </w:p>
        </w:tc>
        <w:tc>
          <w:tcPr>
            <w:tcW w:w="907" w:type="dxa"/>
            <w:vAlign w:val="center"/>
          </w:tcPr>
          <w:p w14:paraId="241BC48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BB84E5C"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709" w:type="dxa"/>
          </w:tcPr>
          <w:p w14:paraId="0DE91011"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84FCD5B" w14:textId="38AADCE5"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r>
      <w:tr w:rsidR="00953F59" w:rsidRPr="00953F59" w14:paraId="703E42E2" w14:textId="77777777" w:rsidTr="00956152">
        <w:trPr>
          <w:trHeight w:val="567"/>
          <w:jc w:val="center"/>
        </w:trPr>
        <w:tc>
          <w:tcPr>
            <w:tcW w:w="645" w:type="dxa"/>
            <w:tcMar>
              <w:top w:w="0" w:type="dxa"/>
              <w:left w:w="0" w:type="dxa"/>
              <w:bottom w:w="0" w:type="dxa"/>
              <w:right w:w="0" w:type="dxa"/>
            </w:tcMar>
            <w:vAlign w:val="center"/>
          </w:tcPr>
          <w:p w14:paraId="68BB750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D99995E" w14:textId="3E0DCA50"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Tỷ lệ giải ngân đạt dưới 70%: 0</w:t>
            </w:r>
          </w:p>
        </w:tc>
        <w:tc>
          <w:tcPr>
            <w:tcW w:w="907" w:type="dxa"/>
            <w:vAlign w:val="center"/>
          </w:tcPr>
          <w:p w14:paraId="489D786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0CDFF2A"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709" w:type="dxa"/>
          </w:tcPr>
          <w:p w14:paraId="1F3C1253"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C20C54F" w14:textId="411A0B9B"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r>
      <w:tr w:rsidR="00953F59" w:rsidRPr="00953F59" w14:paraId="2C1CAE14" w14:textId="77777777" w:rsidTr="00956152">
        <w:trPr>
          <w:trHeight w:val="567"/>
          <w:jc w:val="center"/>
        </w:trPr>
        <w:tc>
          <w:tcPr>
            <w:tcW w:w="645" w:type="dxa"/>
            <w:tcMar>
              <w:top w:w="0" w:type="dxa"/>
              <w:left w:w="0" w:type="dxa"/>
              <w:bottom w:w="0" w:type="dxa"/>
              <w:right w:w="0" w:type="dxa"/>
            </w:tcMar>
            <w:vAlign w:val="center"/>
          </w:tcPr>
          <w:p w14:paraId="1F98DA7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6.1.2</w:t>
            </w:r>
          </w:p>
        </w:tc>
        <w:tc>
          <w:tcPr>
            <w:tcW w:w="3121" w:type="dxa"/>
            <w:tcMar>
              <w:top w:w="0" w:type="dxa"/>
              <w:left w:w="0" w:type="dxa"/>
              <w:bottom w:w="0" w:type="dxa"/>
              <w:right w:w="0" w:type="dxa"/>
            </w:tcMar>
            <w:vAlign w:val="center"/>
          </w:tcPr>
          <w:p w14:paraId="46025642"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quy định về việc sử dụng kinh phí nguồn từ NSNN</w:t>
            </w:r>
          </w:p>
        </w:tc>
        <w:tc>
          <w:tcPr>
            <w:tcW w:w="907" w:type="dxa"/>
            <w:vAlign w:val="center"/>
          </w:tcPr>
          <w:p w14:paraId="62B3F6F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7174ADE3" w14:textId="43830AD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007616EB" w14:textId="2AC0DA4A"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71A4F80" w14:textId="77777777" w:rsidR="00E84EE8" w:rsidRPr="00953F59" w:rsidRDefault="00E84EE8" w:rsidP="00E84EE8">
            <w:pPr>
              <w:spacing w:after="0" w:line="240" w:lineRule="auto"/>
              <w:ind w:left="57" w:right="57"/>
              <w:jc w:val="both"/>
              <w:rPr>
                <w:rFonts w:cs="Times New Roman"/>
                <w:sz w:val="26"/>
                <w:szCs w:val="26"/>
                <w:lang w:val="nl-NL"/>
              </w:rPr>
            </w:pPr>
            <w:r w:rsidRPr="00953F59">
              <w:rPr>
                <w:rFonts w:cs="Times New Roman"/>
                <w:sz w:val="26"/>
                <w:szCs w:val="26"/>
              </w:rPr>
              <w:t>- Báo cáo số 41/BC-STP ngày 17/02/2025 Kết quả thực hiện chế độ tự chủ, tự chịu trách nhiệm về sử dụng biên chế và kinh phí quản lý hành chính đối với các cơ quan nhà nước; thực hiện cơ chế tự chủ tài chính của các đơn vị sự nghiệp công lập năm 2024</w:t>
            </w:r>
            <w:r w:rsidRPr="00953F59">
              <w:rPr>
                <w:rFonts w:cs="Times New Roman"/>
                <w:sz w:val="26"/>
                <w:szCs w:val="26"/>
                <w:lang w:val="nl-NL"/>
              </w:rPr>
              <w:t>.</w:t>
            </w:r>
          </w:p>
          <w:p w14:paraId="2D157B01" w14:textId="1DCED793"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cs="Times New Roman"/>
                <w:sz w:val="26"/>
                <w:szCs w:val="26"/>
                <w:lang w:val="nl-NL"/>
              </w:rPr>
              <w:t>- Không có sai phạm được phát hiện trong năm.</w:t>
            </w:r>
          </w:p>
        </w:tc>
      </w:tr>
      <w:tr w:rsidR="00953F59" w:rsidRPr="00953F59" w14:paraId="4FF14C6B" w14:textId="77777777" w:rsidTr="00956152">
        <w:trPr>
          <w:trHeight w:val="567"/>
          <w:jc w:val="center"/>
        </w:trPr>
        <w:tc>
          <w:tcPr>
            <w:tcW w:w="645" w:type="dxa"/>
            <w:tcMar>
              <w:top w:w="0" w:type="dxa"/>
              <w:left w:w="0" w:type="dxa"/>
              <w:bottom w:w="0" w:type="dxa"/>
              <w:right w:w="0" w:type="dxa"/>
            </w:tcMar>
            <w:vAlign w:val="center"/>
          </w:tcPr>
          <w:p w14:paraId="634F118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B5F4C57"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Không có sai phạm được phát hiện trong năm đánh giá: 1</w:t>
            </w:r>
          </w:p>
        </w:tc>
        <w:tc>
          <w:tcPr>
            <w:tcW w:w="907" w:type="dxa"/>
            <w:vAlign w:val="center"/>
          </w:tcPr>
          <w:p w14:paraId="4200949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40F3FD3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0AEAF9A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B50A5B1" w14:textId="4D59D91D"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6D34E002" w14:textId="77777777" w:rsidTr="00956152">
        <w:trPr>
          <w:trHeight w:val="567"/>
          <w:jc w:val="center"/>
        </w:trPr>
        <w:tc>
          <w:tcPr>
            <w:tcW w:w="645" w:type="dxa"/>
            <w:tcMar>
              <w:top w:w="0" w:type="dxa"/>
              <w:left w:w="0" w:type="dxa"/>
              <w:bottom w:w="0" w:type="dxa"/>
              <w:right w:w="0" w:type="dxa"/>
            </w:tcMar>
            <w:vAlign w:val="center"/>
          </w:tcPr>
          <w:p w14:paraId="770D8BE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DBCC707"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Có sai phạm được phát hiện trong năm đánh giá: 0</w:t>
            </w:r>
          </w:p>
        </w:tc>
        <w:tc>
          <w:tcPr>
            <w:tcW w:w="907" w:type="dxa"/>
            <w:vAlign w:val="center"/>
          </w:tcPr>
          <w:p w14:paraId="2E2C34A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B73EE2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7AD1517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0EDC895" w14:textId="7378C2AD"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1A6C58A3" w14:textId="77777777" w:rsidTr="00956152">
        <w:trPr>
          <w:trHeight w:val="567"/>
          <w:jc w:val="center"/>
        </w:trPr>
        <w:tc>
          <w:tcPr>
            <w:tcW w:w="645" w:type="dxa"/>
            <w:tcMar>
              <w:top w:w="0" w:type="dxa"/>
              <w:left w:w="0" w:type="dxa"/>
              <w:bottom w:w="0" w:type="dxa"/>
              <w:right w:w="0" w:type="dxa"/>
            </w:tcMar>
            <w:vAlign w:val="center"/>
          </w:tcPr>
          <w:p w14:paraId="20828B8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6.1.3</w:t>
            </w:r>
          </w:p>
        </w:tc>
        <w:tc>
          <w:tcPr>
            <w:tcW w:w="3121" w:type="dxa"/>
            <w:tcMar>
              <w:top w:w="0" w:type="dxa"/>
              <w:left w:w="0" w:type="dxa"/>
              <w:bottom w:w="0" w:type="dxa"/>
              <w:right w:w="0" w:type="dxa"/>
            </w:tcMar>
            <w:vAlign w:val="center"/>
          </w:tcPr>
          <w:p w14:paraId="4B2EF1E3"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Thực hiện các kiến nghị sau thanh tra, kiểm tra, kiểm toán </w:t>
            </w:r>
            <w:r w:rsidRPr="00953F59">
              <w:rPr>
                <w:rFonts w:eastAsia="Times New Roman" w:cs="Times New Roman"/>
                <w:kern w:val="0"/>
                <w:sz w:val="26"/>
                <w:szCs w:val="26"/>
                <w14:ligatures w14:val="none"/>
              </w:rPr>
              <w:lastRenderedPageBreak/>
              <w:t>nhà nước về tài chính, ngân sách</w:t>
            </w:r>
          </w:p>
        </w:tc>
        <w:tc>
          <w:tcPr>
            <w:tcW w:w="907" w:type="dxa"/>
            <w:vAlign w:val="center"/>
          </w:tcPr>
          <w:p w14:paraId="63026E6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1,0</w:t>
            </w:r>
          </w:p>
        </w:tc>
        <w:tc>
          <w:tcPr>
            <w:tcW w:w="709" w:type="dxa"/>
            <w:vAlign w:val="center"/>
          </w:tcPr>
          <w:p w14:paraId="57F2C33C" w14:textId="4A8FB806"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71D1CE83" w14:textId="49408088"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1D955B77" w14:textId="77777777" w:rsidR="00E84EE8" w:rsidRPr="00953F59" w:rsidRDefault="00E84EE8" w:rsidP="00E84EE8">
            <w:pPr>
              <w:widowControl w:val="0"/>
              <w:spacing w:after="0" w:line="240" w:lineRule="auto"/>
              <w:ind w:left="57" w:right="57"/>
              <w:jc w:val="both"/>
              <w:rPr>
                <w:rFonts w:eastAsia="Times New Roman" w:cs="Times New Roman"/>
                <w:sz w:val="26"/>
                <w:szCs w:val="26"/>
                <w:lang w:val="nl-NL"/>
              </w:rPr>
            </w:pPr>
            <w:r w:rsidRPr="00953F59">
              <w:rPr>
                <w:rFonts w:eastAsia="Times New Roman" w:cs="Times New Roman"/>
                <w:sz w:val="26"/>
                <w:szCs w:val="26"/>
                <w:lang w:val="nl-NL"/>
              </w:rPr>
              <w:t xml:space="preserve">- </w:t>
            </w:r>
            <w:r w:rsidRPr="00953F59">
              <w:rPr>
                <w:sz w:val="26"/>
                <w:szCs w:val="26"/>
              </w:rPr>
              <w:t xml:space="preserve">Công văn số 6266/UBND-KTTH ngày 30/10/2025 của UBND </w:t>
            </w:r>
            <w:r w:rsidRPr="00953F59">
              <w:rPr>
                <w:rFonts w:cs="Times New Roman"/>
                <w:sz w:val="26"/>
                <w:szCs w:val="26"/>
              </w:rPr>
              <w:t xml:space="preserve">tỉnh về việc Triển khai kết luận, kiến nghị tại Báo cáo kiểm toán NSĐP năm 2024 và chuyên đề Chương trình </w:t>
            </w:r>
            <w:r w:rsidRPr="00953F59">
              <w:rPr>
                <w:rFonts w:cs="Times New Roman"/>
                <w:sz w:val="26"/>
                <w:szCs w:val="26"/>
              </w:rPr>
              <w:lastRenderedPageBreak/>
              <w:t>MTQG xây dựng nông thôn mới giai đoạn 2021-2025 trên địa bàn tỉnh Đắk Nông (trước sắp xếp); Báo cáo số 200/BC-KTNN kiểm toán năm 2022.</w:t>
            </w:r>
          </w:p>
          <w:p w14:paraId="05E2B349" w14:textId="77777777" w:rsidR="00E84EE8" w:rsidRPr="00953F59" w:rsidRDefault="00E84EE8" w:rsidP="00E84EE8">
            <w:pPr>
              <w:widowControl w:val="0"/>
              <w:spacing w:after="0" w:line="240" w:lineRule="auto"/>
              <w:ind w:left="57" w:right="57"/>
              <w:jc w:val="both"/>
              <w:rPr>
                <w:rFonts w:eastAsia="Times New Roman" w:cs="Times New Roman"/>
                <w:sz w:val="26"/>
                <w:szCs w:val="26"/>
                <w:lang w:val="nl-NL"/>
              </w:rPr>
            </w:pPr>
            <w:r w:rsidRPr="00953F59">
              <w:rPr>
                <w:rFonts w:eastAsia="Times New Roman" w:cs="Times New Roman"/>
                <w:sz w:val="26"/>
                <w:szCs w:val="26"/>
                <w:lang w:val="nl-NL"/>
              </w:rPr>
              <w:t>- Công văn số 1354/STP-VP ngày 05/11/2025 về việc thực hiện kết luận, kiến nghị kiểm toán năm 2024.</w:t>
            </w:r>
          </w:p>
          <w:p w14:paraId="65049CD5" w14:textId="77777777" w:rsidR="00E84EE8" w:rsidRPr="00953F59" w:rsidRDefault="00E84EE8" w:rsidP="00E84EE8">
            <w:pPr>
              <w:widowControl w:val="0"/>
              <w:spacing w:after="0" w:line="240" w:lineRule="auto"/>
              <w:ind w:left="57" w:right="57"/>
              <w:jc w:val="both"/>
              <w:rPr>
                <w:rFonts w:eastAsia="Times New Roman" w:cs="Times New Roman"/>
                <w:sz w:val="26"/>
                <w:szCs w:val="26"/>
                <w:lang w:val="nl-NL"/>
              </w:rPr>
            </w:pPr>
            <w:r w:rsidRPr="00953F59">
              <w:rPr>
                <w:rFonts w:eastAsia="Times New Roman" w:cs="Times New Roman"/>
                <w:sz w:val="26"/>
                <w:szCs w:val="26"/>
                <w:lang w:val="nl-NL"/>
              </w:rPr>
              <w:t>- Quyết định số 120/QĐ-STP ngày 30/6/2025 về việc giảm dự toán thực hiện kết luật KTNN: 315 triệu đồng.</w:t>
            </w:r>
          </w:p>
          <w:p w14:paraId="6F513BB4" w14:textId="436F3D74"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r>
      <w:tr w:rsidR="00953F59" w:rsidRPr="00953F59" w14:paraId="1F3D2983" w14:textId="77777777" w:rsidTr="00956152">
        <w:trPr>
          <w:trHeight w:val="567"/>
          <w:jc w:val="center"/>
        </w:trPr>
        <w:tc>
          <w:tcPr>
            <w:tcW w:w="645" w:type="dxa"/>
            <w:tcMar>
              <w:top w:w="0" w:type="dxa"/>
              <w:left w:w="0" w:type="dxa"/>
              <w:bottom w:w="0" w:type="dxa"/>
              <w:right w:w="0" w:type="dxa"/>
            </w:tcMar>
            <w:vAlign w:val="center"/>
          </w:tcPr>
          <w:p w14:paraId="49911C9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F02893F"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 xml:space="preserve">Tính điểm theo công thức: </w:t>
            </w:r>
            <w:r w:rsidRPr="00953F59">
              <w:rPr>
                <w:rFonts w:eastAsia="Times New Roman" w:cs="Times New Roman"/>
                <w:bCs/>
                <w:i/>
                <w:iCs/>
                <w:kern w:val="0"/>
                <w:sz w:val="26"/>
                <w:szCs w:val="26"/>
                <w14:ligatures w14:val="none"/>
              </w:rPr>
              <w:t>(b/a)*điểm tối đa</w:t>
            </w:r>
            <w:r w:rsidRPr="00953F59">
              <w:rPr>
                <w:rFonts w:eastAsia="Times New Roman" w:cs="Times New Roman"/>
                <w:i/>
                <w:iCs/>
                <w:kern w:val="0"/>
                <w:sz w:val="26"/>
                <w:szCs w:val="26"/>
                <w14:ligatures w14:val="none"/>
              </w:rPr>
              <w:t>. Trong đó:</w:t>
            </w:r>
          </w:p>
          <w:p w14:paraId="7F581F28"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a là tổng số tiền phải nộp NSNN</w:t>
            </w:r>
          </w:p>
          <w:p w14:paraId="72B04999"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b là số tiền đã nộp NSNN</w:t>
            </w:r>
          </w:p>
        </w:tc>
        <w:tc>
          <w:tcPr>
            <w:tcW w:w="907" w:type="dxa"/>
            <w:vAlign w:val="center"/>
          </w:tcPr>
          <w:p w14:paraId="70046D6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785C092C"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709" w:type="dxa"/>
          </w:tcPr>
          <w:p w14:paraId="42801B49"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74E56413" w14:textId="18EC7639"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r>
      <w:tr w:rsidR="00953F59" w:rsidRPr="00953F59" w14:paraId="2CECD6DD" w14:textId="77777777" w:rsidTr="00956152">
        <w:trPr>
          <w:trHeight w:val="567"/>
          <w:jc w:val="center"/>
        </w:trPr>
        <w:tc>
          <w:tcPr>
            <w:tcW w:w="645" w:type="dxa"/>
            <w:tcMar>
              <w:top w:w="0" w:type="dxa"/>
              <w:left w:w="0" w:type="dxa"/>
              <w:bottom w:w="0" w:type="dxa"/>
              <w:right w:w="0" w:type="dxa"/>
            </w:tcMar>
            <w:vAlign w:val="center"/>
          </w:tcPr>
          <w:p w14:paraId="086E3CC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6.2</w:t>
            </w:r>
          </w:p>
        </w:tc>
        <w:tc>
          <w:tcPr>
            <w:tcW w:w="3121" w:type="dxa"/>
            <w:tcMar>
              <w:top w:w="0" w:type="dxa"/>
              <w:left w:w="0" w:type="dxa"/>
              <w:bottom w:w="0" w:type="dxa"/>
              <w:right w:w="0" w:type="dxa"/>
            </w:tcMar>
            <w:vAlign w:val="center"/>
          </w:tcPr>
          <w:p w14:paraId="081DEB32"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Công tác quản lý, sử dụng tài sản công</w:t>
            </w:r>
          </w:p>
        </w:tc>
        <w:tc>
          <w:tcPr>
            <w:tcW w:w="907" w:type="dxa"/>
            <w:vAlign w:val="center"/>
          </w:tcPr>
          <w:p w14:paraId="7ED49548" w14:textId="0B81C95F"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01D2E166" w14:textId="0D17076C"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2,0</w:t>
            </w:r>
          </w:p>
        </w:tc>
        <w:tc>
          <w:tcPr>
            <w:tcW w:w="709" w:type="dxa"/>
          </w:tcPr>
          <w:p w14:paraId="67FD6A1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C6FED3B" w14:textId="47A38A4C"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1DCE8818" w14:textId="77777777" w:rsidTr="00956152">
        <w:trPr>
          <w:trHeight w:val="567"/>
          <w:jc w:val="center"/>
        </w:trPr>
        <w:tc>
          <w:tcPr>
            <w:tcW w:w="645" w:type="dxa"/>
            <w:tcMar>
              <w:top w:w="0" w:type="dxa"/>
              <w:left w:w="0" w:type="dxa"/>
              <w:bottom w:w="0" w:type="dxa"/>
              <w:right w:w="0" w:type="dxa"/>
            </w:tcMar>
            <w:vAlign w:val="center"/>
          </w:tcPr>
          <w:p w14:paraId="14FB9B6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6.2.1</w:t>
            </w:r>
          </w:p>
        </w:tc>
        <w:tc>
          <w:tcPr>
            <w:tcW w:w="3121" w:type="dxa"/>
            <w:tcMar>
              <w:top w:w="0" w:type="dxa"/>
              <w:left w:w="0" w:type="dxa"/>
              <w:bottom w:w="0" w:type="dxa"/>
              <w:right w:w="0" w:type="dxa"/>
            </w:tcMar>
            <w:vAlign w:val="center"/>
          </w:tcPr>
          <w:p w14:paraId="13848978" w14:textId="279E694B"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Ban hành các quy định về quản lý, sử dụng tài sản công của các cơ quan, đơn vị thuộc phạm vi quản lý</w:t>
            </w:r>
          </w:p>
        </w:tc>
        <w:tc>
          <w:tcPr>
            <w:tcW w:w="907" w:type="dxa"/>
            <w:vAlign w:val="center"/>
          </w:tcPr>
          <w:p w14:paraId="5E9A8108" w14:textId="0008745D"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vAlign w:val="center"/>
          </w:tcPr>
          <w:p w14:paraId="182CF60D" w14:textId="66307190"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0,5</w:t>
            </w:r>
          </w:p>
        </w:tc>
        <w:tc>
          <w:tcPr>
            <w:tcW w:w="709" w:type="dxa"/>
          </w:tcPr>
          <w:p w14:paraId="2C1821A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4AD5075" w14:textId="77777777" w:rsidR="00E84EE8" w:rsidRPr="00953F59" w:rsidRDefault="00E84EE8" w:rsidP="00E84EE8">
            <w:pPr>
              <w:spacing w:after="0" w:line="240" w:lineRule="auto"/>
              <w:ind w:left="57" w:right="57"/>
              <w:jc w:val="both"/>
              <w:rPr>
                <w:rFonts w:cs="Times New Roman"/>
                <w:sz w:val="26"/>
                <w:szCs w:val="26"/>
              </w:rPr>
            </w:pPr>
            <w:r w:rsidRPr="00953F59">
              <w:rPr>
                <w:rFonts w:cs="Times New Roman"/>
                <w:sz w:val="26"/>
                <w:szCs w:val="26"/>
              </w:rPr>
              <w:t>- Quyết định số 239/QĐ-STP ngày 13/11/2025 ban hành Quy chế quản lý, sử dụng tài sản công của cơ quan.</w:t>
            </w:r>
          </w:p>
          <w:p w14:paraId="37F47E7C" w14:textId="128B2D84"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83/QĐ-PCC3 ngày 05/01/2025 của Phòng Công chứng số 3 về quy chế quản lý tài sản công.</w:t>
            </w:r>
          </w:p>
          <w:p w14:paraId="39A5224E" w14:textId="597CFFB6"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số 1094/QĐ-ĐGTS ngày 21/11/2025 của Trung tâm Đấu giá tài sản tỉnh.</w:t>
            </w:r>
          </w:p>
          <w:p w14:paraId="0F21DA36" w14:textId="29C27C1C"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Quyết định sô 07/QĐ-PCC1 ngày 09/01/2024 của Phòng Công chứng số 1.</w:t>
            </w:r>
          </w:p>
          <w:p w14:paraId="6854F1D6" w14:textId="3972A66D" w:rsidR="00E84EE8" w:rsidRPr="00953F59" w:rsidRDefault="00E84EE8" w:rsidP="00E84EE8">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kern w:val="0"/>
                <w:sz w:val="26"/>
                <w:szCs w:val="26"/>
                <w14:ligatures w14:val="none"/>
              </w:rPr>
              <w:t>- Quyết định số 22/QĐ-PCC5 ngày 22/4/2024 của Phòng Công chứng số 5.</w:t>
            </w:r>
          </w:p>
        </w:tc>
      </w:tr>
      <w:tr w:rsidR="00953F59" w:rsidRPr="00953F59" w14:paraId="6B051C94" w14:textId="77777777" w:rsidTr="00956152">
        <w:trPr>
          <w:trHeight w:val="567"/>
          <w:jc w:val="center"/>
        </w:trPr>
        <w:tc>
          <w:tcPr>
            <w:tcW w:w="645" w:type="dxa"/>
            <w:tcMar>
              <w:top w:w="0" w:type="dxa"/>
              <w:left w:w="0" w:type="dxa"/>
              <w:bottom w:w="0" w:type="dxa"/>
              <w:right w:w="0" w:type="dxa"/>
            </w:tcMar>
            <w:vAlign w:val="center"/>
          </w:tcPr>
          <w:p w14:paraId="1747C30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3711DA3B" w14:textId="76CF0BE6"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Ban hành đầy đủ, kịp thời: 0,5</w:t>
            </w:r>
          </w:p>
        </w:tc>
        <w:tc>
          <w:tcPr>
            <w:tcW w:w="907" w:type="dxa"/>
            <w:vAlign w:val="center"/>
          </w:tcPr>
          <w:p w14:paraId="42EDD87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40CBDA7"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14B0D6D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996D8BA" w14:textId="34CF6DB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60C52738" w14:textId="77777777" w:rsidTr="00956152">
        <w:trPr>
          <w:trHeight w:val="567"/>
          <w:jc w:val="center"/>
        </w:trPr>
        <w:tc>
          <w:tcPr>
            <w:tcW w:w="645" w:type="dxa"/>
            <w:tcMar>
              <w:top w:w="0" w:type="dxa"/>
              <w:left w:w="0" w:type="dxa"/>
              <w:bottom w:w="0" w:type="dxa"/>
              <w:right w:w="0" w:type="dxa"/>
            </w:tcMar>
            <w:vAlign w:val="center"/>
          </w:tcPr>
          <w:p w14:paraId="3E263EC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C42DFB6" w14:textId="1F3A6AE8"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Ban hành chưa đầy đủ hoặc chưa kịp thời: 0</w:t>
            </w:r>
          </w:p>
        </w:tc>
        <w:tc>
          <w:tcPr>
            <w:tcW w:w="907" w:type="dxa"/>
            <w:vAlign w:val="center"/>
          </w:tcPr>
          <w:p w14:paraId="0C8D2249"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02F08C4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4ACB09D"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D6903D8" w14:textId="5F2F4D13"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4F9307F2" w14:textId="77777777" w:rsidTr="00956152">
        <w:trPr>
          <w:trHeight w:val="567"/>
          <w:jc w:val="center"/>
        </w:trPr>
        <w:tc>
          <w:tcPr>
            <w:tcW w:w="645" w:type="dxa"/>
            <w:tcMar>
              <w:top w:w="0" w:type="dxa"/>
              <w:left w:w="0" w:type="dxa"/>
              <w:bottom w:w="0" w:type="dxa"/>
              <w:right w:w="0" w:type="dxa"/>
            </w:tcMar>
            <w:vAlign w:val="center"/>
          </w:tcPr>
          <w:p w14:paraId="69F04BAD" w14:textId="6D3784B4"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6.2.2</w:t>
            </w:r>
          </w:p>
        </w:tc>
        <w:tc>
          <w:tcPr>
            <w:tcW w:w="3121" w:type="dxa"/>
            <w:tcMar>
              <w:top w:w="0" w:type="dxa"/>
              <w:left w:w="0" w:type="dxa"/>
              <w:bottom w:w="0" w:type="dxa"/>
              <w:right w:w="0" w:type="dxa"/>
            </w:tcMar>
            <w:vAlign w:val="center"/>
          </w:tcPr>
          <w:p w14:paraId="42942921"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Cs/>
                <w:kern w:val="0"/>
                <w:sz w:val="26"/>
                <w:szCs w:val="26"/>
                <w:lang w:val="vi-VN"/>
                <w14:ligatures w14:val="none"/>
              </w:rPr>
              <w:t>Tỷ lệ c</w:t>
            </w:r>
            <w:r w:rsidRPr="00953F59">
              <w:rPr>
                <w:rFonts w:eastAsia="Times New Roman" w:cs="Times New Roman"/>
                <w:iCs/>
                <w:kern w:val="0"/>
                <w:sz w:val="26"/>
                <w:szCs w:val="26"/>
                <w14:ligatures w14:val="none"/>
              </w:rPr>
              <w:t>ác cơ quan, đơn vị thuộc phạm vi quản lý thực hiện đúng quy định về quản lý, sử dụng tài sản công</w:t>
            </w:r>
          </w:p>
        </w:tc>
        <w:tc>
          <w:tcPr>
            <w:tcW w:w="907" w:type="dxa"/>
            <w:vAlign w:val="center"/>
          </w:tcPr>
          <w:p w14:paraId="48FAA57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36A6A626" w14:textId="7058A08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04D58DF3"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37A60C0A" w14:textId="77777777" w:rsidR="00E84EE8" w:rsidRPr="00953F59" w:rsidRDefault="00E84EE8" w:rsidP="00E84EE8">
            <w:pPr>
              <w:spacing w:after="0" w:line="240" w:lineRule="auto"/>
              <w:ind w:left="57" w:right="57"/>
              <w:jc w:val="both"/>
              <w:rPr>
                <w:rFonts w:cs="Times New Roman"/>
                <w:bCs/>
                <w:sz w:val="26"/>
                <w:szCs w:val="26"/>
                <w:lang w:val="sv-SE"/>
              </w:rPr>
            </w:pPr>
            <w:r w:rsidRPr="00953F59">
              <w:rPr>
                <w:rFonts w:cs="Times New Roman"/>
                <w:bCs/>
                <w:sz w:val="26"/>
                <w:szCs w:val="26"/>
                <w:lang w:val="sv-SE"/>
              </w:rPr>
              <w:t>- Báo cáo số 20/BC-STP ngày 16/01/2025 về tình hình quản lý, sử dụng tài sản công.</w:t>
            </w:r>
          </w:p>
          <w:p w14:paraId="78289DA4" w14:textId="77777777" w:rsidR="00E84EE8" w:rsidRPr="00953F59" w:rsidRDefault="00E84EE8" w:rsidP="00E84EE8">
            <w:pPr>
              <w:spacing w:after="0" w:line="240" w:lineRule="auto"/>
              <w:ind w:left="57" w:right="57"/>
              <w:jc w:val="both"/>
              <w:rPr>
                <w:rFonts w:eastAsia="Times New Roman" w:cs="Times New Roman"/>
                <w:kern w:val="0"/>
                <w:sz w:val="26"/>
                <w:szCs w:val="26"/>
                <w:lang w:val="sv-SE"/>
                <w14:ligatures w14:val="none"/>
              </w:rPr>
            </w:pPr>
            <w:r w:rsidRPr="00953F59">
              <w:rPr>
                <w:rFonts w:eastAsia="Times New Roman" w:cs="Times New Roman"/>
                <w:kern w:val="0"/>
                <w:sz w:val="26"/>
                <w:szCs w:val="26"/>
                <w:lang w:val="sv-SE"/>
                <w14:ligatures w14:val="none"/>
              </w:rPr>
              <w:t>- 100 %  các đơn vị báo cáo tài sản công theo;</w:t>
            </w:r>
          </w:p>
          <w:p w14:paraId="49349DC1" w14:textId="77777777" w:rsidR="00E84EE8" w:rsidRPr="00953F59" w:rsidRDefault="00E84EE8" w:rsidP="00E84EE8">
            <w:pPr>
              <w:spacing w:after="0" w:line="240" w:lineRule="auto"/>
              <w:ind w:left="57" w:right="57"/>
              <w:jc w:val="both"/>
              <w:rPr>
                <w:rFonts w:eastAsia="Times New Roman" w:cs="Times New Roman"/>
                <w:kern w:val="0"/>
                <w:sz w:val="26"/>
                <w:szCs w:val="26"/>
                <w:lang w:val="sv-SE"/>
                <w14:ligatures w14:val="none"/>
              </w:rPr>
            </w:pPr>
            <w:r w:rsidRPr="00953F59">
              <w:rPr>
                <w:rFonts w:eastAsia="Times New Roman" w:cs="Times New Roman"/>
                <w:kern w:val="0"/>
                <w:sz w:val="26"/>
                <w:szCs w:val="26"/>
                <w:lang w:val="sv-SE"/>
                <w14:ligatures w14:val="none"/>
              </w:rPr>
              <w:t xml:space="preserve">- Báo cáo số 44/BC-STP ngày 30/7/2025 </w:t>
            </w:r>
            <w:r w:rsidRPr="00953F59">
              <w:rPr>
                <w:rFonts w:cs="Times New Roman"/>
                <w:sz w:val="28"/>
                <w:szCs w:val="28"/>
              </w:rPr>
              <w:t>về Kết quả thực hiện phương án sắp xếp, bố trí, xử lý tài sản công sau sáp nhập</w:t>
            </w:r>
            <w:r w:rsidRPr="00953F59">
              <w:rPr>
                <w:rFonts w:eastAsia="Times New Roman" w:cs="Times New Roman"/>
                <w:kern w:val="0"/>
                <w:sz w:val="26"/>
                <w:szCs w:val="26"/>
                <w:lang w:val="sv-SE"/>
                <w14:ligatures w14:val="none"/>
              </w:rPr>
              <w:t>.</w:t>
            </w:r>
          </w:p>
          <w:p w14:paraId="52A99A58" w14:textId="0294D4A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lang w:val="sv-SE"/>
                <w14:ligatures w14:val="none"/>
              </w:rPr>
              <w:lastRenderedPageBreak/>
              <w:t>- Công văn 132/STP-VP ngày 23/7/2025 về phối hợp báo cáo tài sản công; 447/STP-VP ngày 19/8/2025 tổng hợp số liệu báo cáo tài sản công; 729/STP-VP ngày 16/9/2025 về việc di dời trụ sở, tài sản công; 1329/STP-VP ngày 04/11/2025 về việc bàn giao tài sản xe ô tô công.</w:t>
            </w:r>
          </w:p>
        </w:tc>
      </w:tr>
      <w:tr w:rsidR="00953F59" w:rsidRPr="00953F59" w14:paraId="7FC36E7B" w14:textId="77777777" w:rsidTr="00956152">
        <w:trPr>
          <w:trHeight w:val="567"/>
          <w:jc w:val="center"/>
        </w:trPr>
        <w:tc>
          <w:tcPr>
            <w:tcW w:w="645" w:type="dxa"/>
            <w:tcMar>
              <w:top w:w="0" w:type="dxa"/>
              <w:left w:w="0" w:type="dxa"/>
              <w:bottom w:w="0" w:type="dxa"/>
              <w:right w:w="0" w:type="dxa"/>
            </w:tcMar>
            <w:vAlign w:val="center"/>
          </w:tcPr>
          <w:p w14:paraId="56A4B0E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72417B1" w14:textId="77777777" w:rsidR="00E84EE8" w:rsidRPr="00953F59" w:rsidRDefault="00E84EE8" w:rsidP="00E84EE8">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100% cơ quan, đơn vị thực hiện đúng quy định: 0,5</w:t>
            </w:r>
          </w:p>
        </w:tc>
        <w:tc>
          <w:tcPr>
            <w:tcW w:w="907" w:type="dxa"/>
            <w:vAlign w:val="center"/>
          </w:tcPr>
          <w:p w14:paraId="0EAD9F7F" w14:textId="77777777" w:rsidR="00E84EE8" w:rsidRPr="00953F59" w:rsidRDefault="00E84EE8" w:rsidP="00E84EE8">
            <w:pPr>
              <w:spacing w:after="0" w:line="240" w:lineRule="auto"/>
              <w:ind w:left="57" w:right="57"/>
              <w:jc w:val="center"/>
              <w:rPr>
                <w:rFonts w:eastAsia="Times New Roman" w:cs="Times New Roman"/>
                <w:iCs/>
                <w:kern w:val="0"/>
                <w:sz w:val="26"/>
                <w:szCs w:val="26"/>
                <w14:ligatures w14:val="none"/>
              </w:rPr>
            </w:pPr>
          </w:p>
        </w:tc>
        <w:tc>
          <w:tcPr>
            <w:tcW w:w="709" w:type="dxa"/>
          </w:tcPr>
          <w:p w14:paraId="7A27406D"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6FFCA5C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35CC7579" w14:textId="0FB3637F"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52A4B2F0" w14:textId="77777777" w:rsidTr="00956152">
        <w:trPr>
          <w:trHeight w:val="567"/>
          <w:jc w:val="center"/>
        </w:trPr>
        <w:tc>
          <w:tcPr>
            <w:tcW w:w="645" w:type="dxa"/>
            <w:tcMar>
              <w:top w:w="0" w:type="dxa"/>
              <w:left w:w="0" w:type="dxa"/>
              <w:bottom w:w="0" w:type="dxa"/>
              <w:right w:w="0" w:type="dxa"/>
            </w:tcMar>
            <w:vAlign w:val="center"/>
          </w:tcPr>
          <w:p w14:paraId="0772687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B1F2401" w14:textId="77777777" w:rsidR="00E84EE8" w:rsidRPr="00953F59" w:rsidRDefault="00E84EE8" w:rsidP="00E84EE8">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100% cơ quan, đơn vị thực hiện đúng quy định: 0</w:t>
            </w:r>
          </w:p>
        </w:tc>
        <w:tc>
          <w:tcPr>
            <w:tcW w:w="907" w:type="dxa"/>
            <w:vAlign w:val="center"/>
          </w:tcPr>
          <w:p w14:paraId="04B514BB" w14:textId="77777777" w:rsidR="00E84EE8" w:rsidRPr="00953F59" w:rsidRDefault="00E84EE8" w:rsidP="00E84EE8">
            <w:pPr>
              <w:spacing w:after="0" w:line="240" w:lineRule="auto"/>
              <w:ind w:left="57" w:right="57"/>
              <w:jc w:val="center"/>
              <w:rPr>
                <w:rFonts w:eastAsia="Times New Roman" w:cs="Times New Roman"/>
                <w:iCs/>
                <w:kern w:val="0"/>
                <w:sz w:val="26"/>
                <w:szCs w:val="26"/>
                <w14:ligatures w14:val="none"/>
              </w:rPr>
            </w:pPr>
          </w:p>
        </w:tc>
        <w:tc>
          <w:tcPr>
            <w:tcW w:w="709" w:type="dxa"/>
          </w:tcPr>
          <w:p w14:paraId="6F24520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7E34F7E9"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31E8FFA9" w14:textId="4A7178D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1974B324" w14:textId="77777777" w:rsidTr="00956152">
        <w:trPr>
          <w:trHeight w:val="567"/>
          <w:jc w:val="center"/>
        </w:trPr>
        <w:tc>
          <w:tcPr>
            <w:tcW w:w="645" w:type="dxa"/>
            <w:tcMar>
              <w:top w:w="0" w:type="dxa"/>
              <w:left w:w="0" w:type="dxa"/>
              <w:bottom w:w="0" w:type="dxa"/>
              <w:right w:w="0" w:type="dxa"/>
            </w:tcMar>
            <w:vAlign w:val="center"/>
          </w:tcPr>
          <w:p w14:paraId="1371720A" w14:textId="1DDDF23F"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6.2.3</w:t>
            </w:r>
          </w:p>
        </w:tc>
        <w:tc>
          <w:tcPr>
            <w:tcW w:w="3121" w:type="dxa"/>
            <w:tcMar>
              <w:top w:w="0" w:type="dxa"/>
              <w:left w:w="0" w:type="dxa"/>
              <w:bottom w:w="0" w:type="dxa"/>
              <w:right w:w="0" w:type="dxa"/>
            </w:tcMar>
            <w:vAlign w:val="center"/>
          </w:tcPr>
          <w:p w14:paraId="02309CBD"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Cs/>
                <w:kern w:val="0"/>
                <w:sz w:val="26"/>
                <w:szCs w:val="26"/>
                <w14:ligatures w14:val="none"/>
              </w:rPr>
              <w:t>Rà soát, chuẩn hóa, cập nhật số liệu vào Cơ sở dữ liệu quốc gia về tài sản công</w:t>
            </w:r>
          </w:p>
        </w:tc>
        <w:tc>
          <w:tcPr>
            <w:tcW w:w="907" w:type="dxa"/>
            <w:vAlign w:val="center"/>
          </w:tcPr>
          <w:p w14:paraId="1DF9AD7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0,25</w:t>
            </w:r>
          </w:p>
        </w:tc>
        <w:tc>
          <w:tcPr>
            <w:tcW w:w="709" w:type="dxa"/>
            <w:vAlign w:val="center"/>
          </w:tcPr>
          <w:p w14:paraId="3262BDD1" w14:textId="557E866E"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0,25</w:t>
            </w:r>
          </w:p>
        </w:tc>
        <w:tc>
          <w:tcPr>
            <w:tcW w:w="709" w:type="dxa"/>
          </w:tcPr>
          <w:p w14:paraId="1475D9D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E818269" w14:textId="6D8C93E4"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cs="Times New Roman"/>
                <w:bCs/>
                <w:sz w:val="26"/>
                <w:szCs w:val="26"/>
                <w:lang w:val="nl-NL"/>
              </w:rPr>
              <w:t xml:space="preserve">Báo cáo </w:t>
            </w:r>
            <w:r w:rsidRPr="00953F59">
              <w:rPr>
                <w:rFonts w:eastAsia="Times New Roman" w:cs="Times New Roman"/>
                <w:kern w:val="0"/>
                <w:sz w:val="26"/>
                <w:szCs w:val="26"/>
                <w:lang w:val="sv-SE"/>
                <w14:ligatures w14:val="none"/>
              </w:rPr>
              <w:t xml:space="preserve">số 52/BC-STP ngày 28/02/2025 về </w:t>
            </w:r>
            <w:r w:rsidRPr="00953F59">
              <w:rPr>
                <w:rFonts w:cs="Times New Roman"/>
                <w:bCs/>
                <w:sz w:val="26"/>
                <w:szCs w:val="26"/>
                <w:lang w:val="nl-NL"/>
              </w:rPr>
              <w:t>tình hình thực hiện tổng kiểm kê tài sản công theo Đề án 213 (trong đó có nội dung báo cáo về</w:t>
            </w:r>
            <w:r w:rsidRPr="00953F59">
              <w:rPr>
                <w:rFonts w:cs="Times New Roman"/>
                <w:sz w:val="26"/>
                <w:szCs w:val="26"/>
                <w:lang w:val="nl-NL"/>
              </w:rPr>
              <w:t xml:space="preserve"> kết quả rà soát chuẩn hóa, cập nhật số liệu vào CSDL quốc gia).</w:t>
            </w:r>
          </w:p>
        </w:tc>
      </w:tr>
      <w:tr w:rsidR="00953F59" w:rsidRPr="00953F59" w14:paraId="2EBAF253" w14:textId="77777777" w:rsidTr="00956152">
        <w:trPr>
          <w:trHeight w:val="567"/>
          <w:jc w:val="center"/>
        </w:trPr>
        <w:tc>
          <w:tcPr>
            <w:tcW w:w="645" w:type="dxa"/>
            <w:tcMar>
              <w:top w:w="0" w:type="dxa"/>
              <w:left w:w="0" w:type="dxa"/>
              <w:bottom w:w="0" w:type="dxa"/>
              <w:right w:w="0" w:type="dxa"/>
            </w:tcMar>
            <w:vAlign w:val="center"/>
          </w:tcPr>
          <w:p w14:paraId="2D091A0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137A5D4" w14:textId="77777777" w:rsidR="00E84EE8" w:rsidRPr="00953F59" w:rsidRDefault="00E84EE8" w:rsidP="00E84EE8">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iCs/>
                <w:kern w:val="0"/>
                <w:sz w:val="26"/>
                <w:szCs w:val="26"/>
                <w14:ligatures w14:val="none"/>
              </w:rPr>
              <w:t>Đã rà soát, chuẩn hóa, cập nhật số liệu: 0,25</w:t>
            </w:r>
          </w:p>
        </w:tc>
        <w:tc>
          <w:tcPr>
            <w:tcW w:w="907" w:type="dxa"/>
            <w:vAlign w:val="center"/>
          </w:tcPr>
          <w:p w14:paraId="5EE18D7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7E09730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00825A5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DFC9A5F" w14:textId="0831FB4C"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5C65B192" w14:textId="77777777" w:rsidTr="00956152">
        <w:trPr>
          <w:trHeight w:val="567"/>
          <w:jc w:val="center"/>
        </w:trPr>
        <w:tc>
          <w:tcPr>
            <w:tcW w:w="645" w:type="dxa"/>
            <w:tcMar>
              <w:top w:w="0" w:type="dxa"/>
              <w:left w:w="0" w:type="dxa"/>
              <w:bottom w:w="0" w:type="dxa"/>
              <w:right w:w="0" w:type="dxa"/>
            </w:tcMar>
            <w:vAlign w:val="center"/>
          </w:tcPr>
          <w:p w14:paraId="54EF1C6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420F1AE" w14:textId="77777777" w:rsidR="00E84EE8" w:rsidRPr="00953F59" w:rsidRDefault="00E84EE8" w:rsidP="00E84EE8">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iCs/>
                <w:kern w:val="0"/>
                <w:sz w:val="26"/>
                <w:szCs w:val="26"/>
                <w14:ligatures w14:val="none"/>
              </w:rPr>
              <w:t>Chưa rà soát, chuẩn hóa, cập nhật số liệu: 0</w:t>
            </w:r>
          </w:p>
        </w:tc>
        <w:tc>
          <w:tcPr>
            <w:tcW w:w="907" w:type="dxa"/>
            <w:vAlign w:val="center"/>
          </w:tcPr>
          <w:p w14:paraId="2EE499B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1EF9843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708980A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2EAFFD8" w14:textId="23CFA8C0"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4CE86E41" w14:textId="77777777" w:rsidTr="00956152">
        <w:trPr>
          <w:trHeight w:val="567"/>
          <w:jc w:val="center"/>
        </w:trPr>
        <w:tc>
          <w:tcPr>
            <w:tcW w:w="645" w:type="dxa"/>
            <w:tcMar>
              <w:top w:w="0" w:type="dxa"/>
              <w:left w:w="0" w:type="dxa"/>
              <w:bottom w:w="0" w:type="dxa"/>
              <w:right w:w="0" w:type="dxa"/>
            </w:tcMar>
            <w:vAlign w:val="center"/>
          </w:tcPr>
          <w:p w14:paraId="445A1F68" w14:textId="157025C3"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6.2.4</w:t>
            </w:r>
          </w:p>
        </w:tc>
        <w:tc>
          <w:tcPr>
            <w:tcW w:w="3121" w:type="dxa"/>
            <w:tcMar>
              <w:top w:w="0" w:type="dxa"/>
              <w:left w:w="0" w:type="dxa"/>
              <w:bottom w:w="0" w:type="dxa"/>
              <w:right w:w="0" w:type="dxa"/>
            </w:tcMar>
            <w:vAlign w:val="center"/>
          </w:tcPr>
          <w:p w14:paraId="5073ABCD"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quy định về sắp xếp lại, xử lý nhà, đất thuộc thẩm quyền quản lý</w:t>
            </w:r>
          </w:p>
        </w:tc>
        <w:tc>
          <w:tcPr>
            <w:tcW w:w="907" w:type="dxa"/>
            <w:vAlign w:val="center"/>
          </w:tcPr>
          <w:p w14:paraId="0092BB3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vAlign w:val="center"/>
          </w:tcPr>
          <w:p w14:paraId="69BDF941" w14:textId="7CC588EB"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51FEC279"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B7593BE" w14:textId="77777777" w:rsidR="00E84EE8" w:rsidRPr="00953F59" w:rsidRDefault="00E84EE8" w:rsidP="00E84EE8">
            <w:pPr>
              <w:shd w:val="clear" w:color="auto" w:fill="FFFFFF"/>
              <w:spacing w:after="0" w:line="240" w:lineRule="auto"/>
              <w:ind w:left="57" w:right="57" w:hanging="3"/>
              <w:jc w:val="both"/>
              <w:rPr>
                <w:rFonts w:cs="Times New Roman"/>
                <w:bCs/>
                <w:sz w:val="26"/>
                <w:szCs w:val="26"/>
                <w:lang w:val="nl-NL"/>
              </w:rPr>
            </w:pPr>
            <w:r w:rsidRPr="00953F59">
              <w:rPr>
                <w:rFonts w:cs="Times New Roman"/>
                <w:sz w:val="26"/>
                <w:szCs w:val="26"/>
                <w:lang w:val="nl-NL"/>
              </w:rPr>
              <w:t>- Về số liệu cơ sở nhà, đất phải sắp xếp: 06 cơ sở nhà, đất</w:t>
            </w:r>
            <w:r w:rsidRPr="00953F59">
              <w:rPr>
                <w:rFonts w:cs="Times New Roman"/>
                <w:bCs/>
                <w:sz w:val="26"/>
                <w:szCs w:val="26"/>
                <w:lang w:val="nl-NL"/>
              </w:rPr>
              <w:t>.</w:t>
            </w:r>
          </w:p>
          <w:p w14:paraId="58B1A40F" w14:textId="77777777" w:rsidR="00E84EE8" w:rsidRPr="00953F59" w:rsidRDefault="00E84EE8" w:rsidP="00E84EE8">
            <w:pPr>
              <w:spacing w:after="0" w:line="240" w:lineRule="auto"/>
              <w:ind w:left="57" w:right="57"/>
              <w:jc w:val="both"/>
              <w:rPr>
                <w:rFonts w:cs="Times New Roman"/>
                <w:bCs/>
                <w:sz w:val="26"/>
                <w:szCs w:val="26"/>
                <w:lang w:val="nl-NL"/>
              </w:rPr>
            </w:pPr>
            <w:r w:rsidRPr="00953F59">
              <w:rPr>
                <w:rFonts w:cs="Times New Roman"/>
                <w:bCs/>
                <w:sz w:val="26"/>
                <w:szCs w:val="26"/>
                <w:lang w:val="nl-NL"/>
              </w:rPr>
              <w:t>- Về kết quả sắp xếp: Báo cáo số 73/BC-UBND ngày 29/8/2025 của UBND tỉnh Lâm Đồng về kết quả rà soát, sắp xếp, bố trí, xử lý tài sản công sau sáp nhập.</w:t>
            </w:r>
          </w:p>
          <w:p w14:paraId="31EFAA98" w14:textId="77777777" w:rsidR="00E84EE8" w:rsidRPr="00953F59" w:rsidRDefault="00E84EE8" w:rsidP="00E84EE8">
            <w:pPr>
              <w:spacing w:after="0" w:line="240" w:lineRule="auto"/>
              <w:ind w:left="57" w:right="57"/>
              <w:jc w:val="both"/>
              <w:rPr>
                <w:rFonts w:cs="Times New Roman"/>
                <w:sz w:val="26"/>
                <w:szCs w:val="26"/>
                <w:lang w:val="nl-NL"/>
              </w:rPr>
            </w:pPr>
            <w:r w:rsidRPr="00953F59">
              <w:rPr>
                <w:rFonts w:eastAsia="Times New Roman" w:cs="Times New Roman"/>
                <w:kern w:val="0"/>
                <w:sz w:val="26"/>
                <w:szCs w:val="26"/>
                <w:lang w:val="nl-NL"/>
                <w14:ligatures w14:val="none"/>
              </w:rPr>
              <w:t>- 100% cơ sở nhà đất đã được rà soát, đề xuất phương án xử lý theo quy định.</w:t>
            </w:r>
          </w:p>
          <w:p w14:paraId="18248AAB" w14:textId="66186C4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5D9D5B6B" w14:textId="77777777" w:rsidTr="00956152">
        <w:trPr>
          <w:trHeight w:val="567"/>
          <w:jc w:val="center"/>
        </w:trPr>
        <w:tc>
          <w:tcPr>
            <w:tcW w:w="645" w:type="dxa"/>
            <w:tcMar>
              <w:top w:w="0" w:type="dxa"/>
              <w:left w:w="0" w:type="dxa"/>
              <w:bottom w:w="0" w:type="dxa"/>
              <w:right w:w="0" w:type="dxa"/>
            </w:tcMar>
            <w:vAlign w:val="center"/>
          </w:tcPr>
          <w:p w14:paraId="2A8C0C9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9CC4C55" w14:textId="2D31D328" w:rsidR="00E84EE8" w:rsidRPr="00953F59" w:rsidRDefault="00E84EE8" w:rsidP="00E84EE8">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80% số cơ sở nhà, đất trở lên được cấp có thẩm quyền phê duyệt phương án sắp xếp lại, xử lý: 0,75</w:t>
            </w:r>
          </w:p>
        </w:tc>
        <w:tc>
          <w:tcPr>
            <w:tcW w:w="907" w:type="dxa"/>
            <w:vAlign w:val="center"/>
          </w:tcPr>
          <w:p w14:paraId="0D99314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F5DBA6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4433B62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904F0F9" w14:textId="35777E44"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7FFE48F5" w14:textId="77777777" w:rsidTr="00956152">
        <w:trPr>
          <w:trHeight w:val="567"/>
          <w:jc w:val="center"/>
        </w:trPr>
        <w:tc>
          <w:tcPr>
            <w:tcW w:w="645" w:type="dxa"/>
            <w:tcMar>
              <w:top w:w="0" w:type="dxa"/>
              <w:left w:w="0" w:type="dxa"/>
              <w:bottom w:w="0" w:type="dxa"/>
              <w:right w:w="0" w:type="dxa"/>
            </w:tcMar>
            <w:vAlign w:val="center"/>
          </w:tcPr>
          <w:p w14:paraId="78C90557"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2DEC2E8" w14:textId="7A69EA98" w:rsidR="00E84EE8" w:rsidRPr="00953F59" w:rsidRDefault="00E84EE8" w:rsidP="00E84EE8">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60% đến dưới 80% số cơ sở nhà, đất được cấp có thẩm quyền phê duyệt phương án sắp xếp lại, xử lý: 0,5</w:t>
            </w:r>
          </w:p>
        </w:tc>
        <w:tc>
          <w:tcPr>
            <w:tcW w:w="907" w:type="dxa"/>
            <w:vAlign w:val="center"/>
          </w:tcPr>
          <w:p w14:paraId="46E8122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7DF17D9B"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15D4F7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00C3947" w14:textId="0EE063B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0E908DDC" w14:textId="77777777" w:rsidTr="00956152">
        <w:trPr>
          <w:trHeight w:val="567"/>
          <w:jc w:val="center"/>
        </w:trPr>
        <w:tc>
          <w:tcPr>
            <w:tcW w:w="645" w:type="dxa"/>
            <w:tcMar>
              <w:top w:w="0" w:type="dxa"/>
              <w:left w:w="0" w:type="dxa"/>
              <w:bottom w:w="0" w:type="dxa"/>
              <w:right w:w="0" w:type="dxa"/>
            </w:tcMar>
            <w:vAlign w:val="center"/>
          </w:tcPr>
          <w:p w14:paraId="0BDA986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5C1689D4" w14:textId="0D59E38C"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 xml:space="preserve">Từ 50% đến dưới 60% số cơ sở nhà, đất được cấp có thẩm </w:t>
            </w:r>
            <w:r w:rsidRPr="00953F59">
              <w:rPr>
                <w:rFonts w:eastAsia="Times New Roman" w:cs="Times New Roman"/>
                <w:i/>
                <w:iCs/>
                <w:kern w:val="0"/>
                <w:sz w:val="26"/>
                <w:szCs w:val="26"/>
                <w14:ligatures w14:val="none"/>
              </w:rPr>
              <w:lastRenderedPageBreak/>
              <w:t>quyền phê duyệt phương án sắp xếp lại, xử lý: 0,25</w:t>
            </w:r>
          </w:p>
        </w:tc>
        <w:tc>
          <w:tcPr>
            <w:tcW w:w="907" w:type="dxa"/>
            <w:vAlign w:val="center"/>
          </w:tcPr>
          <w:p w14:paraId="67B269F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452E9CC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69415B4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2994FA0" w14:textId="03BF9EF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73E85710" w14:textId="77777777" w:rsidTr="00956152">
        <w:trPr>
          <w:trHeight w:val="567"/>
          <w:jc w:val="center"/>
        </w:trPr>
        <w:tc>
          <w:tcPr>
            <w:tcW w:w="645" w:type="dxa"/>
            <w:tcMar>
              <w:top w:w="0" w:type="dxa"/>
              <w:left w:w="0" w:type="dxa"/>
              <w:bottom w:w="0" w:type="dxa"/>
              <w:right w:w="0" w:type="dxa"/>
            </w:tcMar>
            <w:vAlign w:val="center"/>
          </w:tcPr>
          <w:p w14:paraId="5A9EF78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1F89EDC0" w14:textId="5693DFFE"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Dưới 50% số cơ sở nhà, đất trở lên được cấp có thẩm quyền phê duyệt phương án sắp xếp lại, xử lý: 0</w:t>
            </w:r>
          </w:p>
        </w:tc>
        <w:tc>
          <w:tcPr>
            <w:tcW w:w="907" w:type="dxa"/>
            <w:vAlign w:val="center"/>
          </w:tcPr>
          <w:p w14:paraId="0972A91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4D62F82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4E021F73"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ECD454D" w14:textId="0B581AA0"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536F67E9" w14:textId="77777777" w:rsidTr="00956152">
        <w:trPr>
          <w:trHeight w:val="567"/>
          <w:jc w:val="center"/>
        </w:trPr>
        <w:tc>
          <w:tcPr>
            <w:tcW w:w="645" w:type="dxa"/>
            <w:tcMar>
              <w:top w:w="0" w:type="dxa"/>
              <w:left w:w="0" w:type="dxa"/>
              <w:bottom w:w="0" w:type="dxa"/>
              <w:right w:w="0" w:type="dxa"/>
            </w:tcMar>
            <w:vAlign w:val="center"/>
          </w:tcPr>
          <w:p w14:paraId="3360F494"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6.3</w:t>
            </w:r>
          </w:p>
        </w:tc>
        <w:tc>
          <w:tcPr>
            <w:tcW w:w="3121" w:type="dxa"/>
            <w:tcMar>
              <w:top w:w="0" w:type="dxa"/>
              <w:left w:w="0" w:type="dxa"/>
              <w:bottom w:w="0" w:type="dxa"/>
              <w:right w:w="0" w:type="dxa"/>
            </w:tcMar>
            <w:vAlign w:val="center"/>
          </w:tcPr>
          <w:p w14:paraId="29939DAB"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Thực hiện cơ chế tự chủ tài chính tại các đơn vị sự nghiệp công lập (ĐVSNCL)</w:t>
            </w:r>
          </w:p>
        </w:tc>
        <w:tc>
          <w:tcPr>
            <w:tcW w:w="907" w:type="dxa"/>
            <w:vAlign w:val="center"/>
          </w:tcPr>
          <w:p w14:paraId="1F14830A"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2,0</w:t>
            </w:r>
          </w:p>
        </w:tc>
        <w:tc>
          <w:tcPr>
            <w:tcW w:w="709" w:type="dxa"/>
            <w:vAlign w:val="center"/>
          </w:tcPr>
          <w:p w14:paraId="22EE29AA" w14:textId="60D41B5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2,0</w:t>
            </w:r>
          </w:p>
        </w:tc>
        <w:tc>
          <w:tcPr>
            <w:tcW w:w="709" w:type="dxa"/>
          </w:tcPr>
          <w:p w14:paraId="602D3B01"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0F3C8E8" w14:textId="2D8B4E4F"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r>
      <w:tr w:rsidR="00953F59" w:rsidRPr="00953F59" w14:paraId="50E70507" w14:textId="77777777" w:rsidTr="00956152">
        <w:trPr>
          <w:trHeight w:val="567"/>
          <w:jc w:val="center"/>
        </w:trPr>
        <w:tc>
          <w:tcPr>
            <w:tcW w:w="645" w:type="dxa"/>
            <w:tcMar>
              <w:top w:w="0" w:type="dxa"/>
              <w:left w:w="0" w:type="dxa"/>
              <w:bottom w:w="0" w:type="dxa"/>
              <w:right w:w="0" w:type="dxa"/>
            </w:tcMar>
            <w:vAlign w:val="center"/>
          </w:tcPr>
          <w:p w14:paraId="73F24AC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6.3.1</w:t>
            </w:r>
          </w:p>
        </w:tc>
        <w:tc>
          <w:tcPr>
            <w:tcW w:w="3121" w:type="dxa"/>
            <w:tcMar>
              <w:top w:w="0" w:type="dxa"/>
              <w:left w:w="0" w:type="dxa"/>
              <w:bottom w:w="0" w:type="dxa"/>
              <w:right w:w="0" w:type="dxa"/>
            </w:tcMar>
            <w:vAlign w:val="center"/>
          </w:tcPr>
          <w:p w14:paraId="312ACAA5"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quy định về sử dụng các nguồn tài chính và phân phối kết quả tài chính tại các ĐVSNCL</w:t>
            </w:r>
          </w:p>
        </w:tc>
        <w:tc>
          <w:tcPr>
            <w:tcW w:w="907" w:type="dxa"/>
            <w:vAlign w:val="center"/>
          </w:tcPr>
          <w:p w14:paraId="51ACF19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7C0D6C25" w14:textId="442905BC"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4DC562B0"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26E763A" w14:textId="59C32EC3" w:rsidR="00E84EE8" w:rsidRPr="00953F59" w:rsidRDefault="00E84EE8" w:rsidP="00E84EE8">
            <w:pPr>
              <w:spacing w:after="0" w:line="240" w:lineRule="auto"/>
              <w:ind w:left="57" w:right="57"/>
              <w:jc w:val="both"/>
              <w:rPr>
                <w:rFonts w:cs="Times New Roman"/>
                <w:bCs/>
                <w:sz w:val="28"/>
                <w:szCs w:val="28"/>
              </w:rPr>
            </w:pPr>
            <w:r w:rsidRPr="00953F59">
              <w:rPr>
                <w:rFonts w:eastAsia="Times New Roman" w:cs="Times New Roman"/>
                <w:sz w:val="26"/>
                <w:szCs w:val="26"/>
              </w:rPr>
              <w:t>Báo cáo 117/BC-STP ngày 22/9/</w:t>
            </w:r>
            <w:r w:rsidRPr="00953F59">
              <w:rPr>
                <w:rFonts w:eastAsia="Times New Roman" w:cs="Times New Roman"/>
                <w:sz w:val="28"/>
                <w:szCs w:val="28"/>
              </w:rPr>
              <w:t xml:space="preserve">2025 </w:t>
            </w:r>
            <w:r w:rsidRPr="00953F59">
              <w:rPr>
                <w:rFonts w:cs="Times New Roman"/>
                <w:sz w:val="28"/>
                <w:szCs w:val="28"/>
              </w:rPr>
              <w:t>Tổng hợp phương án phân loại tự chủ tài chính và dự toán thu, chi của các đơn vị sự nghiệp công lập giai đoạn 2026-2030.</w:t>
            </w:r>
          </w:p>
          <w:p w14:paraId="72BCD291" w14:textId="423D8934"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742C12A2" w14:textId="77777777" w:rsidTr="00956152">
        <w:trPr>
          <w:trHeight w:val="567"/>
          <w:jc w:val="center"/>
        </w:trPr>
        <w:tc>
          <w:tcPr>
            <w:tcW w:w="645" w:type="dxa"/>
            <w:tcMar>
              <w:top w:w="0" w:type="dxa"/>
              <w:left w:w="0" w:type="dxa"/>
              <w:bottom w:w="0" w:type="dxa"/>
              <w:right w:w="0" w:type="dxa"/>
            </w:tcMar>
            <w:vAlign w:val="center"/>
          </w:tcPr>
          <w:p w14:paraId="49B8BD3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F40322F"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Không có sai phạm được phát hiện trong năm đánh giá: 1</w:t>
            </w:r>
          </w:p>
        </w:tc>
        <w:tc>
          <w:tcPr>
            <w:tcW w:w="907" w:type="dxa"/>
            <w:vAlign w:val="center"/>
          </w:tcPr>
          <w:p w14:paraId="6CD2264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1459BBA9"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08DBDF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513D054" w14:textId="2867C8C4"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1B4582D5" w14:textId="77777777" w:rsidTr="00956152">
        <w:trPr>
          <w:trHeight w:val="567"/>
          <w:jc w:val="center"/>
        </w:trPr>
        <w:tc>
          <w:tcPr>
            <w:tcW w:w="645" w:type="dxa"/>
            <w:tcMar>
              <w:top w:w="0" w:type="dxa"/>
              <w:left w:w="0" w:type="dxa"/>
              <w:bottom w:w="0" w:type="dxa"/>
              <w:right w:w="0" w:type="dxa"/>
            </w:tcMar>
            <w:vAlign w:val="center"/>
          </w:tcPr>
          <w:p w14:paraId="59D3D52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EA5F0CC"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Có sai phạm được phát hiện trong năm đánh giá: 0</w:t>
            </w:r>
          </w:p>
        </w:tc>
        <w:tc>
          <w:tcPr>
            <w:tcW w:w="907" w:type="dxa"/>
            <w:vAlign w:val="center"/>
          </w:tcPr>
          <w:p w14:paraId="2F13869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C6AD1EA"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9DAC8A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B1F4FCF" w14:textId="48BDF131"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1A040BDF" w14:textId="77777777" w:rsidTr="00956152">
        <w:trPr>
          <w:trHeight w:val="567"/>
          <w:jc w:val="center"/>
        </w:trPr>
        <w:tc>
          <w:tcPr>
            <w:tcW w:w="645" w:type="dxa"/>
            <w:tcMar>
              <w:top w:w="0" w:type="dxa"/>
              <w:left w:w="0" w:type="dxa"/>
              <w:bottom w:w="0" w:type="dxa"/>
              <w:right w:w="0" w:type="dxa"/>
            </w:tcMar>
            <w:vAlign w:val="center"/>
          </w:tcPr>
          <w:p w14:paraId="54B8D58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6.3.2</w:t>
            </w:r>
          </w:p>
        </w:tc>
        <w:tc>
          <w:tcPr>
            <w:tcW w:w="3121" w:type="dxa"/>
            <w:tcMar>
              <w:top w:w="0" w:type="dxa"/>
              <w:left w:w="0" w:type="dxa"/>
              <w:bottom w:w="0" w:type="dxa"/>
              <w:right w:w="0" w:type="dxa"/>
            </w:tcMar>
            <w:vAlign w:val="center"/>
          </w:tcPr>
          <w:p w14:paraId="51E5A0EC" w14:textId="1DC3061D"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Tỷ lệ giảm chi trực tiếp ngân sách cho ĐVSNCL</w:t>
            </w:r>
          </w:p>
        </w:tc>
        <w:tc>
          <w:tcPr>
            <w:tcW w:w="907" w:type="dxa"/>
            <w:vAlign w:val="center"/>
          </w:tcPr>
          <w:p w14:paraId="715B4CA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vAlign w:val="center"/>
          </w:tcPr>
          <w:p w14:paraId="74B5C368" w14:textId="166CEE82"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1,0</w:t>
            </w:r>
          </w:p>
        </w:tc>
        <w:tc>
          <w:tcPr>
            <w:tcW w:w="709" w:type="dxa"/>
          </w:tcPr>
          <w:p w14:paraId="6A8ABCFC"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vMerge w:val="restart"/>
            <w:tcMar>
              <w:top w:w="0" w:type="dxa"/>
              <w:left w:w="0" w:type="dxa"/>
              <w:bottom w:w="0" w:type="dxa"/>
              <w:right w:w="0" w:type="dxa"/>
            </w:tcMar>
            <w:vAlign w:val="center"/>
          </w:tcPr>
          <w:p w14:paraId="45AEA735" w14:textId="77777777" w:rsidR="00E84EE8" w:rsidRPr="00953F59" w:rsidRDefault="00E84EE8" w:rsidP="00E84EE8">
            <w:pPr>
              <w:spacing w:after="0" w:line="240" w:lineRule="auto"/>
              <w:ind w:left="57" w:right="57"/>
              <w:jc w:val="both"/>
              <w:rPr>
                <w:rFonts w:cs="Times New Roman"/>
                <w:bCs/>
                <w:sz w:val="26"/>
                <w:szCs w:val="26"/>
                <w:lang w:val="nl-NL"/>
              </w:rPr>
            </w:pPr>
            <w:r w:rsidRPr="00953F59">
              <w:rPr>
                <w:rFonts w:cs="Times New Roman"/>
                <w:b/>
                <w:bCs/>
                <w:sz w:val="26"/>
                <w:szCs w:val="26"/>
                <w:lang w:val="nl-NL"/>
              </w:rPr>
              <w:t>Năm 2025</w:t>
            </w:r>
            <w:r w:rsidRPr="00953F59">
              <w:rPr>
                <w:rFonts w:cs="Times New Roman"/>
                <w:bCs/>
                <w:sz w:val="26"/>
                <w:szCs w:val="26"/>
                <w:lang w:val="nl-NL"/>
              </w:rPr>
              <w:t>, các đơn vị không tự đánh giá, chấm điểm nội dung tiêu chí thành phần này.</w:t>
            </w:r>
          </w:p>
          <w:p w14:paraId="58517977" w14:textId="77777777" w:rsidR="00E84EE8" w:rsidRPr="00953F59" w:rsidRDefault="00E84EE8" w:rsidP="00E84EE8">
            <w:pPr>
              <w:spacing w:after="0" w:line="240" w:lineRule="auto"/>
              <w:ind w:left="57" w:right="57"/>
              <w:jc w:val="both"/>
              <w:rPr>
                <w:rFonts w:cs="Times New Roman"/>
                <w:bCs/>
                <w:sz w:val="26"/>
                <w:szCs w:val="26"/>
                <w:lang w:val="nl-NL"/>
              </w:rPr>
            </w:pPr>
            <w:r w:rsidRPr="00953F59">
              <w:rPr>
                <w:rFonts w:cs="Times New Roman"/>
                <w:bCs/>
                <w:sz w:val="26"/>
                <w:szCs w:val="26"/>
                <w:lang w:val="nl-NL"/>
              </w:rPr>
              <w:t>Hội đồng thẩm định sẽ xem xét đánh giá phù hợp mô hình chính quyền địa phương 02 cấp.</w:t>
            </w:r>
          </w:p>
          <w:p w14:paraId="48ADA292" w14:textId="77777777" w:rsidR="00E84EE8" w:rsidRPr="00953F59" w:rsidRDefault="00E84EE8" w:rsidP="00E84EE8">
            <w:pPr>
              <w:spacing w:after="0" w:line="240" w:lineRule="auto"/>
              <w:ind w:left="57" w:right="57"/>
              <w:jc w:val="both"/>
              <w:rPr>
                <w:rFonts w:cs="Times New Roman"/>
                <w:bCs/>
                <w:sz w:val="26"/>
                <w:szCs w:val="26"/>
                <w:lang w:val="nl-NL"/>
              </w:rPr>
            </w:pPr>
          </w:p>
          <w:p w14:paraId="17B87242" w14:textId="48429ACC"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cs="Times New Roman"/>
                <w:bCs/>
                <w:sz w:val="26"/>
                <w:szCs w:val="26"/>
                <w:lang w:val="nl-NL"/>
              </w:rPr>
              <w:t>* 5/6 đơn vị sự nghiệp công lập tự chủ về chi thường xuyên theo Phương án tự chủ xây dựng tại Báo cáo số 117/BC-STP ngày 22/9/2025.</w:t>
            </w:r>
          </w:p>
        </w:tc>
      </w:tr>
      <w:tr w:rsidR="00953F59" w:rsidRPr="00953F59" w14:paraId="2483B143" w14:textId="77777777" w:rsidTr="00956152">
        <w:trPr>
          <w:trHeight w:val="567"/>
          <w:jc w:val="center"/>
        </w:trPr>
        <w:tc>
          <w:tcPr>
            <w:tcW w:w="645" w:type="dxa"/>
            <w:tcMar>
              <w:top w:w="0" w:type="dxa"/>
              <w:left w:w="0" w:type="dxa"/>
              <w:bottom w:w="0" w:type="dxa"/>
              <w:right w:w="0" w:type="dxa"/>
            </w:tcMar>
            <w:vAlign w:val="center"/>
          </w:tcPr>
          <w:p w14:paraId="28481ED7"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1D3D3C0" w14:textId="4E5D36B0"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Giảm so với năm trước liền kề: 1</w:t>
            </w:r>
          </w:p>
        </w:tc>
        <w:tc>
          <w:tcPr>
            <w:tcW w:w="907" w:type="dxa"/>
            <w:vAlign w:val="center"/>
          </w:tcPr>
          <w:p w14:paraId="666F6F0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7F3B211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5D4EAA0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C041AC4" w14:textId="67810FF9"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38482791" w14:textId="77777777" w:rsidTr="00956152">
        <w:trPr>
          <w:trHeight w:val="567"/>
          <w:jc w:val="center"/>
        </w:trPr>
        <w:tc>
          <w:tcPr>
            <w:tcW w:w="645" w:type="dxa"/>
            <w:tcMar>
              <w:top w:w="0" w:type="dxa"/>
              <w:left w:w="0" w:type="dxa"/>
              <w:bottom w:w="0" w:type="dxa"/>
              <w:right w:w="0" w:type="dxa"/>
            </w:tcMar>
            <w:vAlign w:val="center"/>
          </w:tcPr>
          <w:p w14:paraId="6B342BE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9D5F761" w14:textId="6907E51D"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Không giảm so với năm trước liền kề: 0</w:t>
            </w:r>
          </w:p>
        </w:tc>
        <w:tc>
          <w:tcPr>
            <w:tcW w:w="907" w:type="dxa"/>
            <w:vAlign w:val="center"/>
          </w:tcPr>
          <w:p w14:paraId="508026FE"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0706556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35257AF6"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vMerge/>
            <w:tcMar>
              <w:top w:w="0" w:type="dxa"/>
              <w:left w:w="0" w:type="dxa"/>
              <w:bottom w:w="0" w:type="dxa"/>
              <w:right w:w="0" w:type="dxa"/>
            </w:tcMar>
            <w:vAlign w:val="center"/>
          </w:tcPr>
          <w:p w14:paraId="5F64C78C" w14:textId="2DDDE84C"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r>
      <w:tr w:rsidR="00953F59" w:rsidRPr="00953F59" w14:paraId="200432E6" w14:textId="77777777" w:rsidTr="00956152">
        <w:trPr>
          <w:trHeight w:val="567"/>
          <w:jc w:val="center"/>
        </w:trPr>
        <w:tc>
          <w:tcPr>
            <w:tcW w:w="645" w:type="dxa"/>
            <w:tcMar>
              <w:top w:w="0" w:type="dxa"/>
              <w:left w:w="0" w:type="dxa"/>
              <w:bottom w:w="0" w:type="dxa"/>
              <w:right w:w="0" w:type="dxa"/>
            </w:tcMar>
            <w:vAlign w:val="center"/>
          </w:tcPr>
          <w:p w14:paraId="4322BA1F"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lastRenderedPageBreak/>
              <w:t>6.4</w:t>
            </w:r>
          </w:p>
        </w:tc>
        <w:tc>
          <w:tcPr>
            <w:tcW w:w="3121" w:type="dxa"/>
            <w:tcMar>
              <w:top w:w="0" w:type="dxa"/>
              <w:left w:w="0" w:type="dxa"/>
              <w:bottom w:w="0" w:type="dxa"/>
              <w:right w:w="0" w:type="dxa"/>
            </w:tcMar>
            <w:vAlign w:val="center"/>
          </w:tcPr>
          <w:p w14:paraId="264B05F0" w14:textId="77777777" w:rsidR="00E84EE8" w:rsidRPr="00953F59" w:rsidRDefault="00E84EE8" w:rsidP="00E84EE8">
            <w:pPr>
              <w:spacing w:after="0" w:line="240" w:lineRule="auto"/>
              <w:ind w:left="57" w:right="57"/>
              <w:jc w:val="both"/>
              <w:rPr>
                <w:rFonts w:eastAsia="Times New Roman" w:cs="Times New Roman"/>
                <w:b/>
                <w:kern w:val="0"/>
                <w:sz w:val="26"/>
                <w:szCs w:val="26"/>
                <w14:ligatures w14:val="none"/>
              </w:rPr>
            </w:pPr>
            <w:r w:rsidRPr="00953F59">
              <w:rPr>
                <w:rFonts w:eastAsia="Times New Roman" w:cs="Times New Roman"/>
                <w:b/>
                <w:kern w:val="0"/>
                <w:sz w:val="26"/>
                <w:szCs w:val="26"/>
                <w14:ligatures w14:val="none"/>
              </w:rPr>
              <w:t>Khảo sát ĐTXHH về cải cách tài chính công</w:t>
            </w:r>
          </w:p>
        </w:tc>
        <w:tc>
          <w:tcPr>
            <w:tcW w:w="907" w:type="dxa"/>
            <w:vAlign w:val="center"/>
          </w:tcPr>
          <w:p w14:paraId="272F9763"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3,0</w:t>
            </w:r>
          </w:p>
        </w:tc>
        <w:tc>
          <w:tcPr>
            <w:tcW w:w="709" w:type="dxa"/>
          </w:tcPr>
          <w:p w14:paraId="68DDE2A7"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709" w:type="dxa"/>
          </w:tcPr>
          <w:p w14:paraId="451B5279" w14:textId="77777777"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p>
        </w:tc>
        <w:tc>
          <w:tcPr>
            <w:tcW w:w="9355" w:type="dxa"/>
            <w:tcMar>
              <w:top w:w="0" w:type="dxa"/>
              <w:left w:w="0" w:type="dxa"/>
              <w:bottom w:w="0" w:type="dxa"/>
              <w:right w:w="0" w:type="dxa"/>
            </w:tcMar>
            <w:vAlign w:val="center"/>
          </w:tcPr>
          <w:p w14:paraId="67CF8A94" w14:textId="79EAF08D" w:rsidR="00E84EE8" w:rsidRPr="00953F59" w:rsidRDefault="00E84EE8" w:rsidP="00E84EE8">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ĐTXHH</w:t>
            </w:r>
          </w:p>
        </w:tc>
      </w:tr>
      <w:tr w:rsidR="00953F59" w:rsidRPr="00953F59" w14:paraId="43A6B5E6" w14:textId="77777777" w:rsidTr="00956152">
        <w:trPr>
          <w:trHeight w:val="567"/>
          <w:jc w:val="center"/>
        </w:trPr>
        <w:tc>
          <w:tcPr>
            <w:tcW w:w="645" w:type="dxa"/>
            <w:tcMar>
              <w:top w:w="0" w:type="dxa"/>
              <w:left w:w="0" w:type="dxa"/>
              <w:bottom w:w="0" w:type="dxa"/>
              <w:right w:w="0" w:type="dxa"/>
            </w:tcMar>
            <w:vAlign w:val="center"/>
          </w:tcPr>
          <w:p w14:paraId="5C2160F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6.4.1</w:t>
            </w:r>
          </w:p>
        </w:tc>
        <w:tc>
          <w:tcPr>
            <w:tcW w:w="3121" w:type="dxa"/>
            <w:tcMar>
              <w:top w:w="0" w:type="dxa"/>
              <w:left w:w="0" w:type="dxa"/>
              <w:bottom w:w="0" w:type="dxa"/>
              <w:right w:w="0" w:type="dxa"/>
            </w:tcMar>
            <w:vAlign w:val="center"/>
          </w:tcPr>
          <w:p w14:paraId="0790F105"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hiệu quả của việc thực hiện cơ chế tự chủ về sử dụng kinh phí quản lý hành chính</w:t>
            </w:r>
          </w:p>
        </w:tc>
        <w:tc>
          <w:tcPr>
            <w:tcW w:w="907" w:type="dxa"/>
            <w:vAlign w:val="center"/>
          </w:tcPr>
          <w:p w14:paraId="5E7AFCC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61013C09"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2C949ECC"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F3FF4FF" w14:textId="4437D289"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6FBD992B" w14:textId="77777777" w:rsidTr="00956152">
        <w:trPr>
          <w:trHeight w:val="567"/>
          <w:jc w:val="center"/>
        </w:trPr>
        <w:tc>
          <w:tcPr>
            <w:tcW w:w="645" w:type="dxa"/>
            <w:tcMar>
              <w:top w:w="0" w:type="dxa"/>
              <w:left w:w="0" w:type="dxa"/>
              <w:bottom w:w="0" w:type="dxa"/>
              <w:right w:w="0" w:type="dxa"/>
            </w:tcMar>
            <w:vAlign w:val="center"/>
          </w:tcPr>
          <w:p w14:paraId="6D9D1B8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6.4.2</w:t>
            </w:r>
          </w:p>
        </w:tc>
        <w:tc>
          <w:tcPr>
            <w:tcW w:w="3121" w:type="dxa"/>
            <w:tcMar>
              <w:top w:w="0" w:type="dxa"/>
              <w:left w:w="0" w:type="dxa"/>
              <w:bottom w:w="0" w:type="dxa"/>
              <w:right w:w="0" w:type="dxa"/>
            </w:tcMar>
            <w:vAlign w:val="center"/>
          </w:tcPr>
          <w:p w14:paraId="3F362E96"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Thực hiện tiết kiệm, chống lãng phí trong quản lý, sử dụng kinh phí của cơ quan, đơn vị</w:t>
            </w:r>
          </w:p>
        </w:tc>
        <w:tc>
          <w:tcPr>
            <w:tcW w:w="907" w:type="dxa"/>
            <w:vAlign w:val="center"/>
          </w:tcPr>
          <w:p w14:paraId="1CA605D7"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64A7A8F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059CBB0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83AB850" w14:textId="5C9CC775"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2092BA12" w14:textId="77777777" w:rsidTr="00956152">
        <w:trPr>
          <w:trHeight w:val="567"/>
          <w:jc w:val="center"/>
        </w:trPr>
        <w:tc>
          <w:tcPr>
            <w:tcW w:w="645" w:type="dxa"/>
            <w:tcMar>
              <w:top w:w="0" w:type="dxa"/>
              <w:left w:w="0" w:type="dxa"/>
              <w:bottom w:w="0" w:type="dxa"/>
              <w:right w:w="0" w:type="dxa"/>
            </w:tcMar>
            <w:vAlign w:val="center"/>
          </w:tcPr>
          <w:p w14:paraId="57AA0B1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6.4.3</w:t>
            </w:r>
          </w:p>
        </w:tc>
        <w:tc>
          <w:tcPr>
            <w:tcW w:w="3121" w:type="dxa"/>
            <w:tcMar>
              <w:top w:w="0" w:type="dxa"/>
              <w:left w:w="0" w:type="dxa"/>
              <w:bottom w:w="0" w:type="dxa"/>
              <w:right w:w="0" w:type="dxa"/>
            </w:tcMar>
            <w:vAlign w:val="center"/>
          </w:tcPr>
          <w:p w14:paraId="317876F4"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hiệu quả của việc quản lý, sử dụng tài sản công</w:t>
            </w:r>
          </w:p>
        </w:tc>
        <w:tc>
          <w:tcPr>
            <w:tcW w:w="907" w:type="dxa"/>
            <w:vAlign w:val="center"/>
          </w:tcPr>
          <w:p w14:paraId="7578434F"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107875FD"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4AD050F5"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1BB1148" w14:textId="68C0E2F9"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18D8BBC9" w14:textId="77777777" w:rsidTr="00956152">
        <w:trPr>
          <w:trHeight w:val="567"/>
          <w:jc w:val="center"/>
        </w:trPr>
        <w:tc>
          <w:tcPr>
            <w:tcW w:w="645" w:type="dxa"/>
            <w:tcMar>
              <w:top w:w="0" w:type="dxa"/>
              <w:left w:w="0" w:type="dxa"/>
              <w:bottom w:w="0" w:type="dxa"/>
              <w:right w:w="0" w:type="dxa"/>
            </w:tcMar>
            <w:vAlign w:val="center"/>
          </w:tcPr>
          <w:p w14:paraId="37F8FFE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6.4.4</w:t>
            </w:r>
          </w:p>
        </w:tc>
        <w:tc>
          <w:tcPr>
            <w:tcW w:w="3121" w:type="dxa"/>
            <w:tcMar>
              <w:top w:w="0" w:type="dxa"/>
              <w:left w:w="0" w:type="dxa"/>
              <w:bottom w:w="0" w:type="dxa"/>
              <w:right w:w="0" w:type="dxa"/>
            </w:tcMar>
            <w:vAlign w:val="center"/>
          </w:tcPr>
          <w:p w14:paraId="667D558B"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Tính hiệu quả của việc thực hiện cơ chế tự chủ tại các ĐVSNCL</w:t>
            </w:r>
          </w:p>
        </w:tc>
        <w:tc>
          <w:tcPr>
            <w:tcW w:w="907" w:type="dxa"/>
            <w:vAlign w:val="center"/>
          </w:tcPr>
          <w:p w14:paraId="7147AA88"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0,75</w:t>
            </w:r>
          </w:p>
        </w:tc>
        <w:tc>
          <w:tcPr>
            <w:tcW w:w="709" w:type="dxa"/>
          </w:tcPr>
          <w:p w14:paraId="2A37115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709" w:type="dxa"/>
          </w:tcPr>
          <w:p w14:paraId="12F63012"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56618F7" w14:textId="34BEB36D"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ĐTXHH</w:t>
            </w:r>
          </w:p>
        </w:tc>
      </w:tr>
      <w:tr w:rsidR="00953F59" w:rsidRPr="00953F59" w14:paraId="62AAEF74" w14:textId="77777777" w:rsidTr="000C3EC6">
        <w:trPr>
          <w:trHeight w:val="567"/>
          <w:jc w:val="center"/>
        </w:trPr>
        <w:tc>
          <w:tcPr>
            <w:tcW w:w="645" w:type="dxa"/>
            <w:tcMar>
              <w:top w:w="0" w:type="dxa"/>
              <w:left w:w="0" w:type="dxa"/>
              <w:bottom w:w="0" w:type="dxa"/>
              <w:right w:w="0" w:type="dxa"/>
            </w:tcMar>
            <w:vAlign w:val="center"/>
          </w:tcPr>
          <w:p w14:paraId="4DA8D1C1" w14:textId="77777777" w:rsidR="00E84EE8" w:rsidRPr="00953F59" w:rsidRDefault="00E84EE8" w:rsidP="00E84E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7</w:t>
            </w:r>
          </w:p>
        </w:tc>
        <w:tc>
          <w:tcPr>
            <w:tcW w:w="3121" w:type="dxa"/>
            <w:tcMar>
              <w:top w:w="0" w:type="dxa"/>
              <w:left w:w="0" w:type="dxa"/>
              <w:bottom w:w="0" w:type="dxa"/>
              <w:right w:w="0" w:type="dxa"/>
            </w:tcMar>
            <w:vAlign w:val="center"/>
          </w:tcPr>
          <w:p w14:paraId="6083BABE" w14:textId="55892FBB" w:rsidR="00E84EE8" w:rsidRPr="00953F59" w:rsidRDefault="00E84EE8" w:rsidP="00E84E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XÂY DỰNG VÀ PHÁT TRIỂN CHÍNH QUYỀN ĐIỆN TỬ, CHÍNH QUYỀN SỐ</w:t>
            </w:r>
          </w:p>
        </w:tc>
        <w:tc>
          <w:tcPr>
            <w:tcW w:w="907" w:type="dxa"/>
            <w:vAlign w:val="center"/>
          </w:tcPr>
          <w:p w14:paraId="389FFEDD" w14:textId="43ED1BF1" w:rsidR="00E84EE8" w:rsidRPr="00953F59" w:rsidRDefault="00E84EE8" w:rsidP="00E84EE8">
            <w:pPr>
              <w:spacing w:after="0" w:line="240" w:lineRule="auto"/>
              <w:ind w:left="57" w:right="57"/>
              <w:jc w:val="center"/>
              <w:rPr>
                <w:rFonts w:eastAsia="Times New Roman" w:cs="Times New Roman"/>
                <w:b/>
                <w:kern w:val="0"/>
                <w:sz w:val="26"/>
                <w:szCs w:val="26"/>
                <w:highlight w:val="yellow"/>
                <w14:ligatures w14:val="none"/>
              </w:rPr>
            </w:pPr>
            <w:r w:rsidRPr="00953F59">
              <w:rPr>
                <w:rFonts w:eastAsia="Times New Roman" w:cs="Times New Roman"/>
                <w:b/>
                <w:kern w:val="0"/>
                <w:sz w:val="26"/>
                <w:szCs w:val="26"/>
                <w14:ligatures w14:val="none"/>
              </w:rPr>
              <w:t>19,5</w:t>
            </w:r>
          </w:p>
        </w:tc>
        <w:tc>
          <w:tcPr>
            <w:tcW w:w="709" w:type="dxa"/>
            <w:vAlign w:val="center"/>
          </w:tcPr>
          <w:p w14:paraId="216EA7D0" w14:textId="127F98BC" w:rsidR="00E84EE8" w:rsidRPr="00953F59" w:rsidRDefault="000C3EC6" w:rsidP="000C3EC6">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18,5</w:t>
            </w:r>
          </w:p>
        </w:tc>
        <w:tc>
          <w:tcPr>
            <w:tcW w:w="709" w:type="dxa"/>
          </w:tcPr>
          <w:p w14:paraId="2F84D21B" w14:textId="77777777"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D013714" w14:textId="099EE35B" w:rsidR="00E84EE8" w:rsidRPr="00953F59" w:rsidRDefault="00E84EE8" w:rsidP="00E84EE8">
            <w:pPr>
              <w:spacing w:after="0" w:line="240" w:lineRule="auto"/>
              <w:ind w:left="57" w:right="57"/>
              <w:jc w:val="both"/>
              <w:rPr>
                <w:rFonts w:eastAsia="Times New Roman" w:cs="Times New Roman"/>
                <w:kern w:val="0"/>
                <w:sz w:val="26"/>
                <w:szCs w:val="26"/>
                <w14:ligatures w14:val="none"/>
              </w:rPr>
            </w:pPr>
          </w:p>
        </w:tc>
      </w:tr>
      <w:tr w:rsidR="00953F59" w:rsidRPr="00953F59" w14:paraId="1EA50D27" w14:textId="77777777" w:rsidTr="00956152">
        <w:trPr>
          <w:trHeight w:val="567"/>
          <w:jc w:val="center"/>
        </w:trPr>
        <w:tc>
          <w:tcPr>
            <w:tcW w:w="645" w:type="dxa"/>
            <w:tcMar>
              <w:top w:w="0" w:type="dxa"/>
              <w:left w:w="0" w:type="dxa"/>
              <w:bottom w:w="0" w:type="dxa"/>
              <w:right w:w="0" w:type="dxa"/>
            </w:tcMar>
            <w:vAlign w:val="center"/>
          </w:tcPr>
          <w:p w14:paraId="027055D7" w14:textId="075B8363" w:rsidR="00A924F4" w:rsidRPr="00953F59" w:rsidRDefault="00A924F4" w:rsidP="00A924F4">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7.1</w:t>
            </w:r>
          </w:p>
        </w:tc>
        <w:tc>
          <w:tcPr>
            <w:tcW w:w="3121" w:type="dxa"/>
            <w:tcMar>
              <w:top w:w="0" w:type="dxa"/>
              <w:left w:w="0" w:type="dxa"/>
              <w:bottom w:w="0" w:type="dxa"/>
              <w:right w:w="0" w:type="dxa"/>
            </w:tcMar>
            <w:vAlign w:val="center"/>
          </w:tcPr>
          <w:p w14:paraId="2A99D93F" w14:textId="5804FF09" w:rsidR="00A924F4" w:rsidRPr="00953F59" w:rsidRDefault="00A924F4" w:rsidP="00A924F4">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Mức độ hoàn thành nhiệm vụ tại Kế hoạch chuyển đổi số hằng năm của cơ quan, đơn vị</w:t>
            </w:r>
          </w:p>
        </w:tc>
        <w:tc>
          <w:tcPr>
            <w:tcW w:w="907" w:type="dxa"/>
            <w:vAlign w:val="center"/>
          </w:tcPr>
          <w:p w14:paraId="6B300BF2" w14:textId="343D4D48" w:rsidR="00A924F4" w:rsidRPr="00953F59" w:rsidRDefault="00A924F4" w:rsidP="00A924F4">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vAlign w:val="center"/>
          </w:tcPr>
          <w:p w14:paraId="09B15760" w14:textId="34FF240A" w:rsidR="00A924F4" w:rsidRPr="00953F59" w:rsidRDefault="00A924F4" w:rsidP="00A924F4">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1,0</w:t>
            </w:r>
          </w:p>
        </w:tc>
        <w:tc>
          <w:tcPr>
            <w:tcW w:w="709" w:type="dxa"/>
          </w:tcPr>
          <w:p w14:paraId="7DD64DC4"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BC7EF48"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Kế hoạch chuyển đổi số: </w:t>
            </w:r>
          </w:p>
          <w:p w14:paraId="603360AA" w14:textId="77777777" w:rsidR="00A924F4" w:rsidRPr="00953F59" w:rsidRDefault="00A924F4" w:rsidP="00A924F4">
            <w:pPr>
              <w:spacing w:after="0" w:line="240" w:lineRule="auto"/>
              <w:ind w:left="57" w:right="57"/>
              <w:jc w:val="both"/>
              <w:rPr>
                <w:sz w:val="26"/>
                <w:szCs w:val="26"/>
                <w:lang w:val="nb-NO"/>
              </w:rPr>
            </w:pPr>
            <w:r w:rsidRPr="00953F59">
              <w:rPr>
                <w:rFonts w:eastAsia="Times New Roman" w:cs="Times New Roman"/>
                <w:kern w:val="0"/>
                <w:sz w:val="26"/>
                <w:szCs w:val="26"/>
                <w14:ligatures w14:val="none"/>
              </w:rPr>
              <w:t xml:space="preserve">+ </w:t>
            </w:r>
            <w:r w:rsidRPr="00953F59">
              <w:rPr>
                <w:sz w:val="26"/>
                <w:szCs w:val="26"/>
                <w:lang w:val="nb-NO"/>
              </w:rPr>
              <w:t>Kế hoạch số 699/KH-STP ngày 19/12/2024 của Sở Tư pháp Bình thuận.</w:t>
            </w:r>
          </w:p>
          <w:p w14:paraId="2E104CD9" w14:textId="77777777" w:rsidR="00A924F4" w:rsidRPr="00953F59" w:rsidRDefault="00A924F4" w:rsidP="00A924F4">
            <w:pPr>
              <w:spacing w:after="0" w:line="240" w:lineRule="auto"/>
              <w:ind w:left="57" w:right="57"/>
              <w:jc w:val="both"/>
              <w:rPr>
                <w:sz w:val="26"/>
                <w:szCs w:val="26"/>
                <w:lang w:val="nb-NO"/>
              </w:rPr>
            </w:pPr>
            <w:r w:rsidRPr="00953F59">
              <w:rPr>
                <w:sz w:val="26"/>
                <w:szCs w:val="26"/>
                <w:lang w:val="nb-NO"/>
              </w:rPr>
              <w:t>+ Kế hoạch số 68/KH-STP ngày 10/10/2024 của Sở Tư pháp Lâm Đồng.</w:t>
            </w:r>
          </w:p>
          <w:p w14:paraId="4260FAAC"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r w:rsidRPr="00953F59">
              <w:rPr>
                <w:sz w:val="26"/>
                <w:szCs w:val="26"/>
                <w:lang w:val="nb-NO"/>
              </w:rPr>
              <w:t>+ Kế hoạch số 07/KH-STP ngày 07/01/2025 của Sở Tư pháp Đắk Nông về Chuyển đổi số của Sở Tư pháp năm 2025</w:t>
            </w:r>
            <w:r w:rsidRPr="00953F59">
              <w:rPr>
                <w:rFonts w:eastAsia="Times New Roman" w:cs="Times New Roman"/>
                <w:kern w:val="0"/>
                <w:sz w:val="26"/>
                <w:szCs w:val="26"/>
                <w14:ligatures w14:val="none"/>
              </w:rPr>
              <w:t>.</w:t>
            </w:r>
          </w:p>
          <w:p w14:paraId="1D7D6A29" w14:textId="77777777" w:rsidR="00A924F4" w:rsidRPr="00953F59" w:rsidRDefault="00A924F4" w:rsidP="00A924F4">
            <w:pPr>
              <w:spacing w:after="0" w:line="240" w:lineRule="auto"/>
              <w:ind w:left="57" w:right="57"/>
              <w:jc w:val="both"/>
              <w:rPr>
                <w:sz w:val="26"/>
                <w:szCs w:val="26"/>
                <w:lang w:val="nb-NO"/>
              </w:rPr>
            </w:pPr>
            <w:r w:rsidRPr="00953F59">
              <w:rPr>
                <w:rFonts w:eastAsia="Times New Roman" w:cs="Times New Roman"/>
                <w:kern w:val="0"/>
                <w:sz w:val="26"/>
                <w:szCs w:val="26"/>
                <w14:ligatures w14:val="none"/>
              </w:rPr>
              <w:t xml:space="preserve">+ Kế hoạch số 28/KH-STP ngày 15/10/2025 của Sở Tư pháp về thực hiện Nghị quyết số 71/NQ-CP ngày 01/4/2025 của Chính phủ và Kế hoạch hành động số 08-KH/TU ngày </w:t>
            </w:r>
            <w:r w:rsidRPr="00953F59">
              <w:rPr>
                <w:rFonts w:eastAsia="Times New Roman" w:cs="Times New Roman"/>
                <w:kern w:val="0"/>
                <w:sz w:val="26"/>
                <w:szCs w:val="26"/>
                <w14:ligatures w14:val="none"/>
              </w:rPr>
              <w:lastRenderedPageBreak/>
              <w:t>29/8/2025 của Ban Thường vụ Tỉnh ủy thực hiện Nghị quyết số 57-NQ/TW ngày 22/12/2024 của Bộ Chính trị về đột phá phát triển khoa học, công nghệ, đổi mới sáng tạo và chuyển đổi số.</w:t>
            </w:r>
          </w:p>
          <w:p w14:paraId="61493151"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14:ligatures w14:val="none"/>
              </w:rPr>
              <w:t>.</w:t>
            </w:r>
          </w:p>
          <w:p w14:paraId="2D472D63" w14:textId="4FF5E04B" w:rsidR="00A924F4" w:rsidRPr="00953F59" w:rsidRDefault="00A924F4" w:rsidP="00A924F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Hoàn thành 100% các nhiệm vụ chuyển đổi số Sở Tư pháp.</w:t>
            </w:r>
          </w:p>
        </w:tc>
      </w:tr>
      <w:tr w:rsidR="00953F59" w:rsidRPr="00953F59" w14:paraId="6D66D7C7" w14:textId="77777777" w:rsidTr="00956152">
        <w:trPr>
          <w:trHeight w:val="567"/>
          <w:jc w:val="center"/>
        </w:trPr>
        <w:tc>
          <w:tcPr>
            <w:tcW w:w="645" w:type="dxa"/>
            <w:tcMar>
              <w:top w:w="0" w:type="dxa"/>
              <w:left w:w="0" w:type="dxa"/>
              <w:bottom w:w="0" w:type="dxa"/>
              <w:right w:w="0" w:type="dxa"/>
            </w:tcMar>
            <w:vAlign w:val="center"/>
          </w:tcPr>
          <w:p w14:paraId="06220E4D" w14:textId="77777777" w:rsidR="00A924F4" w:rsidRPr="00953F59" w:rsidRDefault="00A924F4" w:rsidP="00A924F4">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638B42BD" w14:textId="2C018AD0" w:rsidR="00A924F4" w:rsidRPr="00953F59" w:rsidRDefault="00A924F4" w:rsidP="00A924F4">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i/>
                <w:iCs/>
                <w:kern w:val="0"/>
                <w:sz w:val="26"/>
                <w:szCs w:val="26"/>
                <w14:ligatures w14:val="none"/>
              </w:rPr>
              <w:t>Hoàn thành 100% nhiệm vụ đề ra tại kế hoạch kịp thời, đúng quy định: 1</w:t>
            </w:r>
          </w:p>
        </w:tc>
        <w:tc>
          <w:tcPr>
            <w:tcW w:w="907" w:type="dxa"/>
            <w:vAlign w:val="center"/>
          </w:tcPr>
          <w:p w14:paraId="708C3149" w14:textId="77777777" w:rsidR="00A924F4" w:rsidRPr="00953F59" w:rsidRDefault="00A924F4" w:rsidP="00A924F4">
            <w:pPr>
              <w:spacing w:after="0" w:line="240" w:lineRule="auto"/>
              <w:ind w:left="57" w:right="57"/>
              <w:jc w:val="center"/>
              <w:rPr>
                <w:rFonts w:eastAsia="Times New Roman" w:cs="Times New Roman"/>
                <w:b/>
                <w:kern w:val="0"/>
                <w:sz w:val="26"/>
                <w:szCs w:val="26"/>
                <w14:ligatures w14:val="none"/>
              </w:rPr>
            </w:pPr>
          </w:p>
        </w:tc>
        <w:tc>
          <w:tcPr>
            <w:tcW w:w="709" w:type="dxa"/>
          </w:tcPr>
          <w:p w14:paraId="6A716997"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709" w:type="dxa"/>
          </w:tcPr>
          <w:p w14:paraId="3C658C21"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D4BBB8C" w14:textId="217263A6"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r>
      <w:tr w:rsidR="00953F59" w:rsidRPr="00953F59" w14:paraId="4204D00C" w14:textId="77777777" w:rsidTr="00956152">
        <w:trPr>
          <w:trHeight w:val="567"/>
          <w:jc w:val="center"/>
        </w:trPr>
        <w:tc>
          <w:tcPr>
            <w:tcW w:w="645" w:type="dxa"/>
            <w:tcMar>
              <w:top w:w="0" w:type="dxa"/>
              <w:left w:w="0" w:type="dxa"/>
              <w:bottom w:w="0" w:type="dxa"/>
              <w:right w:w="0" w:type="dxa"/>
            </w:tcMar>
            <w:vAlign w:val="center"/>
          </w:tcPr>
          <w:p w14:paraId="5BEC1D14" w14:textId="77777777" w:rsidR="00A924F4" w:rsidRPr="00953F59" w:rsidRDefault="00A924F4" w:rsidP="00A924F4">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0C2468B4" w14:textId="52371B1D" w:rsidR="00A924F4" w:rsidRPr="00953F59" w:rsidRDefault="00A924F4" w:rsidP="00A924F4">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i/>
                <w:iCs/>
                <w:kern w:val="0"/>
                <w:sz w:val="26"/>
                <w:szCs w:val="26"/>
                <w14:ligatures w14:val="none"/>
              </w:rPr>
              <w:t>Hoàn thành từ 80% đến dưới 100% nhiệm vụ đề ra tại kế hoạch kịp thời, đúng quy định: 0,5</w:t>
            </w:r>
          </w:p>
        </w:tc>
        <w:tc>
          <w:tcPr>
            <w:tcW w:w="907" w:type="dxa"/>
            <w:vAlign w:val="center"/>
          </w:tcPr>
          <w:p w14:paraId="6BD16C19" w14:textId="77777777" w:rsidR="00A924F4" w:rsidRPr="00953F59" w:rsidRDefault="00A924F4" w:rsidP="00A924F4">
            <w:pPr>
              <w:spacing w:after="0" w:line="240" w:lineRule="auto"/>
              <w:ind w:left="57" w:right="57"/>
              <w:jc w:val="center"/>
              <w:rPr>
                <w:rFonts w:eastAsia="Times New Roman" w:cs="Times New Roman"/>
                <w:b/>
                <w:kern w:val="0"/>
                <w:sz w:val="26"/>
                <w:szCs w:val="26"/>
                <w14:ligatures w14:val="none"/>
              </w:rPr>
            </w:pPr>
          </w:p>
        </w:tc>
        <w:tc>
          <w:tcPr>
            <w:tcW w:w="709" w:type="dxa"/>
          </w:tcPr>
          <w:p w14:paraId="64578C0D"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709" w:type="dxa"/>
          </w:tcPr>
          <w:p w14:paraId="6D2F9DEF"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C2CE973" w14:textId="1EBDAA01"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r>
      <w:tr w:rsidR="00953F59" w:rsidRPr="00953F59" w14:paraId="6587410D" w14:textId="77777777" w:rsidTr="00956152">
        <w:trPr>
          <w:trHeight w:val="567"/>
          <w:jc w:val="center"/>
        </w:trPr>
        <w:tc>
          <w:tcPr>
            <w:tcW w:w="645" w:type="dxa"/>
            <w:tcMar>
              <w:top w:w="0" w:type="dxa"/>
              <w:left w:w="0" w:type="dxa"/>
              <w:bottom w:w="0" w:type="dxa"/>
              <w:right w:w="0" w:type="dxa"/>
            </w:tcMar>
            <w:vAlign w:val="center"/>
          </w:tcPr>
          <w:p w14:paraId="1D70D90B" w14:textId="77777777" w:rsidR="00A924F4" w:rsidRPr="00953F59" w:rsidRDefault="00A924F4" w:rsidP="00A924F4">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0D433645" w14:textId="7EE94B46" w:rsidR="00A924F4" w:rsidRPr="00953F59" w:rsidRDefault="00A924F4" w:rsidP="00A924F4">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i/>
                <w:iCs/>
                <w:kern w:val="0"/>
                <w:sz w:val="26"/>
                <w:szCs w:val="26"/>
                <w14:ligatures w14:val="none"/>
              </w:rPr>
              <w:t>Hoàn thành dưới 80% nhiệm vụ đề ra tại kế hoạch kịp thời, đúng quy định: 0</w:t>
            </w:r>
          </w:p>
        </w:tc>
        <w:tc>
          <w:tcPr>
            <w:tcW w:w="907" w:type="dxa"/>
            <w:vAlign w:val="center"/>
          </w:tcPr>
          <w:p w14:paraId="66859C2D" w14:textId="77777777" w:rsidR="00A924F4" w:rsidRPr="00953F59" w:rsidRDefault="00A924F4" w:rsidP="00A924F4">
            <w:pPr>
              <w:spacing w:after="0" w:line="240" w:lineRule="auto"/>
              <w:ind w:left="57" w:right="57"/>
              <w:jc w:val="center"/>
              <w:rPr>
                <w:rFonts w:eastAsia="Times New Roman" w:cs="Times New Roman"/>
                <w:b/>
                <w:kern w:val="0"/>
                <w:sz w:val="26"/>
                <w:szCs w:val="26"/>
                <w14:ligatures w14:val="none"/>
              </w:rPr>
            </w:pPr>
          </w:p>
        </w:tc>
        <w:tc>
          <w:tcPr>
            <w:tcW w:w="709" w:type="dxa"/>
          </w:tcPr>
          <w:p w14:paraId="05167D9F"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709" w:type="dxa"/>
          </w:tcPr>
          <w:p w14:paraId="3E6038C5"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EC56382" w14:textId="56CAD528"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r>
      <w:tr w:rsidR="00953F59" w:rsidRPr="00953F59" w14:paraId="68706AB9" w14:textId="77777777" w:rsidTr="00956152">
        <w:trPr>
          <w:trHeight w:val="567"/>
          <w:jc w:val="center"/>
        </w:trPr>
        <w:tc>
          <w:tcPr>
            <w:tcW w:w="645" w:type="dxa"/>
            <w:tcMar>
              <w:top w:w="0" w:type="dxa"/>
              <w:left w:w="0" w:type="dxa"/>
              <w:bottom w:w="0" w:type="dxa"/>
              <w:right w:w="0" w:type="dxa"/>
            </w:tcMar>
            <w:vAlign w:val="center"/>
          </w:tcPr>
          <w:p w14:paraId="52B11247" w14:textId="4573086C" w:rsidR="00A924F4" w:rsidRPr="00953F59" w:rsidRDefault="00A924F4" w:rsidP="00A924F4">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7.2</w:t>
            </w:r>
          </w:p>
        </w:tc>
        <w:tc>
          <w:tcPr>
            <w:tcW w:w="3121" w:type="dxa"/>
            <w:tcMar>
              <w:top w:w="0" w:type="dxa"/>
              <w:left w:w="0" w:type="dxa"/>
              <w:bottom w:w="0" w:type="dxa"/>
              <w:right w:w="0" w:type="dxa"/>
            </w:tcMar>
            <w:vAlign w:val="center"/>
          </w:tcPr>
          <w:p w14:paraId="6E16FF2A"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Phát triển các ứng dụng, dịch vụ trong nội bộ cơ quan nhà nước</w:t>
            </w:r>
          </w:p>
        </w:tc>
        <w:tc>
          <w:tcPr>
            <w:tcW w:w="907" w:type="dxa"/>
            <w:vAlign w:val="center"/>
          </w:tcPr>
          <w:p w14:paraId="0347D224" w14:textId="4B191046" w:rsidR="00A924F4" w:rsidRPr="00953F59" w:rsidRDefault="00A924F4" w:rsidP="00A924F4">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3,0</w:t>
            </w:r>
          </w:p>
        </w:tc>
        <w:tc>
          <w:tcPr>
            <w:tcW w:w="709" w:type="dxa"/>
            <w:vAlign w:val="center"/>
          </w:tcPr>
          <w:p w14:paraId="3E42323F" w14:textId="0B8AD84E" w:rsidR="00A924F4" w:rsidRPr="00953F59" w:rsidRDefault="00A924F4" w:rsidP="00A924F4">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2,0</w:t>
            </w:r>
          </w:p>
        </w:tc>
        <w:tc>
          <w:tcPr>
            <w:tcW w:w="709" w:type="dxa"/>
          </w:tcPr>
          <w:p w14:paraId="106A6C57" w14:textId="77777777"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555677F" w14:textId="0C6EC439" w:rsidR="00A924F4" w:rsidRPr="00953F59" w:rsidRDefault="00A924F4" w:rsidP="00A924F4">
            <w:pPr>
              <w:spacing w:after="0" w:line="240" w:lineRule="auto"/>
              <w:ind w:left="57" w:right="57"/>
              <w:jc w:val="both"/>
              <w:rPr>
                <w:rFonts w:eastAsia="Times New Roman" w:cs="Times New Roman"/>
                <w:kern w:val="0"/>
                <w:sz w:val="26"/>
                <w:szCs w:val="26"/>
                <w14:ligatures w14:val="none"/>
              </w:rPr>
            </w:pPr>
          </w:p>
        </w:tc>
      </w:tr>
      <w:tr w:rsidR="00953F59" w:rsidRPr="00953F59" w14:paraId="11DFAFF6" w14:textId="77777777" w:rsidTr="00956152">
        <w:trPr>
          <w:trHeight w:val="567"/>
          <w:jc w:val="center"/>
        </w:trPr>
        <w:tc>
          <w:tcPr>
            <w:tcW w:w="645" w:type="dxa"/>
            <w:tcMar>
              <w:top w:w="0" w:type="dxa"/>
              <w:left w:w="0" w:type="dxa"/>
              <w:bottom w:w="0" w:type="dxa"/>
              <w:right w:w="0" w:type="dxa"/>
            </w:tcMar>
            <w:vAlign w:val="center"/>
          </w:tcPr>
          <w:p w14:paraId="3BBB283A" w14:textId="32DA38AB" w:rsidR="002E1406" w:rsidRPr="00953F59" w:rsidRDefault="002E1406" w:rsidP="002E1406">
            <w:pPr>
              <w:spacing w:after="0" w:line="240" w:lineRule="auto"/>
              <w:ind w:left="57" w:right="57"/>
              <w:jc w:val="center"/>
              <w:rPr>
                <w:rFonts w:eastAsia="Times New Roman" w:cs="Times New Roman"/>
                <w:kern w:val="0"/>
                <w:sz w:val="26"/>
                <w:szCs w:val="26"/>
                <w:highlight w:val="green"/>
                <w14:ligatures w14:val="none"/>
              </w:rPr>
            </w:pPr>
            <w:r w:rsidRPr="00953F59">
              <w:rPr>
                <w:rFonts w:eastAsia="Times New Roman" w:cs="Times New Roman"/>
                <w:kern w:val="0"/>
                <w:sz w:val="26"/>
                <w:szCs w:val="26"/>
                <w14:ligatures w14:val="none"/>
              </w:rPr>
              <w:t>7.2.1</w:t>
            </w:r>
          </w:p>
        </w:tc>
        <w:tc>
          <w:tcPr>
            <w:tcW w:w="3121" w:type="dxa"/>
            <w:tcMar>
              <w:top w:w="0" w:type="dxa"/>
              <w:left w:w="0" w:type="dxa"/>
              <w:bottom w:w="0" w:type="dxa"/>
              <w:right w:w="0" w:type="dxa"/>
            </w:tcMar>
            <w:vAlign w:val="center"/>
          </w:tcPr>
          <w:p w14:paraId="16031DED" w14:textId="77777777" w:rsidR="002E1406" w:rsidRPr="00953F59" w:rsidRDefault="002E1406" w:rsidP="002E1406">
            <w:pPr>
              <w:spacing w:after="0" w:line="240" w:lineRule="auto"/>
              <w:ind w:left="57" w:right="57"/>
              <w:jc w:val="both"/>
              <w:rPr>
                <w:rFonts w:eastAsia="Arial" w:cs="Times New Roman"/>
                <w:iCs/>
                <w:kern w:val="0"/>
                <w:sz w:val="26"/>
                <w:szCs w:val="26"/>
                <w:highlight w:val="green"/>
                <w14:ligatures w14:val="none"/>
              </w:rPr>
            </w:pPr>
            <w:r w:rsidRPr="00953F59">
              <w:rPr>
                <w:rFonts w:eastAsia="Arial" w:cs="Times New Roman"/>
                <w:iCs/>
                <w:kern w:val="0"/>
                <w:sz w:val="26"/>
                <w:szCs w:val="26"/>
                <w14:ligatures w14:val="none"/>
              </w:rPr>
              <w:t>Tỷ lệ xử lý văn bản, hồ sơ công việc trên Hệ thống thông tin quản lý văn bản và điều hành tỉnh (trừ các văn bản, hồ sơ công việc thuộc phạm vi bí mật nhà nước)</w:t>
            </w:r>
          </w:p>
        </w:tc>
        <w:tc>
          <w:tcPr>
            <w:tcW w:w="907" w:type="dxa"/>
            <w:vAlign w:val="center"/>
          </w:tcPr>
          <w:p w14:paraId="109FD34F" w14:textId="56B63359"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1,0</w:t>
            </w:r>
          </w:p>
        </w:tc>
        <w:tc>
          <w:tcPr>
            <w:tcW w:w="709" w:type="dxa"/>
            <w:vAlign w:val="center"/>
          </w:tcPr>
          <w:p w14:paraId="51DB8153" w14:textId="663BC0DA" w:rsidR="002E1406" w:rsidRPr="00953F59" w:rsidRDefault="009453F0"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5251A34E"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085DD0E" w14:textId="77777777" w:rsidR="002E1406" w:rsidRPr="00953F59" w:rsidRDefault="002E1406" w:rsidP="002E1406">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kern w:val="0"/>
                <w:sz w:val="26"/>
                <w:szCs w:val="26"/>
                <w14:ligatures w14:val="none"/>
              </w:rPr>
              <w:t xml:space="preserve">- 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p>
          <w:p w14:paraId="4A7E1D34"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Số liệu của Sở Tư pháp:</w:t>
            </w:r>
          </w:p>
          <w:p w14:paraId="633339CB"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Pr="00953F59">
              <w:rPr>
                <w:rStyle w:val="Emphasis"/>
                <w:rFonts w:eastAsia="Arial" w:cs="Times New Roman"/>
                <w:i w:val="0"/>
                <w:iCs w:val="0"/>
                <w:sz w:val="26"/>
                <w:szCs w:val="26"/>
              </w:rPr>
              <w:t xml:space="preserve">Số </w:t>
            </w:r>
            <w:r w:rsidRPr="00953F59">
              <w:rPr>
                <w:rFonts w:eastAsia="Times New Roman" w:cs="Times New Roman"/>
                <w:spacing w:val="-4"/>
                <w:sz w:val="26"/>
                <w:szCs w:val="26"/>
              </w:rPr>
              <w:t xml:space="preserve">văn bản, hồ sơ công việc thực hiện trên môi trường mạng </w:t>
            </w:r>
            <w:r w:rsidRPr="00953F59">
              <w:rPr>
                <w:rFonts w:eastAsia="Arial" w:cs="Times New Roman"/>
                <w:kern w:val="0"/>
                <w:sz w:val="26"/>
                <w:szCs w:val="26"/>
                <w14:ligatures w14:val="none"/>
              </w:rPr>
              <w:t>(trừ các văn bản, hồ sơ công việc thuộc phạm vi bí mật nhà nước)</w:t>
            </w:r>
            <w:r w:rsidRPr="00953F59">
              <w:rPr>
                <w:rFonts w:eastAsia="Times New Roman" w:cs="Times New Roman"/>
                <w:kern w:val="0"/>
                <w:sz w:val="26"/>
                <w:szCs w:val="26"/>
                <w14:ligatures w14:val="none"/>
              </w:rPr>
              <w:t>:3021</w:t>
            </w:r>
          </w:p>
          <w:p w14:paraId="3F3CFBC9"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Pr="00953F59">
              <w:rPr>
                <w:rStyle w:val="Emphasis"/>
                <w:rFonts w:eastAsia="Arial" w:cs="Times New Roman"/>
                <w:i w:val="0"/>
                <w:iCs w:val="0"/>
                <w:sz w:val="26"/>
                <w:szCs w:val="26"/>
              </w:rPr>
              <w:t xml:space="preserve">Tổng </w:t>
            </w:r>
            <w:r w:rsidRPr="00953F59">
              <w:rPr>
                <w:rFonts w:eastAsia="Times New Roman" w:cs="Times New Roman"/>
                <w:spacing w:val="-4"/>
                <w:sz w:val="26"/>
                <w:szCs w:val="26"/>
              </w:rPr>
              <w:t>số văn bản, hồ sơ công việc của cơ quan, đơn vị trong năm đánh giá</w:t>
            </w:r>
            <w:r w:rsidRPr="00953F59">
              <w:rPr>
                <w:rFonts w:eastAsia="Times New Roman" w:cs="Times New Roman"/>
                <w:kern w:val="0"/>
                <w:sz w:val="26"/>
                <w:szCs w:val="26"/>
                <w14:ligatures w14:val="none"/>
              </w:rPr>
              <w:t>: 3053</w:t>
            </w:r>
          </w:p>
          <w:p w14:paraId="21941C19" w14:textId="77777777" w:rsidR="002E1406" w:rsidRPr="00953F59" w:rsidRDefault="002E1406" w:rsidP="002E1406">
            <w:pPr>
              <w:spacing w:after="0" w:line="240" w:lineRule="auto"/>
              <w:ind w:left="57" w:right="57"/>
              <w:jc w:val="both"/>
              <w:rPr>
                <w:rFonts w:cs="Times New Roman"/>
                <w:sz w:val="26"/>
                <w:szCs w:val="26"/>
              </w:rPr>
            </w:pPr>
            <w:r w:rsidRPr="00953F59">
              <w:rPr>
                <w:rFonts w:eastAsia="Times New Roman" w:cs="Times New Roman"/>
                <w:kern w:val="0"/>
                <w:sz w:val="26"/>
                <w:szCs w:val="26"/>
                <w14:ligatures w14:val="none"/>
              </w:rPr>
              <w:t>Tỷ lệ =3021/3053=98.95% (Số liệu từ 01/7/2025 đến 26/11/2025)</w:t>
            </w:r>
          </w:p>
          <w:p w14:paraId="5E7A38BE" w14:textId="049D45A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25473551" w14:textId="77777777" w:rsidTr="00956152">
        <w:trPr>
          <w:trHeight w:val="567"/>
          <w:jc w:val="center"/>
        </w:trPr>
        <w:tc>
          <w:tcPr>
            <w:tcW w:w="645" w:type="dxa"/>
            <w:tcMar>
              <w:top w:w="0" w:type="dxa"/>
              <w:left w:w="0" w:type="dxa"/>
              <w:bottom w:w="0" w:type="dxa"/>
              <w:right w:w="0" w:type="dxa"/>
            </w:tcMar>
            <w:vAlign w:val="center"/>
          </w:tcPr>
          <w:p w14:paraId="4D6E292A" w14:textId="77777777" w:rsidR="002E1406" w:rsidRPr="00953F59" w:rsidRDefault="002E1406" w:rsidP="002E1406">
            <w:pPr>
              <w:spacing w:after="0" w:line="240" w:lineRule="auto"/>
              <w:ind w:left="57" w:right="57"/>
              <w:jc w:val="center"/>
              <w:rPr>
                <w:rFonts w:eastAsia="Times New Roman" w:cs="Times New Roman"/>
                <w:kern w:val="0"/>
                <w:sz w:val="26"/>
                <w:szCs w:val="26"/>
                <w:highlight w:val="green"/>
                <w14:ligatures w14:val="none"/>
              </w:rPr>
            </w:pPr>
          </w:p>
        </w:tc>
        <w:tc>
          <w:tcPr>
            <w:tcW w:w="3121" w:type="dxa"/>
            <w:tcMar>
              <w:top w:w="0" w:type="dxa"/>
              <w:left w:w="0" w:type="dxa"/>
              <w:bottom w:w="0" w:type="dxa"/>
              <w:right w:w="0" w:type="dxa"/>
            </w:tcMar>
            <w:vAlign w:val="center"/>
          </w:tcPr>
          <w:p w14:paraId="162DFDF6" w14:textId="00779221" w:rsidR="002E1406" w:rsidRPr="00953F59" w:rsidRDefault="002E1406" w:rsidP="002E1406">
            <w:pPr>
              <w:spacing w:after="0" w:line="240" w:lineRule="auto"/>
              <w:ind w:left="57" w:right="57"/>
              <w:jc w:val="both"/>
              <w:rPr>
                <w:rFonts w:eastAsia="Times New Roman" w:cs="Times New Roman"/>
                <w:i/>
                <w:kern w:val="0"/>
                <w:sz w:val="26"/>
                <w:szCs w:val="26"/>
                <w:highlight w:val="green"/>
                <w14:ligatures w14:val="none"/>
              </w:rPr>
            </w:pPr>
            <w:r w:rsidRPr="00953F59">
              <w:rPr>
                <w:rFonts w:eastAsia="Times New Roman" w:cs="Times New Roman"/>
                <w:i/>
                <w:kern w:val="0"/>
                <w:sz w:val="26"/>
                <w:szCs w:val="26"/>
                <w:lang w:val="vi-VN"/>
                <w14:ligatures w14:val="none"/>
              </w:rPr>
              <w:t xml:space="preserve">Đạt 100%: </w:t>
            </w:r>
            <w:r w:rsidRPr="00953F59">
              <w:rPr>
                <w:rFonts w:eastAsia="Times New Roman" w:cs="Times New Roman"/>
                <w:i/>
                <w:kern w:val="0"/>
                <w:sz w:val="26"/>
                <w:szCs w:val="26"/>
                <w14:ligatures w14:val="none"/>
              </w:rPr>
              <w:t>1</w:t>
            </w:r>
          </w:p>
        </w:tc>
        <w:tc>
          <w:tcPr>
            <w:tcW w:w="907" w:type="dxa"/>
            <w:vAlign w:val="center"/>
          </w:tcPr>
          <w:p w14:paraId="7D7487B4"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495D1275"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1B8AD14A"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A86ED36" w14:textId="20F2BEB4"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36EBA31C" w14:textId="77777777" w:rsidTr="00956152">
        <w:trPr>
          <w:trHeight w:val="567"/>
          <w:jc w:val="center"/>
        </w:trPr>
        <w:tc>
          <w:tcPr>
            <w:tcW w:w="645" w:type="dxa"/>
            <w:tcMar>
              <w:top w:w="0" w:type="dxa"/>
              <w:left w:w="0" w:type="dxa"/>
              <w:bottom w:w="0" w:type="dxa"/>
              <w:right w:w="0" w:type="dxa"/>
            </w:tcMar>
            <w:vAlign w:val="center"/>
          </w:tcPr>
          <w:p w14:paraId="4C343995"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A91D46F" w14:textId="7DE8E7C1" w:rsidR="002E1406" w:rsidRPr="00953F59" w:rsidRDefault="002E1406" w:rsidP="002E1406">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Đạt từ 90% đến dưới 100%: 0,5</w:t>
            </w:r>
          </w:p>
        </w:tc>
        <w:tc>
          <w:tcPr>
            <w:tcW w:w="907" w:type="dxa"/>
            <w:vAlign w:val="center"/>
          </w:tcPr>
          <w:p w14:paraId="178F6EDC"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38EC9C89"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0916D2CB"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49C9ACD" w14:textId="378BCBD1"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2772E52D" w14:textId="77777777" w:rsidTr="00956152">
        <w:trPr>
          <w:trHeight w:val="567"/>
          <w:jc w:val="center"/>
        </w:trPr>
        <w:tc>
          <w:tcPr>
            <w:tcW w:w="645" w:type="dxa"/>
            <w:tcMar>
              <w:top w:w="0" w:type="dxa"/>
              <w:left w:w="0" w:type="dxa"/>
              <w:bottom w:w="0" w:type="dxa"/>
              <w:right w:w="0" w:type="dxa"/>
            </w:tcMar>
            <w:vAlign w:val="center"/>
          </w:tcPr>
          <w:p w14:paraId="37D53247"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8F69D12" w14:textId="3B810F22"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kern w:val="0"/>
                <w:sz w:val="26"/>
                <w:szCs w:val="26"/>
                <w14:ligatures w14:val="none"/>
              </w:rPr>
              <w:t>Đạt d</w:t>
            </w:r>
            <w:r w:rsidRPr="00953F59">
              <w:rPr>
                <w:rFonts w:eastAsia="Times New Roman" w:cs="Times New Roman"/>
                <w:i/>
                <w:kern w:val="0"/>
                <w:sz w:val="26"/>
                <w:szCs w:val="26"/>
                <w:lang w:val="vi-VN"/>
                <w14:ligatures w14:val="none"/>
              </w:rPr>
              <w:t xml:space="preserve">ưới </w:t>
            </w:r>
            <w:r w:rsidRPr="00953F59">
              <w:rPr>
                <w:rFonts w:eastAsia="Times New Roman" w:cs="Times New Roman"/>
                <w:i/>
                <w:kern w:val="0"/>
                <w:sz w:val="26"/>
                <w:szCs w:val="26"/>
                <w14:ligatures w14:val="none"/>
              </w:rPr>
              <w:t>90</w:t>
            </w:r>
            <w:r w:rsidRPr="00953F59">
              <w:rPr>
                <w:rFonts w:eastAsia="Times New Roman" w:cs="Times New Roman"/>
                <w:i/>
                <w:kern w:val="0"/>
                <w:sz w:val="26"/>
                <w:szCs w:val="26"/>
                <w:lang w:val="vi-VN"/>
                <w14:ligatures w14:val="none"/>
              </w:rPr>
              <w:t>%: 0</w:t>
            </w:r>
          </w:p>
        </w:tc>
        <w:tc>
          <w:tcPr>
            <w:tcW w:w="907" w:type="dxa"/>
            <w:vAlign w:val="center"/>
          </w:tcPr>
          <w:p w14:paraId="77F475C1"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2CABCD3B"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085D37C2"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856727C" w14:textId="4BA15C42"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2995CF1D" w14:textId="77777777" w:rsidTr="00956152">
        <w:trPr>
          <w:trHeight w:val="567"/>
          <w:jc w:val="center"/>
        </w:trPr>
        <w:tc>
          <w:tcPr>
            <w:tcW w:w="645" w:type="dxa"/>
            <w:tcMar>
              <w:top w:w="0" w:type="dxa"/>
              <w:left w:w="0" w:type="dxa"/>
              <w:bottom w:w="0" w:type="dxa"/>
              <w:right w:w="0" w:type="dxa"/>
            </w:tcMar>
            <w:vAlign w:val="center"/>
          </w:tcPr>
          <w:p w14:paraId="057DCE1D" w14:textId="494A0A9D"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7.2.2</w:t>
            </w:r>
          </w:p>
        </w:tc>
        <w:tc>
          <w:tcPr>
            <w:tcW w:w="3121" w:type="dxa"/>
            <w:tcMar>
              <w:top w:w="0" w:type="dxa"/>
              <w:left w:w="0" w:type="dxa"/>
              <w:bottom w:w="0" w:type="dxa"/>
              <w:right w:w="0" w:type="dxa"/>
            </w:tcMar>
            <w:vAlign w:val="center"/>
          </w:tcPr>
          <w:p w14:paraId="4658D0ED" w14:textId="43ABEF23"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Tỷ lệ văn bản đi áp dụng chữ ký số của cơ quan, đơn vị</w:t>
            </w:r>
          </w:p>
        </w:tc>
        <w:tc>
          <w:tcPr>
            <w:tcW w:w="907" w:type="dxa"/>
            <w:vAlign w:val="center"/>
          </w:tcPr>
          <w:p w14:paraId="5853FC3F" w14:textId="7932948D"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1,0</w:t>
            </w:r>
          </w:p>
        </w:tc>
        <w:tc>
          <w:tcPr>
            <w:tcW w:w="709" w:type="dxa"/>
            <w:vAlign w:val="center"/>
          </w:tcPr>
          <w:p w14:paraId="2900E929" w14:textId="36833522"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22FD8F6E"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D2E477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14:ligatures w14:val="none"/>
              </w:rPr>
              <w:t>.</w:t>
            </w:r>
          </w:p>
          <w:p w14:paraId="23778222"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Số liệu của Sở Tư pháp:</w:t>
            </w:r>
          </w:p>
          <w:p w14:paraId="3AC8224D"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số văn bản đi áp dụng chữ ký số:3008</w:t>
            </w:r>
          </w:p>
          <w:p w14:paraId="2AD8B68C"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Tổng số văn bản đi của cơ quan, đơn vị: 3021</w:t>
            </w:r>
          </w:p>
          <w:p w14:paraId="74743803" w14:textId="2FF15FB2"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Tỷ lệ =3008/3021=99.56% (Số liệu từ 01/7/2025 đến 26/11/2025)</w:t>
            </w:r>
          </w:p>
        </w:tc>
      </w:tr>
      <w:tr w:rsidR="00953F59" w:rsidRPr="00953F59" w14:paraId="1D00A1B0" w14:textId="77777777" w:rsidTr="00956152">
        <w:trPr>
          <w:trHeight w:val="567"/>
          <w:jc w:val="center"/>
        </w:trPr>
        <w:tc>
          <w:tcPr>
            <w:tcW w:w="645" w:type="dxa"/>
            <w:tcMar>
              <w:top w:w="0" w:type="dxa"/>
              <w:left w:w="0" w:type="dxa"/>
              <w:bottom w:w="0" w:type="dxa"/>
              <w:right w:w="0" w:type="dxa"/>
            </w:tcMar>
            <w:vAlign w:val="center"/>
          </w:tcPr>
          <w:p w14:paraId="73376778"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F8961ED" w14:textId="1BD0DF50" w:rsidR="002E1406" w:rsidRPr="00953F59" w:rsidRDefault="002E1406" w:rsidP="002E1406">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lang w:val="vi-VN"/>
                <w14:ligatures w14:val="none"/>
              </w:rPr>
              <w:t xml:space="preserve">Đạt 100%: </w:t>
            </w:r>
            <w:r w:rsidRPr="00953F59">
              <w:rPr>
                <w:rFonts w:eastAsia="Times New Roman" w:cs="Times New Roman"/>
                <w:i/>
                <w:kern w:val="0"/>
                <w:sz w:val="26"/>
                <w:szCs w:val="26"/>
                <w14:ligatures w14:val="none"/>
              </w:rPr>
              <w:t>1</w:t>
            </w:r>
          </w:p>
        </w:tc>
        <w:tc>
          <w:tcPr>
            <w:tcW w:w="907" w:type="dxa"/>
            <w:vAlign w:val="center"/>
          </w:tcPr>
          <w:p w14:paraId="447E9A56"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47F3BBE5"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6C7C142F"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6F1F40AA"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50A054A7" w14:textId="77777777" w:rsidTr="00956152">
        <w:trPr>
          <w:trHeight w:val="567"/>
          <w:jc w:val="center"/>
        </w:trPr>
        <w:tc>
          <w:tcPr>
            <w:tcW w:w="645" w:type="dxa"/>
            <w:tcMar>
              <w:top w:w="0" w:type="dxa"/>
              <w:left w:w="0" w:type="dxa"/>
              <w:bottom w:w="0" w:type="dxa"/>
              <w:right w:w="0" w:type="dxa"/>
            </w:tcMar>
            <w:vAlign w:val="center"/>
          </w:tcPr>
          <w:p w14:paraId="3C478E04"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20200852" w14:textId="3713D269" w:rsidR="002E1406" w:rsidRPr="00953F59" w:rsidRDefault="002E1406" w:rsidP="002E1406">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Đạt từ 90% đến dưới 100%: 0,5</w:t>
            </w:r>
          </w:p>
        </w:tc>
        <w:tc>
          <w:tcPr>
            <w:tcW w:w="907" w:type="dxa"/>
            <w:vAlign w:val="center"/>
          </w:tcPr>
          <w:p w14:paraId="07EBF59A"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0239D73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0000EF6F"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EEE2222"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2B47AEE7" w14:textId="77777777" w:rsidTr="00956152">
        <w:trPr>
          <w:trHeight w:val="567"/>
          <w:jc w:val="center"/>
        </w:trPr>
        <w:tc>
          <w:tcPr>
            <w:tcW w:w="645" w:type="dxa"/>
            <w:tcMar>
              <w:top w:w="0" w:type="dxa"/>
              <w:left w:w="0" w:type="dxa"/>
              <w:bottom w:w="0" w:type="dxa"/>
              <w:right w:w="0" w:type="dxa"/>
            </w:tcMar>
            <w:vAlign w:val="center"/>
          </w:tcPr>
          <w:p w14:paraId="31DC5FA3"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6E4DC94D" w14:textId="0E7BD187" w:rsidR="002E1406" w:rsidRPr="00953F59" w:rsidRDefault="002E1406" w:rsidP="002E1406">
            <w:pPr>
              <w:spacing w:after="0" w:line="240" w:lineRule="auto"/>
              <w:ind w:left="57" w:right="57"/>
              <w:jc w:val="both"/>
              <w:rPr>
                <w:rFonts w:eastAsia="Times New Roman" w:cs="Times New Roman"/>
                <w:i/>
                <w:kern w:val="0"/>
                <w:sz w:val="26"/>
                <w:szCs w:val="26"/>
                <w14:ligatures w14:val="none"/>
              </w:rPr>
            </w:pPr>
            <w:r w:rsidRPr="00953F59">
              <w:rPr>
                <w:rFonts w:eastAsia="Times New Roman" w:cs="Times New Roman"/>
                <w:i/>
                <w:kern w:val="0"/>
                <w:sz w:val="26"/>
                <w:szCs w:val="26"/>
                <w14:ligatures w14:val="none"/>
              </w:rPr>
              <w:t>Đạt d</w:t>
            </w:r>
            <w:r w:rsidRPr="00953F59">
              <w:rPr>
                <w:rFonts w:eastAsia="Times New Roman" w:cs="Times New Roman"/>
                <w:i/>
                <w:kern w:val="0"/>
                <w:sz w:val="26"/>
                <w:szCs w:val="26"/>
                <w:lang w:val="vi-VN"/>
                <w14:ligatures w14:val="none"/>
              </w:rPr>
              <w:t xml:space="preserve">ưới </w:t>
            </w:r>
            <w:r w:rsidRPr="00953F59">
              <w:rPr>
                <w:rFonts w:eastAsia="Times New Roman" w:cs="Times New Roman"/>
                <w:i/>
                <w:kern w:val="0"/>
                <w:sz w:val="26"/>
                <w:szCs w:val="26"/>
                <w14:ligatures w14:val="none"/>
              </w:rPr>
              <w:t>90</w:t>
            </w:r>
            <w:r w:rsidRPr="00953F59">
              <w:rPr>
                <w:rFonts w:eastAsia="Times New Roman" w:cs="Times New Roman"/>
                <w:i/>
                <w:kern w:val="0"/>
                <w:sz w:val="26"/>
                <w:szCs w:val="26"/>
                <w:lang w:val="vi-VN"/>
                <w14:ligatures w14:val="none"/>
              </w:rPr>
              <w:t>%: 0</w:t>
            </w:r>
          </w:p>
        </w:tc>
        <w:tc>
          <w:tcPr>
            <w:tcW w:w="907" w:type="dxa"/>
            <w:vAlign w:val="center"/>
          </w:tcPr>
          <w:p w14:paraId="39308E0D"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16C664F6"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541BFBD8"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0997C7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0BF2DAD6" w14:textId="77777777" w:rsidTr="00956152">
        <w:trPr>
          <w:trHeight w:val="567"/>
          <w:jc w:val="center"/>
        </w:trPr>
        <w:tc>
          <w:tcPr>
            <w:tcW w:w="645" w:type="dxa"/>
            <w:tcMar>
              <w:top w:w="0" w:type="dxa"/>
              <w:left w:w="0" w:type="dxa"/>
              <w:bottom w:w="0" w:type="dxa"/>
              <w:right w:w="0" w:type="dxa"/>
            </w:tcMar>
            <w:vAlign w:val="center"/>
          </w:tcPr>
          <w:p w14:paraId="7DCEB900" w14:textId="7C8A53C5"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7.2.3</w:t>
            </w:r>
          </w:p>
        </w:tc>
        <w:tc>
          <w:tcPr>
            <w:tcW w:w="3121" w:type="dxa"/>
            <w:tcMar>
              <w:top w:w="0" w:type="dxa"/>
              <w:left w:w="0" w:type="dxa"/>
              <w:bottom w:w="0" w:type="dxa"/>
              <w:right w:w="0" w:type="dxa"/>
            </w:tcMar>
            <w:vAlign w:val="center"/>
          </w:tcPr>
          <w:p w14:paraId="7E9C240A" w14:textId="77777777" w:rsidR="002E1406" w:rsidRPr="00953F59" w:rsidRDefault="002E1406" w:rsidP="002E1406">
            <w:pPr>
              <w:spacing w:after="0" w:line="240" w:lineRule="auto"/>
              <w:ind w:left="57" w:right="57"/>
              <w:jc w:val="both"/>
              <w:rPr>
                <w:rFonts w:eastAsia="Arial" w:cs="Times New Roman"/>
                <w:iCs/>
                <w:kern w:val="0"/>
                <w:sz w:val="26"/>
                <w:szCs w:val="26"/>
                <w14:ligatures w14:val="none"/>
              </w:rPr>
            </w:pPr>
            <w:r w:rsidRPr="00953F59">
              <w:rPr>
                <w:rFonts w:eastAsia="Arial" w:cs="Times New Roman"/>
                <w:iCs/>
                <w:kern w:val="0"/>
                <w:sz w:val="26"/>
                <w:szCs w:val="26"/>
                <w14:ligatures w14:val="none"/>
              </w:rPr>
              <w:t>Thực hiện các chế độ báo cáo, cung cấp thông tin, dữ liệu trên Hệ thống thông tin báo cáo của tỉnh</w:t>
            </w:r>
          </w:p>
        </w:tc>
        <w:tc>
          <w:tcPr>
            <w:tcW w:w="907" w:type="dxa"/>
            <w:vAlign w:val="center"/>
          </w:tcPr>
          <w:p w14:paraId="471F9B54" w14:textId="2830407E"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highlight w:val="yellow"/>
                <w14:ligatures w14:val="none"/>
              </w:rPr>
            </w:pPr>
            <w:r w:rsidRPr="00953F59">
              <w:rPr>
                <w:rFonts w:eastAsia="Times New Roman" w:cs="Times New Roman"/>
                <w:iCs/>
                <w:kern w:val="0"/>
                <w:sz w:val="26"/>
                <w:szCs w:val="26"/>
                <w14:ligatures w14:val="none"/>
              </w:rPr>
              <w:t>1,0</w:t>
            </w:r>
          </w:p>
        </w:tc>
        <w:tc>
          <w:tcPr>
            <w:tcW w:w="709" w:type="dxa"/>
            <w:vAlign w:val="center"/>
          </w:tcPr>
          <w:p w14:paraId="017F4A87" w14:textId="372BEF83" w:rsidR="002E1406" w:rsidRPr="00953F59" w:rsidRDefault="00E9381E" w:rsidP="00E9381E">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1,0</w:t>
            </w:r>
          </w:p>
        </w:tc>
        <w:tc>
          <w:tcPr>
            <w:tcW w:w="709" w:type="dxa"/>
          </w:tcPr>
          <w:p w14:paraId="15F19EA3"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A55B1A1" w14:textId="77777777" w:rsidR="00E9381E" w:rsidRPr="00953F59" w:rsidRDefault="00E9381E" w:rsidP="00E9381E">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14:ligatures w14:val="none"/>
              </w:rPr>
              <w:t xml:space="preserve"> </w:t>
            </w:r>
          </w:p>
          <w:p w14:paraId="448C6F30" w14:textId="77777777" w:rsidR="00E9381E" w:rsidRPr="00953F59" w:rsidRDefault="00E9381E" w:rsidP="00E9381E">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Số liệu của Sở Tư pháp:</w:t>
            </w:r>
          </w:p>
          <w:p w14:paraId="5A926E76" w14:textId="77777777" w:rsidR="00E9381E" w:rsidRPr="00953F59" w:rsidRDefault="00E9381E" w:rsidP="00E9381E">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Pr="00953F59">
              <w:rPr>
                <w:rStyle w:val="Emphasis"/>
                <w:rFonts w:eastAsia="Arial" w:cs="Times New Roman"/>
                <w:i w:val="0"/>
                <w:iCs w:val="0"/>
                <w:sz w:val="26"/>
                <w:szCs w:val="26"/>
              </w:rPr>
              <w:t>Số lượng chế độ báo cáo, nội dung thông tin, dữ liệu đã cung cấp đầy đủ, kịp thời</w:t>
            </w:r>
            <w:r w:rsidRPr="00953F59">
              <w:rPr>
                <w:rFonts w:eastAsia="Times New Roman" w:cs="Times New Roman"/>
                <w:kern w:val="0"/>
                <w:sz w:val="26"/>
                <w:szCs w:val="26"/>
                <w14:ligatures w14:val="none"/>
              </w:rPr>
              <w:t>: 268</w:t>
            </w:r>
          </w:p>
          <w:p w14:paraId="3EA47F88" w14:textId="77777777" w:rsidR="00E9381E" w:rsidRPr="00953F59" w:rsidRDefault="00E9381E" w:rsidP="00E9381E">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w:t>
            </w:r>
            <w:r w:rsidRPr="00953F59">
              <w:rPr>
                <w:rStyle w:val="Emphasis"/>
                <w:rFonts w:eastAsia="Arial" w:cs="Times New Roman"/>
                <w:i w:val="0"/>
                <w:iCs w:val="0"/>
                <w:sz w:val="26"/>
                <w:szCs w:val="26"/>
              </w:rPr>
              <w:t>Tổng số chế độ báo cáo, nội dung thông tin, dữ liệu yêu cầu phải cung cấp</w:t>
            </w:r>
            <w:r w:rsidRPr="00953F59">
              <w:rPr>
                <w:rFonts w:eastAsia="Times New Roman" w:cs="Times New Roman"/>
                <w:kern w:val="0"/>
                <w:sz w:val="26"/>
                <w:szCs w:val="26"/>
                <w14:ligatures w14:val="none"/>
              </w:rPr>
              <w:t>: 268</w:t>
            </w:r>
          </w:p>
          <w:p w14:paraId="2296BD8F" w14:textId="102F4F22" w:rsidR="002E1406" w:rsidRPr="00953F59" w:rsidRDefault="00E9381E" w:rsidP="00E9381E">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Tỷ lệ =268/268=100% (Số liệu từ 01/7/2025 đến 26/11/2025)</w:t>
            </w:r>
          </w:p>
        </w:tc>
      </w:tr>
      <w:tr w:rsidR="00953F59" w:rsidRPr="00953F59" w14:paraId="6C5D844B" w14:textId="77777777" w:rsidTr="00956152">
        <w:trPr>
          <w:trHeight w:val="567"/>
          <w:jc w:val="center"/>
        </w:trPr>
        <w:tc>
          <w:tcPr>
            <w:tcW w:w="645" w:type="dxa"/>
            <w:tcMar>
              <w:top w:w="0" w:type="dxa"/>
              <w:left w:w="0" w:type="dxa"/>
              <w:bottom w:w="0" w:type="dxa"/>
              <w:right w:w="0" w:type="dxa"/>
            </w:tcMar>
            <w:vAlign w:val="center"/>
          </w:tcPr>
          <w:p w14:paraId="7EC20CF2"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3121" w:type="dxa"/>
            <w:tcMar>
              <w:top w:w="0" w:type="dxa"/>
              <w:left w:w="0" w:type="dxa"/>
              <w:bottom w:w="0" w:type="dxa"/>
              <w:right w:w="0" w:type="dxa"/>
            </w:tcMar>
            <w:vAlign w:val="center"/>
          </w:tcPr>
          <w:p w14:paraId="75778B82" w14:textId="15A9E913"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100% báo cáo đầy đủ, kịp thời, đúng quy định: 1</w:t>
            </w:r>
          </w:p>
        </w:tc>
        <w:tc>
          <w:tcPr>
            <w:tcW w:w="907" w:type="dxa"/>
            <w:vAlign w:val="center"/>
          </w:tcPr>
          <w:p w14:paraId="062FF424"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342CA4F1"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7BB5E3D4"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8B5AA91" w14:textId="715F9A78"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69A5ABFB" w14:textId="77777777" w:rsidTr="00956152">
        <w:trPr>
          <w:trHeight w:val="567"/>
          <w:jc w:val="center"/>
        </w:trPr>
        <w:tc>
          <w:tcPr>
            <w:tcW w:w="645" w:type="dxa"/>
            <w:tcMar>
              <w:top w:w="0" w:type="dxa"/>
              <w:left w:w="0" w:type="dxa"/>
              <w:bottom w:w="0" w:type="dxa"/>
              <w:right w:w="0" w:type="dxa"/>
            </w:tcMar>
            <w:vAlign w:val="center"/>
          </w:tcPr>
          <w:p w14:paraId="5AA928C1" w14:textId="77777777" w:rsidR="002E1406" w:rsidRPr="00953F59" w:rsidRDefault="002E1406" w:rsidP="002E1406">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268D6987" w14:textId="12E0C37E"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Từ 80% đến dưới 100% báo cáo đầy đủ, kịp thời, đúng quy định: 0,5</w:t>
            </w:r>
          </w:p>
        </w:tc>
        <w:tc>
          <w:tcPr>
            <w:tcW w:w="907" w:type="dxa"/>
            <w:vAlign w:val="center"/>
          </w:tcPr>
          <w:p w14:paraId="1A162BB9" w14:textId="77777777"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p>
        </w:tc>
        <w:tc>
          <w:tcPr>
            <w:tcW w:w="709" w:type="dxa"/>
          </w:tcPr>
          <w:p w14:paraId="06E8B18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64E09A67"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F981D37" w14:textId="0BF22E23"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120D007B" w14:textId="77777777" w:rsidTr="00956152">
        <w:trPr>
          <w:trHeight w:val="567"/>
          <w:jc w:val="center"/>
        </w:trPr>
        <w:tc>
          <w:tcPr>
            <w:tcW w:w="645" w:type="dxa"/>
            <w:tcMar>
              <w:top w:w="0" w:type="dxa"/>
              <w:left w:w="0" w:type="dxa"/>
              <w:bottom w:w="0" w:type="dxa"/>
              <w:right w:w="0" w:type="dxa"/>
            </w:tcMar>
            <w:vAlign w:val="center"/>
          </w:tcPr>
          <w:p w14:paraId="13C3B6B2" w14:textId="77777777" w:rsidR="002E1406" w:rsidRPr="00953F59" w:rsidRDefault="002E1406" w:rsidP="002E1406">
            <w:pPr>
              <w:spacing w:after="0" w:line="240" w:lineRule="auto"/>
              <w:ind w:left="57" w:right="57"/>
              <w:jc w:val="center"/>
              <w:rPr>
                <w:rFonts w:eastAsia="Times New Roman" w:cs="Times New Roman"/>
                <w:b/>
                <w:bCs/>
                <w:kern w:val="0"/>
                <w:sz w:val="26"/>
                <w:szCs w:val="26"/>
                <w14:ligatures w14:val="none"/>
              </w:rPr>
            </w:pPr>
          </w:p>
        </w:tc>
        <w:tc>
          <w:tcPr>
            <w:tcW w:w="3121" w:type="dxa"/>
            <w:tcMar>
              <w:top w:w="0" w:type="dxa"/>
              <w:left w:w="0" w:type="dxa"/>
              <w:bottom w:w="0" w:type="dxa"/>
              <w:right w:w="0" w:type="dxa"/>
            </w:tcMar>
            <w:vAlign w:val="center"/>
          </w:tcPr>
          <w:p w14:paraId="56447D77"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Dưới 80% báo cáo đầy đủ, kịp thời, đúng quy định: 0</w:t>
            </w:r>
          </w:p>
        </w:tc>
        <w:tc>
          <w:tcPr>
            <w:tcW w:w="907" w:type="dxa"/>
            <w:vAlign w:val="center"/>
          </w:tcPr>
          <w:p w14:paraId="1C8E1DEB" w14:textId="77777777"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p>
        </w:tc>
        <w:tc>
          <w:tcPr>
            <w:tcW w:w="709" w:type="dxa"/>
          </w:tcPr>
          <w:p w14:paraId="7A826C69"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1557AC78"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31E7220" w14:textId="17904945"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54CC64E2" w14:textId="77777777" w:rsidTr="00956152">
        <w:trPr>
          <w:trHeight w:val="567"/>
          <w:jc w:val="center"/>
        </w:trPr>
        <w:tc>
          <w:tcPr>
            <w:tcW w:w="645" w:type="dxa"/>
            <w:tcMar>
              <w:top w:w="0" w:type="dxa"/>
              <w:left w:w="0" w:type="dxa"/>
              <w:bottom w:w="0" w:type="dxa"/>
              <w:right w:w="0" w:type="dxa"/>
            </w:tcMar>
            <w:vAlign w:val="center"/>
          </w:tcPr>
          <w:p w14:paraId="17D833C5" w14:textId="46086E2E"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7.3</w:t>
            </w:r>
          </w:p>
        </w:tc>
        <w:tc>
          <w:tcPr>
            <w:tcW w:w="3121" w:type="dxa"/>
            <w:tcMar>
              <w:top w:w="0" w:type="dxa"/>
              <w:left w:w="0" w:type="dxa"/>
              <w:bottom w:w="0" w:type="dxa"/>
              <w:right w:w="0" w:type="dxa"/>
            </w:tcMar>
            <w:vAlign w:val="center"/>
          </w:tcPr>
          <w:p w14:paraId="5C46D22C"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b/>
                <w:bCs/>
                <w:kern w:val="0"/>
                <w:sz w:val="26"/>
                <w:szCs w:val="26"/>
                <w14:ligatures w14:val="none"/>
              </w:rPr>
              <w:t>Phát triển ứng dụng, dịch vụ phục vụ người dân, tổ chức</w:t>
            </w:r>
          </w:p>
        </w:tc>
        <w:tc>
          <w:tcPr>
            <w:tcW w:w="907" w:type="dxa"/>
            <w:vAlign w:val="center"/>
          </w:tcPr>
          <w:p w14:paraId="23F9D860" w14:textId="135C6F62" w:rsidR="002E1406" w:rsidRPr="00953F59" w:rsidRDefault="002E1406" w:rsidP="002E1406">
            <w:pPr>
              <w:spacing w:after="0" w:line="240" w:lineRule="auto"/>
              <w:ind w:left="57" w:right="57"/>
              <w:jc w:val="center"/>
              <w:rPr>
                <w:rFonts w:eastAsia="Times New Roman" w:cs="Times New Roman"/>
                <w:b/>
                <w:kern w:val="0"/>
                <w:sz w:val="26"/>
                <w:szCs w:val="26"/>
                <w:highlight w:val="yellow"/>
                <w14:ligatures w14:val="none"/>
              </w:rPr>
            </w:pPr>
            <w:r w:rsidRPr="00953F59">
              <w:rPr>
                <w:rFonts w:eastAsia="Times New Roman" w:cs="Times New Roman"/>
                <w:b/>
                <w:kern w:val="0"/>
                <w:sz w:val="26"/>
                <w:szCs w:val="26"/>
                <w14:ligatures w14:val="none"/>
              </w:rPr>
              <w:t>13,5</w:t>
            </w:r>
          </w:p>
        </w:tc>
        <w:tc>
          <w:tcPr>
            <w:tcW w:w="709" w:type="dxa"/>
            <w:vAlign w:val="center"/>
          </w:tcPr>
          <w:p w14:paraId="47A20406" w14:textId="17CB522A" w:rsidR="002E1406" w:rsidRPr="00953F59" w:rsidRDefault="00D723E8" w:rsidP="00D723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b/>
                <w:kern w:val="0"/>
                <w:sz w:val="26"/>
                <w:szCs w:val="26"/>
                <w14:ligatures w14:val="none"/>
              </w:rPr>
              <w:t>13,5</w:t>
            </w:r>
          </w:p>
        </w:tc>
        <w:tc>
          <w:tcPr>
            <w:tcW w:w="709" w:type="dxa"/>
          </w:tcPr>
          <w:p w14:paraId="526E89CE"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2EE8E0D" w14:textId="5F80273F"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4937256B" w14:textId="77777777" w:rsidTr="00956152">
        <w:trPr>
          <w:trHeight w:val="567"/>
          <w:jc w:val="center"/>
        </w:trPr>
        <w:tc>
          <w:tcPr>
            <w:tcW w:w="645" w:type="dxa"/>
            <w:tcMar>
              <w:top w:w="0" w:type="dxa"/>
              <w:left w:w="0" w:type="dxa"/>
              <w:bottom w:w="0" w:type="dxa"/>
              <w:right w:w="0" w:type="dxa"/>
            </w:tcMar>
            <w:vAlign w:val="center"/>
          </w:tcPr>
          <w:p w14:paraId="40471BFA" w14:textId="26EBFBAE"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7.3.1</w:t>
            </w:r>
          </w:p>
        </w:tc>
        <w:tc>
          <w:tcPr>
            <w:tcW w:w="3121" w:type="dxa"/>
            <w:tcMar>
              <w:top w:w="0" w:type="dxa"/>
              <w:left w:w="0" w:type="dxa"/>
              <w:bottom w:w="0" w:type="dxa"/>
              <w:right w:w="0" w:type="dxa"/>
            </w:tcMar>
            <w:vAlign w:val="center"/>
          </w:tcPr>
          <w:p w14:paraId="0309128D" w14:textId="1254BFBC" w:rsidR="002E1406" w:rsidRPr="00953F59" w:rsidRDefault="002E1406" w:rsidP="002E1406">
            <w:pPr>
              <w:spacing w:after="0" w:line="240" w:lineRule="auto"/>
              <w:ind w:left="57" w:right="57"/>
              <w:jc w:val="both"/>
              <w:rPr>
                <w:rFonts w:eastAsia="Times New Roman" w:cs="Times New Roman"/>
                <w:kern w:val="0"/>
                <w:sz w:val="26"/>
                <w:szCs w:val="26"/>
                <w:highlight w:val="yellow"/>
                <w14:ligatures w14:val="none"/>
              </w:rPr>
            </w:pPr>
            <w:r w:rsidRPr="00953F59">
              <w:rPr>
                <w:rFonts w:eastAsia="Times New Roman" w:cs="Times New Roman"/>
                <w:kern w:val="0"/>
                <w:sz w:val="26"/>
                <w:szCs w:val="26"/>
                <w14:ligatures w14:val="none"/>
              </w:rPr>
              <w:t>Tỷ lệ văn bản đi được đăng tải trên Trang thông tin điện tử của cơ quan, đơn vị/tổng số văn bản đi của cơ quan, đơn vị</w:t>
            </w:r>
          </w:p>
        </w:tc>
        <w:tc>
          <w:tcPr>
            <w:tcW w:w="907" w:type="dxa"/>
            <w:vAlign w:val="center"/>
          </w:tcPr>
          <w:p w14:paraId="0E195EB4" w14:textId="06E8987C" w:rsidR="002E1406" w:rsidRPr="00953F59" w:rsidRDefault="002E1406" w:rsidP="002E1406">
            <w:pPr>
              <w:spacing w:after="0" w:line="240" w:lineRule="auto"/>
              <w:ind w:left="57" w:right="57"/>
              <w:jc w:val="center"/>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0,5</w:t>
            </w:r>
          </w:p>
        </w:tc>
        <w:tc>
          <w:tcPr>
            <w:tcW w:w="709" w:type="dxa"/>
            <w:vAlign w:val="center"/>
          </w:tcPr>
          <w:p w14:paraId="51F76701" w14:textId="1312DBFD" w:rsidR="002E1406" w:rsidRPr="00953F59" w:rsidRDefault="002E1406" w:rsidP="002E1406">
            <w:pPr>
              <w:spacing w:after="0" w:line="240" w:lineRule="auto"/>
              <w:ind w:left="57" w:right="57"/>
              <w:jc w:val="center"/>
              <w:rPr>
                <w:rFonts w:eastAsia="Times New Roman" w:cs="Times New Roman"/>
                <w:iCs/>
                <w:kern w:val="0"/>
                <w:sz w:val="26"/>
                <w:szCs w:val="26"/>
                <w:highlight w:val="yellow"/>
                <w14:ligatures w14:val="none"/>
              </w:rPr>
            </w:pPr>
            <w:r w:rsidRPr="00953F59">
              <w:rPr>
                <w:rFonts w:eastAsia="Times New Roman" w:cs="Times New Roman"/>
                <w:iCs/>
                <w:kern w:val="0"/>
                <w:sz w:val="26"/>
                <w:szCs w:val="26"/>
                <w14:ligatures w14:val="none"/>
              </w:rPr>
              <w:t>0,5</w:t>
            </w:r>
          </w:p>
        </w:tc>
        <w:tc>
          <w:tcPr>
            <w:tcW w:w="709" w:type="dxa"/>
          </w:tcPr>
          <w:p w14:paraId="04F6289D" w14:textId="77777777" w:rsidR="002E1406" w:rsidRPr="00953F59" w:rsidRDefault="002E1406" w:rsidP="002E1406">
            <w:pPr>
              <w:spacing w:after="0" w:line="240" w:lineRule="auto"/>
              <w:ind w:left="57" w:right="57"/>
              <w:jc w:val="center"/>
              <w:rPr>
                <w:rFonts w:eastAsia="Times New Roman" w:cs="Times New Roman"/>
                <w:iCs/>
                <w:kern w:val="0"/>
                <w:sz w:val="26"/>
                <w:szCs w:val="26"/>
                <w:highlight w:val="yellow"/>
                <w14:ligatures w14:val="none"/>
              </w:rPr>
            </w:pPr>
          </w:p>
        </w:tc>
        <w:tc>
          <w:tcPr>
            <w:tcW w:w="9355" w:type="dxa"/>
            <w:tcMar>
              <w:top w:w="0" w:type="dxa"/>
              <w:left w:w="0" w:type="dxa"/>
              <w:bottom w:w="0" w:type="dxa"/>
              <w:right w:w="0" w:type="dxa"/>
            </w:tcMar>
            <w:vAlign w:val="center"/>
          </w:tcPr>
          <w:p w14:paraId="7C70E9C2" w14:textId="77777777" w:rsidR="00D723E8" w:rsidRPr="00953F59" w:rsidRDefault="00D723E8" w:rsidP="00D723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p>
          <w:p w14:paraId="12C4C3F8" w14:textId="77777777" w:rsidR="00D723E8" w:rsidRPr="00953F59" w:rsidRDefault="00D723E8" w:rsidP="00D723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-Số liệu của Sở Tư pháp: </w:t>
            </w:r>
          </w:p>
          <w:p w14:paraId="219ECAC0" w14:textId="77777777" w:rsidR="00D723E8" w:rsidRPr="00953F59" w:rsidRDefault="00D723E8" w:rsidP="00D723E8">
            <w:pPr>
              <w:spacing w:after="0" w:line="240" w:lineRule="auto"/>
              <w:ind w:left="57" w:right="57"/>
              <w:jc w:val="both"/>
              <w:rPr>
                <w:rFonts w:eastAsia="Times New Roman" w:cs="Times New Roman"/>
                <w:kern w:val="0"/>
                <w:sz w:val="26"/>
                <w:szCs w:val="26"/>
                <w14:ligatures w14:val="none"/>
              </w:rPr>
            </w:pPr>
            <w:r w:rsidRPr="00953F59">
              <w:rPr>
                <w:rStyle w:val="Emphasis"/>
                <w:rFonts w:eastAsia="Arial" w:cs="Times New Roman"/>
                <w:i w:val="0"/>
                <w:iCs w:val="0"/>
                <w:sz w:val="26"/>
                <w:szCs w:val="26"/>
              </w:rPr>
              <w:t xml:space="preserve">+ Số </w:t>
            </w:r>
            <w:r w:rsidRPr="00953F59">
              <w:rPr>
                <w:rFonts w:eastAsia="Times New Roman" w:cs="Times New Roman"/>
                <w:kern w:val="0"/>
                <w:sz w:val="26"/>
                <w:szCs w:val="26"/>
                <w14:ligatures w14:val="none"/>
              </w:rPr>
              <w:t>văn bản đi được đăng tải trên Trang thông tin điện tử của cơ quan, đơn vị: 1597</w:t>
            </w:r>
          </w:p>
          <w:p w14:paraId="63D4F06E" w14:textId="77777777" w:rsidR="00D723E8" w:rsidRPr="00953F59" w:rsidRDefault="00D723E8" w:rsidP="00D723E8">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Tổng số văn bản đi của cơ quan, đơn vị: 3021</w:t>
            </w:r>
          </w:p>
          <w:p w14:paraId="7E52CAB3" w14:textId="7B188D24" w:rsidR="002E1406" w:rsidRPr="00953F59" w:rsidRDefault="00D723E8" w:rsidP="00D723E8">
            <w:pPr>
              <w:spacing w:after="0" w:line="240" w:lineRule="auto"/>
              <w:ind w:left="57" w:right="57"/>
              <w:jc w:val="both"/>
              <w:rPr>
                <w:rFonts w:eastAsia="Times New Roman" w:cs="Times New Roman"/>
                <w:iCs/>
                <w:kern w:val="0"/>
                <w:sz w:val="26"/>
                <w:szCs w:val="26"/>
                <w:highlight w:val="yellow"/>
                <w14:ligatures w14:val="none"/>
              </w:rPr>
            </w:pPr>
            <w:r w:rsidRPr="00953F59">
              <w:rPr>
                <w:rFonts w:eastAsia="Times New Roman" w:cs="Times New Roman"/>
                <w:kern w:val="0"/>
                <w:sz w:val="26"/>
                <w:szCs w:val="26"/>
                <w14:ligatures w14:val="none"/>
              </w:rPr>
              <w:t>Tỷ lệ =  1597/3021=52,86% (Số liệu từ 01/7/2025 đến 26/11/2025).</w:t>
            </w:r>
          </w:p>
        </w:tc>
      </w:tr>
      <w:tr w:rsidR="00953F59" w:rsidRPr="00953F59" w14:paraId="2D606B5E" w14:textId="77777777" w:rsidTr="00956152">
        <w:trPr>
          <w:trHeight w:val="567"/>
          <w:jc w:val="center"/>
        </w:trPr>
        <w:tc>
          <w:tcPr>
            <w:tcW w:w="645" w:type="dxa"/>
            <w:tcMar>
              <w:top w:w="0" w:type="dxa"/>
              <w:left w:w="0" w:type="dxa"/>
              <w:bottom w:w="0" w:type="dxa"/>
              <w:right w:w="0" w:type="dxa"/>
            </w:tcMar>
            <w:vAlign w:val="center"/>
          </w:tcPr>
          <w:p w14:paraId="63A36564" w14:textId="77777777" w:rsidR="002E1406" w:rsidRPr="00953F59" w:rsidRDefault="002E1406" w:rsidP="002E1406">
            <w:pPr>
              <w:spacing w:after="0" w:line="240" w:lineRule="auto"/>
              <w:ind w:left="57" w:right="57"/>
              <w:jc w:val="center"/>
              <w:rPr>
                <w:rFonts w:eastAsia="Times New Roman" w:cs="Times New Roman"/>
                <w:i/>
                <w:kern w:val="0"/>
                <w:sz w:val="26"/>
                <w:szCs w:val="26"/>
                <w14:ligatures w14:val="none"/>
              </w:rPr>
            </w:pPr>
          </w:p>
        </w:tc>
        <w:tc>
          <w:tcPr>
            <w:tcW w:w="3121" w:type="dxa"/>
            <w:tcMar>
              <w:top w:w="0" w:type="dxa"/>
              <w:left w:w="0" w:type="dxa"/>
              <w:bottom w:w="0" w:type="dxa"/>
              <w:right w:w="0" w:type="dxa"/>
            </w:tcMar>
            <w:vAlign w:val="center"/>
          </w:tcPr>
          <w:p w14:paraId="0E75A045" w14:textId="0AF8F387" w:rsidR="002E1406" w:rsidRPr="00953F59" w:rsidRDefault="002E1406" w:rsidP="002E1406">
            <w:pPr>
              <w:spacing w:after="0" w:line="240" w:lineRule="auto"/>
              <w:ind w:left="57" w:right="57"/>
              <w:jc w:val="both"/>
              <w:rPr>
                <w:rFonts w:eastAsia="Times New Roman" w:cs="Times New Roman"/>
                <w:i/>
                <w:kern w:val="0"/>
                <w:sz w:val="26"/>
                <w:szCs w:val="26"/>
                <w:lang w:val="vi-VN"/>
                <w14:ligatures w14:val="none"/>
              </w:rPr>
            </w:pPr>
            <w:r w:rsidRPr="00953F59">
              <w:rPr>
                <w:rFonts w:eastAsia="Times New Roman" w:cs="Times New Roman"/>
                <w:i/>
                <w:kern w:val="0"/>
                <w:sz w:val="26"/>
                <w:szCs w:val="26"/>
                <w14:ligatures w14:val="none"/>
              </w:rPr>
              <w:t>Từ 50% trở lên</w:t>
            </w:r>
            <w:r w:rsidRPr="00953F59">
              <w:rPr>
                <w:rFonts w:eastAsia="Times New Roman" w:cs="Times New Roman"/>
                <w:i/>
                <w:kern w:val="0"/>
                <w:sz w:val="26"/>
                <w:szCs w:val="26"/>
                <w:lang w:val="vi-VN"/>
                <w14:ligatures w14:val="none"/>
              </w:rPr>
              <w:t>: 0,5</w:t>
            </w:r>
          </w:p>
        </w:tc>
        <w:tc>
          <w:tcPr>
            <w:tcW w:w="907" w:type="dxa"/>
            <w:vAlign w:val="center"/>
          </w:tcPr>
          <w:p w14:paraId="519242F8" w14:textId="77777777" w:rsidR="002E1406" w:rsidRPr="00953F59" w:rsidRDefault="002E1406" w:rsidP="002E1406">
            <w:pPr>
              <w:spacing w:after="0" w:line="240" w:lineRule="auto"/>
              <w:ind w:left="57" w:right="57"/>
              <w:jc w:val="center"/>
              <w:rPr>
                <w:rFonts w:eastAsia="Times New Roman" w:cs="Times New Roman"/>
                <w:iCs/>
                <w:kern w:val="0"/>
                <w:sz w:val="26"/>
                <w:szCs w:val="26"/>
                <w14:ligatures w14:val="none"/>
              </w:rPr>
            </w:pPr>
          </w:p>
        </w:tc>
        <w:tc>
          <w:tcPr>
            <w:tcW w:w="709" w:type="dxa"/>
          </w:tcPr>
          <w:p w14:paraId="37D93E69" w14:textId="77777777" w:rsidR="002E1406" w:rsidRPr="00953F59" w:rsidRDefault="002E1406" w:rsidP="002E1406">
            <w:pPr>
              <w:spacing w:after="0" w:line="240" w:lineRule="auto"/>
              <w:ind w:left="57" w:right="57"/>
              <w:jc w:val="center"/>
              <w:rPr>
                <w:rFonts w:eastAsia="Times New Roman" w:cs="Times New Roman"/>
                <w:i/>
                <w:iCs/>
                <w:kern w:val="0"/>
                <w:sz w:val="26"/>
                <w:szCs w:val="26"/>
                <w:highlight w:val="yellow"/>
                <w14:ligatures w14:val="none"/>
              </w:rPr>
            </w:pPr>
          </w:p>
        </w:tc>
        <w:tc>
          <w:tcPr>
            <w:tcW w:w="709" w:type="dxa"/>
          </w:tcPr>
          <w:p w14:paraId="5284984F" w14:textId="77777777" w:rsidR="002E1406" w:rsidRPr="00953F59" w:rsidRDefault="002E1406" w:rsidP="002E1406">
            <w:pPr>
              <w:spacing w:after="0" w:line="240" w:lineRule="auto"/>
              <w:ind w:left="57" w:right="57"/>
              <w:jc w:val="center"/>
              <w:rPr>
                <w:rFonts w:eastAsia="Times New Roman" w:cs="Times New Roman"/>
                <w:i/>
                <w:iCs/>
                <w:kern w:val="0"/>
                <w:sz w:val="26"/>
                <w:szCs w:val="26"/>
                <w:highlight w:val="yellow"/>
                <w14:ligatures w14:val="none"/>
              </w:rPr>
            </w:pPr>
          </w:p>
        </w:tc>
        <w:tc>
          <w:tcPr>
            <w:tcW w:w="9355" w:type="dxa"/>
            <w:tcMar>
              <w:top w:w="0" w:type="dxa"/>
              <w:left w:w="0" w:type="dxa"/>
              <w:bottom w:w="0" w:type="dxa"/>
              <w:right w:w="0" w:type="dxa"/>
            </w:tcMar>
            <w:vAlign w:val="center"/>
          </w:tcPr>
          <w:p w14:paraId="731FFE01" w14:textId="7280CEA6" w:rsidR="002E1406" w:rsidRPr="00953F59" w:rsidRDefault="002E1406" w:rsidP="002E1406">
            <w:pPr>
              <w:spacing w:after="0" w:line="240" w:lineRule="auto"/>
              <w:ind w:left="57" w:right="57"/>
              <w:jc w:val="center"/>
              <w:rPr>
                <w:rFonts w:eastAsia="Times New Roman" w:cs="Times New Roman"/>
                <w:i/>
                <w:iCs/>
                <w:kern w:val="0"/>
                <w:sz w:val="26"/>
                <w:szCs w:val="26"/>
                <w:highlight w:val="yellow"/>
                <w14:ligatures w14:val="none"/>
              </w:rPr>
            </w:pPr>
          </w:p>
        </w:tc>
      </w:tr>
      <w:tr w:rsidR="00953F59" w:rsidRPr="00953F59" w14:paraId="4B259C1C" w14:textId="77777777" w:rsidTr="00956152">
        <w:trPr>
          <w:trHeight w:val="567"/>
          <w:jc w:val="center"/>
        </w:trPr>
        <w:tc>
          <w:tcPr>
            <w:tcW w:w="645" w:type="dxa"/>
            <w:tcMar>
              <w:top w:w="0" w:type="dxa"/>
              <w:left w:w="0" w:type="dxa"/>
              <w:bottom w:w="0" w:type="dxa"/>
              <w:right w:w="0" w:type="dxa"/>
            </w:tcMar>
            <w:vAlign w:val="center"/>
          </w:tcPr>
          <w:p w14:paraId="6703CA7D" w14:textId="77777777" w:rsidR="002E1406" w:rsidRPr="00953F59" w:rsidRDefault="002E1406" w:rsidP="002E1406">
            <w:pPr>
              <w:spacing w:after="0" w:line="240" w:lineRule="auto"/>
              <w:ind w:left="57" w:right="57"/>
              <w:jc w:val="center"/>
              <w:rPr>
                <w:rFonts w:eastAsia="Times New Roman" w:cs="Times New Roman"/>
                <w:i/>
                <w:kern w:val="0"/>
                <w:sz w:val="26"/>
                <w:szCs w:val="26"/>
                <w14:ligatures w14:val="none"/>
              </w:rPr>
            </w:pPr>
          </w:p>
        </w:tc>
        <w:tc>
          <w:tcPr>
            <w:tcW w:w="3121" w:type="dxa"/>
            <w:tcMar>
              <w:top w:w="0" w:type="dxa"/>
              <w:left w:w="0" w:type="dxa"/>
              <w:bottom w:w="0" w:type="dxa"/>
              <w:right w:w="0" w:type="dxa"/>
            </w:tcMar>
            <w:vAlign w:val="center"/>
          </w:tcPr>
          <w:p w14:paraId="177C1958" w14:textId="17788DE7" w:rsidR="002E1406" w:rsidRPr="00953F59" w:rsidRDefault="002E1406" w:rsidP="002E1406">
            <w:pPr>
              <w:spacing w:after="0" w:line="240" w:lineRule="auto"/>
              <w:ind w:left="57" w:right="57"/>
              <w:jc w:val="both"/>
              <w:rPr>
                <w:rFonts w:eastAsia="Times New Roman" w:cs="Times New Roman"/>
                <w:i/>
                <w:kern w:val="0"/>
                <w:sz w:val="26"/>
                <w:szCs w:val="26"/>
                <w:lang w:val="vi-VN"/>
                <w14:ligatures w14:val="none"/>
              </w:rPr>
            </w:pPr>
            <w:r w:rsidRPr="00953F59">
              <w:rPr>
                <w:rFonts w:eastAsia="Times New Roman" w:cs="Times New Roman"/>
                <w:i/>
                <w:kern w:val="0"/>
                <w:sz w:val="26"/>
                <w:szCs w:val="26"/>
                <w14:ligatures w14:val="none"/>
              </w:rPr>
              <w:t>Dưới 50%</w:t>
            </w:r>
            <w:r w:rsidRPr="00953F59">
              <w:rPr>
                <w:rFonts w:eastAsia="Times New Roman" w:cs="Times New Roman"/>
                <w:i/>
                <w:kern w:val="0"/>
                <w:sz w:val="26"/>
                <w:szCs w:val="26"/>
                <w:lang w:val="vi-VN"/>
                <w14:ligatures w14:val="none"/>
              </w:rPr>
              <w:t>: 0</w:t>
            </w:r>
          </w:p>
        </w:tc>
        <w:tc>
          <w:tcPr>
            <w:tcW w:w="907" w:type="dxa"/>
            <w:vAlign w:val="center"/>
          </w:tcPr>
          <w:p w14:paraId="0EE50915" w14:textId="77777777" w:rsidR="002E1406" w:rsidRPr="00953F59" w:rsidRDefault="002E1406" w:rsidP="002E1406">
            <w:pPr>
              <w:spacing w:after="0" w:line="240" w:lineRule="auto"/>
              <w:ind w:left="57" w:right="57"/>
              <w:jc w:val="center"/>
              <w:rPr>
                <w:rFonts w:eastAsia="Times New Roman" w:cs="Times New Roman"/>
                <w:i/>
                <w:kern w:val="0"/>
                <w:sz w:val="26"/>
                <w:szCs w:val="26"/>
                <w14:ligatures w14:val="none"/>
              </w:rPr>
            </w:pPr>
          </w:p>
        </w:tc>
        <w:tc>
          <w:tcPr>
            <w:tcW w:w="709" w:type="dxa"/>
          </w:tcPr>
          <w:p w14:paraId="2D500F28" w14:textId="77777777" w:rsidR="002E1406" w:rsidRPr="00953F59" w:rsidRDefault="002E1406" w:rsidP="002E1406">
            <w:pPr>
              <w:spacing w:after="0" w:line="240" w:lineRule="auto"/>
              <w:ind w:left="57" w:right="57"/>
              <w:jc w:val="center"/>
              <w:rPr>
                <w:rFonts w:eastAsia="Times New Roman" w:cs="Times New Roman"/>
                <w:i/>
                <w:iCs/>
                <w:kern w:val="0"/>
                <w:sz w:val="26"/>
                <w:szCs w:val="26"/>
                <w:highlight w:val="yellow"/>
                <w14:ligatures w14:val="none"/>
              </w:rPr>
            </w:pPr>
          </w:p>
        </w:tc>
        <w:tc>
          <w:tcPr>
            <w:tcW w:w="709" w:type="dxa"/>
          </w:tcPr>
          <w:p w14:paraId="36EB2102" w14:textId="77777777" w:rsidR="002E1406" w:rsidRPr="00953F59" w:rsidRDefault="002E1406" w:rsidP="002E1406">
            <w:pPr>
              <w:spacing w:after="0" w:line="240" w:lineRule="auto"/>
              <w:ind w:left="57" w:right="57"/>
              <w:jc w:val="center"/>
              <w:rPr>
                <w:rFonts w:eastAsia="Times New Roman" w:cs="Times New Roman"/>
                <w:i/>
                <w:iCs/>
                <w:kern w:val="0"/>
                <w:sz w:val="26"/>
                <w:szCs w:val="26"/>
                <w:highlight w:val="yellow"/>
                <w14:ligatures w14:val="none"/>
              </w:rPr>
            </w:pPr>
          </w:p>
        </w:tc>
        <w:tc>
          <w:tcPr>
            <w:tcW w:w="9355" w:type="dxa"/>
            <w:tcMar>
              <w:top w:w="0" w:type="dxa"/>
              <w:left w:w="0" w:type="dxa"/>
              <w:bottom w:w="0" w:type="dxa"/>
              <w:right w:w="0" w:type="dxa"/>
            </w:tcMar>
            <w:vAlign w:val="center"/>
          </w:tcPr>
          <w:p w14:paraId="039A2261" w14:textId="43D3FF04" w:rsidR="002E1406" w:rsidRPr="00953F59" w:rsidRDefault="002E1406" w:rsidP="002E1406">
            <w:pPr>
              <w:spacing w:after="0" w:line="240" w:lineRule="auto"/>
              <w:ind w:left="57" w:right="57"/>
              <w:jc w:val="center"/>
              <w:rPr>
                <w:rFonts w:eastAsia="Times New Roman" w:cs="Times New Roman"/>
                <w:i/>
                <w:iCs/>
                <w:kern w:val="0"/>
                <w:sz w:val="26"/>
                <w:szCs w:val="26"/>
                <w:highlight w:val="yellow"/>
                <w14:ligatures w14:val="none"/>
              </w:rPr>
            </w:pPr>
          </w:p>
        </w:tc>
      </w:tr>
      <w:tr w:rsidR="00953F59" w:rsidRPr="00953F59" w14:paraId="70C72243" w14:textId="77777777" w:rsidTr="00956152">
        <w:trPr>
          <w:trHeight w:val="567"/>
          <w:jc w:val="center"/>
        </w:trPr>
        <w:tc>
          <w:tcPr>
            <w:tcW w:w="645" w:type="dxa"/>
            <w:tcMar>
              <w:top w:w="0" w:type="dxa"/>
              <w:left w:w="0" w:type="dxa"/>
              <w:bottom w:w="0" w:type="dxa"/>
              <w:right w:w="0" w:type="dxa"/>
            </w:tcMar>
            <w:vAlign w:val="center"/>
          </w:tcPr>
          <w:p w14:paraId="06DE7ADE" w14:textId="26A68A9F"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kern w:val="0"/>
                <w:sz w:val="26"/>
                <w:szCs w:val="26"/>
                <w14:ligatures w14:val="none"/>
              </w:rPr>
              <w:t>7.3.2</w:t>
            </w:r>
          </w:p>
        </w:tc>
        <w:tc>
          <w:tcPr>
            <w:tcW w:w="3121" w:type="dxa"/>
            <w:tcMar>
              <w:top w:w="0" w:type="dxa"/>
              <w:left w:w="0" w:type="dxa"/>
              <w:bottom w:w="0" w:type="dxa"/>
              <w:right w:w="0" w:type="dxa"/>
            </w:tcMar>
            <w:vAlign w:val="center"/>
          </w:tcPr>
          <w:p w14:paraId="201C5764" w14:textId="11163094"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Tỷ lệ số hóa hồ sơ, kết quả giải quyết TTHC của cấp tỉnh</w:t>
            </w:r>
          </w:p>
        </w:tc>
        <w:tc>
          <w:tcPr>
            <w:tcW w:w="907" w:type="dxa"/>
            <w:vAlign w:val="center"/>
          </w:tcPr>
          <w:p w14:paraId="7A514867" w14:textId="778109CA"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highlight w:val="yellow"/>
                <w:lang w:val="vi-VN"/>
                <w14:ligatures w14:val="none"/>
              </w:rPr>
            </w:pPr>
            <w:r w:rsidRPr="00953F59">
              <w:rPr>
                <w:rFonts w:eastAsia="Times New Roman" w:cs="Times New Roman"/>
                <w:iCs/>
                <w:kern w:val="0"/>
                <w:sz w:val="26"/>
                <w:szCs w:val="26"/>
                <w14:ligatures w14:val="none"/>
              </w:rPr>
              <w:t>2</w:t>
            </w:r>
            <w:r w:rsidRPr="00953F59">
              <w:rPr>
                <w:rFonts w:eastAsia="Times New Roman" w:cs="Times New Roman"/>
                <w:iCs/>
                <w:kern w:val="0"/>
                <w:sz w:val="26"/>
                <w:szCs w:val="26"/>
                <w:lang w:val="vi-VN"/>
                <w14:ligatures w14:val="none"/>
              </w:rPr>
              <w:t>,0</w:t>
            </w:r>
          </w:p>
        </w:tc>
        <w:tc>
          <w:tcPr>
            <w:tcW w:w="709" w:type="dxa"/>
            <w:vAlign w:val="center"/>
          </w:tcPr>
          <w:p w14:paraId="5BDC70E3" w14:textId="2C61871A"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2</w:t>
            </w:r>
            <w:r w:rsidRPr="00953F59">
              <w:rPr>
                <w:rFonts w:eastAsia="Times New Roman" w:cs="Times New Roman"/>
                <w:iCs/>
                <w:kern w:val="0"/>
                <w:sz w:val="26"/>
                <w:szCs w:val="26"/>
                <w:lang w:val="vi-VN"/>
                <w14:ligatures w14:val="none"/>
              </w:rPr>
              <w:t>,0</w:t>
            </w:r>
          </w:p>
        </w:tc>
        <w:tc>
          <w:tcPr>
            <w:tcW w:w="709" w:type="dxa"/>
          </w:tcPr>
          <w:p w14:paraId="43AA6EAF"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E6E804B" w14:textId="77777777" w:rsidR="00D723E8" w:rsidRPr="00953F59" w:rsidRDefault="00D723E8" w:rsidP="00D723E8">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 xml:space="preserve">- </w:t>
            </w:r>
            <w:r w:rsidRPr="00953F59">
              <w:rPr>
                <w:rFonts w:eastAsia="Times New Roman" w:cs="Times New Roman"/>
                <w:kern w:val="0"/>
                <w:sz w:val="26"/>
                <w:szCs w:val="26"/>
                <w14:ligatures w14:val="none"/>
              </w:rPr>
              <w:t xml:space="preserve">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lang w:val="vi-VN"/>
                <w14:ligatures w14:val="none"/>
              </w:rPr>
              <w:t xml:space="preserve"> (có số liệu trong kỳ liên quan tiêu chí đánh giá).</w:t>
            </w:r>
          </w:p>
          <w:p w14:paraId="70A3B021" w14:textId="72B28C8B" w:rsidR="002E1406" w:rsidRPr="00953F59" w:rsidRDefault="002E1406" w:rsidP="002E1406">
            <w:pPr>
              <w:spacing w:before="120" w:after="120" w:line="264" w:lineRule="auto"/>
              <w:jc w:val="both"/>
              <w:rPr>
                <w:sz w:val="26"/>
                <w:szCs w:val="26"/>
              </w:rPr>
            </w:pPr>
            <w:r w:rsidRPr="00953F59">
              <w:rPr>
                <w:rFonts w:eastAsia="Times New Roman" w:cs="Times New Roman"/>
                <w:kern w:val="0"/>
                <w:sz w:val="26"/>
                <w:szCs w:val="26"/>
                <w14:ligatures w14:val="none"/>
              </w:rPr>
              <w:lastRenderedPageBreak/>
              <w:t xml:space="preserve">- </w:t>
            </w:r>
            <w:r w:rsidRPr="00953F59">
              <w:rPr>
                <w:sz w:val="26"/>
                <w:szCs w:val="26"/>
              </w:rPr>
              <w:t>Sở T</w:t>
            </w:r>
            <w:r w:rsidRPr="00953F59">
              <w:rPr>
                <w:rFonts w:hint="eastAsia"/>
                <w:sz w:val="26"/>
                <w:szCs w:val="26"/>
              </w:rPr>
              <w:t>ư</w:t>
            </w:r>
            <w:r w:rsidRPr="00953F59">
              <w:rPr>
                <w:sz w:val="26"/>
                <w:szCs w:val="26"/>
              </w:rPr>
              <w:t xml:space="preserve"> pháp đã thực hiện số hóa các TTHC thuộc thẩm quyền giải quyết. Hồ s</w:t>
            </w:r>
            <w:r w:rsidRPr="00953F59">
              <w:rPr>
                <w:rFonts w:hint="eastAsia"/>
                <w:sz w:val="26"/>
                <w:szCs w:val="26"/>
              </w:rPr>
              <w:t>ơ</w:t>
            </w:r>
            <w:r w:rsidRPr="00953F59">
              <w:rPr>
                <w:sz w:val="26"/>
                <w:szCs w:val="26"/>
              </w:rPr>
              <w:t>, kết quả giải quyết TTHC đ</w:t>
            </w:r>
            <w:r w:rsidRPr="00953F59">
              <w:rPr>
                <w:rFonts w:hint="eastAsia"/>
                <w:sz w:val="26"/>
                <w:szCs w:val="26"/>
              </w:rPr>
              <w:t>ư</w:t>
            </w:r>
            <w:r w:rsidRPr="00953F59">
              <w:rPr>
                <w:sz w:val="26"/>
                <w:szCs w:val="26"/>
              </w:rPr>
              <w:t>ợc số hóa, đáp ứng yêu cầu kết nối, chia sẻ dữ liệu phục vụ giải quyết TTHC, cung cấp dịch vụ công; công chức sở đ</w:t>
            </w:r>
            <w:r w:rsidRPr="00953F59">
              <w:rPr>
                <w:rFonts w:hint="eastAsia"/>
                <w:sz w:val="26"/>
                <w:szCs w:val="26"/>
              </w:rPr>
              <w:t>ư</w:t>
            </w:r>
            <w:r w:rsidRPr="00953F59">
              <w:rPr>
                <w:sz w:val="26"/>
                <w:szCs w:val="26"/>
              </w:rPr>
              <w:t>ợc h</w:t>
            </w:r>
            <w:r w:rsidRPr="00953F59">
              <w:rPr>
                <w:rFonts w:hint="eastAsia"/>
                <w:sz w:val="26"/>
                <w:szCs w:val="26"/>
              </w:rPr>
              <w:t>ư</w:t>
            </w:r>
            <w:r w:rsidRPr="00953F59">
              <w:rPr>
                <w:sz w:val="26"/>
                <w:szCs w:val="26"/>
              </w:rPr>
              <w:t>ớng dẫn thực hiện số hóa.</w:t>
            </w:r>
          </w:p>
          <w:p w14:paraId="52A8C8A1" w14:textId="3ED0437D" w:rsidR="002E1406" w:rsidRPr="00953F59" w:rsidRDefault="002E1406" w:rsidP="002E1406">
            <w:pPr>
              <w:spacing w:before="120" w:after="120" w:line="264" w:lineRule="auto"/>
              <w:jc w:val="both"/>
              <w:rPr>
                <w:iCs/>
                <w:sz w:val="26"/>
                <w:szCs w:val="26"/>
              </w:rPr>
            </w:pPr>
            <w:r w:rsidRPr="00953F59">
              <w:rPr>
                <w:sz w:val="26"/>
                <w:szCs w:val="26"/>
              </w:rPr>
              <w:t>- Cụ thể từ 01/7/2025 đến 24/11/2025, Sở T</w:t>
            </w:r>
            <w:r w:rsidRPr="00953F59">
              <w:rPr>
                <w:rFonts w:hint="eastAsia"/>
                <w:sz w:val="26"/>
                <w:szCs w:val="26"/>
              </w:rPr>
              <w:t>ư</w:t>
            </w:r>
            <w:r w:rsidRPr="00953F59">
              <w:rPr>
                <w:sz w:val="26"/>
                <w:szCs w:val="26"/>
              </w:rPr>
              <w:t xml:space="preserve"> pháp đã giải quyết 331 hồ s</w:t>
            </w:r>
            <w:r w:rsidRPr="00953F59">
              <w:rPr>
                <w:rFonts w:hint="eastAsia"/>
                <w:sz w:val="26"/>
                <w:szCs w:val="26"/>
              </w:rPr>
              <w:t>ơ</w:t>
            </w:r>
            <w:r w:rsidRPr="00953F59">
              <w:rPr>
                <w:sz w:val="26"/>
                <w:szCs w:val="26"/>
              </w:rPr>
              <w:t>, có 330 hồ s</w:t>
            </w:r>
            <w:r w:rsidRPr="00953F59">
              <w:rPr>
                <w:rFonts w:hint="eastAsia"/>
                <w:sz w:val="26"/>
                <w:szCs w:val="26"/>
              </w:rPr>
              <w:t>ơ</w:t>
            </w:r>
            <w:r w:rsidRPr="00953F59">
              <w:rPr>
                <w:sz w:val="26"/>
                <w:szCs w:val="26"/>
              </w:rPr>
              <w:t xml:space="preserve"> có số hóa kết quả (scan và ký số), tỉ lệ 99,69%.</w:t>
            </w:r>
            <w:r w:rsidRPr="00953F59">
              <w:rPr>
                <w:i/>
                <w:sz w:val="26"/>
                <w:szCs w:val="26"/>
              </w:rPr>
              <w:t xml:space="preserve"> </w:t>
            </w:r>
          </w:p>
          <w:p w14:paraId="1B5396A6" w14:textId="3025B3B6"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5CF1CA8A" w14:textId="77777777" w:rsidTr="00956152">
        <w:trPr>
          <w:trHeight w:val="567"/>
          <w:jc w:val="center"/>
        </w:trPr>
        <w:tc>
          <w:tcPr>
            <w:tcW w:w="645" w:type="dxa"/>
            <w:tcMar>
              <w:top w:w="0" w:type="dxa"/>
              <w:left w:w="0" w:type="dxa"/>
              <w:bottom w:w="0" w:type="dxa"/>
              <w:right w:w="0" w:type="dxa"/>
            </w:tcMar>
            <w:vAlign w:val="center"/>
          </w:tcPr>
          <w:p w14:paraId="1CF765E9" w14:textId="77777777"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p>
        </w:tc>
        <w:tc>
          <w:tcPr>
            <w:tcW w:w="3121" w:type="dxa"/>
            <w:tcMar>
              <w:top w:w="0" w:type="dxa"/>
              <w:left w:w="0" w:type="dxa"/>
              <w:bottom w:w="0" w:type="dxa"/>
              <w:right w:w="0" w:type="dxa"/>
            </w:tcMar>
            <w:vAlign w:val="center"/>
          </w:tcPr>
          <w:p w14:paraId="5A0D4D65" w14:textId="11C82108"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kern w:val="0"/>
                <w:sz w:val="26"/>
                <w:szCs w:val="26"/>
                <w14:ligatures w14:val="none"/>
              </w:rPr>
              <w:t>Từ 80% trở lên: 2</w:t>
            </w:r>
          </w:p>
        </w:tc>
        <w:tc>
          <w:tcPr>
            <w:tcW w:w="907" w:type="dxa"/>
            <w:vAlign w:val="center"/>
          </w:tcPr>
          <w:p w14:paraId="4B5F0CE8"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5E5E5D7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48751838"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87F0BBB" w14:textId="7C64F76D"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5D9A0992" w14:textId="77777777" w:rsidTr="00956152">
        <w:trPr>
          <w:trHeight w:val="567"/>
          <w:jc w:val="center"/>
        </w:trPr>
        <w:tc>
          <w:tcPr>
            <w:tcW w:w="645" w:type="dxa"/>
            <w:tcMar>
              <w:top w:w="0" w:type="dxa"/>
              <w:left w:w="0" w:type="dxa"/>
              <w:bottom w:w="0" w:type="dxa"/>
              <w:right w:w="0" w:type="dxa"/>
            </w:tcMar>
            <w:vAlign w:val="center"/>
          </w:tcPr>
          <w:p w14:paraId="42F40685" w14:textId="77777777"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p>
        </w:tc>
        <w:tc>
          <w:tcPr>
            <w:tcW w:w="3121" w:type="dxa"/>
            <w:tcMar>
              <w:top w:w="0" w:type="dxa"/>
              <w:left w:w="0" w:type="dxa"/>
              <w:bottom w:w="0" w:type="dxa"/>
              <w:right w:w="0" w:type="dxa"/>
            </w:tcMar>
            <w:vAlign w:val="center"/>
          </w:tcPr>
          <w:p w14:paraId="26AAF5DC" w14:textId="58BECAC0"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kern w:val="0"/>
                <w:sz w:val="26"/>
                <w:szCs w:val="26"/>
                <w14:ligatures w14:val="none"/>
              </w:rPr>
              <w:t>Từ 50% đến dưới 80%: 1</w:t>
            </w:r>
          </w:p>
        </w:tc>
        <w:tc>
          <w:tcPr>
            <w:tcW w:w="907" w:type="dxa"/>
            <w:vAlign w:val="center"/>
          </w:tcPr>
          <w:p w14:paraId="07A6AEB9"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0390CA9D"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5659C9BF"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089B2B8" w14:textId="4F2EED7E"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754CE598" w14:textId="77777777" w:rsidTr="00956152">
        <w:trPr>
          <w:trHeight w:val="567"/>
          <w:jc w:val="center"/>
        </w:trPr>
        <w:tc>
          <w:tcPr>
            <w:tcW w:w="645" w:type="dxa"/>
            <w:tcMar>
              <w:top w:w="0" w:type="dxa"/>
              <w:left w:w="0" w:type="dxa"/>
              <w:bottom w:w="0" w:type="dxa"/>
              <w:right w:w="0" w:type="dxa"/>
            </w:tcMar>
            <w:vAlign w:val="center"/>
          </w:tcPr>
          <w:p w14:paraId="227A5AE1" w14:textId="77777777"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p>
        </w:tc>
        <w:tc>
          <w:tcPr>
            <w:tcW w:w="3121" w:type="dxa"/>
            <w:tcMar>
              <w:top w:w="0" w:type="dxa"/>
              <w:left w:w="0" w:type="dxa"/>
              <w:bottom w:w="0" w:type="dxa"/>
              <w:right w:w="0" w:type="dxa"/>
            </w:tcMar>
            <w:vAlign w:val="center"/>
          </w:tcPr>
          <w:p w14:paraId="36C733F1" w14:textId="6842CD6A"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kern w:val="0"/>
                <w:sz w:val="26"/>
                <w:szCs w:val="26"/>
                <w14:ligatures w14:val="none"/>
              </w:rPr>
              <w:t>Dưới 50%: 0</w:t>
            </w:r>
          </w:p>
        </w:tc>
        <w:tc>
          <w:tcPr>
            <w:tcW w:w="907" w:type="dxa"/>
            <w:vAlign w:val="center"/>
          </w:tcPr>
          <w:p w14:paraId="13206B10"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3CC50125"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30956B0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5DB7F55D" w14:textId="4D9D8F75"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4F6484CD" w14:textId="77777777" w:rsidTr="00956152">
        <w:trPr>
          <w:trHeight w:val="567"/>
          <w:jc w:val="center"/>
        </w:trPr>
        <w:tc>
          <w:tcPr>
            <w:tcW w:w="645" w:type="dxa"/>
            <w:tcMar>
              <w:top w:w="0" w:type="dxa"/>
              <w:left w:w="0" w:type="dxa"/>
              <w:bottom w:w="0" w:type="dxa"/>
              <w:right w:w="0" w:type="dxa"/>
            </w:tcMar>
            <w:vAlign w:val="center"/>
          </w:tcPr>
          <w:p w14:paraId="586A1355" w14:textId="291A178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7.3.3</w:t>
            </w:r>
          </w:p>
        </w:tc>
        <w:tc>
          <w:tcPr>
            <w:tcW w:w="3121" w:type="dxa"/>
            <w:tcMar>
              <w:top w:w="0" w:type="dxa"/>
              <w:left w:w="0" w:type="dxa"/>
              <w:bottom w:w="0" w:type="dxa"/>
              <w:right w:w="0" w:type="dxa"/>
            </w:tcMar>
            <w:vAlign w:val="center"/>
          </w:tcPr>
          <w:p w14:paraId="7874971E" w14:textId="39EE4332" w:rsidR="002E1406" w:rsidRPr="00953F59" w:rsidRDefault="002E1406" w:rsidP="002E1406">
            <w:pPr>
              <w:spacing w:after="0" w:line="240" w:lineRule="auto"/>
              <w:ind w:left="57" w:right="57"/>
              <w:jc w:val="both"/>
              <w:rPr>
                <w:rFonts w:eastAsia="Arial" w:cs="Times New Roman"/>
                <w:iCs/>
                <w:kern w:val="0"/>
                <w:sz w:val="26"/>
                <w:szCs w:val="26"/>
                <w14:ligatures w14:val="none"/>
              </w:rPr>
            </w:pPr>
            <w:r w:rsidRPr="00953F59">
              <w:rPr>
                <w:rFonts w:eastAsia="Times New Roman" w:cs="Times New Roman"/>
                <w:iCs/>
                <w:kern w:val="0"/>
                <w:sz w:val="26"/>
                <w:szCs w:val="26"/>
                <w14:ligatures w14:val="none"/>
              </w:rPr>
              <w:t>Tỷ lệ khai thác, sử dụng lại thông tin, dữ liệu số hóa của cấp tỉnh</w:t>
            </w:r>
          </w:p>
        </w:tc>
        <w:tc>
          <w:tcPr>
            <w:tcW w:w="907" w:type="dxa"/>
            <w:vAlign w:val="center"/>
          </w:tcPr>
          <w:p w14:paraId="2BD641AD" w14:textId="679F12C9"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2,0</w:t>
            </w:r>
          </w:p>
        </w:tc>
        <w:tc>
          <w:tcPr>
            <w:tcW w:w="709" w:type="dxa"/>
            <w:vAlign w:val="center"/>
          </w:tcPr>
          <w:p w14:paraId="13F28D09" w14:textId="34DED383"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2,0</w:t>
            </w:r>
          </w:p>
        </w:tc>
        <w:tc>
          <w:tcPr>
            <w:tcW w:w="709" w:type="dxa"/>
          </w:tcPr>
          <w:p w14:paraId="1D3C115F"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A8F737D" w14:textId="77777777" w:rsidR="00D723E8" w:rsidRPr="00953F59" w:rsidRDefault="00D723E8" w:rsidP="00D723E8">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 xml:space="preserve">- </w:t>
            </w:r>
            <w:r w:rsidRPr="00953F59">
              <w:rPr>
                <w:rFonts w:eastAsia="Times New Roman" w:cs="Times New Roman"/>
                <w:kern w:val="0"/>
                <w:sz w:val="26"/>
                <w:szCs w:val="26"/>
                <w14:ligatures w14:val="none"/>
              </w:rPr>
              <w:t xml:space="preserve">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lang w:val="vi-VN"/>
                <w14:ligatures w14:val="none"/>
              </w:rPr>
              <w:t xml:space="preserve"> (có số liệu trong kỳ liên quan tiêu chí đánh giá).</w:t>
            </w:r>
          </w:p>
          <w:p w14:paraId="55A2535A" w14:textId="7AD6F812" w:rsidR="002E1406" w:rsidRPr="00953F59" w:rsidRDefault="002E1406" w:rsidP="00D723E8">
            <w:pPr>
              <w:spacing w:before="120" w:after="120" w:line="264" w:lineRule="auto"/>
              <w:jc w:val="both"/>
              <w:rPr>
                <w:rFonts w:eastAsia="Times New Roman" w:cs="Times New Roman"/>
                <w:kern w:val="0"/>
                <w:sz w:val="26"/>
                <w:szCs w:val="26"/>
                <w14:ligatures w14:val="none"/>
              </w:rPr>
            </w:pPr>
            <w:r w:rsidRPr="00953F59">
              <w:rPr>
                <w:sz w:val="26"/>
                <w:szCs w:val="26"/>
              </w:rPr>
              <w:t>- Cụ thể từ 01/7/2025 đến 24/11/2025,</w:t>
            </w:r>
            <w:r w:rsidRPr="00953F59">
              <w:rPr>
                <w:rFonts w:eastAsia="Times New Roman" w:cs="Times New Roman"/>
                <w:iCs/>
                <w:kern w:val="0"/>
                <w:sz w:val="26"/>
                <w:szCs w:val="26"/>
                <w14:ligatures w14:val="none"/>
              </w:rPr>
              <w:t xml:space="preserve"> Tỷ lệ khai thác, sử dụng lại thông tin, dữ liệu số hóa của Sở Tư pháp đạt</w:t>
            </w:r>
            <w:r w:rsidRPr="00953F59">
              <w:rPr>
                <w:sz w:val="26"/>
                <w:szCs w:val="26"/>
              </w:rPr>
              <w:t xml:space="preserve"> 84,2%</w:t>
            </w:r>
            <w:r w:rsidRPr="00953F59">
              <w:rPr>
                <w:i/>
                <w:sz w:val="26"/>
                <w:szCs w:val="26"/>
              </w:rPr>
              <w:t>.</w:t>
            </w:r>
          </w:p>
        </w:tc>
      </w:tr>
      <w:tr w:rsidR="00953F59" w:rsidRPr="00953F59" w14:paraId="347502A2" w14:textId="77777777" w:rsidTr="00956152">
        <w:trPr>
          <w:trHeight w:val="567"/>
          <w:jc w:val="center"/>
        </w:trPr>
        <w:tc>
          <w:tcPr>
            <w:tcW w:w="645" w:type="dxa"/>
            <w:tcMar>
              <w:top w:w="0" w:type="dxa"/>
              <w:left w:w="0" w:type="dxa"/>
              <w:bottom w:w="0" w:type="dxa"/>
              <w:right w:w="0" w:type="dxa"/>
            </w:tcMar>
            <w:vAlign w:val="center"/>
          </w:tcPr>
          <w:p w14:paraId="5E4795E5"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7B4E61D5" w14:textId="19804D48" w:rsidR="002E1406" w:rsidRPr="00953F59" w:rsidRDefault="002E1406" w:rsidP="002E1406">
            <w:pPr>
              <w:spacing w:after="0" w:line="240" w:lineRule="auto"/>
              <w:ind w:left="57" w:right="57"/>
              <w:jc w:val="both"/>
              <w:rPr>
                <w:rFonts w:eastAsia="Arial" w:cs="Times New Roman"/>
                <w:iCs/>
                <w:kern w:val="0"/>
                <w:sz w:val="26"/>
                <w:szCs w:val="26"/>
                <w14:ligatures w14:val="none"/>
              </w:rPr>
            </w:pPr>
            <w:r w:rsidRPr="00953F59">
              <w:rPr>
                <w:rFonts w:eastAsia="Times New Roman" w:cs="Times New Roman"/>
                <w:i/>
                <w:kern w:val="0"/>
                <w:sz w:val="26"/>
                <w:szCs w:val="26"/>
                <w14:ligatures w14:val="none"/>
              </w:rPr>
              <w:t>Từ 50% trở lên: 2</w:t>
            </w:r>
          </w:p>
        </w:tc>
        <w:tc>
          <w:tcPr>
            <w:tcW w:w="907" w:type="dxa"/>
            <w:vAlign w:val="center"/>
          </w:tcPr>
          <w:p w14:paraId="090C1AF3"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77895488"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722E44EC"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072856A" w14:textId="24733112"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1DE54CC8" w14:textId="77777777" w:rsidTr="00956152">
        <w:trPr>
          <w:trHeight w:val="567"/>
          <w:jc w:val="center"/>
        </w:trPr>
        <w:tc>
          <w:tcPr>
            <w:tcW w:w="645" w:type="dxa"/>
            <w:tcMar>
              <w:top w:w="0" w:type="dxa"/>
              <w:left w:w="0" w:type="dxa"/>
              <w:bottom w:w="0" w:type="dxa"/>
              <w:right w:w="0" w:type="dxa"/>
            </w:tcMar>
            <w:vAlign w:val="center"/>
          </w:tcPr>
          <w:p w14:paraId="07F2D380"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09A89664" w14:textId="20133F10" w:rsidR="002E1406" w:rsidRPr="00953F59" w:rsidRDefault="002E1406" w:rsidP="002E1406">
            <w:pPr>
              <w:spacing w:after="0" w:line="240" w:lineRule="auto"/>
              <w:ind w:left="57" w:right="57"/>
              <w:jc w:val="both"/>
              <w:rPr>
                <w:rFonts w:eastAsia="Arial" w:cs="Times New Roman"/>
                <w:iCs/>
                <w:kern w:val="0"/>
                <w:sz w:val="26"/>
                <w:szCs w:val="26"/>
                <w14:ligatures w14:val="none"/>
              </w:rPr>
            </w:pPr>
            <w:r w:rsidRPr="00953F59">
              <w:rPr>
                <w:rFonts w:eastAsia="Times New Roman" w:cs="Times New Roman"/>
                <w:i/>
                <w:kern w:val="0"/>
                <w:sz w:val="26"/>
                <w:szCs w:val="26"/>
                <w14:ligatures w14:val="none"/>
              </w:rPr>
              <w:t>Từ 25% đến dưới 50%: 1</w:t>
            </w:r>
          </w:p>
        </w:tc>
        <w:tc>
          <w:tcPr>
            <w:tcW w:w="907" w:type="dxa"/>
            <w:vAlign w:val="center"/>
          </w:tcPr>
          <w:p w14:paraId="239E3958"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558417C7"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2F7D6AF6"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080AB598" w14:textId="7416F33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243253AD" w14:textId="77777777" w:rsidTr="00956152">
        <w:trPr>
          <w:trHeight w:val="567"/>
          <w:jc w:val="center"/>
        </w:trPr>
        <w:tc>
          <w:tcPr>
            <w:tcW w:w="645" w:type="dxa"/>
            <w:tcMar>
              <w:top w:w="0" w:type="dxa"/>
              <w:left w:w="0" w:type="dxa"/>
              <w:bottom w:w="0" w:type="dxa"/>
              <w:right w:w="0" w:type="dxa"/>
            </w:tcMar>
            <w:vAlign w:val="center"/>
          </w:tcPr>
          <w:p w14:paraId="00BF4FDB"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p>
        </w:tc>
        <w:tc>
          <w:tcPr>
            <w:tcW w:w="3121" w:type="dxa"/>
            <w:tcMar>
              <w:top w:w="0" w:type="dxa"/>
              <w:left w:w="0" w:type="dxa"/>
              <w:bottom w:w="0" w:type="dxa"/>
              <w:right w:w="0" w:type="dxa"/>
            </w:tcMar>
            <w:vAlign w:val="center"/>
          </w:tcPr>
          <w:p w14:paraId="466724B4" w14:textId="28DD2DF4" w:rsidR="002E1406" w:rsidRPr="00953F59" w:rsidRDefault="002E1406" w:rsidP="002E1406">
            <w:pPr>
              <w:spacing w:after="0" w:line="240" w:lineRule="auto"/>
              <w:ind w:left="57" w:right="57"/>
              <w:jc w:val="both"/>
              <w:rPr>
                <w:rFonts w:eastAsia="Arial" w:cs="Times New Roman"/>
                <w:iCs/>
                <w:kern w:val="0"/>
                <w:sz w:val="26"/>
                <w:szCs w:val="26"/>
                <w14:ligatures w14:val="none"/>
              </w:rPr>
            </w:pPr>
            <w:r w:rsidRPr="00953F59">
              <w:rPr>
                <w:rFonts w:eastAsia="Times New Roman" w:cs="Times New Roman"/>
                <w:i/>
                <w:kern w:val="0"/>
                <w:sz w:val="26"/>
                <w:szCs w:val="26"/>
                <w14:ligatures w14:val="none"/>
              </w:rPr>
              <w:t>Dưới 25%: 0</w:t>
            </w:r>
          </w:p>
        </w:tc>
        <w:tc>
          <w:tcPr>
            <w:tcW w:w="907" w:type="dxa"/>
            <w:vAlign w:val="center"/>
          </w:tcPr>
          <w:p w14:paraId="7DF7E44E"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24AE33CA"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4F84EBEA"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9FE849D" w14:textId="797D1B15"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0967CD52" w14:textId="77777777" w:rsidTr="00956152">
        <w:trPr>
          <w:trHeight w:val="567"/>
          <w:jc w:val="center"/>
        </w:trPr>
        <w:tc>
          <w:tcPr>
            <w:tcW w:w="645" w:type="dxa"/>
            <w:tcMar>
              <w:top w:w="0" w:type="dxa"/>
              <w:left w:w="0" w:type="dxa"/>
              <w:bottom w:w="0" w:type="dxa"/>
              <w:right w:w="0" w:type="dxa"/>
            </w:tcMar>
            <w:vAlign w:val="center"/>
          </w:tcPr>
          <w:p w14:paraId="2210FF3E" w14:textId="0EB0B926"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kern w:val="0"/>
                <w:sz w:val="26"/>
                <w:szCs w:val="26"/>
                <w14:ligatures w14:val="none"/>
              </w:rPr>
              <w:lastRenderedPageBreak/>
              <w:t>7.3.4</w:t>
            </w:r>
          </w:p>
        </w:tc>
        <w:tc>
          <w:tcPr>
            <w:tcW w:w="3121" w:type="dxa"/>
            <w:tcMar>
              <w:top w:w="0" w:type="dxa"/>
              <w:left w:w="0" w:type="dxa"/>
              <w:bottom w:w="0" w:type="dxa"/>
              <w:right w:w="0" w:type="dxa"/>
            </w:tcMar>
            <w:vAlign w:val="center"/>
          </w:tcPr>
          <w:p w14:paraId="011CAD4B" w14:textId="01BFC5E0" w:rsidR="002E1406" w:rsidRPr="00953F59" w:rsidRDefault="002E1406" w:rsidP="002E1406">
            <w:pPr>
              <w:spacing w:after="0" w:line="240" w:lineRule="auto"/>
              <w:ind w:left="57" w:right="57"/>
              <w:jc w:val="both"/>
              <w:rPr>
                <w:rFonts w:eastAsia="Arial" w:cs="Times New Roman"/>
                <w:iCs/>
                <w:kern w:val="0"/>
                <w:sz w:val="26"/>
                <w:szCs w:val="26"/>
                <w14:ligatures w14:val="none"/>
              </w:rPr>
            </w:pPr>
            <w:r w:rsidRPr="00953F59">
              <w:rPr>
                <w:rFonts w:eastAsia="Arial" w:cs="Times New Roman"/>
                <w:iCs/>
                <w:kern w:val="0"/>
                <w:sz w:val="26"/>
                <w:szCs w:val="26"/>
                <w14:ligatures w14:val="none"/>
              </w:rPr>
              <w:t>Tỷ lệ TTHC cấp tỉnh, cấp xã thuộc phạm vi quản lý cung cấp dịch vụ công trực tuyến toàn trình</w:t>
            </w:r>
          </w:p>
        </w:tc>
        <w:tc>
          <w:tcPr>
            <w:tcW w:w="907" w:type="dxa"/>
            <w:vAlign w:val="center"/>
          </w:tcPr>
          <w:p w14:paraId="4430B976"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highlight w:val="yellow"/>
                <w:lang w:val="vi-VN"/>
                <w14:ligatures w14:val="none"/>
              </w:rPr>
            </w:pPr>
            <w:r w:rsidRPr="00953F59">
              <w:rPr>
                <w:rFonts w:eastAsia="Times New Roman" w:cs="Times New Roman"/>
                <w:iCs/>
                <w:kern w:val="0"/>
                <w:sz w:val="26"/>
                <w:szCs w:val="26"/>
                <w14:ligatures w14:val="none"/>
              </w:rPr>
              <w:t>1</w:t>
            </w:r>
            <w:r w:rsidRPr="00953F59">
              <w:rPr>
                <w:rFonts w:eastAsia="Times New Roman" w:cs="Times New Roman"/>
                <w:iCs/>
                <w:kern w:val="0"/>
                <w:sz w:val="26"/>
                <w:szCs w:val="26"/>
                <w:lang w:val="vi-VN"/>
                <w14:ligatures w14:val="none"/>
              </w:rPr>
              <w:t>,0</w:t>
            </w:r>
          </w:p>
        </w:tc>
        <w:tc>
          <w:tcPr>
            <w:tcW w:w="709" w:type="dxa"/>
          </w:tcPr>
          <w:p w14:paraId="5237736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7F29D01F"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4378C0BC" w14:textId="77777777" w:rsidR="00D723E8" w:rsidRPr="00953F59" w:rsidRDefault="00D723E8" w:rsidP="00D723E8">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 xml:space="preserve">- </w:t>
            </w:r>
            <w:r w:rsidRPr="00953F59">
              <w:rPr>
                <w:rFonts w:eastAsia="Times New Roman" w:cs="Times New Roman"/>
                <w:kern w:val="0"/>
                <w:sz w:val="26"/>
                <w:szCs w:val="26"/>
                <w14:ligatures w14:val="none"/>
              </w:rPr>
              <w:t xml:space="preserve">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lang w:val="vi-VN"/>
                <w14:ligatures w14:val="none"/>
              </w:rPr>
              <w:t xml:space="preserve"> (có số liệu trong kỳ liên quan tiêu chí đánh giá).</w:t>
            </w:r>
          </w:p>
          <w:p w14:paraId="453A4F53"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TTHC cấp tỉnh, cấp xã lĩnh vực Tư pháp đã cung cấp dịch vụ công trực tuyến toàn trình là 127 thủ tục; TTHC đủ điều kiện lên trực tuyến toàn trình là 143 thủ tục.</w:t>
            </w:r>
          </w:p>
          <w:p w14:paraId="1C47CBF2" w14:textId="14AFFED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Tỷ lệ TTHC cấp tỉnh, cấp xã </w:t>
            </w:r>
            <w:r w:rsidRPr="00953F59">
              <w:rPr>
                <w:rFonts w:eastAsia="Arial" w:cs="Times New Roman"/>
                <w:iCs/>
                <w:kern w:val="0"/>
                <w:sz w:val="26"/>
                <w:szCs w:val="26"/>
                <w14:ligatures w14:val="none"/>
              </w:rPr>
              <w:t>thuộc phạm vi quản lý cung cấp dịch vụ công trực tuyến toàn trình</w:t>
            </w:r>
            <w:r w:rsidRPr="00953F59">
              <w:rPr>
                <w:rFonts w:eastAsia="Times New Roman" w:cs="Times New Roman"/>
                <w:kern w:val="0"/>
                <w:sz w:val="26"/>
                <w:szCs w:val="26"/>
                <w14:ligatures w14:val="none"/>
              </w:rPr>
              <w:t xml:space="preserve"> 143/127= 1.13</w:t>
            </w:r>
            <w:r w:rsidR="00FA3E34" w:rsidRPr="00953F59">
              <w:rPr>
                <w:rFonts w:eastAsia="Times New Roman" w:cs="Times New Roman"/>
                <w:kern w:val="0"/>
                <w:sz w:val="26"/>
                <w:szCs w:val="26"/>
                <w14:ligatures w14:val="none"/>
              </w:rPr>
              <w:t>.</w:t>
            </w:r>
          </w:p>
        </w:tc>
      </w:tr>
      <w:tr w:rsidR="00953F59" w:rsidRPr="00953F59" w14:paraId="2E7313A1" w14:textId="77777777" w:rsidTr="00956152">
        <w:trPr>
          <w:trHeight w:val="567"/>
          <w:jc w:val="center"/>
        </w:trPr>
        <w:tc>
          <w:tcPr>
            <w:tcW w:w="645" w:type="dxa"/>
            <w:tcMar>
              <w:top w:w="0" w:type="dxa"/>
              <w:left w:w="0" w:type="dxa"/>
              <w:bottom w:w="0" w:type="dxa"/>
              <w:right w:w="0" w:type="dxa"/>
            </w:tcMar>
            <w:vAlign w:val="center"/>
          </w:tcPr>
          <w:p w14:paraId="6E3C846C" w14:textId="77777777"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p>
        </w:tc>
        <w:tc>
          <w:tcPr>
            <w:tcW w:w="3121" w:type="dxa"/>
            <w:tcMar>
              <w:top w:w="0" w:type="dxa"/>
              <w:left w:w="0" w:type="dxa"/>
              <w:bottom w:w="0" w:type="dxa"/>
              <w:right w:w="0" w:type="dxa"/>
            </w:tcMar>
            <w:vAlign w:val="center"/>
          </w:tcPr>
          <w:p w14:paraId="22B127EF"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Tính điểm theo công thức: (b/a) * điểm tối đa. Trong đó:</w:t>
            </w:r>
          </w:p>
          <w:p w14:paraId="0155C9AE"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a là tổng số TTHC đủ điều kiện cung cấp dịch vụ công trực tuyến toàn trình;</w:t>
            </w:r>
          </w:p>
          <w:p w14:paraId="5326C11F"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b là số lượng dịch vụ công trực tuyến toàn trình;</w:t>
            </w:r>
          </w:p>
          <w:p w14:paraId="10CBA2D9"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
                <w:iCs/>
                <w:kern w:val="0"/>
                <w:sz w:val="26"/>
                <w:szCs w:val="26"/>
                <w14:ligatures w14:val="none"/>
              </w:rPr>
              <w:t>Nếu b/a &lt; 0,9 thì điểm đánh giá là 0.</w:t>
            </w:r>
          </w:p>
        </w:tc>
        <w:tc>
          <w:tcPr>
            <w:tcW w:w="907" w:type="dxa"/>
            <w:vAlign w:val="center"/>
          </w:tcPr>
          <w:p w14:paraId="6F3322F0"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49A1B27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72BDC6C1"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17D055AA" w14:textId="022223A3"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21DF03D1" w14:textId="77777777" w:rsidTr="00956152">
        <w:trPr>
          <w:trHeight w:val="567"/>
          <w:jc w:val="center"/>
        </w:trPr>
        <w:tc>
          <w:tcPr>
            <w:tcW w:w="645" w:type="dxa"/>
            <w:tcMar>
              <w:top w:w="0" w:type="dxa"/>
              <w:left w:w="0" w:type="dxa"/>
              <w:bottom w:w="0" w:type="dxa"/>
              <w:right w:w="0" w:type="dxa"/>
            </w:tcMar>
            <w:vAlign w:val="center"/>
          </w:tcPr>
          <w:p w14:paraId="0FC4DC29" w14:textId="3764C7F0"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kern w:val="0"/>
                <w:sz w:val="26"/>
                <w:szCs w:val="26"/>
                <w14:ligatures w14:val="none"/>
              </w:rPr>
              <w:t>7.3.5</w:t>
            </w:r>
          </w:p>
        </w:tc>
        <w:tc>
          <w:tcPr>
            <w:tcW w:w="3121" w:type="dxa"/>
            <w:tcMar>
              <w:top w:w="0" w:type="dxa"/>
              <w:left w:w="0" w:type="dxa"/>
              <w:bottom w:w="0" w:type="dxa"/>
              <w:right w:w="0" w:type="dxa"/>
            </w:tcMar>
            <w:vAlign w:val="center"/>
          </w:tcPr>
          <w:p w14:paraId="0E3ECE1D" w14:textId="693A0449" w:rsidR="002E1406" w:rsidRPr="00953F59" w:rsidRDefault="002E1406" w:rsidP="002E1406">
            <w:pPr>
              <w:spacing w:after="0" w:line="240" w:lineRule="auto"/>
              <w:ind w:left="57" w:right="57"/>
              <w:jc w:val="both"/>
              <w:rPr>
                <w:rFonts w:eastAsia="Arial" w:cs="Times New Roman"/>
                <w:iCs/>
                <w:kern w:val="0"/>
                <w:sz w:val="26"/>
                <w:szCs w:val="26"/>
                <w14:ligatures w14:val="none"/>
              </w:rPr>
            </w:pPr>
            <w:r w:rsidRPr="00953F59">
              <w:rPr>
                <w:rFonts w:eastAsia="Arial" w:cs="Times New Roman"/>
                <w:iCs/>
                <w:kern w:val="0"/>
                <w:sz w:val="26"/>
                <w:szCs w:val="26"/>
                <w14:ligatures w14:val="none"/>
              </w:rPr>
              <w:t xml:space="preserve">Tỷ lệ hồ sơ trực tuyến toàn trình </w:t>
            </w:r>
            <w:r w:rsidRPr="00953F59">
              <w:rPr>
                <w:rFonts w:eastAsia="Times New Roman" w:cs="Times New Roman"/>
                <w:iCs/>
                <w:kern w:val="0"/>
                <w:sz w:val="26"/>
                <w:szCs w:val="26"/>
                <w14:ligatures w14:val="none"/>
              </w:rPr>
              <w:t xml:space="preserve">đối với TTHC thuộc thẩm quyền giải quyết của </w:t>
            </w:r>
            <w:r w:rsidRPr="00953F59">
              <w:rPr>
                <w:rFonts w:eastAsia="Arial" w:cs="Times New Roman"/>
                <w:iCs/>
                <w:kern w:val="0"/>
                <w:sz w:val="26"/>
                <w:szCs w:val="26"/>
                <w14:ligatures w14:val="none"/>
              </w:rPr>
              <w:t>cấp tỉnh</w:t>
            </w:r>
          </w:p>
        </w:tc>
        <w:tc>
          <w:tcPr>
            <w:tcW w:w="907" w:type="dxa"/>
            <w:vAlign w:val="center"/>
          </w:tcPr>
          <w:p w14:paraId="1A75F160"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lang w:val="vi-VN"/>
                <w14:ligatures w14:val="none"/>
              </w:rPr>
            </w:pPr>
            <w:r w:rsidRPr="00953F59">
              <w:rPr>
                <w:rFonts w:eastAsia="Times New Roman" w:cs="Times New Roman"/>
                <w:iCs/>
                <w:kern w:val="0"/>
                <w:sz w:val="26"/>
                <w:szCs w:val="26"/>
                <w14:ligatures w14:val="none"/>
              </w:rPr>
              <w:t>3</w:t>
            </w:r>
            <w:r w:rsidRPr="00953F59">
              <w:rPr>
                <w:rFonts w:eastAsia="Times New Roman" w:cs="Times New Roman"/>
                <w:iCs/>
                <w:kern w:val="0"/>
                <w:sz w:val="26"/>
                <w:szCs w:val="26"/>
                <w:lang w:val="vi-VN"/>
                <w14:ligatures w14:val="none"/>
              </w:rPr>
              <w:t>,0</w:t>
            </w:r>
          </w:p>
        </w:tc>
        <w:tc>
          <w:tcPr>
            <w:tcW w:w="709" w:type="dxa"/>
            <w:vAlign w:val="center"/>
          </w:tcPr>
          <w:p w14:paraId="57C5DA6E" w14:textId="78A63403"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3</w:t>
            </w:r>
            <w:r w:rsidRPr="00953F59">
              <w:rPr>
                <w:rFonts w:eastAsia="Times New Roman" w:cs="Times New Roman"/>
                <w:iCs/>
                <w:kern w:val="0"/>
                <w:sz w:val="26"/>
                <w:szCs w:val="26"/>
                <w:lang w:val="vi-VN"/>
                <w14:ligatures w14:val="none"/>
              </w:rPr>
              <w:t>,0</w:t>
            </w:r>
          </w:p>
        </w:tc>
        <w:tc>
          <w:tcPr>
            <w:tcW w:w="709" w:type="dxa"/>
          </w:tcPr>
          <w:p w14:paraId="1D062FA3"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3512E494" w14:textId="77777777" w:rsidR="00186B68" w:rsidRPr="00953F59" w:rsidRDefault="00186B68" w:rsidP="00186B68">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 xml:space="preserve">- </w:t>
            </w:r>
            <w:r w:rsidRPr="00953F59">
              <w:rPr>
                <w:rFonts w:eastAsia="Times New Roman" w:cs="Times New Roman"/>
                <w:kern w:val="0"/>
                <w:sz w:val="26"/>
                <w:szCs w:val="26"/>
                <w14:ligatures w14:val="none"/>
              </w:rPr>
              <w:t xml:space="preserve">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lang w:val="vi-VN"/>
                <w14:ligatures w14:val="none"/>
              </w:rPr>
              <w:t xml:space="preserve"> (có số liệu trong kỳ liên quan tiêu chí đánh giá).</w:t>
            </w:r>
          </w:p>
          <w:p w14:paraId="39B9A440" w14:textId="42CB0888"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Tổng số hồ sơ giải quyết trong năm của dịch vụ công trực tuyến toàn trình (gồm cả trực tuyến và không trực tuyến) 374; số hồ sơ giải quyết trực tuyến của dịch vụ công trực tuyến toàn trình là 318; tỷ lệ 85,03%.</w:t>
            </w:r>
          </w:p>
        </w:tc>
      </w:tr>
      <w:tr w:rsidR="00953F59" w:rsidRPr="00953F59" w14:paraId="1A587EF3" w14:textId="77777777" w:rsidTr="00956152">
        <w:trPr>
          <w:trHeight w:val="567"/>
          <w:jc w:val="center"/>
        </w:trPr>
        <w:tc>
          <w:tcPr>
            <w:tcW w:w="645" w:type="dxa"/>
            <w:tcMar>
              <w:top w:w="0" w:type="dxa"/>
              <w:left w:w="0" w:type="dxa"/>
              <w:bottom w:w="0" w:type="dxa"/>
              <w:right w:w="0" w:type="dxa"/>
            </w:tcMar>
            <w:vAlign w:val="center"/>
          </w:tcPr>
          <w:p w14:paraId="03A2373B" w14:textId="77777777"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p>
        </w:tc>
        <w:tc>
          <w:tcPr>
            <w:tcW w:w="3121" w:type="dxa"/>
            <w:tcMar>
              <w:top w:w="0" w:type="dxa"/>
              <w:left w:w="0" w:type="dxa"/>
              <w:bottom w:w="0" w:type="dxa"/>
              <w:right w:w="0" w:type="dxa"/>
            </w:tcMar>
            <w:vAlign w:val="center"/>
          </w:tcPr>
          <w:p w14:paraId="012D7ECC"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Tính điểm theo công thức: (b/a) * điểm tối đa. Trong đó:</w:t>
            </w:r>
          </w:p>
          <w:p w14:paraId="4965F99A"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lastRenderedPageBreak/>
              <w:t>a là tổng số hồ sơ giải quyết trong năm của dịch vụ công trực tuyến toàn trình (gồm cả trực tuyến và không trực tuyến);</w:t>
            </w:r>
          </w:p>
          <w:p w14:paraId="68256A34"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b là số hồ sơ giải quyết trực tuyến của dịch vụ công trực tuyến toàn trình.</w:t>
            </w:r>
          </w:p>
        </w:tc>
        <w:tc>
          <w:tcPr>
            <w:tcW w:w="907" w:type="dxa"/>
            <w:vAlign w:val="center"/>
          </w:tcPr>
          <w:p w14:paraId="7E682959" w14:textId="77777777" w:rsidR="002E1406" w:rsidRPr="00953F59" w:rsidRDefault="002E1406" w:rsidP="002E1406">
            <w:pPr>
              <w:tabs>
                <w:tab w:val="center" w:pos="4680"/>
                <w:tab w:val="right" w:pos="9360"/>
              </w:tabs>
              <w:spacing w:after="0" w:line="240" w:lineRule="auto"/>
              <w:jc w:val="center"/>
              <w:rPr>
                <w:rFonts w:eastAsia="Times New Roman" w:cs="Times New Roman"/>
                <w:iCs/>
                <w:kern w:val="0"/>
                <w:sz w:val="26"/>
                <w:szCs w:val="26"/>
                <w14:ligatures w14:val="none"/>
              </w:rPr>
            </w:pPr>
          </w:p>
        </w:tc>
        <w:tc>
          <w:tcPr>
            <w:tcW w:w="709" w:type="dxa"/>
          </w:tcPr>
          <w:p w14:paraId="75C94674"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709" w:type="dxa"/>
          </w:tcPr>
          <w:p w14:paraId="6875C200"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7D074113" w14:textId="115E447A"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3F1ACE55" w14:textId="77777777" w:rsidTr="00956152">
        <w:trPr>
          <w:trHeight w:val="567"/>
          <w:jc w:val="center"/>
        </w:trPr>
        <w:tc>
          <w:tcPr>
            <w:tcW w:w="645" w:type="dxa"/>
            <w:tcMar>
              <w:top w:w="0" w:type="dxa"/>
              <w:left w:w="0" w:type="dxa"/>
              <w:bottom w:w="0" w:type="dxa"/>
              <w:right w:w="0" w:type="dxa"/>
            </w:tcMar>
            <w:vAlign w:val="center"/>
          </w:tcPr>
          <w:p w14:paraId="500AEC4B" w14:textId="160F4A6B"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7.3.6</w:t>
            </w:r>
          </w:p>
        </w:tc>
        <w:tc>
          <w:tcPr>
            <w:tcW w:w="3121" w:type="dxa"/>
            <w:tcMar>
              <w:top w:w="0" w:type="dxa"/>
              <w:left w:w="0" w:type="dxa"/>
              <w:bottom w:w="0" w:type="dxa"/>
              <w:right w:w="0" w:type="dxa"/>
            </w:tcMar>
            <w:vAlign w:val="center"/>
          </w:tcPr>
          <w:p w14:paraId="4E17E60B" w14:textId="48A97746"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Cs/>
                <w:kern w:val="0"/>
                <w:sz w:val="26"/>
                <w:szCs w:val="26"/>
                <w14:ligatures w14:val="none"/>
              </w:rPr>
              <w:t xml:space="preserve">Tỷ lệ TTHC </w:t>
            </w:r>
            <w:r w:rsidRPr="00953F59">
              <w:rPr>
                <w:rFonts w:eastAsia="Arial" w:cs="Times New Roman"/>
                <w:iCs/>
                <w:kern w:val="0"/>
                <w:sz w:val="26"/>
                <w:szCs w:val="26"/>
                <w14:ligatures w14:val="none"/>
              </w:rPr>
              <w:t xml:space="preserve">cấp tỉnh, cấp xã thuộc phạm vi quản lý </w:t>
            </w:r>
            <w:r w:rsidRPr="00953F59">
              <w:rPr>
                <w:rFonts w:eastAsia="Times New Roman" w:cs="Times New Roman"/>
                <w:iCs/>
                <w:kern w:val="0"/>
                <w:sz w:val="26"/>
                <w:szCs w:val="26"/>
                <w14:ligatures w14:val="none"/>
              </w:rPr>
              <w:t>được triển khai thanh toán trực tuyến</w:t>
            </w:r>
          </w:p>
        </w:tc>
        <w:tc>
          <w:tcPr>
            <w:tcW w:w="907" w:type="dxa"/>
            <w:vAlign w:val="center"/>
          </w:tcPr>
          <w:p w14:paraId="05E103F3" w14:textId="77777777" w:rsidR="002E1406" w:rsidRPr="00953F59" w:rsidRDefault="002E1406" w:rsidP="002E1406">
            <w:pPr>
              <w:spacing w:after="0" w:line="240" w:lineRule="auto"/>
              <w:ind w:left="57" w:right="57"/>
              <w:jc w:val="center"/>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1,0</w:t>
            </w:r>
          </w:p>
        </w:tc>
        <w:tc>
          <w:tcPr>
            <w:tcW w:w="709" w:type="dxa"/>
            <w:vAlign w:val="center"/>
          </w:tcPr>
          <w:p w14:paraId="469923F4" w14:textId="67B11166"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r w:rsidRPr="00953F59">
              <w:rPr>
                <w:rFonts w:eastAsia="Times New Roman" w:cs="Times New Roman"/>
                <w:kern w:val="0"/>
                <w:sz w:val="26"/>
                <w:szCs w:val="26"/>
                <w:lang w:val="vi-VN"/>
                <w14:ligatures w14:val="none"/>
              </w:rPr>
              <w:t>1,0</w:t>
            </w:r>
          </w:p>
        </w:tc>
        <w:tc>
          <w:tcPr>
            <w:tcW w:w="709" w:type="dxa"/>
          </w:tcPr>
          <w:p w14:paraId="0F0FB37B" w14:textId="77777777" w:rsidR="002E1406" w:rsidRPr="00953F59" w:rsidRDefault="002E1406" w:rsidP="002E1406">
            <w:pPr>
              <w:spacing w:after="0" w:line="240" w:lineRule="auto"/>
              <w:ind w:left="57" w:right="57"/>
              <w:jc w:val="both"/>
              <w:rPr>
                <w:rFonts w:eastAsia="Times New Roman" w:cs="Times New Roman"/>
                <w:iCs/>
                <w:kern w:val="0"/>
                <w:sz w:val="26"/>
                <w:szCs w:val="26"/>
                <w:lang w:val="vi-VN"/>
                <w14:ligatures w14:val="none"/>
              </w:rPr>
            </w:pPr>
          </w:p>
        </w:tc>
        <w:tc>
          <w:tcPr>
            <w:tcW w:w="9355" w:type="dxa"/>
            <w:vMerge w:val="restart"/>
            <w:tcMar>
              <w:top w:w="0" w:type="dxa"/>
              <w:left w:w="0" w:type="dxa"/>
              <w:bottom w:w="0" w:type="dxa"/>
              <w:right w:w="0" w:type="dxa"/>
            </w:tcMar>
            <w:vAlign w:val="center"/>
          </w:tcPr>
          <w:p w14:paraId="0E5124C1" w14:textId="77777777" w:rsidR="00186B68" w:rsidRPr="00953F59" w:rsidRDefault="00186B68" w:rsidP="00186B68">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 xml:space="preserve">- </w:t>
            </w:r>
            <w:r w:rsidRPr="00953F59">
              <w:rPr>
                <w:rFonts w:eastAsia="Times New Roman" w:cs="Times New Roman"/>
                <w:kern w:val="0"/>
                <w:sz w:val="26"/>
                <w:szCs w:val="26"/>
                <w14:ligatures w14:val="none"/>
              </w:rPr>
              <w:t xml:space="preserve">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lang w:val="vi-VN"/>
                <w14:ligatures w14:val="none"/>
              </w:rPr>
              <w:t xml:space="preserve"> (có số liệu trong kỳ liên quan tiêu chí đánh giá).</w:t>
            </w:r>
          </w:p>
          <w:p w14:paraId="24612D7D" w14:textId="6DD5A2C2"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Cs/>
                <w:kern w:val="0"/>
                <w:sz w:val="26"/>
                <w:szCs w:val="26"/>
                <w14:ligatures w14:val="none"/>
              </w:rPr>
              <w:t xml:space="preserve">- 100% TTHC </w:t>
            </w:r>
            <w:r w:rsidRPr="00953F59">
              <w:rPr>
                <w:rFonts w:eastAsia="Arial" w:cs="Times New Roman"/>
                <w:iCs/>
                <w:kern w:val="0"/>
                <w:sz w:val="26"/>
                <w:szCs w:val="26"/>
                <w14:ligatures w14:val="none"/>
              </w:rPr>
              <w:t xml:space="preserve">thuộc phạm vi quản lý </w:t>
            </w:r>
            <w:r w:rsidRPr="00953F59">
              <w:rPr>
                <w:rFonts w:eastAsia="Times New Roman" w:cs="Times New Roman"/>
                <w:iCs/>
                <w:kern w:val="0"/>
                <w:sz w:val="26"/>
                <w:szCs w:val="26"/>
                <w14:ligatures w14:val="none"/>
              </w:rPr>
              <w:t>được triển khai thanh toán trực tuyến</w:t>
            </w:r>
          </w:p>
        </w:tc>
      </w:tr>
      <w:tr w:rsidR="00953F59" w:rsidRPr="00953F59" w14:paraId="4319E5AA" w14:textId="77777777" w:rsidTr="00956152">
        <w:trPr>
          <w:trHeight w:val="567"/>
          <w:jc w:val="center"/>
        </w:trPr>
        <w:tc>
          <w:tcPr>
            <w:tcW w:w="645" w:type="dxa"/>
            <w:tcMar>
              <w:top w:w="0" w:type="dxa"/>
              <w:left w:w="0" w:type="dxa"/>
              <w:bottom w:w="0" w:type="dxa"/>
              <w:right w:w="0" w:type="dxa"/>
            </w:tcMar>
            <w:vAlign w:val="center"/>
          </w:tcPr>
          <w:p w14:paraId="026A5605" w14:textId="77777777" w:rsidR="002E1406" w:rsidRPr="00953F59" w:rsidRDefault="002E1406" w:rsidP="002E1406">
            <w:pPr>
              <w:spacing w:after="0" w:line="240" w:lineRule="auto"/>
              <w:ind w:left="57" w:right="57"/>
              <w:jc w:val="center"/>
              <w:rPr>
                <w:rFonts w:eastAsia="Times New Roman" w:cs="Times New Roman"/>
                <w:kern w:val="0"/>
                <w:sz w:val="26"/>
                <w:szCs w:val="26"/>
                <w:highlight w:val="yellow"/>
                <w:lang w:val="vi-VN"/>
                <w14:ligatures w14:val="none"/>
              </w:rPr>
            </w:pPr>
          </w:p>
        </w:tc>
        <w:tc>
          <w:tcPr>
            <w:tcW w:w="3121" w:type="dxa"/>
            <w:tcMar>
              <w:top w:w="0" w:type="dxa"/>
              <w:left w:w="0" w:type="dxa"/>
              <w:bottom w:w="0" w:type="dxa"/>
              <w:right w:w="0" w:type="dxa"/>
            </w:tcMar>
            <w:vAlign w:val="center"/>
          </w:tcPr>
          <w:p w14:paraId="4472A7B4" w14:textId="77777777" w:rsidR="002E1406" w:rsidRPr="00953F59" w:rsidRDefault="002E1406" w:rsidP="002E1406">
            <w:pPr>
              <w:spacing w:after="0" w:line="240" w:lineRule="auto"/>
              <w:ind w:left="57" w:right="57"/>
              <w:jc w:val="both"/>
              <w:rPr>
                <w:rFonts w:eastAsia="Times New Roman" w:cs="Times New Roman"/>
                <w:i/>
                <w:iCs/>
                <w:kern w:val="0"/>
                <w:sz w:val="26"/>
                <w:szCs w:val="26"/>
                <w:lang w:val="vi-VN"/>
                <w14:ligatures w14:val="none"/>
              </w:rPr>
            </w:pPr>
            <w:r w:rsidRPr="00953F59">
              <w:rPr>
                <w:rFonts w:eastAsia="Times New Roman" w:cs="Times New Roman"/>
                <w:i/>
                <w:iCs/>
                <w:kern w:val="0"/>
                <w:sz w:val="26"/>
                <w:szCs w:val="26"/>
                <w:lang w:val="vi-VN"/>
                <w14:ligatures w14:val="none"/>
              </w:rPr>
              <w:t>Tính điểm theo công thức: (b/a) * điểm tối đa. Trong đó:</w:t>
            </w:r>
          </w:p>
          <w:p w14:paraId="7D986C78" w14:textId="77777777" w:rsidR="002E1406" w:rsidRPr="00953F59" w:rsidRDefault="002E1406" w:rsidP="002E1406">
            <w:pPr>
              <w:spacing w:after="0" w:line="240" w:lineRule="auto"/>
              <w:ind w:left="57" w:right="57"/>
              <w:jc w:val="both"/>
              <w:rPr>
                <w:rFonts w:eastAsia="Times New Roman" w:cs="Times New Roman"/>
                <w:i/>
                <w:iCs/>
                <w:kern w:val="0"/>
                <w:sz w:val="26"/>
                <w:szCs w:val="26"/>
                <w:lang w:val="vi-VN"/>
                <w14:ligatures w14:val="none"/>
              </w:rPr>
            </w:pPr>
            <w:r w:rsidRPr="00953F59">
              <w:rPr>
                <w:rFonts w:eastAsia="Times New Roman" w:cs="Times New Roman"/>
                <w:i/>
                <w:iCs/>
                <w:kern w:val="0"/>
                <w:sz w:val="26"/>
                <w:szCs w:val="26"/>
                <w:lang w:val="vi-VN"/>
                <w14:ligatures w14:val="none"/>
              </w:rPr>
              <w:t>a là tổng số TTHC có yêu cầu nghĩa vụ tài chính;</w:t>
            </w:r>
          </w:p>
          <w:p w14:paraId="5B8644C2" w14:textId="77777777" w:rsidR="002E1406" w:rsidRPr="00953F59" w:rsidRDefault="002E1406" w:rsidP="002E1406">
            <w:pPr>
              <w:spacing w:after="0" w:line="240" w:lineRule="auto"/>
              <w:ind w:left="57" w:right="57"/>
              <w:jc w:val="both"/>
              <w:rPr>
                <w:rFonts w:eastAsia="Times New Roman" w:cs="Times New Roman"/>
                <w:i/>
                <w:iCs/>
                <w:kern w:val="0"/>
                <w:sz w:val="26"/>
                <w:szCs w:val="26"/>
                <w:lang w:val="vi-VN"/>
                <w14:ligatures w14:val="none"/>
              </w:rPr>
            </w:pPr>
            <w:r w:rsidRPr="00953F59">
              <w:rPr>
                <w:rFonts w:eastAsia="Times New Roman" w:cs="Times New Roman"/>
                <w:i/>
                <w:iCs/>
                <w:kern w:val="0"/>
                <w:sz w:val="26"/>
                <w:szCs w:val="26"/>
                <w:lang w:val="vi-VN"/>
                <w14:ligatures w14:val="none"/>
              </w:rPr>
              <w:t>b là số TTHC có yêu cầu nghĩa vụ tài chính được triển khai thanh toán trực tuyến.</w:t>
            </w:r>
          </w:p>
        </w:tc>
        <w:tc>
          <w:tcPr>
            <w:tcW w:w="907" w:type="dxa"/>
            <w:vAlign w:val="center"/>
          </w:tcPr>
          <w:p w14:paraId="4908A868" w14:textId="77777777"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p>
        </w:tc>
        <w:tc>
          <w:tcPr>
            <w:tcW w:w="709" w:type="dxa"/>
          </w:tcPr>
          <w:p w14:paraId="6B1066CB" w14:textId="77777777" w:rsidR="002E1406" w:rsidRPr="00953F59" w:rsidRDefault="002E1406" w:rsidP="002E1406">
            <w:pPr>
              <w:spacing w:after="0" w:line="240" w:lineRule="auto"/>
              <w:ind w:left="57" w:right="57"/>
              <w:jc w:val="both"/>
              <w:rPr>
                <w:rFonts w:eastAsia="Times New Roman" w:cs="Times New Roman"/>
                <w:kern w:val="0"/>
                <w:sz w:val="26"/>
                <w:szCs w:val="26"/>
                <w:lang w:val="vi-VN"/>
                <w14:ligatures w14:val="none"/>
              </w:rPr>
            </w:pPr>
          </w:p>
        </w:tc>
        <w:tc>
          <w:tcPr>
            <w:tcW w:w="709" w:type="dxa"/>
          </w:tcPr>
          <w:p w14:paraId="0C5056EA" w14:textId="77777777" w:rsidR="002E1406" w:rsidRPr="00953F59" w:rsidRDefault="002E1406" w:rsidP="002E1406">
            <w:pPr>
              <w:spacing w:after="0" w:line="240" w:lineRule="auto"/>
              <w:ind w:left="57" w:right="57"/>
              <w:jc w:val="both"/>
              <w:rPr>
                <w:rFonts w:eastAsia="Times New Roman" w:cs="Times New Roman"/>
                <w:kern w:val="0"/>
                <w:sz w:val="26"/>
                <w:szCs w:val="26"/>
                <w:lang w:val="vi-VN"/>
                <w14:ligatures w14:val="none"/>
              </w:rPr>
            </w:pPr>
          </w:p>
        </w:tc>
        <w:tc>
          <w:tcPr>
            <w:tcW w:w="9355" w:type="dxa"/>
            <w:vMerge/>
            <w:tcMar>
              <w:top w:w="0" w:type="dxa"/>
              <w:left w:w="0" w:type="dxa"/>
              <w:bottom w:w="0" w:type="dxa"/>
              <w:right w:w="0" w:type="dxa"/>
            </w:tcMar>
            <w:vAlign w:val="center"/>
          </w:tcPr>
          <w:p w14:paraId="6C318721" w14:textId="68652BDB" w:rsidR="002E1406" w:rsidRPr="00953F59" w:rsidRDefault="002E1406" w:rsidP="002E1406">
            <w:pPr>
              <w:spacing w:after="0" w:line="240" w:lineRule="auto"/>
              <w:ind w:left="57" w:right="57"/>
              <w:jc w:val="both"/>
              <w:rPr>
                <w:rFonts w:eastAsia="Times New Roman" w:cs="Times New Roman"/>
                <w:kern w:val="0"/>
                <w:sz w:val="26"/>
                <w:szCs w:val="26"/>
                <w:lang w:val="vi-VN"/>
                <w14:ligatures w14:val="none"/>
              </w:rPr>
            </w:pPr>
          </w:p>
        </w:tc>
      </w:tr>
      <w:tr w:rsidR="00953F59" w:rsidRPr="00953F59" w14:paraId="53DC1E1D" w14:textId="77777777" w:rsidTr="00956152">
        <w:trPr>
          <w:trHeight w:val="567"/>
          <w:jc w:val="center"/>
        </w:trPr>
        <w:tc>
          <w:tcPr>
            <w:tcW w:w="645" w:type="dxa"/>
            <w:tcMar>
              <w:top w:w="0" w:type="dxa"/>
              <w:left w:w="0" w:type="dxa"/>
              <w:bottom w:w="0" w:type="dxa"/>
              <w:right w:w="0" w:type="dxa"/>
            </w:tcMar>
            <w:vAlign w:val="center"/>
          </w:tcPr>
          <w:p w14:paraId="538C7B28" w14:textId="0E513D40"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kern w:val="0"/>
                <w:sz w:val="26"/>
                <w:szCs w:val="26"/>
                <w:lang w:val="vi-VN"/>
                <w14:ligatures w14:val="none"/>
              </w:rPr>
              <w:t>7.</w:t>
            </w:r>
            <w:r w:rsidRPr="00953F59">
              <w:rPr>
                <w:rFonts w:eastAsia="Times New Roman" w:cs="Times New Roman"/>
                <w:kern w:val="0"/>
                <w:sz w:val="26"/>
                <w:szCs w:val="26"/>
                <w14:ligatures w14:val="none"/>
              </w:rPr>
              <w:t>3</w:t>
            </w:r>
            <w:r w:rsidRPr="00953F59">
              <w:rPr>
                <w:rFonts w:eastAsia="Times New Roman" w:cs="Times New Roman"/>
                <w:kern w:val="0"/>
                <w:sz w:val="26"/>
                <w:szCs w:val="26"/>
                <w:lang w:val="vi-VN"/>
                <w14:ligatures w14:val="none"/>
              </w:rPr>
              <w:t>.</w:t>
            </w:r>
            <w:r w:rsidRPr="00953F59">
              <w:rPr>
                <w:rFonts w:eastAsia="Times New Roman" w:cs="Times New Roman"/>
                <w:kern w:val="0"/>
                <w:sz w:val="26"/>
                <w:szCs w:val="26"/>
                <w14:ligatures w14:val="none"/>
              </w:rPr>
              <w:t>7</w:t>
            </w:r>
          </w:p>
        </w:tc>
        <w:tc>
          <w:tcPr>
            <w:tcW w:w="3121" w:type="dxa"/>
            <w:tcMar>
              <w:top w:w="0" w:type="dxa"/>
              <w:left w:w="0" w:type="dxa"/>
              <w:bottom w:w="0" w:type="dxa"/>
              <w:right w:w="0" w:type="dxa"/>
            </w:tcMar>
            <w:vAlign w:val="center"/>
          </w:tcPr>
          <w:p w14:paraId="4F5D838C" w14:textId="7E9A2EFB"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Cs/>
                <w:kern w:val="0"/>
                <w:sz w:val="26"/>
                <w:szCs w:val="26"/>
                <w:lang w:val="vi-VN"/>
                <w14:ligatures w14:val="none"/>
              </w:rPr>
              <w:t xml:space="preserve">Tỷ lệ TTHC </w:t>
            </w:r>
            <w:r w:rsidRPr="00953F59">
              <w:rPr>
                <w:rFonts w:eastAsia="Times New Roman" w:cs="Times New Roman"/>
                <w:iCs/>
                <w:kern w:val="0"/>
                <w:sz w:val="26"/>
                <w:szCs w:val="26"/>
                <w14:ligatures w14:val="none"/>
              </w:rPr>
              <w:t xml:space="preserve">cấp tỉnh </w:t>
            </w:r>
            <w:r w:rsidRPr="00953F59">
              <w:rPr>
                <w:rFonts w:eastAsia="Times New Roman" w:cs="Times New Roman"/>
                <w:iCs/>
                <w:kern w:val="0"/>
                <w:sz w:val="26"/>
                <w:szCs w:val="26"/>
                <w:lang w:val="vi-VN"/>
                <w14:ligatures w14:val="none"/>
              </w:rPr>
              <w:t>có phát sinh giao dịch thanh toán trực tuyến</w:t>
            </w:r>
          </w:p>
        </w:tc>
        <w:tc>
          <w:tcPr>
            <w:tcW w:w="907" w:type="dxa"/>
            <w:vAlign w:val="center"/>
          </w:tcPr>
          <w:p w14:paraId="518C7FC7" w14:textId="77777777" w:rsidR="002E1406" w:rsidRPr="00953F59" w:rsidRDefault="002E1406" w:rsidP="002E1406">
            <w:pPr>
              <w:spacing w:after="0" w:line="240" w:lineRule="auto"/>
              <w:ind w:left="57" w:right="57"/>
              <w:jc w:val="center"/>
              <w:rPr>
                <w:rFonts w:eastAsia="Times New Roman" w:cs="Times New Roman"/>
                <w:kern w:val="0"/>
                <w:sz w:val="26"/>
                <w:szCs w:val="26"/>
                <w:lang w:val="vi-VN"/>
                <w14:ligatures w14:val="none"/>
              </w:rPr>
            </w:pPr>
            <w:r w:rsidRPr="00953F59">
              <w:rPr>
                <w:rFonts w:eastAsia="Times New Roman" w:cs="Times New Roman"/>
                <w:kern w:val="0"/>
                <w:sz w:val="26"/>
                <w:szCs w:val="26"/>
                <w14:ligatures w14:val="none"/>
              </w:rPr>
              <w:t>1</w:t>
            </w:r>
            <w:r w:rsidRPr="00953F59">
              <w:rPr>
                <w:rFonts w:eastAsia="Times New Roman" w:cs="Times New Roman"/>
                <w:kern w:val="0"/>
                <w:sz w:val="26"/>
                <w:szCs w:val="26"/>
                <w:lang w:val="vi-VN"/>
                <w14:ligatures w14:val="none"/>
              </w:rPr>
              <w:t>,0</w:t>
            </w:r>
          </w:p>
        </w:tc>
        <w:tc>
          <w:tcPr>
            <w:tcW w:w="709" w:type="dxa"/>
            <w:vAlign w:val="center"/>
          </w:tcPr>
          <w:p w14:paraId="300FFC26" w14:textId="0D3C5702" w:rsidR="002E1406" w:rsidRPr="00953F59" w:rsidRDefault="003A67E8" w:rsidP="003A67E8">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1</w:t>
            </w:r>
            <w:r w:rsidRPr="00953F59">
              <w:rPr>
                <w:rFonts w:eastAsia="Times New Roman" w:cs="Times New Roman"/>
                <w:kern w:val="0"/>
                <w:sz w:val="26"/>
                <w:szCs w:val="26"/>
                <w:lang w:val="vi-VN"/>
                <w14:ligatures w14:val="none"/>
              </w:rPr>
              <w:t>,0</w:t>
            </w:r>
          </w:p>
        </w:tc>
        <w:tc>
          <w:tcPr>
            <w:tcW w:w="709" w:type="dxa"/>
          </w:tcPr>
          <w:p w14:paraId="37D558B4" w14:textId="77777777"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c>
          <w:tcPr>
            <w:tcW w:w="9355" w:type="dxa"/>
            <w:tcMar>
              <w:top w:w="0" w:type="dxa"/>
              <w:left w:w="0" w:type="dxa"/>
              <w:bottom w:w="0" w:type="dxa"/>
              <w:right w:w="0" w:type="dxa"/>
            </w:tcMar>
            <w:vAlign w:val="center"/>
          </w:tcPr>
          <w:p w14:paraId="2BCA7DA3" w14:textId="77777777" w:rsidR="00186B68" w:rsidRPr="00953F59" w:rsidRDefault="00186B68" w:rsidP="00186B68">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 xml:space="preserve">- </w:t>
            </w:r>
            <w:r w:rsidRPr="00953F59">
              <w:rPr>
                <w:rFonts w:eastAsia="Times New Roman" w:cs="Times New Roman"/>
                <w:kern w:val="0"/>
                <w:sz w:val="26"/>
                <w:szCs w:val="26"/>
                <w14:ligatures w14:val="none"/>
              </w:rPr>
              <w:t xml:space="preserve">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lang w:val="vi-VN"/>
                <w14:ligatures w14:val="none"/>
              </w:rPr>
              <w:t xml:space="preserve"> (có số liệu trong kỳ liên quan tiêu chí đánh giá).</w:t>
            </w:r>
          </w:p>
          <w:p w14:paraId="4146C197" w14:textId="1E9FF91B"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kern w:val="0"/>
                <w:sz w:val="26"/>
                <w:szCs w:val="26"/>
                <w14:ligatures w14:val="none"/>
              </w:rPr>
              <w:t xml:space="preserve">- Sở Tư pháp có 18 TTHC đang triển khai thanh toán trực tuyến có phát sinh giao dịch thanh toán; </w:t>
            </w:r>
            <w:r w:rsidR="005B229E" w:rsidRPr="00953F59">
              <w:rPr>
                <w:rFonts w:eastAsia="Times New Roman" w:cs="Times New Roman"/>
                <w:kern w:val="0"/>
                <w:sz w:val="26"/>
                <w:szCs w:val="26"/>
                <w14:ligatures w14:val="none"/>
              </w:rPr>
              <w:t>82</w:t>
            </w:r>
            <w:r w:rsidRPr="00953F59">
              <w:rPr>
                <w:rFonts w:eastAsia="Times New Roman" w:cs="Times New Roman"/>
                <w:kern w:val="0"/>
                <w:sz w:val="26"/>
                <w:szCs w:val="26"/>
                <w14:ligatures w14:val="none"/>
              </w:rPr>
              <w:t xml:space="preserve"> TTHC có phát sinh giao dịch thanh toán trực tuyến;</w:t>
            </w:r>
            <w:r w:rsidRPr="00953F59">
              <w:rPr>
                <w:rFonts w:eastAsia="Times New Roman" w:cs="Times New Roman"/>
                <w:iCs/>
                <w:kern w:val="0"/>
                <w:sz w:val="26"/>
                <w:szCs w:val="26"/>
                <w:lang w:val="vi-VN"/>
                <w14:ligatures w14:val="none"/>
              </w:rPr>
              <w:t xml:space="preserve"> Tỷ lệ TTHC </w:t>
            </w:r>
            <w:r w:rsidRPr="00953F59">
              <w:rPr>
                <w:rFonts w:eastAsia="Times New Roman" w:cs="Times New Roman"/>
                <w:iCs/>
                <w:kern w:val="0"/>
                <w:sz w:val="26"/>
                <w:szCs w:val="26"/>
                <w14:ligatures w14:val="none"/>
              </w:rPr>
              <w:t xml:space="preserve">cấp tỉnh </w:t>
            </w:r>
            <w:r w:rsidRPr="00953F59">
              <w:rPr>
                <w:rFonts w:eastAsia="Times New Roman" w:cs="Times New Roman"/>
                <w:iCs/>
                <w:kern w:val="0"/>
                <w:sz w:val="26"/>
                <w:szCs w:val="26"/>
                <w:lang w:val="vi-VN"/>
                <w14:ligatures w14:val="none"/>
              </w:rPr>
              <w:t>có phát sinh giao dịch thanh toán trực tuyến</w:t>
            </w:r>
            <w:r w:rsidRPr="00953F59">
              <w:rPr>
                <w:rFonts w:eastAsia="Times New Roman" w:cs="Times New Roman"/>
                <w:iCs/>
                <w:kern w:val="0"/>
                <w:sz w:val="26"/>
                <w:szCs w:val="26"/>
                <w14:ligatures w14:val="none"/>
              </w:rPr>
              <w:t xml:space="preserve"> là 18/</w:t>
            </w:r>
            <w:r w:rsidR="005B229E" w:rsidRPr="00953F59">
              <w:rPr>
                <w:rFonts w:eastAsia="Times New Roman" w:cs="Times New Roman"/>
                <w:iCs/>
                <w:kern w:val="0"/>
                <w:sz w:val="26"/>
                <w:szCs w:val="26"/>
                <w14:ligatures w14:val="none"/>
              </w:rPr>
              <w:t>82</w:t>
            </w:r>
            <w:r w:rsidRPr="00953F59">
              <w:rPr>
                <w:rFonts w:eastAsia="Times New Roman" w:cs="Times New Roman"/>
                <w:iCs/>
                <w:kern w:val="0"/>
                <w:sz w:val="26"/>
                <w:szCs w:val="26"/>
                <w14:ligatures w14:val="none"/>
              </w:rPr>
              <w:t xml:space="preserve">= </w:t>
            </w:r>
            <w:r w:rsidR="005B229E" w:rsidRPr="00953F59">
              <w:rPr>
                <w:rFonts w:eastAsia="Times New Roman" w:cs="Times New Roman"/>
                <w:iCs/>
                <w:kern w:val="0"/>
                <w:sz w:val="26"/>
                <w:szCs w:val="26"/>
                <w14:ligatures w14:val="none"/>
              </w:rPr>
              <w:t>21</w:t>
            </w:r>
            <w:r w:rsidRPr="00953F59">
              <w:rPr>
                <w:rFonts w:eastAsia="Times New Roman" w:cs="Times New Roman"/>
                <w:iCs/>
                <w:kern w:val="0"/>
                <w:sz w:val="26"/>
                <w:szCs w:val="26"/>
                <w14:ligatures w14:val="none"/>
              </w:rPr>
              <w:t>,</w:t>
            </w:r>
            <w:r w:rsidR="005B229E" w:rsidRPr="00953F59">
              <w:rPr>
                <w:rFonts w:eastAsia="Times New Roman" w:cs="Times New Roman"/>
                <w:iCs/>
                <w:kern w:val="0"/>
                <w:sz w:val="26"/>
                <w:szCs w:val="26"/>
                <w14:ligatures w14:val="none"/>
              </w:rPr>
              <w:t>95</w:t>
            </w:r>
            <w:r w:rsidRPr="00953F59">
              <w:rPr>
                <w:rFonts w:eastAsia="Times New Roman" w:cs="Times New Roman"/>
                <w:iCs/>
                <w:kern w:val="0"/>
                <w:sz w:val="26"/>
                <w:szCs w:val="26"/>
                <w14:ligatures w14:val="none"/>
              </w:rPr>
              <w:t>%</w:t>
            </w:r>
          </w:p>
          <w:p w14:paraId="160EE10B" w14:textId="527D9931" w:rsidR="002E1406" w:rsidRPr="00953F59" w:rsidRDefault="002E1406" w:rsidP="002E1406">
            <w:pPr>
              <w:spacing w:after="0" w:line="240" w:lineRule="auto"/>
              <w:ind w:left="57" w:right="57"/>
              <w:jc w:val="both"/>
              <w:rPr>
                <w:rFonts w:eastAsia="Times New Roman" w:cs="Times New Roman"/>
                <w:kern w:val="0"/>
                <w:sz w:val="26"/>
                <w:szCs w:val="26"/>
                <w14:ligatures w14:val="none"/>
              </w:rPr>
            </w:pPr>
          </w:p>
        </w:tc>
      </w:tr>
      <w:tr w:rsidR="00953F59" w:rsidRPr="00953F59" w14:paraId="19F2AC62" w14:textId="77777777" w:rsidTr="00956152">
        <w:trPr>
          <w:trHeight w:val="567"/>
          <w:jc w:val="center"/>
        </w:trPr>
        <w:tc>
          <w:tcPr>
            <w:tcW w:w="645" w:type="dxa"/>
            <w:tcMar>
              <w:top w:w="0" w:type="dxa"/>
              <w:left w:w="0" w:type="dxa"/>
              <w:bottom w:w="0" w:type="dxa"/>
              <w:right w:w="0" w:type="dxa"/>
            </w:tcMar>
            <w:vAlign w:val="center"/>
          </w:tcPr>
          <w:p w14:paraId="3E7C2470" w14:textId="77777777"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p>
        </w:tc>
        <w:tc>
          <w:tcPr>
            <w:tcW w:w="3121" w:type="dxa"/>
            <w:tcMar>
              <w:top w:w="0" w:type="dxa"/>
              <w:left w:w="0" w:type="dxa"/>
              <w:bottom w:w="0" w:type="dxa"/>
              <w:right w:w="0" w:type="dxa"/>
            </w:tcMar>
            <w:vAlign w:val="center"/>
          </w:tcPr>
          <w:p w14:paraId="3B8EB7BA"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Tính điểm theo công thức: (b/a) * điểm tối đa. Trong đó:</w:t>
            </w:r>
          </w:p>
          <w:p w14:paraId="6D2B28A5" w14:textId="77777777" w:rsidR="002E1406" w:rsidRPr="00953F59" w:rsidRDefault="002E1406" w:rsidP="002E1406">
            <w:pPr>
              <w:spacing w:after="0" w:line="240" w:lineRule="auto"/>
              <w:ind w:left="57" w:right="57"/>
              <w:jc w:val="both"/>
              <w:rPr>
                <w:rFonts w:eastAsia="Times New Roman" w:cs="Times New Roman"/>
                <w:i/>
                <w:iCs/>
                <w:kern w:val="0"/>
                <w:sz w:val="26"/>
                <w:szCs w:val="26"/>
                <w14:ligatures w14:val="none"/>
              </w:rPr>
            </w:pPr>
            <w:r w:rsidRPr="00953F59">
              <w:rPr>
                <w:rFonts w:eastAsia="Times New Roman" w:cs="Times New Roman"/>
                <w:i/>
                <w:iCs/>
                <w:kern w:val="0"/>
                <w:sz w:val="26"/>
                <w:szCs w:val="26"/>
                <w14:ligatures w14:val="none"/>
              </w:rPr>
              <w:t>a là tổng số TTHC đang triển khai thanh toán trực tuyến có phát sinh giao dịch thanh toán</w:t>
            </w:r>
          </w:p>
          <w:p w14:paraId="2BC3261F"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
                <w:iCs/>
                <w:kern w:val="0"/>
                <w:sz w:val="26"/>
                <w:szCs w:val="26"/>
                <w14:ligatures w14:val="none"/>
              </w:rPr>
              <w:t>b là số TTHC có phát sinh giao dịch thanh toán trực tuyến</w:t>
            </w:r>
          </w:p>
        </w:tc>
        <w:tc>
          <w:tcPr>
            <w:tcW w:w="907" w:type="dxa"/>
            <w:vAlign w:val="center"/>
          </w:tcPr>
          <w:p w14:paraId="789A478E" w14:textId="77777777" w:rsidR="002E1406" w:rsidRPr="00953F59" w:rsidRDefault="002E1406" w:rsidP="002E1406">
            <w:pPr>
              <w:spacing w:after="0" w:line="240" w:lineRule="auto"/>
              <w:ind w:left="57" w:right="57"/>
              <w:jc w:val="center"/>
              <w:rPr>
                <w:rFonts w:eastAsia="Times New Roman" w:cs="Times New Roman"/>
                <w:iCs/>
                <w:kern w:val="0"/>
                <w:sz w:val="26"/>
                <w:szCs w:val="26"/>
                <w14:ligatures w14:val="none"/>
              </w:rPr>
            </w:pPr>
          </w:p>
        </w:tc>
        <w:tc>
          <w:tcPr>
            <w:tcW w:w="709" w:type="dxa"/>
          </w:tcPr>
          <w:p w14:paraId="3BB8CDAC"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5E7CA00E"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51B7F9B0" w14:textId="0EB8B175"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60DB8A3A" w14:textId="77777777" w:rsidTr="00956152">
        <w:trPr>
          <w:trHeight w:val="567"/>
          <w:jc w:val="center"/>
        </w:trPr>
        <w:tc>
          <w:tcPr>
            <w:tcW w:w="645" w:type="dxa"/>
            <w:tcMar>
              <w:top w:w="0" w:type="dxa"/>
              <w:left w:w="0" w:type="dxa"/>
              <w:bottom w:w="0" w:type="dxa"/>
              <w:right w:w="0" w:type="dxa"/>
            </w:tcMar>
            <w:vAlign w:val="center"/>
          </w:tcPr>
          <w:p w14:paraId="0DCBDE1B" w14:textId="7EE0F7C7" w:rsidR="002E1406" w:rsidRPr="00953F59" w:rsidRDefault="002E1406" w:rsidP="002E1406">
            <w:pPr>
              <w:spacing w:after="0" w:line="240" w:lineRule="auto"/>
              <w:ind w:left="57" w:right="57"/>
              <w:jc w:val="center"/>
              <w:rPr>
                <w:rFonts w:eastAsia="Times New Roman" w:cs="Times New Roman"/>
                <w:kern w:val="0"/>
                <w:sz w:val="26"/>
                <w:szCs w:val="26"/>
                <w:highlight w:val="yellow"/>
                <w14:ligatures w14:val="none"/>
              </w:rPr>
            </w:pPr>
            <w:r w:rsidRPr="00953F59">
              <w:rPr>
                <w:rFonts w:eastAsia="Times New Roman" w:cs="Times New Roman"/>
                <w:kern w:val="0"/>
                <w:sz w:val="26"/>
                <w:szCs w:val="26"/>
                <w:lang w:val="vi-VN"/>
                <w14:ligatures w14:val="none"/>
              </w:rPr>
              <w:t>7.</w:t>
            </w:r>
            <w:r w:rsidRPr="00953F59">
              <w:rPr>
                <w:rFonts w:eastAsia="Times New Roman" w:cs="Times New Roman"/>
                <w:kern w:val="0"/>
                <w:sz w:val="26"/>
                <w:szCs w:val="26"/>
                <w14:ligatures w14:val="none"/>
              </w:rPr>
              <w:t>3</w:t>
            </w:r>
            <w:r w:rsidRPr="00953F59">
              <w:rPr>
                <w:rFonts w:eastAsia="Times New Roman" w:cs="Times New Roman"/>
                <w:kern w:val="0"/>
                <w:sz w:val="26"/>
                <w:szCs w:val="26"/>
                <w:lang w:val="vi-VN"/>
                <w14:ligatures w14:val="none"/>
              </w:rPr>
              <w:t>.</w:t>
            </w:r>
            <w:r w:rsidRPr="00953F59">
              <w:rPr>
                <w:rFonts w:eastAsia="Times New Roman" w:cs="Times New Roman"/>
                <w:kern w:val="0"/>
                <w:sz w:val="26"/>
                <w:szCs w:val="26"/>
                <w14:ligatures w14:val="none"/>
              </w:rPr>
              <w:t>8</w:t>
            </w:r>
          </w:p>
        </w:tc>
        <w:tc>
          <w:tcPr>
            <w:tcW w:w="3121" w:type="dxa"/>
            <w:tcMar>
              <w:top w:w="0" w:type="dxa"/>
              <w:left w:w="0" w:type="dxa"/>
              <w:bottom w:w="0" w:type="dxa"/>
              <w:right w:w="0" w:type="dxa"/>
            </w:tcMar>
            <w:vAlign w:val="center"/>
          </w:tcPr>
          <w:p w14:paraId="6114759E" w14:textId="5DBA331B"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r w:rsidRPr="00953F59">
              <w:rPr>
                <w:rFonts w:eastAsia="Times New Roman" w:cs="Times New Roman"/>
                <w:iCs/>
                <w:kern w:val="0"/>
                <w:sz w:val="26"/>
                <w:szCs w:val="26"/>
                <w:lang w:val="vi-VN"/>
                <w14:ligatures w14:val="none"/>
              </w:rPr>
              <w:t>Tỷ lệ hồ sơ thanh toán trực tuyến</w:t>
            </w:r>
            <w:r w:rsidRPr="00953F59">
              <w:rPr>
                <w:rFonts w:eastAsia="Times New Roman" w:cs="Times New Roman"/>
                <w:iCs/>
                <w:kern w:val="0"/>
                <w:sz w:val="26"/>
                <w:szCs w:val="26"/>
                <w14:ligatures w14:val="none"/>
              </w:rPr>
              <w:t xml:space="preserve"> cấp tỉnh</w:t>
            </w:r>
          </w:p>
        </w:tc>
        <w:tc>
          <w:tcPr>
            <w:tcW w:w="907" w:type="dxa"/>
            <w:vAlign w:val="center"/>
          </w:tcPr>
          <w:p w14:paraId="68F116FF" w14:textId="64141483"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r w:rsidRPr="00953F59">
              <w:rPr>
                <w:rFonts w:eastAsia="Times New Roman" w:cs="Times New Roman"/>
                <w:iCs/>
                <w:kern w:val="0"/>
                <w:sz w:val="26"/>
                <w:szCs w:val="26"/>
                <w14:ligatures w14:val="none"/>
              </w:rPr>
              <w:t>3</w:t>
            </w:r>
            <w:r w:rsidRPr="00953F59">
              <w:rPr>
                <w:rFonts w:eastAsia="Times New Roman" w:cs="Times New Roman"/>
                <w:iCs/>
                <w:kern w:val="0"/>
                <w:sz w:val="26"/>
                <w:szCs w:val="26"/>
                <w:lang w:val="vi-VN"/>
                <w14:ligatures w14:val="none"/>
              </w:rPr>
              <w:t>,0</w:t>
            </w:r>
          </w:p>
        </w:tc>
        <w:tc>
          <w:tcPr>
            <w:tcW w:w="709" w:type="dxa"/>
            <w:vAlign w:val="center"/>
          </w:tcPr>
          <w:p w14:paraId="770BFC96" w14:textId="1DF83FAE"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r w:rsidRPr="00953F59">
              <w:rPr>
                <w:rFonts w:eastAsia="Times New Roman" w:cs="Times New Roman"/>
                <w:iCs/>
                <w:kern w:val="0"/>
                <w:sz w:val="26"/>
                <w:szCs w:val="26"/>
                <w14:ligatures w14:val="none"/>
              </w:rPr>
              <w:t>3</w:t>
            </w:r>
            <w:r w:rsidRPr="00953F59">
              <w:rPr>
                <w:rFonts w:eastAsia="Times New Roman" w:cs="Times New Roman"/>
                <w:iCs/>
                <w:kern w:val="0"/>
                <w:sz w:val="26"/>
                <w:szCs w:val="26"/>
                <w:lang w:val="vi-VN"/>
                <w14:ligatures w14:val="none"/>
              </w:rPr>
              <w:t>,0</w:t>
            </w:r>
          </w:p>
        </w:tc>
        <w:tc>
          <w:tcPr>
            <w:tcW w:w="709" w:type="dxa"/>
          </w:tcPr>
          <w:p w14:paraId="3DB9CF46" w14:textId="77777777" w:rsidR="002E1406" w:rsidRPr="00953F59" w:rsidRDefault="002E1406" w:rsidP="002E1406">
            <w:pPr>
              <w:spacing w:after="0" w:line="240" w:lineRule="auto"/>
              <w:ind w:left="57" w:right="57"/>
              <w:jc w:val="both"/>
              <w:rPr>
                <w:rFonts w:eastAsia="Times New Roman" w:cs="Times New Roman"/>
                <w:iCs/>
                <w:kern w:val="0"/>
                <w:sz w:val="26"/>
                <w:szCs w:val="26"/>
                <w:lang w:val="vi-VN"/>
                <w14:ligatures w14:val="none"/>
              </w:rPr>
            </w:pPr>
          </w:p>
        </w:tc>
        <w:tc>
          <w:tcPr>
            <w:tcW w:w="9355" w:type="dxa"/>
            <w:vMerge w:val="restart"/>
            <w:tcMar>
              <w:top w:w="0" w:type="dxa"/>
              <w:left w:w="0" w:type="dxa"/>
              <w:bottom w:w="0" w:type="dxa"/>
              <w:right w:w="0" w:type="dxa"/>
            </w:tcMar>
            <w:vAlign w:val="center"/>
          </w:tcPr>
          <w:p w14:paraId="1213A1F6" w14:textId="77777777" w:rsidR="00186B68" w:rsidRPr="00953F59" w:rsidRDefault="00186B68" w:rsidP="00186B68">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 xml:space="preserve">- </w:t>
            </w:r>
            <w:r w:rsidRPr="00953F59">
              <w:rPr>
                <w:rFonts w:eastAsia="Times New Roman" w:cs="Times New Roman"/>
                <w:kern w:val="0"/>
                <w:sz w:val="26"/>
                <w:szCs w:val="26"/>
                <w14:ligatures w14:val="none"/>
              </w:rPr>
              <w:t xml:space="preserve">Báo cáo số 260/BC-STP ngày 25/11/2025 của Sở Tư pháp về </w:t>
            </w:r>
            <w:r w:rsidRPr="00953F59">
              <w:rPr>
                <w:rFonts w:eastAsia="Times New Roman" w:cs="Times New Roman"/>
                <w:bCs/>
                <w:kern w:val="0"/>
                <w:sz w:val="26"/>
                <w:szCs w:val="26"/>
                <w14:ligatures w14:val="none"/>
              </w:rPr>
              <w:t>Kết quả thực hiện chuyển đổi số năm 2025, phương hướng, nhiệm vụ năm 2026 của Sở Tư pháp</w:t>
            </w:r>
            <w:r w:rsidRPr="00953F59">
              <w:rPr>
                <w:rFonts w:eastAsia="Times New Roman" w:cs="Times New Roman"/>
                <w:kern w:val="0"/>
                <w:sz w:val="26"/>
                <w:szCs w:val="26"/>
                <w:lang w:val="vi-VN"/>
                <w14:ligatures w14:val="none"/>
              </w:rPr>
              <w:t xml:space="preserve"> (có số liệu trong kỳ liên quan tiêu chí đánh giá).</w:t>
            </w:r>
          </w:p>
          <w:p w14:paraId="040C245C" w14:textId="2378C7B5"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kern w:val="0"/>
                <w:sz w:val="26"/>
                <w:szCs w:val="26"/>
                <w14:ligatures w14:val="none"/>
              </w:rPr>
              <w:t xml:space="preserve">- Sở Tư pháp có 199 </w:t>
            </w:r>
            <w:r w:rsidRPr="00953F59">
              <w:rPr>
                <w:rFonts w:eastAsia="Times New Roman" w:cs="Times New Roman"/>
                <w:kern w:val="0"/>
                <w:sz w:val="26"/>
                <w:szCs w:val="26"/>
                <w:lang w:val="vi-VN"/>
                <w14:ligatures w14:val="none"/>
              </w:rPr>
              <w:t>hồ sơ có phát sinh giao dịch thanh toán trực tuyến</w:t>
            </w:r>
            <w:r w:rsidRPr="00953F59">
              <w:rPr>
                <w:rFonts w:eastAsia="Times New Roman" w:cs="Times New Roman"/>
                <w:kern w:val="0"/>
                <w:sz w:val="26"/>
                <w:szCs w:val="26"/>
                <w14:ligatures w14:val="none"/>
              </w:rPr>
              <w:t xml:space="preserve">; 217 </w:t>
            </w:r>
            <w:r w:rsidRPr="00953F59">
              <w:rPr>
                <w:rFonts w:eastAsia="Times New Roman" w:cs="Times New Roman"/>
                <w:kern w:val="0"/>
                <w:sz w:val="26"/>
                <w:szCs w:val="26"/>
                <w:lang w:val="vi-VN"/>
                <w14:ligatures w14:val="none"/>
              </w:rPr>
              <w:t>hồ sơ đã giải quyết của các TTHC có yêu cầu nghĩa vụ tài chính đang triển khai thanh toán trực tuyến</w:t>
            </w:r>
            <w:r w:rsidRPr="00953F59">
              <w:rPr>
                <w:rFonts w:eastAsia="Times New Roman" w:cs="Times New Roman"/>
                <w:kern w:val="0"/>
                <w:sz w:val="26"/>
                <w:szCs w:val="26"/>
                <w14:ligatures w14:val="none"/>
              </w:rPr>
              <w:t xml:space="preserve">; </w:t>
            </w:r>
            <w:r w:rsidRPr="00953F59">
              <w:rPr>
                <w:rFonts w:eastAsia="Times New Roman" w:cs="Times New Roman"/>
                <w:iCs/>
                <w:kern w:val="0"/>
                <w:sz w:val="26"/>
                <w:szCs w:val="26"/>
                <w:lang w:val="vi-VN"/>
                <w14:ligatures w14:val="none"/>
              </w:rPr>
              <w:t>Tỷ lệ hồ sơ thanh toán trực tuyến</w:t>
            </w:r>
            <w:r w:rsidRPr="00953F59">
              <w:rPr>
                <w:rFonts w:eastAsia="Times New Roman" w:cs="Times New Roman"/>
                <w:iCs/>
                <w:kern w:val="0"/>
                <w:sz w:val="26"/>
                <w:szCs w:val="26"/>
                <w14:ligatures w14:val="none"/>
              </w:rPr>
              <w:t xml:space="preserve"> cấp tỉnh 199/217=81,71%.</w:t>
            </w:r>
          </w:p>
        </w:tc>
      </w:tr>
      <w:tr w:rsidR="00953F59" w:rsidRPr="00953F59" w14:paraId="3E36EC1E" w14:textId="77777777" w:rsidTr="00956152">
        <w:trPr>
          <w:trHeight w:val="567"/>
          <w:jc w:val="center"/>
        </w:trPr>
        <w:tc>
          <w:tcPr>
            <w:tcW w:w="645" w:type="dxa"/>
            <w:tcMar>
              <w:top w:w="0" w:type="dxa"/>
              <w:left w:w="0" w:type="dxa"/>
              <w:bottom w:w="0" w:type="dxa"/>
              <w:right w:w="0" w:type="dxa"/>
            </w:tcMar>
            <w:vAlign w:val="center"/>
          </w:tcPr>
          <w:p w14:paraId="6152C4BC" w14:textId="77777777" w:rsidR="002E1406" w:rsidRPr="00953F59" w:rsidRDefault="002E1406" w:rsidP="002E1406">
            <w:pPr>
              <w:spacing w:after="0" w:line="240" w:lineRule="auto"/>
              <w:ind w:left="57" w:right="57"/>
              <w:jc w:val="center"/>
              <w:rPr>
                <w:rFonts w:eastAsia="Times New Roman" w:cs="Times New Roman"/>
                <w:kern w:val="0"/>
                <w:sz w:val="26"/>
                <w:szCs w:val="26"/>
                <w:lang w:val="vi-VN"/>
                <w14:ligatures w14:val="none"/>
              </w:rPr>
            </w:pPr>
          </w:p>
        </w:tc>
        <w:tc>
          <w:tcPr>
            <w:tcW w:w="3121" w:type="dxa"/>
            <w:tcMar>
              <w:top w:w="0" w:type="dxa"/>
              <w:left w:w="0" w:type="dxa"/>
              <w:bottom w:w="0" w:type="dxa"/>
              <w:right w:w="0" w:type="dxa"/>
            </w:tcMar>
            <w:vAlign w:val="center"/>
          </w:tcPr>
          <w:p w14:paraId="3F524F31" w14:textId="77777777" w:rsidR="002E1406" w:rsidRPr="00953F59" w:rsidRDefault="002E1406" w:rsidP="002E1406">
            <w:pPr>
              <w:spacing w:after="0" w:line="240" w:lineRule="auto"/>
              <w:ind w:left="57" w:right="57"/>
              <w:jc w:val="both"/>
              <w:rPr>
                <w:rFonts w:eastAsia="Times New Roman" w:cs="Times New Roman"/>
                <w:i/>
                <w:iCs/>
                <w:kern w:val="0"/>
                <w:sz w:val="26"/>
                <w:szCs w:val="26"/>
                <w:lang w:val="vi-VN"/>
                <w14:ligatures w14:val="none"/>
              </w:rPr>
            </w:pPr>
            <w:r w:rsidRPr="00953F59">
              <w:rPr>
                <w:rFonts w:eastAsia="Times New Roman" w:cs="Times New Roman"/>
                <w:i/>
                <w:iCs/>
                <w:kern w:val="0"/>
                <w:sz w:val="26"/>
                <w:szCs w:val="26"/>
                <w:lang w:val="vi-VN"/>
                <w14:ligatures w14:val="none"/>
              </w:rPr>
              <w:t>Tính điểm theo công thức: (b/a) * điểm tối đa. Trong đó:</w:t>
            </w:r>
          </w:p>
          <w:p w14:paraId="53B4DE0C" w14:textId="77777777" w:rsidR="002E1406" w:rsidRPr="00953F59" w:rsidRDefault="002E1406" w:rsidP="002E1406">
            <w:pPr>
              <w:spacing w:after="0" w:line="240" w:lineRule="auto"/>
              <w:ind w:left="57" w:right="57"/>
              <w:jc w:val="both"/>
              <w:rPr>
                <w:rFonts w:eastAsia="Times New Roman" w:cs="Times New Roman"/>
                <w:i/>
                <w:iCs/>
                <w:kern w:val="0"/>
                <w:sz w:val="26"/>
                <w:szCs w:val="26"/>
                <w:lang w:val="vi-VN"/>
                <w14:ligatures w14:val="none"/>
              </w:rPr>
            </w:pPr>
            <w:r w:rsidRPr="00953F59">
              <w:rPr>
                <w:rFonts w:eastAsia="Times New Roman" w:cs="Times New Roman"/>
                <w:i/>
                <w:iCs/>
                <w:kern w:val="0"/>
                <w:sz w:val="26"/>
                <w:szCs w:val="26"/>
                <w:lang w:val="vi-VN"/>
                <w14:ligatures w14:val="none"/>
              </w:rPr>
              <w:t>a là tổng số hồ sơ đã giải quyết của các TTHC có yêu cầu nghĩa vụ tài chính đang triển khai thanh toán trực tuyến;</w:t>
            </w:r>
          </w:p>
          <w:p w14:paraId="5CB744A1" w14:textId="77777777" w:rsidR="002E1406" w:rsidRPr="00953F59" w:rsidRDefault="002E1406" w:rsidP="002E1406">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i/>
                <w:iCs/>
                <w:kern w:val="0"/>
                <w:sz w:val="26"/>
                <w:szCs w:val="26"/>
                <w:lang w:val="vi-VN"/>
                <w14:ligatures w14:val="none"/>
              </w:rPr>
              <w:t>b là số hồ sơ có phát sinh giao dịch thanh toán trực tuyến.</w:t>
            </w:r>
          </w:p>
        </w:tc>
        <w:tc>
          <w:tcPr>
            <w:tcW w:w="907" w:type="dxa"/>
            <w:vAlign w:val="center"/>
          </w:tcPr>
          <w:p w14:paraId="7DD0BF42" w14:textId="77777777"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p>
        </w:tc>
        <w:tc>
          <w:tcPr>
            <w:tcW w:w="709" w:type="dxa"/>
          </w:tcPr>
          <w:p w14:paraId="0CE71718" w14:textId="77777777"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p>
        </w:tc>
        <w:tc>
          <w:tcPr>
            <w:tcW w:w="709" w:type="dxa"/>
          </w:tcPr>
          <w:p w14:paraId="7D831E22" w14:textId="77777777"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p>
        </w:tc>
        <w:tc>
          <w:tcPr>
            <w:tcW w:w="9355" w:type="dxa"/>
            <w:vMerge/>
            <w:tcMar>
              <w:top w:w="0" w:type="dxa"/>
              <w:left w:w="0" w:type="dxa"/>
              <w:bottom w:w="0" w:type="dxa"/>
              <w:right w:w="0" w:type="dxa"/>
            </w:tcMar>
            <w:vAlign w:val="center"/>
          </w:tcPr>
          <w:p w14:paraId="4C4640F6" w14:textId="1C517F08"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p>
        </w:tc>
      </w:tr>
      <w:tr w:rsidR="00953F59" w:rsidRPr="00953F59" w14:paraId="73B10EEA" w14:textId="77777777" w:rsidTr="00956152">
        <w:trPr>
          <w:trHeight w:val="567"/>
          <w:jc w:val="center"/>
        </w:trPr>
        <w:tc>
          <w:tcPr>
            <w:tcW w:w="645" w:type="dxa"/>
            <w:tcMar>
              <w:top w:w="0" w:type="dxa"/>
              <w:left w:w="0" w:type="dxa"/>
              <w:bottom w:w="0" w:type="dxa"/>
              <w:right w:w="0" w:type="dxa"/>
            </w:tcMar>
            <w:vAlign w:val="center"/>
          </w:tcPr>
          <w:p w14:paraId="5C0D1111" w14:textId="0530033A" w:rsidR="002E1406" w:rsidRPr="00953F59" w:rsidRDefault="002E1406" w:rsidP="002E1406">
            <w:pPr>
              <w:spacing w:after="0" w:line="240" w:lineRule="auto"/>
              <w:ind w:left="57" w:right="57"/>
              <w:jc w:val="center"/>
              <w:rPr>
                <w:rFonts w:eastAsia="Times New Roman" w:cs="Times New Roman"/>
                <w:b/>
                <w:kern w:val="0"/>
                <w:sz w:val="26"/>
                <w:szCs w:val="26"/>
                <w:lang w:val="vi-VN"/>
                <w14:ligatures w14:val="none"/>
              </w:rPr>
            </w:pPr>
            <w:r w:rsidRPr="00953F59">
              <w:rPr>
                <w:rFonts w:eastAsia="Times New Roman" w:cs="Times New Roman"/>
                <w:b/>
                <w:kern w:val="0"/>
                <w:sz w:val="26"/>
                <w:szCs w:val="26"/>
                <w14:ligatures w14:val="none"/>
              </w:rPr>
              <w:lastRenderedPageBreak/>
              <w:t>7.4</w:t>
            </w:r>
          </w:p>
        </w:tc>
        <w:tc>
          <w:tcPr>
            <w:tcW w:w="3121" w:type="dxa"/>
            <w:tcMar>
              <w:top w:w="0" w:type="dxa"/>
              <w:left w:w="0" w:type="dxa"/>
              <w:bottom w:w="0" w:type="dxa"/>
              <w:right w:w="0" w:type="dxa"/>
            </w:tcMar>
            <w:vAlign w:val="center"/>
          </w:tcPr>
          <w:p w14:paraId="7C548EAA" w14:textId="77777777" w:rsidR="002E1406" w:rsidRPr="00953F59" w:rsidRDefault="002E1406" w:rsidP="002E1406">
            <w:pPr>
              <w:spacing w:after="0" w:line="240" w:lineRule="auto"/>
              <w:ind w:left="57" w:right="57"/>
              <w:jc w:val="both"/>
              <w:rPr>
                <w:rFonts w:eastAsia="Times New Roman" w:cs="Times New Roman"/>
                <w:b/>
                <w:kern w:val="0"/>
                <w:sz w:val="26"/>
                <w:szCs w:val="26"/>
                <w:lang w:val="vi-VN"/>
                <w14:ligatures w14:val="none"/>
              </w:rPr>
            </w:pPr>
            <w:r w:rsidRPr="00953F59">
              <w:rPr>
                <w:rFonts w:eastAsia="Times New Roman" w:cs="Times New Roman"/>
                <w:b/>
                <w:kern w:val="0"/>
                <w:sz w:val="26"/>
                <w:szCs w:val="26"/>
                <w:lang w:val="vi-VN"/>
                <w14:ligatures w14:val="none"/>
              </w:rPr>
              <w:t xml:space="preserve">Khảo sát ĐTXHH về </w:t>
            </w:r>
            <w:r w:rsidRPr="00953F59">
              <w:rPr>
                <w:rFonts w:eastAsia="Times New Roman" w:cs="Times New Roman"/>
                <w:b/>
                <w:bCs/>
                <w:kern w:val="0"/>
                <w:sz w:val="26"/>
                <w:szCs w:val="26"/>
                <w:lang w:val="vi-VN"/>
                <w14:ligatures w14:val="none"/>
              </w:rPr>
              <w:t>xây dựng và phát triển chính quyền điện tử, chính quyền số</w:t>
            </w:r>
          </w:p>
        </w:tc>
        <w:tc>
          <w:tcPr>
            <w:tcW w:w="907" w:type="dxa"/>
            <w:vAlign w:val="center"/>
          </w:tcPr>
          <w:p w14:paraId="52F219A0" w14:textId="77777777" w:rsidR="002E1406" w:rsidRPr="00953F59" w:rsidRDefault="002E1406" w:rsidP="002E1406">
            <w:pPr>
              <w:spacing w:after="0" w:line="240" w:lineRule="auto"/>
              <w:ind w:left="57" w:right="57"/>
              <w:jc w:val="center"/>
              <w:rPr>
                <w:rFonts w:eastAsia="Times New Roman" w:cs="Times New Roman"/>
                <w:b/>
                <w:iCs/>
                <w:kern w:val="0"/>
                <w:sz w:val="26"/>
                <w:szCs w:val="26"/>
                <w:lang w:val="vi-VN"/>
                <w14:ligatures w14:val="none"/>
              </w:rPr>
            </w:pPr>
            <w:r w:rsidRPr="00953F59">
              <w:rPr>
                <w:rFonts w:eastAsia="Times New Roman" w:cs="Times New Roman"/>
                <w:b/>
                <w:iCs/>
                <w:kern w:val="0"/>
                <w:sz w:val="26"/>
                <w:szCs w:val="26"/>
                <w:lang w:val="vi-VN"/>
                <w14:ligatures w14:val="none"/>
              </w:rPr>
              <w:t>2,0</w:t>
            </w:r>
          </w:p>
        </w:tc>
        <w:tc>
          <w:tcPr>
            <w:tcW w:w="709" w:type="dxa"/>
          </w:tcPr>
          <w:p w14:paraId="3F83740E" w14:textId="77777777" w:rsidR="002E1406" w:rsidRPr="00953F59" w:rsidRDefault="002E1406" w:rsidP="002E1406">
            <w:pPr>
              <w:spacing w:after="0" w:line="240" w:lineRule="auto"/>
              <w:ind w:left="57" w:right="57"/>
              <w:jc w:val="center"/>
              <w:rPr>
                <w:rFonts w:eastAsia="Times New Roman" w:cs="Times New Roman"/>
                <w:b/>
                <w:iCs/>
                <w:kern w:val="0"/>
                <w:sz w:val="26"/>
                <w:szCs w:val="26"/>
                <w14:ligatures w14:val="none"/>
              </w:rPr>
            </w:pPr>
          </w:p>
        </w:tc>
        <w:tc>
          <w:tcPr>
            <w:tcW w:w="709" w:type="dxa"/>
          </w:tcPr>
          <w:p w14:paraId="5BF2D89B" w14:textId="77777777" w:rsidR="002E1406" w:rsidRPr="00953F59" w:rsidRDefault="002E1406" w:rsidP="002E1406">
            <w:pPr>
              <w:spacing w:after="0" w:line="240" w:lineRule="auto"/>
              <w:ind w:left="57" w:right="57"/>
              <w:jc w:val="center"/>
              <w:rPr>
                <w:rFonts w:eastAsia="Times New Roman" w:cs="Times New Roman"/>
                <w:b/>
                <w:iCs/>
                <w:kern w:val="0"/>
                <w:sz w:val="26"/>
                <w:szCs w:val="26"/>
                <w14:ligatures w14:val="none"/>
              </w:rPr>
            </w:pPr>
          </w:p>
        </w:tc>
        <w:tc>
          <w:tcPr>
            <w:tcW w:w="9355" w:type="dxa"/>
            <w:tcMar>
              <w:top w:w="0" w:type="dxa"/>
              <w:left w:w="0" w:type="dxa"/>
              <w:bottom w:w="0" w:type="dxa"/>
              <w:right w:w="0" w:type="dxa"/>
            </w:tcMar>
            <w:vAlign w:val="center"/>
          </w:tcPr>
          <w:p w14:paraId="2CCDF15C" w14:textId="2A280274"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iCs/>
                <w:kern w:val="0"/>
                <w:sz w:val="26"/>
                <w:szCs w:val="26"/>
                <w14:ligatures w14:val="none"/>
              </w:rPr>
              <w:t>ĐTXHH</w:t>
            </w:r>
          </w:p>
        </w:tc>
      </w:tr>
      <w:tr w:rsidR="00953F59" w:rsidRPr="00953F59" w14:paraId="11EAD9DF" w14:textId="77777777" w:rsidTr="00956152">
        <w:trPr>
          <w:trHeight w:val="567"/>
          <w:jc w:val="center"/>
        </w:trPr>
        <w:tc>
          <w:tcPr>
            <w:tcW w:w="645" w:type="dxa"/>
            <w:tcMar>
              <w:top w:w="0" w:type="dxa"/>
              <w:left w:w="0" w:type="dxa"/>
              <w:bottom w:w="0" w:type="dxa"/>
              <w:right w:w="0" w:type="dxa"/>
            </w:tcMar>
            <w:vAlign w:val="center"/>
          </w:tcPr>
          <w:p w14:paraId="6A96258F" w14:textId="602CE117" w:rsidR="002E1406" w:rsidRPr="00953F59" w:rsidRDefault="002E1406" w:rsidP="002E1406">
            <w:pPr>
              <w:spacing w:after="0" w:line="240" w:lineRule="auto"/>
              <w:ind w:left="57" w:right="57"/>
              <w:jc w:val="center"/>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7.</w:t>
            </w:r>
            <w:r w:rsidRPr="00953F59">
              <w:rPr>
                <w:rFonts w:eastAsia="Times New Roman" w:cs="Times New Roman"/>
                <w:kern w:val="0"/>
                <w:sz w:val="26"/>
                <w:szCs w:val="26"/>
                <w14:ligatures w14:val="none"/>
              </w:rPr>
              <w:t>4</w:t>
            </w:r>
            <w:r w:rsidRPr="00953F59">
              <w:rPr>
                <w:rFonts w:eastAsia="Times New Roman" w:cs="Times New Roman"/>
                <w:kern w:val="0"/>
                <w:sz w:val="26"/>
                <w:szCs w:val="26"/>
                <w:lang w:val="vi-VN"/>
                <w14:ligatures w14:val="none"/>
              </w:rPr>
              <w:t>.1</w:t>
            </w:r>
          </w:p>
        </w:tc>
        <w:tc>
          <w:tcPr>
            <w:tcW w:w="3121" w:type="dxa"/>
            <w:tcMar>
              <w:top w:w="0" w:type="dxa"/>
              <w:left w:w="0" w:type="dxa"/>
              <w:bottom w:w="0" w:type="dxa"/>
              <w:right w:w="0" w:type="dxa"/>
            </w:tcMar>
            <w:vAlign w:val="center"/>
          </w:tcPr>
          <w:p w14:paraId="1D2BD736" w14:textId="1D0C9C7A" w:rsidR="002E1406" w:rsidRPr="00953F59" w:rsidRDefault="002E1406" w:rsidP="002E1406">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iCs/>
                <w:kern w:val="0"/>
                <w:sz w:val="26"/>
                <w:szCs w:val="26"/>
                <w:lang w:val="vi-VN"/>
                <w14:ligatures w14:val="none"/>
              </w:rPr>
              <w:t xml:space="preserve">Tính kịp thời của thông tin được cung cấp trên </w:t>
            </w:r>
            <w:r w:rsidRPr="00953F59">
              <w:rPr>
                <w:rFonts w:eastAsia="Times New Roman" w:cs="Times New Roman"/>
                <w:kern w:val="0"/>
                <w:sz w:val="26"/>
                <w:szCs w:val="26"/>
                <w:lang w:val="vi-VN"/>
                <w14:ligatures w14:val="none"/>
              </w:rPr>
              <w:t>trang thông tin điện tử</w:t>
            </w:r>
          </w:p>
        </w:tc>
        <w:tc>
          <w:tcPr>
            <w:tcW w:w="907" w:type="dxa"/>
            <w:vAlign w:val="center"/>
          </w:tcPr>
          <w:p w14:paraId="35EBFA8D"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0,5</w:t>
            </w:r>
          </w:p>
        </w:tc>
        <w:tc>
          <w:tcPr>
            <w:tcW w:w="709" w:type="dxa"/>
          </w:tcPr>
          <w:p w14:paraId="1E05780A" w14:textId="77777777" w:rsidR="002E1406" w:rsidRPr="00953F59" w:rsidRDefault="002E1406" w:rsidP="002E1406">
            <w:pPr>
              <w:spacing w:after="0" w:line="240" w:lineRule="auto"/>
              <w:jc w:val="center"/>
              <w:rPr>
                <w:rFonts w:eastAsia="Times New Roman" w:cs="Times New Roman"/>
                <w:iCs/>
                <w:kern w:val="0"/>
                <w:sz w:val="26"/>
                <w:szCs w:val="26"/>
                <w14:ligatures w14:val="none"/>
              </w:rPr>
            </w:pPr>
          </w:p>
        </w:tc>
        <w:tc>
          <w:tcPr>
            <w:tcW w:w="709" w:type="dxa"/>
          </w:tcPr>
          <w:p w14:paraId="78A4D8CE" w14:textId="77777777" w:rsidR="002E1406" w:rsidRPr="00953F59" w:rsidRDefault="002E1406" w:rsidP="002E1406">
            <w:pPr>
              <w:spacing w:after="0" w:line="240" w:lineRule="auto"/>
              <w:jc w:val="center"/>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38F7B516" w14:textId="0E6CA28E" w:rsidR="002E1406" w:rsidRPr="00953F59" w:rsidRDefault="002E1406" w:rsidP="002E1406">
            <w:pPr>
              <w:spacing w:after="0" w:line="240" w:lineRule="auto"/>
              <w:jc w:val="center"/>
              <w:rPr>
                <w:rFonts w:ascii="VNI-Times" w:eastAsia="Times New Roman" w:hAnsi="VNI-Times" w:cs="Times New Roman"/>
                <w:kern w:val="0"/>
                <w:sz w:val="28"/>
                <w:szCs w:val="20"/>
                <w14:ligatures w14:val="none"/>
              </w:rPr>
            </w:pPr>
            <w:r w:rsidRPr="00953F59">
              <w:rPr>
                <w:rFonts w:eastAsia="Times New Roman" w:cs="Times New Roman"/>
                <w:iCs/>
                <w:kern w:val="0"/>
                <w:sz w:val="26"/>
                <w:szCs w:val="26"/>
                <w14:ligatures w14:val="none"/>
              </w:rPr>
              <w:t>ĐTXHH</w:t>
            </w:r>
          </w:p>
        </w:tc>
      </w:tr>
      <w:tr w:rsidR="00953F59" w:rsidRPr="00953F59" w14:paraId="0202DD63" w14:textId="77777777" w:rsidTr="00956152">
        <w:trPr>
          <w:trHeight w:val="567"/>
          <w:jc w:val="center"/>
        </w:trPr>
        <w:tc>
          <w:tcPr>
            <w:tcW w:w="645" w:type="dxa"/>
            <w:tcMar>
              <w:top w:w="0" w:type="dxa"/>
              <w:left w:w="0" w:type="dxa"/>
              <w:bottom w:w="0" w:type="dxa"/>
              <w:right w:w="0" w:type="dxa"/>
            </w:tcMar>
            <w:vAlign w:val="center"/>
          </w:tcPr>
          <w:p w14:paraId="79B5016C" w14:textId="631F8C9D" w:rsidR="002E1406" w:rsidRPr="00953F59" w:rsidRDefault="002E1406" w:rsidP="002E1406">
            <w:pPr>
              <w:spacing w:after="0" w:line="240" w:lineRule="auto"/>
              <w:ind w:left="57" w:right="57"/>
              <w:jc w:val="center"/>
              <w:rPr>
                <w:rFonts w:eastAsia="Times New Roman" w:cs="Times New Roman"/>
                <w:kern w:val="0"/>
                <w:sz w:val="26"/>
                <w:szCs w:val="26"/>
                <w:lang w:val="vi-VN"/>
                <w14:ligatures w14:val="none"/>
              </w:rPr>
            </w:pPr>
            <w:r w:rsidRPr="00953F59">
              <w:rPr>
                <w:rFonts w:eastAsia="Times New Roman" w:cs="Times New Roman"/>
                <w:kern w:val="0"/>
                <w:sz w:val="26"/>
                <w:szCs w:val="26"/>
                <w:lang w:val="vi-VN"/>
                <w14:ligatures w14:val="none"/>
              </w:rPr>
              <w:t>7.</w:t>
            </w:r>
            <w:r w:rsidRPr="00953F59">
              <w:rPr>
                <w:rFonts w:eastAsia="Times New Roman" w:cs="Times New Roman"/>
                <w:kern w:val="0"/>
                <w:sz w:val="26"/>
                <w:szCs w:val="26"/>
                <w14:ligatures w14:val="none"/>
              </w:rPr>
              <w:t>4</w:t>
            </w:r>
            <w:r w:rsidRPr="00953F59">
              <w:rPr>
                <w:rFonts w:eastAsia="Times New Roman" w:cs="Times New Roman"/>
                <w:kern w:val="0"/>
                <w:sz w:val="26"/>
                <w:szCs w:val="26"/>
                <w:lang w:val="vi-VN"/>
                <w14:ligatures w14:val="none"/>
              </w:rPr>
              <w:t>.2</w:t>
            </w:r>
          </w:p>
        </w:tc>
        <w:tc>
          <w:tcPr>
            <w:tcW w:w="3121" w:type="dxa"/>
            <w:tcMar>
              <w:top w:w="0" w:type="dxa"/>
              <w:left w:w="0" w:type="dxa"/>
              <w:bottom w:w="0" w:type="dxa"/>
              <w:right w:w="0" w:type="dxa"/>
            </w:tcMar>
            <w:vAlign w:val="center"/>
          </w:tcPr>
          <w:p w14:paraId="30047C07" w14:textId="1062330D" w:rsidR="002E1406" w:rsidRPr="00953F59" w:rsidRDefault="002E1406" w:rsidP="002E1406">
            <w:pPr>
              <w:spacing w:after="0" w:line="240" w:lineRule="auto"/>
              <w:ind w:left="57" w:right="57"/>
              <w:jc w:val="both"/>
              <w:rPr>
                <w:rFonts w:eastAsia="Times New Roman" w:cs="Times New Roman"/>
                <w:kern w:val="0"/>
                <w:sz w:val="26"/>
                <w:szCs w:val="26"/>
                <w:lang w:val="vi-VN"/>
                <w14:ligatures w14:val="none"/>
              </w:rPr>
            </w:pPr>
            <w:r w:rsidRPr="00953F59">
              <w:rPr>
                <w:rFonts w:eastAsia="Times New Roman" w:cs="Times New Roman"/>
                <w:iCs/>
                <w:kern w:val="0"/>
                <w:sz w:val="26"/>
                <w:szCs w:val="26"/>
                <w:lang w:val="vi-VN"/>
                <w14:ligatures w14:val="none"/>
              </w:rPr>
              <w:t xml:space="preserve">Mức độ đầy đủ của thông tin được cung cấp trên </w:t>
            </w:r>
            <w:r w:rsidRPr="00953F59">
              <w:rPr>
                <w:rFonts w:eastAsia="Times New Roman" w:cs="Times New Roman"/>
                <w:kern w:val="0"/>
                <w:sz w:val="26"/>
                <w:szCs w:val="26"/>
                <w:lang w:val="vi-VN"/>
                <w14:ligatures w14:val="none"/>
              </w:rPr>
              <w:t>trang thông tin điện tử</w:t>
            </w:r>
          </w:p>
        </w:tc>
        <w:tc>
          <w:tcPr>
            <w:tcW w:w="907" w:type="dxa"/>
            <w:vAlign w:val="center"/>
          </w:tcPr>
          <w:p w14:paraId="3716F2AF"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0,25</w:t>
            </w:r>
          </w:p>
        </w:tc>
        <w:tc>
          <w:tcPr>
            <w:tcW w:w="709" w:type="dxa"/>
          </w:tcPr>
          <w:p w14:paraId="31BF7F8A" w14:textId="77777777" w:rsidR="002E1406" w:rsidRPr="00953F59" w:rsidRDefault="002E1406" w:rsidP="002E1406">
            <w:pPr>
              <w:spacing w:after="0" w:line="240" w:lineRule="auto"/>
              <w:jc w:val="center"/>
              <w:rPr>
                <w:rFonts w:eastAsia="Times New Roman" w:cs="Times New Roman"/>
                <w:iCs/>
                <w:kern w:val="0"/>
                <w:sz w:val="26"/>
                <w:szCs w:val="26"/>
                <w14:ligatures w14:val="none"/>
              </w:rPr>
            </w:pPr>
          </w:p>
        </w:tc>
        <w:tc>
          <w:tcPr>
            <w:tcW w:w="709" w:type="dxa"/>
          </w:tcPr>
          <w:p w14:paraId="113D54F9" w14:textId="77777777" w:rsidR="002E1406" w:rsidRPr="00953F59" w:rsidRDefault="002E1406" w:rsidP="002E1406">
            <w:pPr>
              <w:spacing w:after="0" w:line="240" w:lineRule="auto"/>
              <w:jc w:val="center"/>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0668EAC3" w14:textId="671E5204" w:rsidR="002E1406" w:rsidRPr="00953F59" w:rsidRDefault="002E1406" w:rsidP="002E1406">
            <w:pPr>
              <w:spacing w:after="0" w:line="240" w:lineRule="auto"/>
              <w:jc w:val="center"/>
              <w:rPr>
                <w:rFonts w:ascii="VNI-Times" w:eastAsia="Times New Roman" w:hAnsi="VNI-Times" w:cs="Times New Roman"/>
                <w:kern w:val="0"/>
                <w:sz w:val="28"/>
                <w:szCs w:val="20"/>
                <w14:ligatures w14:val="none"/>
              </w:rPr>
            </w:pPr>
            <w:r w:rsidRPr="00953F59">
              <w:rPr>
                <w:rFonts w:eastAsia="Times New Roman" w:cs="Times New Roman"/>
                <w:iCs/>
                <w:kern w:val="0"/>
                <w:sz w:val="26"/>
                <w:szCs w:val="26"/>
                <w14:ligatures w14:val="none"/>
              </w:rPr>
              <w:t>ĐTXHH</w:t>
            </w:r>
          </w:p>
        </w:tc>
      </w:tr>
      <w:tr w:rsidR="00953F59" w:rsidRPr="00953F59" w14:paraId="414DFD92" w14:textId="77777777" w:rsidTr="00956152">
        <w:trPr>
          <w:trHeight w:val="567"/>
          <w:jc w:val="center"/>
        </w:trPr>
        <w:tc>
          <w:tcPr>
            <w:tcW w:w="645" w:type="dxa"/>
            <w:tcMar>
              <w:top w:w="0" w:type="dxa"/>
              <w:left w:w="0" w:type="dxa"/>
              <w:bottom w:w="0" w:type="dxa"/>
              <w:right w:w="0" w:type="dxa"/>
            </w:tcMar>
            <w:vAlign w:val="center"/>
          </w:tcPr>
          <w:p w14:paraId="42F3C853" w14:textId="731BE8A2"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lang w:val="vi-VN"/>
                <w14:ligatures w14:val="none"/>
              </w:rPr>
              <w:t>7.</w:t>
            </w:r>
            <w:r w:rsidRPr="00953F59">
              <w:rPr>
                <w:rFonts w:eastAsia="Times New Roman" w:cs="Times New Roman"/>
                <w:kern w:val="0"/>
                <w:sz w:val="26"/>
                <w:szCs w:val="26"/>
                <w14:ligatures w14:val="none"/>
              </w:rPr>
              <w:t>4</w:t>
            </w:r>
            <w:r w:rsidRPr="00953F59">
              <w:rPr>
                <w:rFonts w:eastAsia="Times New Roman" w:cs="Times New Roman"/>
                <w:kern w:val="0"/>
                <w:sz w:val="26"/>
                <w:szCs w:val="26"/>
                <w:lang w:val="vi-VN"/>
                <w14:ligatures w14:val="none"/>
              </w:rPr>
              <w:t>.</w:t>
            </w:r>
            <w:r w:rsidRPr="00953F59">
              <w:rPr>
                <w:rFonts w:eastAsia="Times New Roman" w:cs="Times New Roman"/>
                <w:kern w:val="0"/>
                <w:sz w:val="26"/>
                <w:szCs w:val="26"/>
                <w14:ligatures w14:val="none"/>
              </w:rPr>
              <w:t>3</w:t>
            </w:r>
          </w:p>
        </w:tc>
        <w:tc>
          <w:tcPr>
            <w:tcW w:w="3121" w:type="dxa"/>
            <w:tcMar>
              <w:top w:w="0" w:type="dxa"/>
              <w:left w:w="0" w:type="dxa"/>
              <w:bottom w:w="0" w:type="dxa"/>
              <w:right w:w="0" w:type="dxa"/>
            </w:tcMar>
            <w:vAlign w:val="center"/>
          </w:tcPr>
          <w:p w14:paraId="1D58FC30" w14:textId="08DC8BE6" w:rsidR="002E1406" w:rsidRPr="00953F59" w:rsidRDefault="002E1406" w:rsidP="002E1406">
            <w:pPr>
              <w:spacing w:after="0" w:line="240" w:lineRule="auto"/>
              <w:ind w:left="57" w:right="57"/>
              <w:jc w:val="both"/>
              <w:rPr>
                <w:rFonts w:eastAsia="Times New Roman" w:cs="Times New Roman"/>
                <w:kern w:val="0"/>
                <w:sz w:val="26"/>
                <w:szCs w:val="26"/>
                <w14:ligatures w14:val="none"/>
              </w:rPr>
            </w:pPr>
            <w:r w:rsidRPr="00953F59">
              <w:rPr>
                <w:rFonts w:eastAsia="Times New Roman" w:cs="Times New Roman"/>
                <w:iCs/>
                <w:kern w:val="0"/>
                <w:sz w:val="26"/>
                <w:szCs w:val="26"/>
                <w14:ligatures w14:val="none"/>
              </w:rPr>
              <w:t xml:space="preserve">Mức độ thuận tiện trong việc truy cập, khai thác thông tin trên </w:t>
            </w:r>
            <w:r w:rsidRPr="00953F59">
              <w:rPr>
                <w:rFonts w:eastAsia="Times New Roman" w:cs="Times New Roman"/>
                <w:kern w:val="0"/>
                <w:sz w:val="26"/>
                <w:szCs w:val="26"/>
                <w14:ligatures w14:val="none"/>
              </w:rPr>
              <w:t>trang thông tin điện tử</w:t>
            </w:r>
          </w:p>
        </w:tc>
        <w:tc>
          <w:tcPr>
            <w:tcW w:w="907" w:type="dxa"/>
            <w:vAlign w:val="center"/>
          </w:tcPr>
          <w:p w14:paraId="79CF745B"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0,25</w:t>
            </w:r>
          </w:p>
        </w:tc>
        <w:tc>
          <w:tcPr>
            <w:tcW w:w="709" w:type="dxa"/>
          </w:tcPr>
          <w:p w14:paraId="1F969A81" w14:textId="77777777" w:rsidR="002E1406" w:rsidRPr="00953F59" w:rsidRDefault="002E1406" w:rsidP="002E1406">
            <w:pPr>
              <w:spacing w:after="0" w:line="240" w:lineRule="auto"/>
              <w:jc w:val="center"/>
              <w:rPr>
                <w:rFonts w:eastAsia="Times New Roman" w:cs="Times New Roman"/>
                <w:iCs/>
                <w:kern w:val="0"/>
                <w:sz w:val="26"/>
                <w:szCs w:val="26"/>
                <w14:ligatures w14:val="none"/>
              </w:rPr>
            </w:pPr>
          </w:p>
        </w:tc>
        <w:tc>
          <w:tcPr>
            <w:tcW w:w="709" w:type="dxa"/>
          </w:tcPr>
          <w:p w14:paraId="6609C135" w14:textId="77777777" w:rsidR="002E1406" w:rsidRPr="00953F59" w:rsidRDefault="002E1406" w:rsidP="002E1406">
            <w:pPr>
              <w:spacing w:after="0" w:line="240" w:lineRule="auto"/>
              <w:jc w:val="center"/>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26AFCCBC" w14:textId="78F18F0C" w:rsidR="002E1406" w:rsidRPr="00953F59" w:rsidRDefault="002E1406" w:rsidP="002E1406">
            <w:pPr>
              <w:spacing w:after="0" w:line="240" w:lineRule="auto"/>
              <w:jc w:val="center"/>
              <w:rPr>
                <w:rFonts w:ascii="VNI-Times" w:eastAsia="Times New Roman" w:hAnsi="VNI-Times" w:cs="Times New Roman"/>
                <w:kern w:val="0"/>
                <w:sz w:val="28"/>
                <w:szCs w:val="20"/>
                <w14:ligatures w14:val="none"/>
              </w:rPr>
            </w:pPr>
            <w:r w:rsidRPr="00953F59">
              <w:rPr>
                <w:rFonts w:eastAsia="Times New Roman" w:cs="Times New Roman"/>
                <w:iCs/>
                <w:kern w:val="0"/>
                <w:sz w:val="26"/>
                <w:szCs w:val="26"/>
                <w14:ligatures w14:val="none"/>
              </w:rPr>
              <w:t>ĐTXHH</w:t>
            </w:r>
          </w:p>
        </w:tc>
      </w:tr>
      <w:tr w:rsidR="00953F59" w:rsidRPr="00953F59" w14:paraId="479DB910" w14:textId="77777777" w:rsidTr="00956152">
        <w:trPr>
          <w:trHeight w:val="567"/>
          <w:jc w:val="center"/>
        </w:trPr>
        <w:tc>
          <w:tcPr>
            <w:tcW w:w="645" w:type="dxa"/>
            <w:tcMar>
              <w:top w:w="0" w:type="dxa"/>
              <w:left w:w="0" w:type="dxa"/>
              <w:bottom w:w="0" w:type="dxa"/>
              <w:right w:w="0" w:type="dxa"/>
            </w:tcMar>
            <w:vAlign w:val="center"/>
          </w:tcPr>
          <w:p w14:paraId="6805A97F" w14:textId="13D0785A" w:rsidR="002E1406" w:rsidRPr="00953F59" w:rsidRDefault="002E1406" w:rsidP="002E1406">
            <w:pPr>
              <w:spacing w:after="0" w:line="240" w:lineRule="auto"/>
              <w:ind w:left="57" w:right="57"/>
              <w:jc w:val="center"/>
              <w:rPr>
                <w:rFonts w:eastAsia="Times New Roman" w:cs="Times New Roman"/>
                <w:kern w:val="0"/>
                <w:sz w:val="26"/>
                <w:szCs w:val="26"/>
                <w:lang w:val="vi-VN"/>
                <w14:ligatures w14:val="none"/>
              </w:rPr>
            </w:pPr>
            <w:r w:rsidRPr="00953F59">
              <w:rPr>
                <w:rFonts w:eastAsia="Times New Roman" w:cs="Times New Roman"/>
                <w:kern w:val="0"/>
                <w:sz w:val="26"/>
                <w:szCs w:val="26"/>
                <w14:ligatures w14:val="none"/>
              </w:rPr>
              <w:t>7.4</w:t>
            </w:r>
            <w:r w:rsidRPr="00953F59">
              <w:rPr>
                <w:rFonts w:eastAsia="Times New Roman" w:cs="Times New Roman"/>
                <w:kern w:val="0"/>
                <w:sz w:val="26"/>
                <w:szCs w:val="26"/>
                <w:lang w:val="vi-VN"/>
                <w14:ligatures w14:val="none"/>
              </w:rPr>
              <w:t>.4</w:t>
            </w:r>
          </w:p>
        </w:tc>
        <w:tc>
          <w:tcPr>
            <w:tcW w:w="3121" w:type="dxa"/>
            <w:tcMar>
              <w:top w:w="0" w:type="dxa"/>
              <w:left w:w="0" w:type="dxa"/>
              <w:bottom w:w="0" w:type="dxa"/>
              <w:right w:w="0" w:type="dxa"/>
            </w:tcMar>
            <w:vAlign w:val="center"/>
          </w:tcPr>
          <w:p w14:paraId="3C4456B6" w14:textId="77777777" w:rsidR="002E1406" w:rsidRPr="00953F59" w:rsidRDefault="002E1406" w:rsidP="002E1406">
            <w:pPr>
              <w:spacing w:after="0" w:line="240" w:lineRule="auto"/>
              <w:ind w:left="57" w:right="57"/>
              <w:jc w:val="both"/>
              <w:rPr>
                <w:rFonts w:eastAsia="Times New Roman" w:cs="Times New Roman"/>
                <w:iCs/>
                <w:kern w:val="0"/>
                <w:sz w:val="26"/>
                <w:szCs w:val="26"/>
                <w:lang w:val="vi-VN"/>
                <w14:ligatures w14:val="none"/>
              </w:rPr>
            </w:pPr>
            <w:r w:rsidRPr="00953F59">
              <w:rPr>
                <w:rFonts w:eastAsia="Times New Roman" w:cs="Times New Roman"/>
                <w:iCs/>
                <w:kern w:val="0"/>
                <w:sz w:val="26"/>
                <w:szCs w:val="26"/>
                <w:lang w:val="vi-VN"/>
                <w14:ligatures w14:val="none"/>
              </w:rPr>
              <w:t>Chất lượng cung cấp dịch vụ công trực tuyến của cơ quan, đơn vị</w:t>
            </w:r>
          </w:p>
        </w:tc>
        <w:tc>
          <w:tcPr>
            <w:tcW w:w="907" w:type="dxa"/>
            <w:vAlign w:val="center"/>
          </w:tcPr>
          <w:p w14:paraId="24BF5B56" w14:textId="77777777" w:rsidR="002E1406" w:rsidRPr="00953F59" w:rsidRDefault="002E1406" w:rsidP="002E1406">
            <w:pPr>
              <w:spacing w:after="0" w:line="240" w:lineRule="auto"/>
              <w:ind w:left="57" w:right="57"/>
              <w:jc w:val="center"/>
              <w:rPr>
                <w:rFonts w:eastAsia="Times New Roman" w:cs="Times New Roman"/>
                <w:iCs/>
                <w:kern w:val="0"/>
                <w:sz w:val="26"/>
                <w:szCs w:val="26"/>
                <w:lang w:val="vi-VN"/>
                <w14:ligatures w14:val="none"/>
              </w:rPr>
            </w:pPr>
            <w:r w:rsidRPr="00953F59">
              <w:rPr>
                <w:rFonts w:eastAsia="Times New Roman" w:cs="Times New Roman"/>
                <w:iCs/>
                <w:kern w:val="0"/>
                <w:sz w:val="26"/>
                <w:szCs w:val="26"/>
                <w14:ligatures w14:val="none"/>
              </w:rPr>
              <w:t>1</w:t>
            </w:r>
            <w:r w:rsidRPr="00953F59">
              <w:rPr>
                <w:rFonts w:eastAsia="Times New Roman" w:cs="Times New Roman"/>
                <w:iCs/>
                <w:kern w:val="0"/>
                <w:sz w:val="26"/>
                <w:szCs w:val="26"/>
                <w:lang w:val="vi-VN"/>
                <w14:ligatures w14:val="none"/>
              </w:rPr>
              <w:t>,0</w:t>
            </w:r>
          </w:p>
        </w:tc>
        <w:tc>
          <w:tcPr>
            <w:tcW w:w="709" w:type="dxa"/>
          </w:tcPr>
          <w:p w14:paraId="1D27E763" w14:textId="77777777" w:rsidR="002E1406" w:rsidRPr="00953F59" w:rsidRDefault="002E1406" w:rsidP="002E1406">
            <w:pPr>
              <w:spacing w:after="0" w:line="240" w:lineRule="auto"/>
              <w:ind w:left="57" w:right="57"/>
              <w:jc w:val="center"/>
              <w:rPr>
                <w:rFonts w:eastAsia="Times New Roman" w:cs="Times New Roman"/>
                <w:iCs/>
                <w:kern w:val="0"/>
                <w:sz w:val="26"/>
                <w:szCs w:val="26"/>
                <w14:ligatures w14:val="none"/>
              </w:rPr>
            </w:pPr>
          </w:p>
        </w:tc>
        <w:tc>
          <w:tcPr>
            <w:tcW w:w="709" w:type="dxa"/>
          </w:tcPr>
          <w:p w14:paraId="5C693E66" w14:textId="77777777" w:rsidR="002E1406" w:rsidRPr="00953F59" w:rsidRDefault="002E1406" w:rsidP="002E1406">
            <w:pPr>
              <w:spacing w:after="0" w:line="240" w:lineRule="auto"/>
              <w:ind w:left="57" w:right="57"/>
              <w:jc w:val="center"/>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5C1FB633" w14:textId="1F46063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iCs/>
                <w:kern w:val="0"/>
                <w:sz w:val="26"/>
                <w:szCs w:val="26"/>
                <w14:ligatures w14:val="none"/>
              </w:rPr>
              <w:t>ĐTXHH</w:t>
            </w:r>
          </w:p>
        </w:tc>
      </w:tr>
      <w:tr w:rsidR="00953F59" w:rsidRPr="00953F59" w14:paraId="5FFCD931" w14:textId="77777777" w:rsidTr="00956152">
        <w:trPr>
          <w:trHeight w:val="567"/>
          <w:jc w:val="center"/>
        </w:trPr>
        <w:tc>
          <w:tcPr>
            <w:tcW w:w="645" w:type="dxa"/>
            <w:tcMar>
              <w:top w:w="0" w:type="dxa"/>
              <w:left w:w="0" w:type="dxa"/>
              <w:bottom w:w="0" w:type="dxa"/>
              <w:right w:w="0" w:type="dxa"/>
            </w:tcMar>
            <w:vAlign w:val="center"/>
          </w:tcPr>
          <w:p w14:paraId="08D1824B" w14:textId="77777777"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8</w:t>
            </w:r>
          </w:p>
        </w:tc>
        <w:tc>
          <w:tcPr>
            <w:tcW w:w="3121" w:type="dxa"/>
            <w:tcMar>
              <w:top w:w="0" w:type="dxa"/>
              <w:left w:w="0" w:type="dxa"/>
              <w:bottom w:w="0" w:type="dxa"/>
              <w:right w:w="0" w:type="dxa"/>
            </w:tcMar>
            <w:vAlign w:val="center"/>
          </w:tcPr>
          <w:p w14:paraId="688024CD" w14:textId="61B57579" w:rsidR="002E1406" w:rsidRPr="00953F59" w:rsidRDefault="002E1406" w:rsidP="002E1406">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Kết quả khảo sát mức độ hài lòng của người dân đối với sự phục vụ của cơ quan hành chính nhà nước (Chỉ số SIPAS)</w:t>
            </w:r>
          </w:p>
        </w:tc>
        <w:tc>
          <w:tcPr>
            <w:tcW w:w="907" w:type="dxa"/>
            <w:vAlign w:val="center"/>
          </w:tcPr>
          <w:p w14:paraId="1710B719" w14:textId="77777777" w:rsidR="002E1406" w:rsidRPr="00953F59" w:rsidRDefault="002E1406" w:rsidP="002E1406">
            <w:pPr>
              <w:spacing w:after="0" w:line="240" w:lineRule="auto"/>
              <w:ind w:left="57" w:right="57"/>
              <w:jc w:val="center"/>
              <w:rPr>
                <w:rFonts w:eastAsia="Times New Roman" w:cs="Times New Roman"/>
                <w:b/>
                <w:kern w:val="0"/>
                <w:sz w:val="26"/>
                <w:szCs w:val="26"/>
                <w:lang w:val="vi-VN"/>
                <w14:ligatures w14:val="none"/>
              </w:rPr>
            </w:pPr>
            <w:r w:rsidRPr="00953F59">
              <w:rPr>
                <w:rFonts w:eastAsia="Times New Roman" w:cs="Times New Roman"/>
                <w:b/>
                <w:kern w:val="0"/>
                <w:sz w:val="26"/>
                <w:szCs w:val="26"/>
                <w14:ligatures w14:val="none"/>
              </w:rPr>
              <w:t>10</w:t>
            </w:r>
            <w:r w:rsidRPr="00953F59">
              <w:rPr>
                <w:rFonts w:eastAsia="Times New Roman" w:cs="Times New Roman"/>
                <w:b/>
                <w:kern w:val="0"/>
                <w:sz w:val="26"/>
                <w:szCs w:val="26"/>
                <w:lang w:val="vi-VN"/>
                <w14:ligatures w14:val="none"/>
              </w:rPr>
              <w:t>,0</w:t>
            </w:r>
          </w:p>
        </w:tc>
        <w:tc>
          <w:tcPr>
            <w:tcW w:w="709" w:type="dxa"/>
          </w:tcPr>
          <w:p w14:paraId="404AC295" w14:textId="77777777" w:rsidR="002E1406" w:rsidRPr="00953F59" w:rsidRDefault="002E1406" w:rsidP="002E1406">
            <w:pPr>
              <w:spacing w:after="0" w:line="240" w:lineRule="auto"/>
              <w:ind w:left="57" w:right="57"/>
              <w:jc w:val="center"/>
              <w:rPr>
                <w:rFonts w:eastAsia="Times New Roman" w:cs="Times New Roman"/>
                <w:b/>
                <w:iCs/>
                <w:kern w:val="0"/>
                <w:sz w:val="26"/>
                <w:szCs w:val="26"/>
                <w14:ligatures w14:val="none"/>
              </w:rPr>
            </w:pPr>
          </w:p>
        </w:tc>
        <w:tc>
          <w:tcPr>
            <w:tcW w:w="709" w:type="dxa"/>
          </w:tcPr>
          <w:p w14:paraId="297B7595" w14:textId="77777777" w:rsidR="002E1406" w:rsidRPr="00953F59" w:rsidRDefault="002E1406" w:rsidP="002E1406">
            <w:pPr>
              <w:spacing w:after="0" w:line="240" w:lineRule="auto"/>
              <w:ind w:left="57" w:right="57"/>
              <w:jc w:val="center"/>
              <w:rPr>
                <w:rFonts w:eastAsia="Times New Roman" w:cs="Times New Roman"/>
                <w:b/>
                <w:iCs/>
                <w:kern w:val="0"/>
                <w:sz w:val="26"/>
                <w:szCs w:val="26"/>
                <w14:ligatures w14:val="none"/>
              </w:rPr>
            </w:pPr>
          </w:p>
        </w:tc>
        <w:tc>
          <w:tcPr>
            <w:tcW w:w="9355" w:type="dxa"/>
            <w:tcMar>
              <w:top w:w="0" w:type="dxa"/>
              <w:left w:w="0" w:type="dxa"/>
              <w:bottom w:w="0" w:type="dxa"/>
              <w:right w:w="0" w:type="dxa"/>
            </w:tcMar>
            <w:vAlign w:val="center"/>
          </w:tcPr>
          <w:p w14:paraId="774CFFC3" w14:textId="4C8BC7C4"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iCs/>
                <w:kern w:val="0"/>
                <w:sz w:val="26"/>
                <w:szCs w:val="26"/>
                <w14:ligatures w14:val="none"/>
              </w:rPr>
              <w:t>ĐTXHH</w:t>
            </w:r>
          </w:p>
        </w:tc>
      </w:tr>
      <w:tr w:rsidR="00953F59" w:rsidRPr="00953F59" w14:paraId="116B206A" w14:textId="77777777" w:rsidTr="00956152">
        <w:trPr>
          <w:trHeight w:val="567"/>
          <w:jc w:val="center"/>
        </w:trPr>
        <w:tc>
          <w:tcPr>
            <w:tcW w:w="645" w:type="dxa"/>
            <w:tcMar>
              <w:top w:w="0" w:type="dxa"/>
              <w:left w:w="0" w:type="dxa"/>
              <w:bottom w:w="0" w:type="dxa"/>
              <w:right w:w="0" w:type="dxa"/>
            </w:tcMar>
            <w:vAlign w:val="center"/>
          </w:tcPr>
          <w:p w14:paraId="022528A9" w14:textId="77777777"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8.1</w:t>
            </w:r>
          </w:p>
        </w:tc>
        <w:tc>
          <w:tcPr>
            <w:tcW w:w="3121" w:type="dxa"/>
            <w:tcMar>
              <w:top w:w="0" w:type="dxa"/>
              <w:left w:w="0" w:type="dxa"/>
              <w:bottom w:w="0" w:type="dxa"/>
              <w:right w:w="0" w:type="dxa"/>
            </w:tcMar>
            <w:vAlign w:val="center"/>
          </w:tcPr>
          <w:p w14:paraId="66959889" w14:textId="69D21976" w:rsidR="002E1406" w:rsidRPr="00953F59" w:rsidRDefault="002E1406" w:rsidP="002E1406">
            <w:pPr>
              <w:spacing w:after="0" w:line="240" w:lineRule="auto"/>
              <w:ind w:left="57" w:right="57"/>
              <w:jc w:val="both"/>
              <w:rPr>
                <w:rFonts w:eastAsia="Times New Roman" w:cs="Times New Roman"/>
                <w:b/>
                <w:bCs/>
                <w:kern w:val="0"/>
                <w:sz w:val="26"/>
                <w:szCs w:val="26"/>
                <w14:ligatures w14:val="none"/>
              </w:rPr>
            </w:pPr>
            <w:r w:rsidRPr="00953F59">
              <w:rPr>
                <w:rFonts w:eastAsia="Times New Roman" w:cs="VNI-Times"/>
                <w:b/>
                <w:iCs/>
                <w:kern w:val="0"/>
                <w:sz w:val="26"/>
                <w:szCs w:val="26"/>
                <w14:ligatures w14:val="none"/>
              </w:rPr>
              <w:t>Đ</w:t>
            </w:r>
            <w:r w:rsidRPr="00953F59">
              <w:rPr>
                <w:rFonts w:eastAsia="Times New Roman" w:cs="Times New Roman"/>
                <w:b/>
                <w:iCs/>
                <w:kern w:val="0"/>
                <w:sz w:val="26"/>
                <w:szCs w:val="26"/>
                <w14:ligatures w14:val="none"/>
              </w:rPr>
              <w:t>ối với Văn phòng Ủy ban nhân dân tỉnh</w:t>
            </w:r>
          </w:p>
        </w:tc>
        <w:tc>
          <w:tcPr>
            <w:tcW w:w="907" w:type="dxa"/>
            <w:vAlign w:val="center"/>
          </w:tcPr>
          <w:p w14:paraId="1409A202" w14:textId="77777777" w:rsidR="002E1406" w:rsidRPr="00953F59" w:rsidRDefault="002E1406" w:rsidP="002E1406">
            <w:pPr>
              <w:spacing w:after="0" w:line="240" w:lineRule="auto"/>
              <w:ind w:left="57" w:right="57"/>
              <w:jc w:val="center"/>
              <w:rPr>
                <w:rFonts w:eastAsia="Times New Roman" w:cs="Times New Roman"/>
                <w:b/>
                <w:kern w:val="0"/>
                <w:sz w:val="26"/>
                <w:szCs w:val="26"/>
                <w:lang w:val="vi-VN"/>
                <w14:ligatures w14:val="none"/>
              </w:rPr>
            </w:pPr>
            <w:r w:rsidRPr="00953F59">
              <w:rPr>
                <w:rFonts w:eastAsia="Times New Roman" w:cs="Times New Roman"/>
                <w:b/>
                <w:kern w:val="0"/>
                <w:sz w:val="26"/>
                <w:szCs w:val="26"/>
                <w14:ligatures w14:val="none"/>
              </w:rPr>
              <w:t>10</w:t>
            </w:r>
            <w:r w:rsidRPr="00953F59">
              <w:rPr>
                <w:rFonts w:eastAsia="Times New Roman" w:cs="Times New Roman"/>
                <w:b/>
                <w:kern w:val="0"/>
                <w:sz w:val="26"/>
                <w:szCs w:val="26"/>
                <w:lang w:val="vi-VN"/>
                <w14:ligatures w14:val="none"/>
              </w:rPr>
              <w:t>,0</w:t>
            </w:r>
          </w:p>
        </w:tc>
        <w:tc>
          <w:tcPr>
            <w:tcW w:w="709" w:type="dxa"/>
          </w:tcPr>
          <w:p w14:paraId="17717F57"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306A839D"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5098CFDD" w14:textId="005AA4A2"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2FDF0203" w14:textId="77777777" w:rsidTr="00956152">
        <w:trPr>
          <w:trHeight w:val="567"/>
          <w:jc w:val="center"/>
        </w:trPr>
        <w:tc>
          <w:tcPr>
            <w:tcW w:w="645" w:type="dxa"/>
            <w:tcMar>
              <w:top w:w="0" w:type="dxa"/>
              <w:left w:w="0" w:type="dxa"/>
              <w:bottom w:w="0" w:type="dxa"/>
              <w:right w:w="0" w:type="dxa"/>
            </w:tcMar>
            <w:vAlign w:val="center"/>
          </w:tcPr>
          <w:p w14:paraId="55C72ECA"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8.1.1</w:t>
            </w:r>
          </w:p>
        </w:tc>
        <w:tc>
          <w:tcPr>
            <w:tcW w:w="3121" w:type="dxa"/>
            <w:tcMar>
              <w:top w:w="0" w:type="dxa"/>
              <w:left w:w="0" w:type="dxa"/>
              <w:bottom w:w="0" w:type="dxa"/>
              <w:right w:w="0" w:type="dxa"/>
            </w:tcMar>
            <w:vAlign w:val="center"/>
          </w:tcPr>
          <w:p w14:paraId="555AE2A2" w14:textId="21E05D9C" w:rsidR="002E1406" w:rsidRPr="00953F59" w:rsidRDefault="002E1406" w:rsidP="002E1406">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 xml:space="preserve">Mức độ hài lòng về điều kiện cơ sở vật chất, trang thiết bị phục vụ tại Trung tâm Phục </w:t>
            </w:r>
            <w:r w:rsidRPr="00953F59">
              <w:rPr>
                <w:rFonts w:eastAsia="Times New Roman" w:cs="Times New Roman"/>
                <w:bCs/>
                <w:kern w:val="0"/>
                <w:sz w:val="26"/>
                <w:szCs w:val="26"/>
                <w14:ligatures w14:val="none"/>
              </w:rPr>
              <w:lastRenderedPageBreak/>
              <w:t>vụ hành chính công tỉnh (05 cấp độ đánh giá)</w:t>
            </w:r>
          </w:p>
        </w:tc>
        <w:tc>
          <w:tcPr>
            <w:tcW w:w="907" w:type="dxa"/>
            <w:vAlign w:val="center"/>
          </w:tcPr>
          <w:p w14:paraId="1AB5463B"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lastRenderedPageBreak/>
              <w:t>3</w:t>
            </w:r>
          </w:p>
        </w:tc>
        <w:tc>
          <w:tcPr>
            <w:tcW w:w="709" w:type="dxa"/>
          </w:tcPr>
          <w:p w14:paraId="3BA1BCEB"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3FE938D9"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3754160F" w14:textId="0147F0B0"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50D8A315" w14:textId="77777777" w:rsidTr="00956152">
        <w:trPr>
          <w:trHeight w:val="567"/>
          <w:jc w:val="center"/>
        </w:trPr>
        <w:tc>
          <w:tcPr>
            <w:tcW w:w="645" w:type="dxa"/>
            <w:tcMar>
              <w:top w:w="0" w:type="dxa"/>
              <w:left w:w="0" w:type="dxa"/>
              <w:bottom w:w="0" w:type="dxa"/>
              <w:right w:w="0" w:type="dxa"/>
            </w:tcMar>
            <w:vAlign w:val="center"/>
          </w:tcPr>
          <w:p w14:paraId="195CE849"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8.1.2</w:t>
            </w:r>
          </w:p>
        </w:tc>
        <w:tc>
          <w:tcPr>
            <w:tcW w:w="3121" w:type="dxa"/>
            <w:tcMar>
              <w:top w:w="0" w:type="dxa"/>
              <w:left w:w="0" w:type="dxa"/>
              <w:bottom w:w="0" w:type="dxa"/>
              <w:right w:w="0" w:type="dxa"/>
            </w:tcMar>
            <w:vAlign w:val="center"/>
          </w:tcPr>
          <w:p w14:paraId="1C47FF08" w14:textId="77777777" w:rsidR="002E1406" w:rsidRPr="00953F59" w:rsidRDefault="002E1406" w:rsidP="002E1406">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Mức độ hài lòng về tinh thần, thái độ phục vụ của công chức, viên chức hướng dẫn, tiếp nhận hồ sơ, trả kết quả (05 cấp độ đánh giá)</w:t>
            </w:r>
          </w:p>
        </w:tc>
        <w:tc>
          <w:tcPr>
            <w:tcW w:w="907" w:type="dxa"/>
            <w:vAlign w:val="center"/>
          </w:tcPr>
          <w:p w14:paraId="110F8677"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w:t>
            </w:r>
          </w:p>
        </w:tc>
        <w:tc>
          <w:tcPr>
            <w:tcW w:w="709" w:type="dxa"/>
          </w:tcPr>
          <w:p w14:paraId="1C4CAD1E"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5C0D75FB"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1BA62B52" w14:textId="7136BD6A"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7F385871" w14:textId="77777777" w:rsidTr="00956152">
        <w:trPr>
          <w:trHeight w:val="567"/>
          <w:jc w:val="center"/>
        </w:trPr>
        <w:tc>
          <w:tcPr>
            <w:tcW w:w="645" w:type="dxa"/>
            <w:tcMar>
              <w:top w:w="0" w:type="dxa"/>
              <w:left w:w="0" w:type="dxa"/>
              <w:bottom w:w="0" w:type="dxa"/>
              <w:right w:w="0" w:type="dxa"/>
            </w:tcMar>
            <w:vAlign w:val="center"/>
          </w:tcPr>
          <w:p w14:paraId="21F5429C"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8.1.3</w:t>
            </w:r>
          </w:p>
        </w:tc>
        <w:tc>
          <w:tcPr>
            <w:tcW w:w="3121" w:type="dxa"/>
            <w:tcMar>
              <w:top w:w="0" w:type="dxa"/>
              <w:left w:w="0" w:type="dxa"/>
              <w:bottom w:w="0" w:type="dxa"/>
              <w:right w:w="0" w:type="dxa"/>
            </w:tcMar>
            <w:vAlign w:val="center"/>
          </w:tcPr>
          <w:p w14:paraId="59091650" w14:textId="77777777" w:rsidR="002E1406" w:rsidRPr="00953F59" w:rsidRDefault="002E1406" w:rsidP="002E1406">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Mức độ hài lòng về thời gian chờ đợi để nộp hồ sơ, nhận kết quả (05 cấp độ đánh giá)</w:t>
            </w:r>
          </w:p>
        </w:tc>
        <w:tc>
          <w:tcPr>
            <w:tcW w:w="907" w:type="dxa"/>
            <w:vAlign w:val="center"/>
          </w:tcPr>
          <w:p w14:paraId="4CA9EB61" w14:textId="77777777"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3</w:t>
            </w:r>
          </w:p>
        </w:tc>
        <w:tc>
          <w:tcPr>
            <w:tcW w:w="709" w:type="dxa"/>
          </w:tcPr>
          <w:p w14:paraId="68ACC5C3"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7BA58859"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2DB7CCCB" w14:textId="0B73FC5F"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75709248" w14:textId="77777777" w:rsidTr="00956152">
        <w:trPr>
          <w:trHeight w:val="567"/>
          <w:jc w:val="center"/>
        </w:trPr>
        <w:tc>
          <w:tcPr>
            <w:tcW w:w="645" w:type="dxa"/>
            <w:tcMar>
              <w:top w:w="0" w:type="dxa"/>
              <w:left w:w="0" w:type="dxa"/>
              <w:bottom w:w="0" w:type="dxa"/>
              <w:right w:w="0" w:type="dxa"/>
            </w:tcMar>
            <w:vAlign w:val="center"/>
          </w:tcPr>
          <w:p w14:paraId="2FA5D8F1" w14:textId="77777777"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8.2</w:t>
            </w:r>
          </w:p>
        </w:tc>
        <w:tc>
          <w:tcPr>
            <w:tcW w:w="3121" w:type="dxa"/>
            <w:tcMar>
              <w:top w:w="0" w:type="dxa"/>
              <w:left w:w="0" w:type="dxa"/>
              <w:bottom w:w="0" w:type="dxa"/>
              <w:right w:w="0" w:type="dxa"/>
            </w:tcMar>
            <w:vAlign w:val="center"/>
          </w:tcPr>
          <w:p w14:paraId="088072FD" w14:textId="3AA3729F" w:rsidR="002E1406" w:rsidRPr="00953F59" w:rsidRDefault="002E1406" w:rsidP="002E1406">
            <w:pPr>
              <w:spacing w:after="0" w:line="240" w:lineRule="auto"/>
              <w:ind w:left="57" w:right="57"/>
              <w:jc w:val="both"/>
              <w:rPr>
                <w:rFonts w:eastAsia="Times New Roman" w:cs="Times New Roman"/>
                <w:b/>
                <w:bCs/>
                <w:kern w:val="0"/>
                <w:sz w:val="26"/>
                <w:szCs w:val="26"/>
                <w14:ligatures w14:val="none"/>
              </w:rPr>
            </w:pPr>
            <w:r w:rsidRPr="00953F59">
              <w:rPr>
                <w:rFonts w:eastAsia="Times New Roman" w:cs="Times New Roman"/>
                <w:b/>
                <w:iCs/>
                <w:kern w:val="0"/>
                <w:sz w:val="26"/>
                <w:szCs w:val="26"/>
                <w14:ligatures w14:val="none"/>
              </w:rPr>
              <w:t>Đối với c</w:t>
            </w:r>
            <w:r w:rsidRPr="00953F59">
              <w:rPr>
                <w:rFonts w:eastAsia="Times New Roman" w:cs="VNI-Times"/>
                <w:b/>
                <w:iCs/>
                <w:kern w:val="0"/>
                <w:sz w:val="26"/>
                <w:szCs w:val="26"/>
                <w14:ligatures w14:val="none"/>
              </w:rPr>
              <w:t>á</w:t>
            </w:r>
            <w:r w:rsidRPr="00953F59">
              <w:rPr>
                <w:rFonts w:eastAsia="Times New Roman" w:cs="Times New Roman"/>
                <w:b/>
                <w:iCs/>
                <w:kern w:val="0"/>
                <w:sz w:val="26"/>
                <w:szCs w:val="26"/>
                <w14:ligatures w14:val="none"/>
              </w:rPr>
              <w:t>c cơ quan, đơn vị thực hiện việc tiếp nhận v</w:t>
            </w:r>
            <w:r w:rsidRPr="00953F59">
              <w:rPr>
                <w:rFonts w:eastAsia="Times New Roman" w:cs="VNI-Times"/>
                <w:b/>
                <w:iCs/>
                <w:kern w:val="0"/>
                <w:sz w:val="26"/>
                <w:szCs w:val="26"/>
                <w14:ligatures w14:val="none"/>
              </w:rPr>
              <w:t>à</w:t>
            </w:r>
            <w:r w:rsidRPr="00953F59">
              <w:rPr>
                <w:rFonts w:eastAsia="Times New Roman" w:cs="Times New Roman"/>
                <w:b/>
                <w:iCs/>
                <w:kern w:val="0"/>
                <w:sz w:val="26"/>
                <w:szCs w:val="26"/>
                <w14:ligatures w14:val="none"/>
              </w:rPr>
              <w:t xml:space="preserve"> trả kết quả tại Trung t</w:t>
            </w:r>
            <w:r w:rsidRPr="00953F59">
              <w:rPr>
                <w:rFonts w:eastAsia="Times New Roman" w:cs="VNI-Times"/>
                <w:b/>
                <w:iCs/>
                <w:kern w:val="0"/>
                <w:sz w:val="26"/>
                <w:szCs w:val="26"/>
                <w14:ligatures w14:val="none"/>
              </w:rPr>
              <w:t>â</w:t>
            </w:r>
            <w:r w:rsidRPr="00953F59">
              <w:rPr>
                <w:rFonts w:eastAsia="Times New Roman" w:cs="Times New Roman"/>
                <w:b/>
                <w:iCs/>
                <w:kern w:val="0"/>
                <w:sz w:val="26"/>
                <w:szCs w:val="26"/>
                <w14:ligatures w14:val="none"/>
              </w:rPr>
              <w:t>m Phục vụ h</w:t>
            </w:r>
            <w:r w:rsidRPr="00953F59">
              <w:rPr>
                <w:rFonts w:eastAsia="Times New Roman" w:cs="VNI-Times"/>
                <w:b/>
                <w:iCs/>
                <w:kern w:val="0"/>
                <w:sz w:val="26"/>
                <w:szCs w:val="26"/>
                <w14:ligatures w14:val="none"/>
              </w:rPr>
              <w:t>à</w:t>
            </w:r>
            <w:r w:rsidRPr="00953F59">
              <w:rPr>
                <w:rFonts w:eastAsia="Times New Roman" w:cs="Times New Roman"/>
                <w:b/>
                <w:iCs/>
                <w:kern w:val="0"/>
                <w:sz w:val="26"/>
                <w:szCs w:val="26"/>
                <w14:ligatures w14:val="none"/>
              </w:rPr>
              <w:t>nh ch</w:t>
            </w:r>
            <w:r w:rsidRPr="00953F59">
              <w:rPr>
                <w:rFonts w:eastAsia="Times New Roman" w:cs="VNI-Times"/>
                <w:b/>
                <w:iCs/>
                <w:kern w:val="0"/>
                <w:sz w:val="26"/>
                <w:szCs w:val="26"/>
                <w14:ligatures w14:val="none"/>
              </w:rPr>
              <w:t>í</w:t>
            </w:r>
            <w:r w:rsidRPr="00953F59">
              <w:rPr>
                <w:rFonts w:eastAsia="Times New Roman" w:cs="Times New Roman"/>
                <w:b/>
                <w:iCs/>
                <w:kern w:val="0"/>
                <w:sz w:val="26"/>
                <w:szCs w:val="26"/>
                <w14:ligatures w14:val="none"/>
              </w:rPr>
              <w:t>nh c</w:t>
            </w:r>
            <w:r w:rsidRPr="00953F59">
              <w:rPr>
                <w:rFonts w:eastAsia="Times New Roman" w:cs="VNI-Times"/>
                <w:b/>
                <w:iCs/>
                <w:kern w:val="0"/>
                <w:sz w:val="26"/>
                <w:szCs w:val="26"/>
                <w14:ligatures w14:val="none"/>
              </w:rPr>
              <w:t>ô</w:t>
            </w:r>
            <w:r w:rsidRPr="00953F59">
              <w:rPr>
                <w:rFonts w:eastAsia="Times New Roman" w:cs="Times New Roman"/>
                <w:b/>
                <w:iCs/>
                <w:kern w:val="0"/>
                <w:sz w:val="26"/>
                <w:szCs w:val="26"/>
                <w14:ligatures w14:val="none"/>
              </w:rPr>
              <w:t>ng tỉnh</w:t>
            </w:r>
          </w:p>
        </w:tc>
        <w:tc>
          <w:tcPr>
            <w:tcW w:w="907" w:type="dxa"/>
            <w:vAlign w:val="center"/>
          </w:tcPr>
          <w:p w14:paraId="42C81ACB" w14:textId="77777777"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w:t>
            </w:r>
          </w:p>
        </w:tc>
        <w:tc>
          <w:tcPr>
            <w:tcW w:w="709" w:type="dxa"/>
          </w:tcPr>
          <w:p w14:paraId="75B95C40"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1D71EF8E"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11B8B125" w14:textId="186CB53F"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7D8F02DA" w14:textId="77777777" w:rsidTr="00956152">
        <w:trPr>
          <w:trHeight w:val="567"/>
          <w:jc w:val="center"/>
        </w:trPr>
        <w:tc>
          <w:tcPr>
            <w:tcW w:w="645" w:type="dxa"/>
            <w:tcMar>
              <w:top w:w="0" w:type="dxa"/>
              <w:left w:w="0" w:type="dxa"/>
              <w:bottom w:w="0" w:type="dxa"/>
              <w:right w:w="0" w:type="dxa"/>
            </w:tcMar>
            <w:vAlign w:val="center"/>
          </w:tcPr>
          <w:p w14:paraId="7AA8DD0C" w14:textId="490569A2"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8.2.1</w:t>
            </w:r>
          </w:p>
        </w:tc>
        <w:tc>
          <w:tcPr>
            <w:tcW w:w="3121" w:type="dxa"/>
            <w:tcMar>
              <w:top w:w="0" w:type="dxa"/>
              <w:left w:w="0" w:type="dxa"/>
              <w:bottom w:w="0" w:type="dxa"/>
              <w:right w:w="0" w:type="dxa"/>
            </w:tcMar>
            <w:vAlign w:val="center"/>
          </w:tcPr>
          <w:p w14:paraId="3B35102B" w14:textId="77777777" w:rsidR="002E1406" w:rsidRPr="00953F59" w:rsidRDefault="002E1406" w:rsidP="002E1406">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Mức độ hài lòng về thời gian giải quyết hồ sơ hồ sơ (05 cấp độ đánh giá)</w:t>
            </w:r>
          </w:p>
        </w:tc>
        <w:tc>
          <w:tcPr>
            <w:tcW w:w="907" w:type="dxa"/>
            <w:vAlign w:val="center"/>
          </w:tcPr>
          <w:p w14:paraId="7DBA105E" w14:textId="153C5E4C"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6</w:t>
            </w:r>
          </w:p>
        </w:tc>
        <w:tc>
          <w:tcPr>
            <w:tcW w:w="709" w:type="dxa"/>
          </w:tcPr>
          <w:p w14:paraId="38FB81D6"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11628D07"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6612E2AD" w14:textId="36FFE0DF"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521BF16A" w14:textId="77777777" w:rsidTr="00956152">
        <w:trPr>
          <w:trHeight w:val="567"/>
          <w:jc w:val="center"/>
        </w:trPr>
        <w:tc>
          <w:tcPr>
            <w:tcW w:w="645" w:type="dxa"/>
            <w:tcMar>
              <w:top w:w="0" w:type="dxa"/>
              <w:left w:w="0" w:type="dxa"/>
              <w:bottom w:w="0" w:type="dxa"/>
              <w:right w:w="0" w:type="dxa"/>
            </w:tcMar>
            <w:vAlign w:val="center"/>
          </w:tcPr>
          <w:p w14:paraId="518C3A2D" w14:textId="38B3FA22"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8.2.2</w:t>
            </w:r>
          </w:p>
        </w:tc>
        <w:tc>
          <w:tcPr>
            <w:tcW w:w="3121" w:type="dxa"/>
            <w:tcMar>
              <w:top w:w="0" w:type="dxa"/>
              <w:left w:w="0" w:type="dxa"/>
              <w:bottom w:w="0" w:type="dxa"/>
              <w:right w:w="0" w:type="dxa"/>
            </w:tcMar>
            <w:vAlign w:val="center"/>
          </w:tcPr>
          <w:p w14:paraId="0BA0B714" w14:textId="1B0B22A2" w:rsidR="002E1406" w:rsidRPr="00953F59" w:rsidRDefault="002E1406" w:rsidP="002E1406">
            <w:pPr>
              <w:spacing w:after="0" w:line="240" w:lineRule="auto"/>
              <w:ind w:left="57" w:right="57"/>
              <w:jc w:val="both"/>
              <w:rPr>
                <w:rFonts w:eastAsia="Times New Roman" w:cs="Times New Roman"/>
                <w:bCs/>
                <w:kern w:val="0"/>
                <w:sz w:val="26"/>
                <w:szCs w:val="26"/>
                <w14:ligatures w14:val="none"/>
              </w:rPr>
            </w:pPr>
            <w:r w:rsidRPr="00953F59">
              <w:rPr>
                <w:rFonts w:eastAsia="Times New Roman" w:cs="Times New Roman"/>
                <w:bCs/>
                <w:kern w:val="0"/>
                <w:sz w:val="26"/>
                <w:szCs w:val="26"/>
                <w14:ligatures w14:val="none"/>
              </w:rPr>
              <w:t>Mức độ hài lòng về việc thực hiện quy định xin lỗi trong trường hợp cơ quan nhà nước giải quyết hồ sơ trễ hẹn (05 cấp độ đánh giá)</w:t>
            </w:r>
          </w:p>
        </w:tc>
        <w:tc>
          <w:tcPr>
            <w:tcW w:w="907" w:type="dxa"/>
            <w:vAlign w:val="center"/>
          </w:tcPr>
          <w:p w14:paraId="2F9C2EDE" w14:textId="47FA3AFD" w:rsidR="002E1406" w:rsidRPr="00953F59" w:rsidRDefault="002E1406" w:rsidP="002E1406">
            <w:pPr>
              <w:spacing w:after="0" w:line="240" w:lineRule="auto"/>
              <w:ind w:left="57" w:right="57"/>
              <w:jc w:val="center"/>
              <w:rPr>
                <w:rFonts w:eastAsia="Times New Roman" w:cs="Times New Roman"/>
                <w:kern w:val="0"/>
                <w:sz w:val="26"/>
                <w:szCs w:val="26"/>
                <w14:ligatures w14:val="none"/>
              </w:rPr>
            </w:pPr>
            <w:r w:rsidRPr="00953F59">
              <w:rPr>
                <w:rFonts w:eastAsia="Times New Roman" w:cs="Times New Roman"/>
                <w:kern w:val="0"/>
                <w:sz w:val="26"/>
                <w:szCs w:val="26"/>
                <w14:ligatures w14:val="none"/>
              </w:rPr>
              <w:t>4</w:t>
            </w:r>
          </w:p>
        </w:tc>
        <w:tc>
          <w:tcPr>
            <w:tcW w:w="709" w:type="dxa"/>
          </w:tcPr>
          <w:p w14:paraId="4E0944F3"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709" w:type="dxa"/>
          </w:tcPr>
          <w:p w14:paraId="152B64CF" w14:textId="77777777"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15BEC1C2" w14:textId="0CC8F9FF" w:rsidR="002E1406" w:rsidRPr="00953F59" w:rsidRDefault="002E1406" w:rsidP="002E1406">
            <w:pPr>
              <w:spacing w:after="0" w:line="240" w:lineRule="auto"/>
              <w:ind w:left="57" w:right="57"/>
              <w:jc w:val="both"/>
              <w:rPr>
                <w:rFonts w:eastAsia="Times New Roman" w:cs="Times New Roman"/>
                <w:iCs/>
                <w:kern w:val="0"/>
                <w:sz w:val="26"/>
                <w:szCs w:val="26"/>
                <w14:ligatures w14:val="none"/>
              </w:rPr>
            </w:pPr>
          </w:p>
        </w:tc>
      </w:tr>
      <w:tr w:rsidR="00953F59" w:rsidRPr="00953F59" w14:paraId="5A496F93" w14:textId="77777777" w:rsidTr="00956152">
        <w:trPr>
          <w:trHeight w:val="394"/>
          <w:jc w:val="center"/>
        </w:trPr>
        <w:tc>
          <w:tcPr>
            <w:tcW w:w="3766" w:type="dxa"/>
            <w:gridSpan w:val="2"/>
            <w:tcMar>
              <w:top w:w="0" w:type="dxa"/>
              <w:left w:w="0" w:type="dxa"/>
              <w:bottom w:w="0" w:type="dxa"/>
              <w:right w:w="0" w:type="dxa"/>
            </w:tcMar>
            <w:vAlign w:val="center"/>
          </w:tcPr>
          <w:p w14:paraId="67A1855A" w14:textId="77777777" w:rsidR="002E1406" w:rsidRPr="00953F59" w:rsidRDefault="002E1406" w:rsidP="002E1406">
            <w:pPr>
              <w:spacing w:after="0" w:line="240" w:lineRule="auto"/>
              <w:ind w:left="57" w:right="57"/>
              <w:jc w:val="center"/>
              <w:rPr>
                <w:rFonts w:eastAsia="Times New Roman" w:cs="Times New Roman"/>
                <w:b/>
                <w:bCs/>
                <w:kern w:val="0"/>
                <w:sz w:val="26"/>
                <w:szCs w:val="26"/>
                <w14:ligatures w14:val="none"/>
              </w:rPr>
            </w:pPr>
            <w:r w:rsidRPr="00953F59">
              <w:rPr>
                <w:rFonts w:eastAsia="Times New Roman" w:cs="Times New Roman"/>
                <w:b/>
                <w:bCs/>
                <w:kern w:val="0"/>
                <w:sz w:val="26"/>
                <w:szCs w:val="26"/>
                <w14:ligatures w14:val="none"/>
              </w:rPr>
              <w:t>TỔNG ĐIỂM</w:t>
            </w:r>
          </w:p>
        </w:tc>
        <w:tc>
          <w:tcPr>
            <w:tcW w:w="907" w:type="dxa"/>
            <w:vAlign w:val="center"/>
          </w:tcPr>
          <w:p w14:paraId="3A85BB51" w14:textId="77777777" w:rsidR="002E1406" w:rsidRPr="00953F59" w:rsidRDefault="002E1406" w:rsidP="002E1406">
            <w:pPr>
              <w:spacing w:after="0" w:line="240" w:lineRule="auto"/>
              <w:ind w:left="57" w:right="57"/>
              <w:jc w:val="center"/>
              <w:rPr>
                <w:rFonts w:eastAsia="Times New Roman" w:cs="Times New Roman"/>
                <w:b/>
                <w:kern w:val="0"/>
                <w:sz w:val="26"/>
                <w:szCs w:val="26"/>
                <w14:ligatures w14:val="none"/>
              </w:rPr>
            </w:pPr>
            <w:r w:rsidRPr="00953F59">
              <w:rPr>
                <w:rFonts w:eastAsia="Times New Roman" w:cs="Times New Roman"/>
                <w:b/>
                <w:kern w:val="0"/>
                <w:sz w:val="26"/>
                <w:szCs w:val="26"/>
                <w14:ligatures w14:val="none"/>
              </w:rPr>
              <w:t>100</w:t>
            </w:r>
          </w:p>
        </w:tc>
        <w:tc>
          <w:tcPr>
            <w:tcW w:w="709" w:type="dxa"/>
          </w:tcPr>
          <w:p w14:paraId="25C87A38" w14:textId="2302907E" w:rsidR="002E1406" w:rsidRPr="00953F59" w:rsidRDefault="00764571" w:rsidP="002E1406">
            <w:pPr>
              <w:spacing w:after="0" w:line="240" w:lineRule="auto"/>
              <w:ind w:left="57" w:right="57"/>
              <w:jc w:val="center"/>
              <w:rPr>
                <w:rFonts w:eastAsia="Times New Roman" w:cs="Times New Roman"/>
                <w:iCs/>
                <w:kern w:val="0"/>
                <w:sz w:val="26"/>
                <w:szCs w:val="26"/>
                <w14:ligatures w14:val="none"/>
              </w:rPr>
            </w:pPr>
            <w:r w:rsidRPr="00953F59">
              <w:rPr>
                <w:rFonts w:eastAsia="Times New Roman" w:cs="Times New Roman"/>
                <w:iCs/>
                <w:kern w:val="0"/>
                <w:sz w:val="26"/>
                <w:szCs w:val="26"/>
                <w14:ligatures w14:val="none"/>
              </w:rPr>
              <w:t>73</w:t>
            </w:r>
          </w:p>
        </w:tc>
        <w:tc>
          <w:tcPr>
            <w:tcW w:w="709" w:type="dxa"/>
          </w:tcPr>
          <w:p w14:paraId="3EA51356" w14:textId="77777777" w:rsidR="002E1406" w:rsidRPr="00953F59" w:rsidRDefault="002E1406" w:rsidP="002E1406">
            <w:pPr>
              <w:spacing w:after="0" w:line="240" w:lineRule="auto"/>
              <w:ind w:left="57" w:right="57"/>
              <w:jc w:val="center"/>
              <w:rPr>
                <w:rFonts w:eastAsia="Times New Roman" w:cs="Times New Roman"/>
                <w:iCs/>
                <w:kern w:val="0"/>
                <w:sz w:val="26"/>
                <w:szCs w:val="26"/>
                <w14:ligatures w14:val="none"/>
              </w:rPr>
            </w:pPr>
          </w:p>
        </w:tc>
        <w:tc>
          <w:tcPr>
            <w:tcW w:w="9355" w:type="dxa"/>
            <w:tcMar>
              <w:top w:w="0" w:type="dxa"/>
              <w:left w:w="0" w:type="dxa"/>
              <w:bottom w:w="0" w:type="dxa"/>
              <w:right w:w="0" w:type="dxa"/>
            </w:tcMar>
            <w:vAlign w:val="center"/>
          </w:tcPr>
          <w:p w14:paraId="376FE24D" w14:textId="3CC72361" w:rsidR="002E1406" w:rsidRPr="00953F59" w:rsidRDefault="002E1406" w:rsidP="002E1406">
            <w:pPr>
              <w:spacing w:after="0" w:line="240" w:lineRule="auto"/>
              <w:ind w:left="57" w:right="57"/>
              <w:jc w:val="center"/>
              <w:rPr>
                <w:rFonts w:eastAsia="Times New Roman" w:cs="Times New Roman"/>
                <w:iCs/>
                <w:kern w:val="0"/>
                <w:sz w:val="26"/>
                <w:szCs w:val="26"/>
                <w14:ligatures w14:val="none"/>
              </w:rPr>
            </w:pPr>
          </w:p>
        </w:tc>
      </w:tr>
    </w:tbl>
    <w:p w14:paraId="4E4A3ECE"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
          <w:bCs/>
          <w:kern w:val="0"/>
          <w:sz w:val="28"/>
          <w:szCs w:val="28"/>
          <w14:ligatures w14:val="none"/>
        </w:rPr>
        <w:t>2. Tổng điểm Bộ tiêu chí đánh giá sở, ngành:</w:t>
      </w:r>
      <w:r w:rsidRPr="00953F59">
        <w:rPr>
          <w:rFonts w:eastAsia="Times New Roman" w:cs="Times New Roman"/>
          <w:bCs/>
          <w:kern w:val="0"/>
          <w:sz w:val="28"/>
          <w:szCs w:val="28"/>
          <w14:ligatures w14:val="none"/>
        </w:rPr>
        <w:t xml:space="preserve"> 100 điểm, trong đó:</w:t>
      </w:r>
    </w:p>
    <w:p w14:paraId="11584DF7"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lastRenderedPageBreak/>
        <w:t>a) Đánh giá qua kết quả thực hiện: 75</w:t>
      </w:r>
      <w:r w:rsidRPr="00953F59">
        <w:rPr>
          <w:rFonts w:eastAsia="Times New Roman" w:cs="Times New Roman"/>
          <w:bCs/>
          <w:kern w:val="0"/>
          <w:sz w:val="28"/>
          <w:szCs w:val="28"/>
          <w:lang w:val="vi-VN"/>
          <w14:ligatures w14:val="none"/>
        </w:rPr>
        <w:t>,0</w:t>
      </w:r>
      <w:r w:rsidRPr="00953F59">
        <w:rPr>
          <w:rFonts w:eastAsia="Times New Roman" w:cs="Times New Roman"/>
          <w:bCs/>
          <w:kern w:val="0"/>
          <w:sz w:val="28"/>
          <w:szCs w:val="28"/>
          <w14:ligatures w14:val="none"/>
        </w:rPr>
        <w:t xml:space="preserve"> điểm.</w:t>
      </w:r>
    </w:p>
    <w:p w14:paraId="03B3AA24"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b) Khảo sát cán bộ, công chức đánh giá về thực hiện CCHC: 15</w:t>
      </w:r>
      <w:r w:rsidRPr="00953F59">
        <w:rPr>
          <w:rFonts w:eastAsia="Times New Roman" w:cs="Times New Roman"/>
          <w:bCs/>
          <w:kern w:val="0"/>
          <w:sz w:val="28"/>
          <w:szCs w:val="28"/>
          <w:lang w:val="vi-VN"/>
          <w14:ligatures w14:val="none"/>
        </w:rPr>
        <w:t>,0</w:t>
      </w:r>
      <w:r w:rsidRPr="00953F59">
        <w:rPr>
          <w:rFonts w:eastAsia="Times New Roman" w:cs="Times New Roman"/>
          <w:bCs/>
          <w:kern w:val="0"/>
          <w:sz w:val="28"/>
          <w:szCs w:val="28"/>
          <w14:ligatures w14:val="none"/>
        </w:rPr>
        <w:t xml:space="preserve"> điểm.</w:t>
      </w:r>
    </w:p>
    <w:p w14:paraId="1E92DD67" w14:textId="2A38C149"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 xml:space="preserve">c) Khảo sát </w:t>
      </w:r>
      <w:r w:rsidR="00BE113F" w:rsidRPr="00953F59">
        <w:rPr>
          <w:rFonts w:eastAsia="Times New Roman" w:cs="Times New Roman"/>
          <w:bCs/>
          <w:kern w:val="0"/>
          <w:sz w:val="28"/>
          <w:szCs w:val="28"/>
          <w14:ligatures w14:val="none"/>
        </w:rPr>
        <w:t>mức độ hài lòng của người dân đối với sự phục vụ của cơ quan hành chính nhà nước</w:t>
      </w:r>
      <w:r w:rsidRPr="00953F59">
        <w:rPr>
          <w:rFonts w:eastAsia="Times New Roman" w:cs="Times New Roman"/>
          <w:bCs/>
          <w:kern w:val="0"/>
          <w:sz w:val="28"/>
          <w:szCs w:val="28"/>
          <w14:ligatures w14:val="none"/>
        </w:rPr>
        <w:t>: 10</w:t>
      </w:r>
      <w:r w:rsidRPr="00953F59">
        <w:rPr>
          <w:rFonts w:eastAsia="Times New Roman" w:cs="Times New Roman"/>
          <w:bCs/>
          <w:kern w:val="0"/>
          <w:sz w:val="28"/>
          <w:szCs w:val="28"/>
          <w:lang w:val="vi-VN"/>
          <w14:ligatures w14:val="none"/>
        </w:rPr>
        <w:t>,0</w:t>
      </w:r>
      <w:r w:rsidRPr="00953F59">
        <w:rPr>
          <w:rFonts w:eastAsia="Times New Roman" w:cs="Times New Roman"/>
          <w:bCs/>
          <w:kern w:val="0"/>
          <w:sz w:val="28"/>
          <w:szCs w:val="28"/>
          <w14:ligatures w14:val="none"/>
        </w:rPr>
        <w:t xml:space="preserve"> điểm.</w:t>
      </w:r>
    </w:p>
    <w:p w14:paraId="03448659"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d) Đối với cơ quan, đơn vị có các tiêu chí không đánh giá, tính vào tổng điểm:</w:t>
      </w:r>
    </w:p>
    <w:p w14:paraId="76E2B435"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 Tổng điểm của cơ quan, đơn vị được xác định theo công thức: (Tổng điểm của cơ quan, đơn vị) = 100 điểm - (điểm của các tiêu chí không đánh giá).</w:t>
      </w:r>
    </w:p>
    <w:p w14:paraId="72285814"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 Kết quả đánh giá chỉ số của cơ quan, đơn vị được quy đổi về 100% theo công thức: (Kết quả đánh giá chỉ số của cơ quan, đơn vị) = (Điểm đánh giá của cơ quan, đơn vị)/(Tổng điểm của cơ quan, đơn vị)*100%.</w:t>
      </w:r>
    </w:p>
    <w:p w14:paraId="1F528C2E" w14:textId="08DA36B5" w:rsidR="00E850C5" w:rsidRPr="00953F59" w:rsidRDefault="00BB198A" w:rsidP="00FD2444">
      <w:pPr>
        <w:spacing w:before="120" w:after="0" w:line="264" w:lineRule="auto"/>
        <w:ind w:right="57" w:firstLine="709"/>
        <w:jc w:val="both"/>
        <w:rPr>
          <w:rFonts w:eastAsia="Times New Roman" w:cs="Times New Roman"/>
          <w:b/>
          <w:bCs/>
          <w:kern w:val="0"/>
          <w:sz w:val="28"/>
          <w:szCs w:val="28"/>
          <w14:ligatures w14:val="none"/>
        </w:rPr>
      </w:pPr>
      <w:r w:rsidRPr="00953F59">
        <w:rPr>
          <w:rFonts w:eastAsia="Times New Roman" w:cs="Times New Roman"/>
          <w:b/>
          <w:bCs/>
          <w:kern w:val="0"/>
          <w:sz w:val="28"/>
          <w:szCs w:val="28"/>
          <w14:ligatures w14:val="none"/>
        </w:rPr>
        <w:t>3</w:t>
      </w:r>
      <w:r w:rsidR="00E850C5" w:rsidRPr="00953F59">
        <w:rPr>
          <w:rFonts w:eastAsia="Times New Roman" w:cs="Times New Roman"/>
          <w:b/>
          <w:bCs/>
          <w:kern w:val="0"/>
          <w:sz w:val="28"/>
          <w:szCs w:val="28"/>
          <w14:ligatures w14:val="none"/>
        </w:rPr>
        <w:t>. Chỉ số đánh giá, xếp loại như sau</w:t>
      </w:r>
    </w:p>
    <w:p w14:paraId="3CD8807A"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ab/>
        <w:t>Chỉ số chung về đánh giá, xếp loại là tỷ lệ % điểm số đạt được so với điểm chuẩn tối đa, căn cứ xếp loại như sau:</w:t>
      </w:r>
    </w:p>
    <w:p w14:paraId="58C591E6"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highlight w:val="yellow"/>
          <w14:ligatures w14:val="none"/>
        </w:rPr>
      </w:pPr>
      <w:r w:rsidRPr="00953F59">
        <w:rPr>
          <w:rFonts w:eastAsia="Times New Roman" w:cs="Times New Roman"/>
          <w:bCs/>
          <w:kern w:val="0"/>
          <w:sz w:val="28"/>
          <w:szCs w:val="28"/>
          <w14:ligatures w14:val="none"/>
        </w:rPr>
        <w:t>a) Xếp loại Tốt: Có chỉ số chung đạt từ 80% trở lên.</w:t>
      </w:r>
    </w:p>
    <w:p w14:paraId="2E7B0CA2"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b) Xếp loại Khá: Có chỉ số chung đạt từ 65% đến dưới 80%.</w:t>
      </w:r>
    </w:p>
    <w:p w14:paraId="41A061CB" w14:textId="77777777" w:rsidR="00E850C5" w:rsidRPr="00953F59" w:rsidRDefault="00E850C5" w:rsidP="00FD2444">
      <w:pPr>
        <w:spacing w:before="120" w:after="0" w:line="264" w:lineRule="auto"/>
        <w:ind w:right="57" w:firstLine="709"/>
        <w:jc w:val="both"/>
        <w:rPr>
          <w:rFonts w:eastAsia="Times New Roman" w:cs="Times New Roman"/>
          <w:bCs/>
          <w:kern w:val="0"/>
          <w:sz w:val="28"/>
          <w:szCs w:val="28"/>
          <w14:ligatures w14:val="none"/>
        </w:rPr>
      </w:pPr>
      <w:r w:rsidRPr="00953F59">
        <w:rPr>
          <w:rFonts w:eastAsia="Times New Roman" w:cs="Times New Roman"/>
          <w:bCs/>
          <w:kern w:val="0"/>
          <w:sz w:val="28"/>
          <w:szCs w:val="28"/>
          <w14:ligatures w14:val="none"/>
        </w:rPr>
        <w:t>c) Xếp loại Trung bình: Có chỉ số chung đạt từ 50% đến dưới 65%.</w:t>
      </w:r>
    </w:p>
    <w:p w14:paraId="22885946" w14:textId="390B175C" w:rsidR="00385C3E" w:rsidRPr="00953F59" w:rsidRDefault="00E850C5" w:rsidP="00FD2444">
      <w:pPr>
        <w:spacing w:before="120" w:after="0" w:line="264" w:lineRule="auto"/>
        <w:ind w:right="57" w:firstLine="709"/>
        <w:jc w:val="both"/>
        <w:rPr>
          <w:rFonts w:eastAsia="Times New Roman" w:cs="Times New Roman"/>
          <w:kern w:val="0"/>
          <w:sz w:val="28"/>
          <w:szCs w:val="28"/>
          <w14:ligatures w14:val="none"/>
        </w:rPr>
      </w:pPr>
      <w:r w:rsidRPr="00953F59">
        <w:rPr>
          <w:rFonts w:eastAsia="Times New Roman" w:cs="Times New Roman"/>
          <w:bCs/>
          <w:kern w:val="0"/>
          <w:sz w:val="28"/>
          <w:szCs w:val="28"/>
          <w14:ligatures w14:val="none"/>
        </w:rPr>
        <w:t>d) Xếp loại Kém: Có chỉ số chung đạt dưới 50%.</w:t>
      </w:r>
      <w:r w:rsidR="00BB198A" w:rsidRPr="00953F59">
        <w:rPr>
          <w:rFonts w:eastAsia="Times New Roman" w:cs="Times New Roman"/>
          <w:bCs/>
          <w:kern w:val="0"/>
          <w:sz w:val="28"/>
          <w:szCs w:val="28"/>
          <w14:ligatures w14:val="none"/>
        </w:rPr>
        <w:t>/.</w:t>
      </w:r>
    </w:p>
    <w:sectPr w:rsidR="00385C3E" w:rsidRPr="00953F59" w:rsidSect="00CD350E">
      <w:headerReference w:type="default" r:id="rId14"/>
      <w:pgSz w:w="16840" w:h="11907" w:orient="landscape" w:code="9"/>
      <w:pgMar w:top="1701" w:right="1134" w:bottom="1134" w:left="567"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2F4C" w14:textId="77777777" w:rsidR="002C1FB8" w:rsidRDefault="002C1FB8" w:rsidP="00283A4C">
      <w:pPr>
        <w:spacing w:after="0" w:line="240" w:lineRule="auto"/>
      </w:pPr>
      <w:r>
        <w:separator/>
      </w:r>
    </w:p>
  </w:endnote>
  <w:endnote w:type="continuationSeparator" w:id="0">
    <w:p w14:paraId="4BA8D70A" w14:textId="77777777" w:rsidR="002C1FB8" w:rsidRDefault="002C1FB8" w:rsidP="0028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94C8" w14:textId="77777777" w:rsidR="002C1FB8" w:rsidRDefault="002C1FB8" w:rsidP="00283A4C">
      <w:pPr>
        <w:spacing w:after="0" w:line="240" w:lineRule="auto"/>
      </w:pPr>
      <w:r>
        <w:separator/>
      </w:r>
    </w:p>
  </w:footnote>
  <w:footnote w:type="continuationSeparator" w:id="0">
    <w:p w14:paraId="1CCA19CF" w14:textId="77777777" w:rsidR="002C1FB8" w:rsidRDefault="002C1FB8" w:rsidP="00283A4C">
      <w:pPr>
        <w:spacing w:after="0" w:line="240" w:lineRule="auto"/>
      </w:pPr>
      <w:r>
        <w:continuationSeparator/>
      </w:r>
    </w:p>
  </w:footnote>
  <w:footnote w:id="1">
    <w:p w14:paraId="57792221" w14:textId="3E96BFDB" w:rsidR="007F24F9" w:rsidRPr="00E31ECD" w:rsidRDefault="007F24F9" w:rsidP="00357108">
      <w:pPr>
        <w:pStyle w:val="FootnoteText"/>
        <w:ind w:firstLine="720"/>
        <w:jc w:val="both"/>
        <w:rPr>
          <w:sz w:val="20"/>
          <w:szCs w:val="20"/>
        </w:rPr>
      </w:pPr>
      <w:r w:rsidRPr="00E31ECD">
        <w:rPr>
          <w:rStyle w:val="FootnoteReference"/>
          <w:sz w:val="20"/>
          <w:szCs w:val="20"/>
        </w:rPr>
        <w:footnoteRef/>
      </w:r>
      <w:r w:rsidRPr="00E31ECD">
        <w:rPr>
          <w:sz w:val="20"/>
          <w:szCs w:val="20"/>
        </w:rPr>
        <w:t xml:space="preserve"> Kế hoạch số 438/KH-UBND ngà y 22/7/2025 của UBND tỉnh Lâm Đồng về tuyên truyền Cải cách hành chính năm 2025</w:t>
      </w:r>
      <w:r>
        <w:rPr>
          <w:sz w:val="20"/>
          <w:szCs w:val="20"/>
        </w:rPr>
        <w:t>;</w:t>
      </w:r>
      <w:r w:rsidRPr="001F7EDC">
        <w:t xml:space="preserve"> </w:t>
      </w:r>
      <w:r w:rsidRPr="001F7EDC">
        <w:rPr>
          <w:sz w:val="20"/>
          <w:szCs w:val="20"/>
        </w:rPr>
        <w:t>Quyết định số 787/QĐ-UBND ngày 21/8/2025 của UBND tỉnh</w:t>
      </w:r>
      <w:r>
        <w:rPr>
          <w:sz w:val="20"/>
          <w:szCs w:val="20"/>
        </w:rPr>
        <w:t xml:space="preserve"> </w:t>
      </w:r>
      <w:r w:rsidRPr="001F7EDC">
        <w:rPr>
          <w:sz w:val="20"/>
          <w:szCs w:val="20"/>
        </w:rPr>
        <w:t>Lâm Đồng về việc thí điểm các mô hình, sáng kiến cải cách hành chính nhằm</w:t>
      </w:r>
      <w:r>
        <w:rPr>
          <w:sz w:val="20"/>
          <w:szCs w:val="20"/>
        </w:rPr>
        <w:t xml:space="preserve"> </w:t>
      </w:r>
      <w:r w:rsidRPr="001F7EDC">
        <w:rPr>
          <w:sz w:val="20"/>
          <w:szCs w:val="20"/>
        </w:rPr>
        <w:t>nâng cao sự hài lòng của người dân đối với sự phục vụ của cơ quan hành chính</w:t>
      </w:r>
      <w:r>
        <w:rPr>
          <w:sz w:val="20"/>
          <w:szCs w:val="20"/>
        </w:rPr>
        <w:t xml:space="preserve"> </w:t>
      </w:r>
      <w:r w:rsidRPr="001F7EDC">
        <w:rPr>
          <w:sz w:val="20"/>
          <w:szCs w:val="20"/>
        </w:rPr>
        <w:t>nhà nước trên địa bàn tỉnh Lâm Đồng</w:t>
      </w:r>
      <w:r>
        <w:rPr>
          <w:sz w:val="20"/>
          <w:szCs w:val="20"/>
        </w:rPr>
        <w:t xml:space="preserve">; </w:t>
      </w:r>
      <w:r w:rsidRPr="00357108">
        <w:rPr>
          <w:sz w:val="20"/>
          <w:szCs w:val="20"/>
        </w:rPr>
        <w:t>Quyết định số 4208/KH-UBND ngày 29/9/2025 của Ủy ban</w:t>
      </w:r>
      <w:r>
        <w:rPr>
          <w:sz w:val="20"/>
          <w:szCs w:val="20"/>
        </w:rPr>
        <w:t xml:space="preserve"> </w:t>
      </w:r>
      <w:r w:rsidRPr="00357108">
        <w:rPr>
          <w:sz w:val="20"/>
          <w:szCs w:val="20"/>
        </w:rPr>
        <w:t>nhân dân tỉnh Lâm Đồng về việc phát động Phong trào thi đua "Đẩy mạnh cải</w:t>
      </w:r>
      <w:r>
        <w:rPr>
          <w:sz w:val="20"/>
          <w:szCs w:val="20"/>
        </w:rPr>
        <w:t xml:space="preserve"> </w:t>
      </w:r>
      <w:r w:rsidRPr="00357108">
        <w:rPr>
          <w:sz w:val="20"/>
          <w:szCs w:val="20"/>
        </w:rPr>
        <w:t>cách hành chính Nhà nước trên địa bàn tỉnh Lâm Đồng" năm 2025</w:t>
      </w:r>
      <w:r>
        <w:rPr>
          <w:sz w:val="20"/>
          <w:szCs w:val="20"/>
        </w:rPr>
        <w:t>;</w:t>
      </w:r>
      <w:r w:rsidRPr="000F17D7">
        <w:t xml:space="preserve"> </w:t>
      </w:r>
      <w:r w:rsidRPr="000F17D7">
        <w:rPr>
          <w:sz w:val="20"/>
          <w:szCs w:val="20"/>
        </w:rPr>
        <w:t>Kế hoạch số 64/KH-UBND ngày 03/01/2025 của UBND tỉnh Lâm Đồng về việc nâng cao Chỉ số năng lực cạnh tranh cấp tỉnh (PCI) giai đoạn 2024-2026 trên địa bàn tỉnh Lâm Đồng</w:t>
      </w:r>
      <w:r w:rsidR="00800865">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1325210"/>
      <w:docPartObj>
        <w:docPartGallery w:val="Page Numbers (Top of Page)"/>
        <w:docPartUnique/>
      </w:docPartObj>
    </w:sdtPr>
    <w:sdtEndPr>
      <w:rPr>
        <w:noProof/>
      </w:rPr>
    </w:sdtEndPr>
    <w:sdtContent>
      <w:p w14:paraId="22E4243F" w14:textId="6A527FA1" w:rsidR="00537C37" w:rsidRPr="00880D1A" w:rsidRDefault="00537C37" w:rsidP="00880D1A">
        <w:pPr>
          <w:pStyle w:val="Header"/>
          <w:jc w:val="center"/>
          <w:rPr>
            <w:rFonts w:ascii="Times New Roman" w:hAnsi="Times New Roman"/>
          </w:rPr>
        </w:pPr>
        <w:r w:rsidRPr="00880D1A">
          <w:rPr>
            <w:rFonts w:ascii="Times New Roman" w:hAnsi="Times New Roman"/>
          </w:rPr>
          <w:fldChar w:fldCharType="begin"/>
        </w:r>
        <w:r w:rsidRPr="00880D1A">
          <w:rPr>
            <w:rFonts w:ascii="Times New Roman" w:hAnsi="Times New Roman"/>
          </w:rPr>
          <w:instrText xml:space="preserve"> PAGE   \* MERGEFORMAT </w:instrText>
        </w:r>
        <w:r w:rsidRPr="00880D1A">
          <w:rPr>
            <w:rFonts w:ascii="Times New Roman" w:hAnsi="Times New Roman"/>
          </w:rPr>
          <w:fldChar w:fldCharType="separate"/>
        </w:r>
        <w:r w:rsidR="009A2F86">
          <w:rPr>
            <w:rFonts w:ascii="Times New Roman" w:hAnsi="Times New Roman"/>
            <w:noProof/>
          </w:rPr>
          <w:t>3</w:t>
        </w:r>
        <w:r w:rsidRPr="00880D1A">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79AC"/>
    <w:multiLevelType w:val="hybridMultilevel"/>
    <w:tmpl w:val="984E913E"/>
    <w:lvl w:ilvl="0" w:tplc="303CFA28">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F9A6424"/>
    <w:multiLevelType w:val="hybridMultilevel"/>
    <w:tmpl w:val="44A82EE4"/>
    <w:lvl w:ilvl="0" w:tplc="DA6E3D7C">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30EA42AF"/>
    <w:multiLevelType w:val="hybridMultilevel"/>
    <w:tmpl w:val="037E6A6C"/>
    <w:lvl w:ilvl="0" w:tplc="567C5980">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15:restartNumberingAfterBreak="0">
    <w:nsid w:val="3AE77A53"/>
    <w:multiLevelType w:val="singleLevel"/>
    <w:tmpl w:val="2140D864"/>
    <w:lvl w:ilvl="0">
      <w:start w:val="1"/>
      <w:numFmt w:val="decimal"/>
      <w:lvlText w:val="%1)"/>
      <w:lvlJc w:val="left"/>
      <w:pPr>
        <w:tabs>
          <w:tab w:val="num" w:pos="1080"/>
        </w:tabs>
        <w:ind w:left="1080" w:hanging="360"/>
      </w:pPr>
      <w:rPr>
        <w:rFonts w:hint="default"/>
      </w:rPr>
    </w:lvl>
  </w:abstractNum>
  <w:abstractNum w:abstractNumId="4" w15:restartNumberingAfterBreak="0">
    <w:nsid w:val="3C431282"/>
    <w:multiLevelType w:val="hybridMultilevel"/>
    <w:tmpl w:val="C2E8C008"/>
    <w:lvl w:ilvl="0" w:tplc="88C8C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E7F40D8"/>
    <w:multiLevelType w:val="hybridMultilevel"/>
    <w:tmpl w:val="7FAC6234"/>
    <w:lvl w:ilvl="0" w:tplc="FEC42A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C92586"/>
    <w:multiLevelType w:val="hybridMultilevel"/>
    <w:tmpl w:val="2F321FF0"/>
    <w:lvl w:ilvl="0" w:tplc="B01EF824">
      <w:start w:val="7"/>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CA30C7"/>
    <w:multiLevelType w:val="hybridMultilevel"/>
    <w:tmpl w:val="1A42C578"/>
    <w:lvl w:ilvl="0" w:tplc="5BA091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84E7A49"/>
    <w:multiLevelType w:val="hybridMultilevel"/>
    <w:tmpl w:val="2458C93C"/>
    <w:lvl w:ilvl="0" w:tplc="28EAF2EE">
      <w:start w:val="1"/>
      <w:numFmt w:val="decimal"/>
      <w:lvlText w:val="%1."/>
      <w:lvlJc w:val="left"/>
      <w:pPr>
        <w:ind w:left="1069" w:hanging="360"/>
      </w:pPr>
    </w:lvl>
    <w:lvl w:ilvl="1" w:tplc="9E3E5F42">
      <w:start w:val="1"/>
      <w:numFmt w:val="decimal"/>
      <w:lvlText w:val="%2-"/>
      <w:lvlJc w:val="left"/>
      <w:pPr>
        <w:ind w:left="2449" w:hanging="1020"/>
      </w:pPr>
    </w:lvl>
    <w:lvl w:ilvl="2" w:tplc="042A001B">
      <w:start w:val="1"/>
      <w:numFmt w:val="lowerRoman"/>
      <w:lvlText w:val="%3."/>
      <w:lvlJc w:val="right"/>
      <w:pPr>
        <w:ind w:left="2509" w:hanging="180"/>
      </w:pPr>
    </w:lvl>
    <w:lvl w:ilvl="3" w:tplc="042A000F">
      <w:start w:val="1"/>
      <w:numFmt w:val="decimal"/>
      <w:lvlText w:val="%4."/>
      <w:lvlJc w:val="left"/>
      <w:pPr>
        <w:ind w:left="3229" w:hanging="360"/>
      </w:pPr>
    </w:lvl>
    <w:lvl w:ilvl="4" w:tplc="042A0019">
      <w:start w:val="1"/>
      <w:numFmt w:val="lowerLetter"/>
      <w:lvlText w:val="%5."/>
      <w:lvlJc w:val="left"/>
      <w:pPr>
        <w:ind w:left="3949" w:hanging="360"/>
      </w:pPr>
    </w:lvl>
    <w:lvl w:ilvl="5" w:tplc="042A001B">
      <w:start w:val="1"/>
      <w:numFmt w:val="lowerRoman"/>
      <w:lvlText w:val="%6."/>
      <w:lvlJc w:val="right"/>
      <w:pPr>
        <w:ind w:left="4669" w:hanging="180"/>
      </w:pPr>
    </w:lvl>
    <w:lvl w:ilvl="6" w:tplc="042A000F">
      <w:start w:val="1"/>
      <w:numFmt w:val="decimal"/>
      <w:lvlText w:val="%7."/>
      <w:lvlJc w:val="left"/>
      <w:pPr>
        <w:ind w:left="5389" w:hanging="360"/>
      </w:pPr>
    </w:lvl>
    <w:lvl w:ilvl="7" w:tplc="042A0019">
      <w:start w:val="1"/>
      <w:numFmt w:val="lowerLetter"/>
      <w:lvlText w:val="%8."/>
      <w:lvlJc w:val="left"/>
      <w:pPr>
        <w:ind w:left="6109" w:hanging="360"/>
      </w:pPr>
    </w:lvl>
    <w:lvl w:ilvl="8" w:tplc="042A001B">
      <w:start w:val="1"/>
      <w:numFmt w:val="lowerRoman"/>
      <w:lvlText w:val="%9."/>
      <w:lvlJc w:val="right"/>
      <w:pPr>
        <w:ind w:left="6829" w:hanging="180"/>
      </w:pPr>
    </w:lvl>
  </w:abstractNum>
  <w:abstractNum w:abstractNumId="9" w15:restartNumberingAfterBreak="0">
    <w:nsid w:val="7A8C0ED1"/>
    <w:multiLevelType w:val="hybridMultilevel"/>
    <w:tmpl w:val="554E11C6"/>
    <w:lvl w:ilvl="0" w:tplc="46D03086">
      <w:start w:val="1"/>
      <w:numFmt w:val="lowerLetter"/>
      <w:lvlText w:val="%1)"/>
      <w:lvlJc w:val="left"/>
      <w:pPr>
        <w:ind w:left="1069" w:hanging="360"/>
      </w:pPr>
      <w:rPr>
        <w:i/>
      </w:rPr>
    </w:lvl>
    <w:lvl w:ilvl="1" w:tplc="042A0003">
      <w:start w:val="1"/>
      <w:numFmt w:val="bullet"/>
      <w:lvlText w:val="o"/>
      <w:lvlJc w:val="left"/>
      <w:pPr>
        <w:ind w:left="1789" w:hanging="360"/>
      </w:pPr>
      <w:rPr>
        <w:rFonts w:ascii="Courier New" w:hAnsi="Courier New" w:cs="Courier New" w:hint="default"/>
      </w:rPr>
    </w:lvl>
    <w:lvl w:ilvl="2" w:tplc="042A0005">
      <w:start w:val="1"/>
      <w:numFmt w:val="bullet"/>
      <w:lvlText w:val=""/>
      <w:lvlJc w:val="left"/>
      <w:pPr>
        <w:ind w:left="2509" w:hanging="360"/>
      </w:pPr>
      <w:rPr>
        <w:rFonts w:ascii="Wingdings" w:hAnsi="Wingdings" w:hint="default"/>
      </w:rPr>
    </w:lvl>
    <w:lvl w:ilvl="3" w:tplc="042A0001">
      <w:start w:val="1"/>
      <w:numFmt w:val="bullet"/>
      <w:lvlText w:val=""/>
      <w:lvlJc w:val="left"/>
      <w:pPr>
        <w:ind w:left="3229" w:hanging="360"/>
      </w:pPr>
      <w:rPr>
        <w:rFonts w:ascii="Symbol" w:hAnsi="Symbol" w:hint="default"/>
      </w:rPr>
    </w:lvl>
    <w:lvl w:ilvl="4" w:tplc="042A0003">
      <w:start w:val="1"/>
      <w:numFmt w:val="bullet"/>
      <w:lvlText w:val="o"/>
      <w:lvlJc w:val="left"/>
      <w:pPr>
        <w:ind w:left="3949" w:hanging="360"/>
      </w:pPr>
      <w:rPr>
        <w:rFonts w:ascii="Courier New" w:hAnsi="Courier New" w:cs="Courier New" w:hint="default"/>
      </w:rPr>
    </w:lvl>
    <w:lvl w:ilvl="5" w:tplc="042A0005">
      <w:start w:val="1"/>
      <w:numFmt w:val="bullet"/>
      <w:lvlText w:val=""/>
      <w:lvlJc w:val="left"/>
      <w:pPr>
        <w:ind w:left="4669" w:hanging="360"/>
      </w:pPr>
      <w:rPr>
        <w:rFonts w:ascii="Wingdings" w:hAnsi="Wingdings" w:hint="default"/>
      </w:rPr>
    </w:lvl>
    <w:lvl w:ilvl="6" w:tplc="042A0001">
      <w:start w:val="1"/>
      <w:numFmt w:val="bullet"/>
      <w:lvlText w:val=""/>
      <w:lvlJc w:val="left"/>
      <w:pPr>
        <w:ind w:left="5389" w:hanging="360"/>
      </w:pPr>
      <w:rPr>
        <w:rFonts w:ascii="Symbol" w:hAnsi="Symbol" w:hint="default"/>
      </w:rPr>
    </w:lvl>
    <w:lvl w:ilvl="7" w:tplc="042A0003">
      <w:start w:val="1"/>
      <w:numFmt w:val="bullet"/>
      <w:lvlText w:val="o"/>
      <w:lvlJc w:val="left"/>
      <w:pPr>
        <w:ind w:left="6109" w:hanging="360"/>
      </w:pPr>
      <w:rPr>
        <w:rFonts w:ascii="Courier New" w:hAnsi="Courier New" w:cs="Courier New" w:hint="default"/>
      </w:rPr>
    </w:lvl>
    <w:lvl w:ilvl="8" w:tplc="042A0005">
      <w:start w:val="1"/>
      <w:numFmt w:val="bullet"/>
      <w:lvlText w:val=""/>
      <w:lvlJc w:val="left"/>
      <w:pPr>
        <w:ind w:left="6829" w:hanging="360"/>
      </w:pPr>
      <w:rPr>
        <w:rFonts w:ascii="Wingdings" w:hAnsi="Wingdings" w:hint="default"/>
      </w:rPr>
    </w:lvl>
  </w:abstractNum>
  <w:abstractNum w:abstractNumId="10" w15:restartNumberingAfterBreak="0">
    <w:nsid w:val="7BDC7D9B"/>
    <w:multiLevelType w:val="hybridMultilevel"/>
    <w:tmpl w:val="E9C49856"/>
    <w:lvl w:ilvl="0" w:tplc="2690A704">
      <w:start w:val="7"/>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47020903">
    <w:abstractNumId w:val="3"/>
  </w:num>
  <w:num w:numId="2" w16cid:durableId="796678846">
    <w:abstractNumId w:val="4"/>
  </w:num>
  <w:num w:numId="3" w16cid:durableId="1363826686">
    <w:abstractNumId w:val="7"/>
  </w:num>
  <w:num w:numId="4" w16cid:durableId="2089769825">
    <w:abstractNumId w:val="0"/>
  </w:num>
  <w:num w:numId="5" w16cid:durableId="1370451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529056">
    <w:abstractNumId w:val="9"/>
    <w:lvlOverride w:ilvl="0">
      <w:startOverride w:val="1"/>
    </w:lvlOverride>
    <w:lvlOverride w:ilvl="1"/>
    <w:lvlOverride w:ilvl="2"/>
    <w:lvlOverride w:ilvl="3"/>
    <w:lvlOverride w:ilvl="4"/>
    <w:lvlOverride w:ilvl="5"/>
    <w:lvlOverride w:ilvl="6"/>
    <w:lvlOverride w:ilvl="7"/>
    <w:lvlOverride w:ilvl="8"/>
  </w:num>
  <w:num w:numId="7" w16cid:durableId="677736508">
    <w:abstractNumId w:val="5"/>
  </w:num>
  <w:num w:numId="8" w16cid:durableId="1557815799">
    <w:abstractNumId w:val="6"/>
  </w:num>
  <w:num w:numId="9" w16cid:durableId="1598634541">
    <w:abstractNumId w:val="10"/>
  </w:num>
  <w:num w:numId="10" w16cid:durableId="546263858">
    <w:abstractNumId w:val="2"/>
  </w:num>
  <w:num w:numId="11" w16cid:durableId="38734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C5"/>
    <w:rsid w:val="00002989"/>
    <w:rsid w:val="00004303"/>
    <w:rsid w:val="00004829"/>
    <w:rsid w:val="000062B1"/>
    <w:rsid w:val="000118F6"/>
    <w:rsid w:val="00020692"/>
    <w:rsid w:val="00030889"/>
    <w:rsid w:val="0003176B"/>
    <w:rsid w:val="00031FD1"/>
    <w:rsid w:val="00032C83"/>
    <w:rsid w:val="000359C0"/>
    <w:rsid w:val="000374C6"/>
    <w:rsid w:val="00040675"/>
    <w:rsid w:val="0004141C"/>
    <w:rsid w:val="00055B78"/>
    <w:rsid w:val="0005670D"/>
    <w:rsid w:val="00062136"/>
    <w:rsid w:val="00062AA4"/>
    <w:rsid w:val="00066E81"/>
    <w:rsid w:val="0007156D"/>
    <w:rsid w:val="0007599F"/>
    <w:rsid w:val="000A1815"/>
    <w:rsid w:val="000B058A"/>
    <w:rsid w:val="000B0B2D"/>
    <w:rsid w:val="000B20E7"/>
    <w:rsid w:val="000B6635"/>
    <w:rsid w:val="000C3EC6"/>
    <w:rsid w:val="000C4F55"/>
    <w:rsid w:val="000D0A7B"/>
    <w:rsid w:val="000D267D"/>
    <w:rsid w:val="000D4D41"/>
    <w:rsid w:val="000D6113"/>
    <w:rsid w:val="000E231B"/>
    <w:rsid w:val="000E6BCE"/>
    <w:rsid w:val="000E73AF"/>
    <w:rsid w:val="000F32F3"/>
    <w:rsid w:val="000F5467"/>
    <w:rsid w:val="00103D90"/>
    <w:rsid w:val="0011764C"/>
    <w:rsid w:val="00124B6E"/>
    <w:rsid w:val="00131EC6"/>
    <w:rsid w:val="00133450"/>
    <w:rsid w:val="001368EA"/>
    <w:rsid w:val="00136E2F"/>
    <w:rsid w:val="00140A94"/>
    <w:rsid w:val="00144104"/>
    <w:rsid w:val="001441C8"/>
    <w:rsid w:val="00145D95"/>
    <w:rsid w:val="001469BB"/>
    <w:rsid w:val="00153530"/>
    <w:rsid w:val="00157A19"/>
    <w:rsid w:val="0016114A"/>
    <w:rsid w:val="00165073"/>
    <w:rsid w:val="00172F42"/>
    <w:rsid w:val="00176C7D"/>
    <w:rsid w:val="00180EA1"/>
    <w:rsid w:val="00182891"/>
    <w:rsid w:val="0018346A"/>
    <w:rsid w:val="0018467A"/>
    <w:rsid w:val="00185F93"/>
    <w:rsid w:val="00186B68"/>
    <w:rsid w:val="00195267"/>
    <w:rsid w:val="001A0622"/>
    <w:rsid w:val="001B2358"/>
    <w:rsid w:val="001B24F1"/>
    <w:rsid w:val="001B5618"/>
    <w:rsid w:val="001B5D3B"/>
    <w:rsid w:val="001C02BE"/>
    <w:rsid w:val="001C1541"/>
    <w:rsid w:val="001C646F"/>
    <w:rsid w:val="001D455F"/>
    <w:rsid w:val="001D58F7"/>
    <w:rsid w:val="001E1458"/>
    <w:rsid w:val="001E18BD"/>
    <w:rsid w:val="001E5F6B"/>
    <w:rsid w:val="001F2554"/>
    <w:rsid w:val="001F2624"/>
    <w:rsid w:val="001F5E1A"/>
    <w:rsid w:val="001F5EF7"/>
    <w:rsid w:val="001F666B"/>
    <w:rsid w:val="00201526"/>
    <w:rsid w:val="0020625A"/>
    <w:rsid w:val="00215C3B"/>
    <w:rsid w:val="00216BA7"/>
    <w:rsid w:val="00220F2B"/>
    <w:rsid w:val="00222BDC"/>
    <w:rsid w:val="0022699E"/>
    <w:rsid w:val="00237681"/>
    <w:rsid w:val="00242B16"/>
    <w:rsid w:val="00260BDB"/>
    <w:rsid w:val="00261F16"/>
    <w:rsid w:val="0027192E"/>
    <w:rsid w:val="00273216"/>
    <w:rsid w:val="00283A4C"/>
    <w:rsid w:val="00292DFB"/>
    <w:rsid w:val="00295082"/>
    <w:rsid w:val="002A0139"/>
    <w:rsid w:val="002A098F"/>
    <w:rsid w:val="002A4A4A"/>
    <w:rsid w:val="002A5138"/>
    <w:rsid w:val="002A549E"/>
    <w:rsid w:val="002A5A16"/>
    <w:rsid w:val="002B1B2D"/>
    <w:rsid w:val="002B58BC"/>
    <w:rsid w:val="002C1FB8"/>
    <w:rsid w:val="002C24E1"/>
    <w:rsid w:val="002D0EF6"/>
    <w:rsid w:val="002D1EE4"/>
    <w:rsid w:val="002D3B1B"/>
    <w:rsid w:val="002D7471"/>
    <w:rsid w:val="002E1406"/>
    <w:rsid w:val="002E474B"/>
    <w:rsid w:val="002E5BE9"/>
    <w:rsid w:val="002E77F7"/>
    <w:rsid w:val="002F1178"/>
    <w:rsid w:val="002F52F8"/>
    <w:rsid w:val="002F5960"/>
    <w:rsid w:val="0030391A"/>
    <w:rsid w:val="0030694C"/>
    <w:rsid w:val="00312737"/>
    <w:rsid w:val="00314F28"/>
    <w:rsid w:val="003154DE"/>
    <w:rsid w:val="0031711F"/>
    <w:rsid w:val="003246AD"/>
    <w:rsid w:val="00330541"/>
    <w:rsid w:val="0033098B"/>
    <w:rsid w:val="00337C7D"/>
    <w:rsid w:val="00344186"/>
    <w:rsid w:val="003443AF"/>
    <w:rsid w:val="0034746E"/>
    <w:rsid w:val="00353022"/>
    <w:rsid w:val="00357C54"/>
    <w:rsid w:val="00360322"/>
    <w:rsid w:val="0036293A"/>
    <w:rsid w:val="003636EB"/>
    <w:rsid w:val="00374E50"/>
    <w:rsid w:val="00375B4C"/>
    <w:rsid w:val="00377DFA"/>
    <w:rsid w:val="003808F0"/>
    <w:rsid w:val="0038546A"/>
    <w:rsid w:val="00385C3E"/>
    <w:rsid w:val="00386629"/>
    <w:rsid w:val="00386777"/>
    <w:rsid w:val="003912EF"/>
    <w:rsid w:val="0039184F"/>
    <w:rsid w:val="003A67E8"/>
    <w:rsid w:val="003B072D"/>
    <w:rsid w:val="003B6010"/>
    <w:rsid w:val="003B77FD"/>
    <w:rsid w:val="003C5318"/>
    <w:rsid w:val="003C6384"/>
    <w:rsid w:val="003D2884"/>
    <w:rsid w:val="003E3882"/>
    <w:rsid w:val="003E69BA"/>
    <w:rsid w:val="003E6DFD"/>
    <w:rsid w:val="003F7DA2"/>
    <w:rsid w:val="00404177"/>
    <w:rsid w:val="00416910"/>
    <w:rsid w:val="004262AB"/>
    <w:rsid w:val="00426D21"/>
    <w:rsid w:val="004410D0"/>
    <w:rsid w:val="00441435"/>
    <w:rsid w:val="004425CD"/>
    <w:rsid w:val="00453442"/>
    <w:rsid w:val="004555AC"/>
    <w:rsid w:val="0046067B"/>
    <w:rsid w:val="00481EDA"/>
    <w:rsid w:val="004A0BEE"/>
    <w:rsid w:val="004A3C4F"/>
    <w:rsid w:val="004A592C"/>
    <w:rsid w:val="004B659C"/>
    <w:rsid w:val="004D46A2"/>
    <w:rsid w:val="004F0440"/>
    <w:rsid w:val="004F1148"/>
    <w:rsid w:val="004F14C0"/>
    <w:rsid w:val="004F2B75"/>
    <w:rsid w:val="004F5E3C"/>
    <w:rsid w:val="00501437"/>
    <w:rsid w:val="00502EF3"/>
    <w:rsid w:val="00504BEA"/>
    <w:rsid w:val="00510532"/>
    <w:rsid w:val="0051405B"/>
    <w:rsid w:val="00514714"/>
    <w:rsid w:val="00524501"/>
    <w:rsid w:val="00524677"/>
    <w:rsid w:val="00532A0A"/>
    <w:rsid w:val="005348B8"/>
    <w:rsid w:val="00537C37"/>
    <w:rsid w:val="00540B85"/>
    <w:rsid w:val="00547581"/>
    <w:rsid w:val="00550064"/>
    <w:rsid w:val="00554AB2"/>
    <w:rsid w:val="00571A51"/>
    <w:rsid w:val="00572177"/>
    <w:rsid w:val="0057318B"/>
    <w:rsid w:val="0057449E"/>
    <w:rsid w:val="00576E68"/>
    <w:rsid w:val="005844DE"/>
    <w:rsid w:val="005946F0"/>
    <w:rsid w:val="005B229E"/>
    <w:rsid w:val="005B54F6"/>
    <w:rsid w:val="005C05AD"/>
    <w:rsid w:val="005C0F72"/>
    <w:rsid w:val="005C50E9"/>
    <w:rsid w:val="005C59CB"/>
    <w:rsid w:val="005C6B04"/>
    <w:rsid w:val="005D4E82"/>
    <w:rsid w:val="005F17CC"/>
    <w:rsid w:val="00612306"/>
    <w:rsid w:val="0061540D"/>
    <w:rsid w:val="006232F1"/>
    <w:rsid w:val="006270DA"/>
    <w:rsid w:val="00630293"/>
    <w:rsid w:val="00635440"/>
    <w:rsid w:val="00642B32"/>
    <w:rsid w:val="00651594"/>
    <w:rsid w:val="00655E43"/>
    <w:rsid w:val="006612A6"/>
    <w:rsid w:val="00663398"/>
    <w:rsid w:val="00666D65"/>
    <w:rsid w:val="006707AA"/>
    <w:rsid w:val="006719D2"/>
    <w:rsid w:val="00680A9B"/>
    <w:rsid w:val="00684B3D"/>
    <w:rsid w:val="00690F0F"/>
    <w:rsid w:val="006924F5"/>
    <w:rsid w:val="006A126C"/>
    <w:rsid w:val="006B11CC"/>
    <w:rsid w:val="006B147E"/>
    <w:rsid w:val="006B26F2"/>
    <w:rsid w:val="006B4D8F"/>
    <w:rsid w:val="006D2F7E"/>
    <w:rsid w:val="006D41F8"/>
    <w:rsid w:val="006D6ECE"/>
    <w:rsid w:val="006E5E52"/>
    <w:rsid w:val="006E78E8"/>
    <w:rsid w:val="006E7B38"/>
    <w:rsid w:val="006F1CD2"/>
    <w:rsid w:val="006F4619"/>
    <w:rsid w:val="006F5B9C"/>
    <w:rsid w:val="00702EDB"/>
    <w:rsid w:val="0071309B"/>
    <w:rsid w:val="00727535"/>
    <w:rsid w:val="00741EA6"/>
    <w:rsid w:val="00746E7F"/>
    <w:rsid w:val="007507E5"/>
    <w:rsid w:val="00753F9A"/>
    <w:rsid w:val="007574A8"/>
    <w:rsid w:val="007640E0"/>
    <w:rsid w:val="00764571"/>
    <w:rsid w:val="00765133"/>
    <w:rsid w:val="007712B6"/>
    <w:rsid w:val="0077657C"/>
    <w:rsid w:val="00781C74"/>
    <w:rsid w:val="007821F7"/>
    <w:rsid w:val="00791912"/>
    <w:rsid w:val="007A1DE3"/>
    <w:rsid w:val="007A5177"/>
    <w:rsid w:val="007B07B9"/>
    <w:rsid w:val="007B1AAE"/>
    <w:rsid w:val="007B4348"/>
    <w:rsid w:val="007C40EF"/>
    <w:rsid w:val="007D1BAD"/>
    <w:rsid w:val="007E1271"/>
    <w:rsid w:val="007F24F9"/>
    <w:rsid w:val="007F3F80"/>
    <w:rsid w:val="007F5BA2"/>
    <w:rsid w:val="007F6486"/>
    <w:rsid w:val="00800865"/>
    <w:rsid w:val="00801403"/>
    <w:rsid w:val="00802A16"/>
    <w:rsid w:val="00806856"/>
    <w:rsid w:val="008070A3"/>
    <w:rsid w:val="008115AE"/>
    <w:rsid w:val="00811EB2"/>
    <w:rsid w:val="00813633"/>
    <w:rsid w:val="0081543A"/>
    <w:rsid w:val="00820A4C"/>
    <w:rsid w:val="00821A31"/>
    <w:rsid w:val="00826940"/>
    <w:rsid w:val="00830663"/>
    <w:rsid w:val="00836A22"/>
    <w:rsid w:val="00841BF6"/>
    <w:rsid w:val="008469DD"/>
    <w:rsid w:val="008529C1"/>
    <w:rsid w:val="0085615C"/>
    <w:rsid w:val="00880D1A"/>
    <w:rsid w:val="00882E56"/>
    <w:rsid w:val="00883340"/>
    <w:rsid w:val="008849CC"/>
    <w:rsid w:val="00885AED"/>
    <w:rsid w:val="00886B2F"/>
    <w:rsid w:val="00894459"/>
    <w:rsid w:val="00895AB7"/>
    <w:rsid w:val="00897BF3"/>
    <w:rsid w:val="008A59C3"/>
    <w:rsid w:val="008B4809"/>
    <w:rsid w:val="008B6564"/>
    <w:rsid w:val="008C3141"/>
    <w:rsid w:val="008D68F4"/>
    <w:rsid w:val="008D6F32"/>
    <w:rsid w:val="008E2A8D"/>
    <w:rsid w:val="008E44BD"/>
    <w:rsid w:val="008E554D"/>
    <w:rsid w:val="008E63CE"/>
    <w:rsid w:val="008E6E31"/>
    <w:rsid w:val="008E79C0"/>
    <w:rsid w:val="008F2ED9"/>
    <w:rsid w:val="008F5A5B"/>
    <w:rsid w:val="008F5C46"/>
    <w:rsid w:val="009001EF"/>
    <w:rsid w:val="00903256"/>
    <w:rsid w:val="0091268D"/>
    <w:rsid w:val="00913656"/>
    <w:rsid w:val="00917842"/>
    <w:rsid w:val="00925895"/>
    <w:rsid w:val="00932000"/>
    <w:rsid w:val="009349CC"/>
    <w:rsid w:val="009363AF"/>
    <w:rsid w:val="00940180"/>
    <w:rsid w:val="00941BBA"/>
    <w:rsid w:val="009429A9"/>
    <w:rsid w:val="00943CEE"/>
    <w:rsid w:val="00943E8B"/>
    <w:rsid w:val="00944B63"/>
    <w:rsid w:val="009453F0"/>
    <w:rsid w:val="00953F59"/>
    <w:rsid w:val="00956152"/>
    <w:rsid w:val="00963825"/>
    <w:rsid w:val="00964A50"/>
    <w:rsid w:val="009656B9"/>
    <w:rsid w:val="00976B70"/>
    <w:rsid w:val="00985BB1"/>
    <w:rsid w:val="00993FE2"/>
    <w:rsid w:val="009975EA"/>
    <w:rsid w:val="009A2F86"/>
    <w:rsid w:val="009C226E"/>
    <w:rsid w:val="009C3ACF"/>
    <w:rsid w:val="009D1AC4"/>
    <w:rsid w:val="009D6F8C"/>
    <w:rsid w:val="009D7ADD"/>
    <w:rsid w:val="009E5A59"/>
    <w:rsid w:val="009F3718"/>
    <w:rsid w:val="009F6694"/>
    <w:rsid w:val="00A0424E"/>
    <w:rsid w:val="00A055B9"/>
    <w:rsid w:val="00A15235"/>
    <w:rsid w:val="00A23FED"/>
    <w:rsid w:val="00A258FA"/>
    <w:rsid w:val="00A40962"/>
    <w:rsid w:val="00A5047D"/>
    <w:rsid w:val="00A569EE"/>
    <w:rsid w:val="00A57998"/>
    <w:rsid w:val="00A57B8D"/>
    <w:rsid w:val="00A63726"/>
    <w:rsid w:val="00A6771F"/>
    <w:rsid w:val="00A82C25"/>
    <w:rsid w:val="00A840AD"/>
    <w:rsid w:val="00A914BB"/>
    <w:rsid w:val="00A924F4"/>
    <w:rsid w:val="00AA3AF0"/>
    <w:rsid w:val="00AB4B7A"/>
    <w:rsid w:val="00AC6A4B"/>
    <w:rsid w:val="00AC7053"/>
    <w:rsid w:val="00AD3A37"/>
    <w:rsid w:val="00AD4E26"/>
    <w:rsid w:val="00AE33D9"/>
    <w:rsid w:val="00AE418C"/>
    <w:rsid w:val="00B02593"/>
    <w:rsid w:val="00B0660D"/>
    <w:rsid w:val="00B12326"/>
    <w:rsid w:val="00B13323"/>
    <w:rsid w:val="00B13EB7"/>
    <w:rsid w:val="00B209E8"/>
    <w:rsid w:val="00B2145B"/>
    <w:rsid w:val="00B22743"/>
    <w:rsid w:val="00B27F82"/>
    <w:rsid w:val="00B361B9"/>
    <w:rsid w:val="00B371BB"/>
    <w:rsid w:val="00B37C6B"/>
    <w:rsid w:val="00B52C0E"/>
    <w:rsid w:val="00B53CA7"/>
    <w:rsid w:val="00B6287A"/>
    <w:rsid w:val="00B633A0"/>
    <w:rsid w:val="00B6622F"/>
    <w:rsid w:val="00B72887"/>
    <w:rsid w:val="00B72CCE"/>
    <w:rsid w:val="00B8086B"/>
    <w:rsid w:val="00B8637E"/>
    <w:rsid w:val="00B911AA"/>
    <w:rsid w:val="00B91DD3"/>
    <w:rsid w:val="00B92285"/>
    <w:rsid w:val="00B968AD"/>
    <w:rsid w:val="00BB198A"/>
    <w:rsid w:val="00BB330F"/>
    <w:rsid w:val="00BB649A"/>
    <w:rsid w:val="00BB64BF"/>
    <w:rsid w:val="00BB68DA"/>
    <w:rsid w:val="00BC7364"/>
    <w:rsid w:val="00BD0ABD"/>
    <w:rsid w:val="00BD55F2"/>
    <w:rsid w:val="00BD7937"/>
    <w:rsid w:val="00BE113F"/>
    <w:rsid w:val="00BE3767"/>
    <w:rsid w:val="00BE696C"/>
    <w:rsid w:val="00BF2D96"/>
    <w:rsid w:val="00BF7229"/>
    <w:rsid w:val="00C02E02"/>
    <w:rsid w:val="00C02EDF"/>
    <w:rsid w:val="00C12256"/>
    <w:rsid w:val="00C20F47"/>
    <w:rsid w:val="00C24EB7"/>
    <w:rsid w:val="00C254FB"/>
    <w:rsid w:val="00C26B68"/>
    <w:rsid w:val="00C27493"/>
    <w:rsid w:val="00C321EF"/>
    <w:rsid w:val="00C45E78"/>
    <w:rsid w:val="00C50DA4"/>
    <w:rsid w:val="00C52916"/>
    <w:rsid w:val="00C53025"/>
    <w:rsid w:val="00C5411D"/>
    <w:rsid w:val="00C607AB"/>
    <w:rsid w:val="00C61F5E"/>
    <w:rsid w:val="00C66515"/>
    <w:rsid w:val="00C72184"/>
    <w:rsid w:val="00C725B4"/>
    <w:rsid w:val="00C74560"/>
    <w:rsid w:val="00C80814"/>
    <w:rsid w:val="00C82928"/>
    <w:rsid w:val="00C90459"/>
    <w:rsid w:val="00C95EBA"/>
    <w:rsid w:val="00C96F78"/>
    <w:rsid w:val="00CB1097"/>
    <w:rsid w:val="00CC0F1C"/>
    <w:rsid w:val="00CC39D1"/>
    <w:rsid w:val="00CD350E"/>
    <w:rsid w:val="00CD6DED"/>
    <w:rsid w:val="00CE0689"/>
    <w:rsid w:val="00CE3BFB"/>
    <w:rsid w:val="00CE4692"/>
    <w:rsid w:val="00CF13A2"/>
    <w:rsid w:val="00CF1C7F"/>
    <w:rsid w:val="00CF31C3"/>
    <w:rsid w:val="00CF6213"/>
    <w:rsid w:val="00CF6513"/>
    <w:rsid w:val="00D01E5C"/>
    <w:rsid w:val="00D34CE7"/>
    <w:rsid w:val="00D37750"/>
    <w:rsid w:val="00D402F4"/>
    <w:rsid w:val="00D42FB9"/>
    <w:rsid w:val="00D4515A"/>
    <w:rsid w:val="00D457D6"/>
    <w:rsid w:val="00D512C7"/>
    <w:rsid w:val="00D6238D"/>
    <w:rsid w:val="00D635D7"/>
    <w:rsid w:val="00D723E8"/>
    <w:rsid w:val="00D734BE"/>
    <w:rsid w:val="00D73F8B"/>
    <w:rsid w:val="00DA33D1"/>
    <w:rsid w:val="00DA38B2"/>
    <w:rsid w:val="00DB64C2"/>
    <w:rsid w:val="00DC234E"/>
    <w:rsid w:val="00DC5CBD"/>
    <w:rsid w:val="00DD35E6"/>
    <w:rsid w:val="00DE0DFC"/>
    <w:rsid w:val="00DF5C60"/>
    <w:rsid w:val="00E07E69"/>
    <w:rsid w:val="00E213FF"/>
    <w:rsid w:val="00E22426"/>
    <w:rsid w:val="00E3627E"/>
    <w:rsid w:val="00E452A1"/>
    <w:rsid w:val="00E469CB"/>
    <w:rsid w:val="00E604B2"/>
    <w:rsid w:val="00E67F49"/>
    <w:rsid w:val="00E7550A"/>
    <w:rsid w:val="00E80B4A"/>
    <w:rsid w:val="00E8374E"/>
    <w:rsid w:val="00E84EE8"/>
    <w:rsid w:val="00E850C5"/>
    <w:rsid w:val="00E9206C"/>
    <w:rsid w:val="00E9381E"/>
    <w:rsid w:val="00E93C54"/>
    <w:rsid w:val="00EA67D5"/>
    <w:rsid w:val="00EB3B18"/>
    <w:rsid w:val="00EC51F7"/>
    <w:rsid w:val="00ED0FE7"/>
    <w:rsid w:val="00ED229F"/>
    <w:rsid w:val="00ED282C"/>
    <w:rsid w:val="00ED2F70"/>
    <w:rsid w:val="00ED571F"/>
    <w:rsid w:val="00F0517C"/>
    <w:rsid w:val="00F0594F"/>
    <w:rsid w:val="00F10110"/>
    <w:rsid w:val="00F21D16"/>
    <w:rsid w:val="00F23F82"/>
    <w:rsid w:val="00F33D92"/>
    <w:rsid w:val="00F33F34"/>
    <w:rsid w:val="00F351B0"/>
    <w:rsid w:val="00F377EC"/>
    <w:rsid w:val="00F41B52"/>
    <w:rsid w:val="00F428F4"/>
    <w:rsid w:val="00F43855"/>
    <w:rsid w:val="00F4722C"/>
    <w:rsid w:val="00F50FF9"/>
    <w:rsid w:val="00F65742"/>
    <w:rsid w:val="00F6785E"/>
    <w:rsid w:val="00F72441"/>
    <w:rsid w:val="00F731BE"/>
    <w:rsid w:val="00F80D8D"/>
    <w:rsid w:val="00F86296"/>
    <w:rsid w:val="00F87C27"/>
    <w:rsid w:val="00F93E1B"/>
    <w:rsid w:val="00F93E85"/>
    <w:rsid w:val="00F95897"/>
    <w:rsid w:val="00FA1F52"/>
    <w:rsid w:val="00FA3E34"/>
    <w:rsid w:val="00FA7102"/>
    <w:rsid w:val="00FB03DD"/>
    <w:rsid w:val="00FC1047"/>
    <w:rsid w:val="00FC4554"/>
    <w:rsid w:val="00FC7C6C"/>
    <w:rsid w:val="00FD2444"/>
    <w:rsid w:val="00FE6114"/>
    <w:rsid w:val="00FF1C87"/>
    <w:rsid w:val="00FF47FC"/>
    <w:rsid w:val="00FF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92B6"/>
  <w15:docId w15:val="{23EFB39C-B7F4-4501-9E3F-B3E78B70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850C5"/>
    <w:pPr>
      <w:keepNext/>
      <w:spacing w:after="0" w:line="240" w:lineRule="auto"/>
      <w:ind w:left="4320" w:firstLine="720"/>
      <w:jc w:val="both"/>
      <w:outlineLvl w:val="0"/>
    </w:pPr>
    <w:rPr>
      <w:rFonts w:ascii="VNI-Times" w:eastAsia="Times New Roman" w:hAnsi="VNI-Times" w:cs="Times New Roman"/>
      <w:b/>
      <w:i/>
      <w:kern w:val="0"/>
      <w:sz w:val="28"/>
      <w:szCs w:val="20"/>
      <w14:ligatures w14:val="none"/>
    </w:rPr>
  </w:style>
  <w:style w:type="paragraph" w:styleId="Heading2">
    <w:name w:val="heading 2"/>
    <w:basedOn w:val="Normal"/>
    <w:next w:val="Normal"/>
    <w:link w:val="Heading2Char"/>
    <w:qFormat/>
    <w:rsid w:val="00E850C5"/>
    <w:pPr>
      <w:keepNext/>
      <w:tabs>
        <w:tab w:val="right" w:pos="8789"/>
      </w:tabs>
      <w:spacing w:after="0" w:line="240" w:lineRule="auto"/>
      <w:ind w:left="720" w:hanging="11"/>
      <w:jc w:val="both"/>
      <w:outlineLvl w:val="1"/>
    </w:pPr>
    <w:rPr>
      <w:rFonts w:ascii="VNI-Times" w:eastAsia="Times New Roman" w:hAnsi="VNI-Times" w:cs="Times New Roman"/>
      <w:b/>
      <w:kern w:val="0"/>
      <w:sz w:val="28"/>
      <w:szCs w:val="20"/>
      <w14:ligatures w14:val="none"/>
    </w:rPr>
  </w:style>
  <w:style w:type="paragraph" w:styleId="Heading3">
    <w:name w:val="heading 3"/>
    <w:basedOn w:val="Normal"/>
    <w:next w:val="Normal"/>
    <w:link w:val="Heading3Char"/>
    <w:qFormat/>
    <w:rsid w:val="00E850C5"/>
    <w:pPr>
      <w:keepNext/>
      <w:spacing w:after="0" w:line="240" w:lineRule="auto"/>
      <w:jc w:val="both"/>
      <w:outlineLvl w:val="2"/>
    </w:pPr>
    <w:rPr>
      <w:rFonts w:ascii="VNI-Times" w:eastAsia="Times New Roman" w:hAnsi="VNI-Times" w:cs="Times New Roman"/>
      <w:b/>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0C5"/>
    <w:rPr>
      <w:rFonts w:ascii="VNI-Times" w:eastAsia="Times New Roman" w:hAnsi="VNI-Times" w:cs="Times New Roman"/>
      <w:b/>
      <w:i/>
      <w:kern w:val="0"/>
      <w:sz w:val="28"/>
      <w:szCs w:val="20"/>
      <w14:ligatures w14:val="none"/>
    </w:rPr>
  </w:style>
  <w:style w:type="character" w:customStyle="1" w:styleId="Heading2Char">
    <w:name w:val="Heading 2 Char"/>
    <w:basedOn w:val="DefaultParagraphFont"/>
    <w:link w:val="Heading2"/>
    <w:rsid w:val="00E850C5"/>
    <w:rPr>
      <w:rFonts w:ascii="VNI-Times" w:eastAsia="Times New Roman" w:hAnsi="VNI-Times" w:cs="Times New Roman"/>
      <w:b/>
      <w:kern w:val="0"/>
      <w:sz w:val="28"/>
      <w:szCs w:val="20"/>
      <w14:ligatures w14:val="none"/>
    </w:rPr>
  </w:style>
  <w:style w:type="character" w:customStyle="1" w:styleId="Heading3Char">
    <w:name w:val="Heading 3 Char"/>
    <w:basedOn w:val="DefaultParagraphFont"/>
    <w:link w:val="Heading3"/>
    <w:rsid w:val="00E850C5"/>
    <w:rPr>
      <w:rFonts w:ascii="VNI-Times" w:eastAsia="Times New Roman" w:hAnsi="VNI-Times" w:cs="Times New Roman"/>
      <w:b/>
      <w:kern w:val="0"/>
      <w:sz w:val="26"/>
      <w:szCs w:val="20"/>
      <w14:ligatures w14:val="none"/>
    </w:rPr>
  </w:style>
  <w:style w:type="numbering" w:customStyle="1" w:styleId="NoList1">
    <w:name w:val="No List1"/>
    <w:next w:val="NoList"/>
    <w:uiPriority w:val="99"/>
    <w:semiHidden/>
    <w:rsid w:val="00E850C5"/>
  </w:style>
  <w:style w:type="paragraph" w:styleId="BodyTextIndent">
    <w:name w:val="Body Text Indent"/>
    <w:basedOn w:val="Normal"/>
    <w:link w:val="BodyTextIndentChar"/>
    <w:rsid w:val="00E850C5"/>
    <w:pPr>
      <w:spacing w:after="0" w:line="240" w:lineRule="auto"/>
      <w:ind w:firstLine="360"/>
      <w:jc w:val="both"/>
    </w:pPr>
    <w:rPr>
      <w:rFonts w:ascii="VNI-Times" w:eastAsia="Times New Roman" w:hAnsi="VNI-Times" w:cs="Times New Roman"/>
      <w:kern w:val="0"/>
      <w:sz w:val="28"/>
      <w:szCs w:val="20"/>
      <w14:ligatures w14:val="none"/>
    </w:rPr>
  </w:style>
  <w:style w:type="character" w:customStyle="1" w:styleId="BodyTextIndentChar">
    <w:name w:val="Body Text Indent Char"/>
    <w:basedOn w:val="DefaultParagraphFont"/>
    <w:link w:val="BodyTextIndent"/>
    <w:rsid w:val="00E850C5"/>
    <w:rPr>
      <w:rFonts w:ascii="VNI-Times" w:eastAsia="Times New Roman" w:hAnsi="VNI-Times" w:cs="Times New Roman"/>
      <w:kern w:val="0"/>
      <w:sz w:val="28"/>
      <w:szCs w:val="20"/>
      <w14:ligatures w14:val="none"/>
    </w:rPr>
  </w:style>
  <w:style w:type="paragraph" w:styleId="BodyText">
    <w:name w:val="Body Text"/>
    <w:basedOn w:val="Normal"/>
    <w:link w:val="BodyTextChar"/>
    <w:rsid w:val="00E850C5"/>
    <w:pPr>
      <w:spacing w:after="0" w:line="240" w:lineRule="auto"/>
      <w:jc w:val="both"/>
    </w:pPr>
    <w:rPr>
      <w:rFonts w:ascii="VNI-Times" w:eastAsia="Times New Roman" w:hAnsi="VNI-Times" w:cs="Times New Roman"/>
      <w:kern w:val="0"/>
      <w:sz w:val="28"/>
      <w:szCs w:val="20"/>
      <w14:ligatures w14:val="none"/>
    </w:rPr>
  </w:style>
  <w:style w:type="character" w:customStyle="1" w:styleId="BodyTextChar">
    <w:name w:val="Body Text Char"/>
    <w:basedOn w:val="DefaultParagraphFont"/>
    <w:link w:val="BodyText"/>
    <w:rsid w:val="00E850C5"/>
    <w:rPr>
      <w:rFonts w:ascii="VNI-Times" w:eastAsia="Times New Roman" w:hAnsi="VNI-Times" w:cs="Times New Roman"/>
      <w:kern w:val="0"/>
      <w:sz w:val="28"/>
      <w:szCs w:val="20"/>
      <w14:ligatures w14:val="none"/>
    </w:rPr>
  </w:style>
  <w:style w:type="paragraph" w:styleId="BodyTextIndent2">
    <w:name w:val="Body Text Indent 2"/>
    <w:basedOn w:val="Normal"/>
    <w:link w:val="BodyTextIndent2Char"/>
    <w:rsid w:val="00E850C5"/>
    <w:pPr>
      <w:tabs>
        <w:tab w:val="right" w:leader="dot" w:pos="8789"/>
      </w:tabs>
      <w:spacing w:after="0" w:line="240" w:lineRule="auto"/>
      <w:ind w:left="2835"/>
      <w:jc w:val="both"/>
    </w:pPr>
    <w:rPr>
      <w:rFonts w:ascii="VNI-Times" w:eastAsia="Times New Roman" w:hAnsi="VNI-Times" w:cs="Times New Roman"/>
      <w:b/>
      <w:kern w:val="0"/>
      <w:sz w:val="28"/>
      <w:szCs w:val="20"/>
      <w14:ligatures w14:val="none"/>
    </w:rPr>
  </w:style>
  <w:style w:type="character" w:customStyle="1" w:styleId="BodyTextIndent2Char">
    <w:name w:val="Body Text Indent 2 Char"/>
    <w:basedOn w:val="DefaultParagraphFont"/>
    <w:link w:val="BodyTextIndent2"/>
    <w:rsid w:val="00E850C5"/>
    <w:rPr>
      <w:rFonts w:ascii="VNI-Times" w:eastAsia="Times New Roman" w:hAnsi="VNI-Times" w:cs="Times New Roman"/>
      <w:b/>
      <w:kern w:val="0"/>
      <w:sz w:val="28"/>
      <w:szCs w:val="20"/>
      <w14:ligatures w14:val="none"/>
    </w:rPr>
  </w:style>
  <w:style w:type="paragraph" w:styleId="BodyTextIndent3">
    <w:name w:val="Body Text Indent 3"/>
    <w:basedOn w:val="Normal"/>
    <w:link w:val="BodyTextIndent3Char"/>
    <w:rsid w:val="00E850C5"/>
    <w:pPr>
      <w:tabs>
        <w:tab w:val="right" w:leader="dot" w:pos="8789"/>
      </w:tabs>
      <w:spacing w:after="0" w:line="240" w:lineRule="auto"/>
      <w:ind w:left="1985"/>
      <w:jc w:val="both"/>
    </w:pPr>
    <w:rPr>
      <w:rFonts w:ascii="VNI-Times" w:eastAsia="Times New Roman" w:hAnsi="VNI-Times" w:cs="Times New Roman"/>
      <w:b/>
      <w:kern w:val="0"/>
      <w:sz w:val="28"/>
      <w:szCs w:val="20"/>
      <w14:ligatures w14:val="none"/>
    </w:rPr>
  </w:style>
  <w:style w:type="character" w:customStyle="1" w:styleId="BodyTextIndent3Char">
    <w:name w:val="Body Text Indent 3 Char"/>
    <w:basedOn w:val="DefaultParagraphFont"/>
    <w:link w:val="BodyTextIndent3"/>
    <w:rsid w:val="00E850C5"/>
    <w:rPr>
      <w:rFonts w:ascii="VNI-Times" w:eastAsia="Times New Roman" w:hAnsi="VNI-Times" w:cs="Times New Roman"/>
      <w:b/>
      <w:kern w:val="0"/>
      <w:sz w:val="28"/>
      <w:szCs w:val="20"/>
      <w14:ligatures w14:val="none"/>
    </w:rPr>
  </w:style>
  <w:style w:type="paragraph" w:styleId="BodyText2">
    <w:name w:val="Body Text 2"/>
    <w:basedOn w:val="Normal"/>
    <w:link w:val="BodyText2Char"/>
    <w:rsid w:val="00E850C5"/>
    <w:pPr>
      <w:spacing w:after="0" w:line="240" w:lineRule="auto"/>
    </w:pPr>
    <w:rPr>
      <w:rFonts w:eastAsia="Times New Roman" w:cs="Times New Roman"/>
      <w:b/>
      <w:kern w:val="0"/>
      <w:sz w:val="28"/>
      <w:szCs w:val="20"/>
      <w14:ligatures w14:val="none"/>
    </w:rPr>
  </w:style>
  <w:style w:type="character" w:customStyle="1" w:styleId="BodyText2Char">
    <w:name w:val="Body Text 2 Char"/>
    <w:basedOn w:val="DefaultParagraphFont"/>
    <w:link w:val="BodyText2"/>
    <w:rsid w:val="00E850C5"/>
    <w:rPr>
      <w:rFonts w:eastAsia="Times New Roman" w:cs="Times New Roman"/>
      <w:b/>
      <w:kern w:val="0"/>
      <w:sz w:val="28"/>
      <w:szCs w:val="20"/>
      <w14:ligatures w14:val="none"/>
    </w:rPr>
  </w:style>
  <w:style w:type="paragraph" w:styleId="BalloonText">
    <w:name w:val="Balloon Text"/>
    <w:basedOn w:val="Normal"/>
    <w:link w:val="BalloonTextChar"/>
    <w:uiPriority w:val="99"/>
    <w:semiHidden/>
    <w:rsid w:val="00E850C5"/>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850C5"/>
    <w:rPr>
      <w:rFonts w:ascii="Tahoma" w:eastAsia="Times New Roman" w:hAnsi="Tahoma" w:cs="Tahoma"/>
      <w:kern w:val="0"/>
      <w:sz w:val="16"/>
      <w:szCs w:val="16"/>
      <w14:ligatures w14:val="none"/>
    </w:rPr>
  </w:style>
  <w:style w:type="table" w:styleId="TableGrid">
    <w:name w:val="Table Grid"/>
    <w:basedOn w:val="TableNormal"/>
    <w:rsid w:val="00E850C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rsid w:val="00E850C5"/>
    <w:pPr>
      <w:widowControl w:val="0"/>
      <w:spacing w:after="0" w:line="240" w:lineRule="auto"/>
      <w:jc w:val="both"/>
    </w:pPr>
    <w:rPr>
      <w:rFonts w:eastAsia="SimSun" w:cs="Times New Roman"/>
      <w:szCs w:val="24"/>
      <w:lang w:eastAsia="zh-CN"/>
      <w14:ligatures w14:val="none"/>
    </w:rPr>
  </w:style>
  <w:style w:type="paragraph" w:styleId="Footer">
    <w:name w:val="footer"/>
    <w:basedOn w:val="Normal"/>
    <w:link w:val="FooterChar"/>
    <w:uiPriority w:val="99"/>
    <w:rsid w:val="00E850C5"/>
    <w:pPr>
      <w:tabs>
        <w:tab w:val="center" w:pos="4320"/>
        <w:tab w:val="right" w:pos="8640"/>
      </w:tabs>
      <w:spacing w:after="0" w:line="240" w:lineRule="auto"/>
    </w:pPr>
    <w:rPr>
      <w:rFonts w:ascii="VNI-Times" w:eastAsia="Times New Roman" w:hAnsi="VNI-Times" w:cs="Times New Roman"/>
      <w:kern w:val="0"/>
      <w:sz w:val="28"/>
      <w:szCs w:val="20"/>
      <w14:ligatures w14:val="none"/>
    </w:rPr>
  </w:style>
  <w:style w:type="character" w:customStyle="1" w:styleId="FooterChar">
    <w:name w:val="Footer Char"/>
    <w:basedOn w:val="DefaultParagraphFont"/>
    <w:link w:val="Footer"/>
    <w:uiPriority w:val="99"/>
    <w:rsid w:val="00E850C5"/>
    <w:rPr>
      <w:rFonts w:ascii="VNI-Times" w:eastAsia="Times New Roman" w:hAnsi="VNI-Times" w:cs="Times New Roman"/>
      <w:kern w:val="0"/>
      <w:sz w:val="28"/>
      <w:szCs w:val="20"/>
      <w14:ligatures w14:val="none"/>
    </w:rPr>
  </w:style>
  <w:style w:type="character" w:styleId="PageNumber">
    <w:name w:val="page number"/>
    <w:basedOn w:val="DefaultParagraphFont"/>
    <w:rsid w:val="00E850C5"/>
  </w:style>
  <w:style w:type="paragraph" w:styleId="Header">
    <w:name w:val="header"/>
    <w:basedOn w:val="Normal"/>
    <w:link w:val="HeaderChar"/>
    <w:uiPriority w:val="99"/>
    <w:rsid w:val="00E850C5"/>
    <w:pPr>
      <w:tabs>
        <w:tab w:val="center" w:pos="4680"/>
        <w:tab w:val="right" w:pos="9360"/>
      </w:tabs>
      <w:spacing w:after="0" w:line="240" w:lineRule="auto"/>
    </w:pPr>
    <w:rPr>
      <w:rFonts w:ascii="VNI-Times" w:eastAsia="Times New Roman" w:hAnsi="VNI-Times" w:cs="Times New Roman"/>
      <w:kern w:val="0"/>
      <w:sz w:val="28"/>
      <w:szCs w:val="20"/>
      <w14:ligatures w14:val="none"/>
    </w:rPr>
  </w:style>
  <w:style w:type="character" w:customStyle="1" w:styleId="HeaderChar">
    <w:name w:val="Header Char"/>
    <w:basedOn w:val="DefaultParagraphFont"/>
    <w:link w:val="Header"/>
    <w:uiPriority w:val="99"/>
    <w:rsid w:val="00E850C5"/>
    <w:rPr>
      <w:rFonts w:ascii="VNI-Times" w:eastAsia="Times New Roman" w:hAnsi="VNI-Times" w:cs="Times New Roman"/>
      <w:kern w:val="0"/>
      <w:sz w:val="28"/>
      <w:szCs w:val="20"/>
      <w14:ligatures w14:val="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locked/>
    <w:rsid w:val="00E850C5"/>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
    <w:basedOn w:val="Normal"/>
    <w:link w:val="FootnoteTextChar"/>
    <w:uiPriority w:val="99"/>
    <w:unhideWhenUsed/>
    <w:qFormat/>
    <w:rsid w:val="00E850C5"/>
    <w:pPr>
      <w:spacing w:after="0" w:line="240" w:lineRule="auto"/>
    </w:pPr>
  </w:style>
  <w:style w:type="character" w:customStyle="1" w:styleId="FootnoteTextChar1">
    <w:name w:val="Footnote Text Char1"/>
    <w:basedOn w:val="DefaultParagraphFont"/>
    <w:rsid w:val="00E850C5"/>
    <w:rPr>
      <w:sz w:val="20"/>
      <w:szCs w:val="20"/>
    </w:rPr>
  </w:style>
  <w:style w:type="character" w:styleId="FootnoteReference">
    <w:name w:val="footnote reference"/>
    <w:aliases w:val="Footnote,Footnote text,ftref,16 Point,Superscript 6 Point,Superscript 6 Point + 11 pt,(NECG) Footnote Reference,Fußnotenzeichen DISS,fr,Footnote Ref in FtNote,BVI fnr,E FNZ,-E Fußnotenzeichen,Footnote#,de nota al pie,BearingPoint,Ref"/>
    <w:uiPriority w:val="99"/>
    <w:unhideWhenUsed/>
    <w:qFormat/>
    <w:rsid w:val="00E850C5"/>
    <w:rPr>
      <w:vertAlign w:val="superscript"/>
    </w:rPr>
  </w:style>
  <w:style w:type="character" w:customStyle="1" w:styleId="apple-converted-space">
    <w:name w:val="apple-converted-space"/>
    <w:rsid w:val="00E850C5"/>
  </w:style>
  <w:style w:type="character" w:styleId="Emphasis">
    <w:name w:val="Emphasis"/>
    <w:qFormat/>
    <w:rsid w:val="00E850C5"/>
    <w:rPr>
      <w:i/>
      <w:iCs/>
    </w:rPr>
  </w:style>
  <w:style w:type="paragraph" w:styleId="NormalWeb">
    <w:name w:val="Normal (Web)"/>
    <w:basedOn w:val="Normal"/>
    <w:uiPriority w:val="99"/>
    <w:rsid w:val="00E850C5"/>
    <w:pPr>
      <w:spacing w:before="100" w:beforeAutospacing="1" w:after="100" w:afterAutospacing="1" w:line="240" w:lineRule="auto"/>
    </w:pPr>
    <w:rPr>
      <w:rFonts w:eastAsia="Times New Roman" w:cs="Times New Roman"/>
      <w:kern w:val="0"/>
      <w:szCs w:val="24"/>
      <w14:ligatures w14:val="none"/>
    </w:rPr>
  </w:style>
  <w:style w:type="character" w:customStyle="1" w:styleId="fontstyle01">
    <w:name w:val="fontstyle01"/>
    <w:rsid w:val="00E850C5"/>
    <w:rPr>
      <w:rFonts w:ascii="Times New Roman" w:hAnsi="Times New Roman" w:cs="Times New Roman" w:hint="default"/>
      <w:b w:val="0"/>
      <w:bCs w:val="0"/>
      <w:i/>
      <w:iCs/>
      <w:color w:val="000000"/>
      <w:sz w:val="20"/>
      <w:szCs w:val="20"/>
    </w:rPr>
  </w:style>
  <w:style w:type="character" w:customStyle="1" w:styleId="fontstyle21">
    <w:name w:val="fontstyle21"/>
    <w:rsid w:val="00E850C5"/>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8E44BD"/>
    <w:rPr>
      <w:sz w:val="16"/>
      <w:szCs w:val="16"/>
    </w:rPr>
  </w:style>
  <w:style w:type="paragraph" w:styleId="CommentText">
    <w:name w:val="annotation text"/>
    <w:basedOn w:val="Normal"/>
    <w:link w:val="CommentTextChar"/>
    <w:uiPriority w:val="99"/>
    <w:semiHidden/>
    <w:unhideWhenUsed/>
    <w:rsid w:val="008E44BD"/>
    <w:pPr>
      <w:spacing w:line="240" w:lineRule="auto"/>
    </w:pPr>
    <w:rPr>
      <w:sz w:val="20"/>
      <w:szCs w:val="20"/>
    </w:rPr>
  </w:style>
  <w:style w:type="character" w:customStyle="1" w:styleId="CommentTextChar">
    <w:name w:val="Comment Text Char"/>
    <w:basedOn w:val="DefaultParagraphFont"/>
    <w:link w:val="CommentText"/>
    <w:uiPriority w:val="99"/>
    <w:semiHidden/>
    <w:rsid w:val="008E44BD"/>
    <w:rPr>
      <w:sz w:val="20"/>
      <w:szCs w:val="20"/>
    </w:rPr>
  </w:style>
  <w:style w:type="paragraph" w:styleId="CommentSubject">
    <w:name w:val="annotation subject"/>
    <w:basedOn w:val="CommentText"/>
    <w:next w:val="CommentText"/>
    <w:link w:val="CommentSubjectChar"/>
    <w:uiPriority w:val="99"/>
    <w:semiHidden/>
    <w:unhideWhenUsed/>
    <w:rsid w:val="008E44BD"/>
    <w:rPr>
      <w:b/>
      <w:bCs/>
    </w:rPr>
  </w:style>
  <w:style w:type="character" w:customStyle="1" w:styleId="CommentSubjectChar">
    <w:name w:val="Comment Subject Char"/>
    <w:basedOn w:val="CommentTextChar"/>
    <w:link w:val="CommentSubject"/>
    <w:uiPriority w:val="99"/>
    <w:semiHidden/>
    <w:rsid w:val="008E44BD"/>
    <w:rPr>
      <w:b/>
      <w:bCs/>
      <w:sz w:val="20"/>
      <w:szCs w:val="20"/>
    </w:rPr>
  </w:style>
  <w:style w:type="character" w:styleId="Hyperlink">
    <w:name w:val="Hyperlink"/>
    <w:basedOn w:val="DefaultParagraphFont"/>
    <w:uiPriority w:val="99"/>
    <w:unhideWhenUsed/>
    <w:rsid w:val="00985BB1"/>
    <w:rPr>
      <w:color w:val="0563C1" w:themeColor="hyperlink"/>
      <w:u w:val="single"/>
    </w:rPr>
  </w:style>
  <w:style w:type="character" w:styleId="UnresolvedMention">
    <w:name w:val="Unresolved Mention"/>
    <w:basedOn w:val="DefaultParagraphFont"/>
    <w:uiPriority w:val="99"/>
    <w:semiHidden/>
    <w:unhideWhenUsed/>
    <w:rsid w:val="00765133"/>
    <w:rPr>
      <w:color w:val="605E5C"/>
      <w:shd w:val="clear" w:color="auto" w:fill="E1DFDD"/>
    </w:rPr>
  </w:style>
  <w:style w:type="paragraph" w:styleId="ListParagraph">
    <w:name w:val="List Paragraph"/>
    <w:basedOn w:val="Normal"/>
    <w:uiPriority w:val="34"/>
    <w:qFormat/>
    <w:rsid w:val="00ED2F70"/>
    <w:pPr>
      <w:ind w:left="720"/>
      <w:contextualSpacing/>
    </w:pPr>
  </w:style>
  <w:style w:type="character" w:styleId="Strong">
    <w:name w:val="Strong"/>
    <w:basedOn w:val="DefaultParagraphFont"/>
    <w:uiPriority w:val="22"/>
    <w:qFormat/>
    <w:rsid w:val="00453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5451">
      <w:bodyDiv w:val="1"/>
      <w:marLeft w:val="0"/>
      <w:marRight w:val="0"/>
      <w:marTop w:val="0"/>
      <w:marBottom w:val="0"/>
      <w:divBdr>
        <w:top w:val="none" w:sz="0" w:space="0" w:color="auto"/>
        <w:left w:val="none" w:sz="0" w:space="0" w:color="auto"/>
        <w:bottom w:val="none" w:sz="0" w:space="0" w:color="auto"/>
        <w:right w:val="none" w:sz="0" w:space="0" w:color="auto"/>
      </w:divBdr>
    </w:div>
    <w:div w:id="217015891">
      <w:bodyDiv w:val="1"/>
      <w:marLeft w:val="0"/>
      <w:marRight w:val="0"/>
      <w:marTop w:val="0"/>
      <w:marBottom w:val="0"/>
      <w:divBdr>
        <w:top w:val="none" w:sz="0" w:space="0" w:color="auto"/>
        <w:left w:val="none" w:sz="0" w:space="0" w:color="auto"/>
        <w:bottom w:val="none" w:sz="0" w:space="0" w:color="auto"/>
        <w:right w:val="none" w:sz="0" w:space="0" w:color="auto"/>
      </w:divBdr>
    </w:div>
    <w:div w:id="345862949">
      <w:bodyDiv w:val="1"/>
      <w:marLeft w:val="0"/>
      <w:marRight w:val="0"/>
      <w:marTop w:val="0"/>
      <w:marBottom w:val="0"/>
      <w:divBdr>
        <w:top w:val="none" w:sz="0" w:space="0" w:color="auto"/>
        <w:left w:val="none" w:sz="0" w:space="0" w:color="auto"/>
        <w:bottom w:val="none" w:sz="0" w:space="0" w:color="auto"/>
        <w:right w:val="none" w:sz="0" w:space="0" w:color="auto"/>
      </w:divBdr>
    </w:div>
    <w:div w:id="391736345">
      <w:bodyDiv w:val="1"/>
      <w:marLeft w:val="0"/>
      <w:marRight w:val="0"/>
      <w:marTop w:val="0"/>
      <w:marBottom w:val="0"/>
      <w:divBdr>
        <w:top w:val="none" w:sz="0" w:space="0" w:color="auto"/>
        <w:left w:val="none" w:sz="0" w:space="0" w:color="auto"/>
        <w:bottom w:val="none" w:sz="0" w:space="0" w:color="auto"/>
        <w:right w:val="none" w:sz="0" w:space="0" w:color="auto"/>
      </w:divBdr>
    </w:div>
    <w:div w:id="591157962">
      <w:bodyDiv w:val="1"/>
      <w:marLeft w:val="0"/>
      <w:marRight w:val="0"/>
      <w:marTop w:val="0"/>
      <w:marBottom w:val="0"/>
      <w:divBdr>
        <w:top w:val="none" w:sz="0" w:space="0" w:color="auto"/>
        <w:left w:val="none" w:sz="0" w:space="0" w:color="auto"/>
        <w:bottom w:val="none" w:sz="0" w:space="0" w:color="auto"/>
        <w:right w:val="none" w:sz="0" w:space="0" w:color="auto"/>
      </w:divBdr>
    </w:div>
    <w:div w:id="811754743">
      <w:bodyDiv w:val="1"/>
      <w:marLeft w:val="0"/>
      <w:marRight w:val="0"/>
      <w:marTop w:val="0"/>
      <w:marBottom w:val="0"/>
      <w:divBdr>
        <w:top w:val="none" w:sz="0" w:space="0" w:color="auto"/>
        <w:left w:val="none" w:sz="0" w:space="0" w:color="auto"/>
        <w:bottom w:val="none" w:sz="0" w:space="0" w:color="auto"/>
        <w:right w:val="none" w:sz="0" w:space="0" w:color="auto"/>
      </w:divBdr>
    </w:div>
    <w:div w:id="887183013">
      <w:bodyDiv w:val="1"/>
      <w:marLeft w:val="0"/>
      <w:marRight w:val="0"/>
      <w:marTop w:val="0"/>
      <w:marBottom w:val="0"/>
      <w:divBdr>
        <w:top w:val="none" w:sz="0" w:space="0" w:color="auto"/>
        <w:left w:val="none" w:sz="0" w:space="0" w:color="auto"/>
        <w:bottom w:val="none" w:sz="0" w:space="0" w:color="auto"/>
        <w:right w:val="none" w:sz="0" w:space="0" w:color="auto"/>
      </w:divBdr>
    </w:div>
    <w:div w:id="925990615">
      <w:bodyDiv w:val="1"/>
      <w:marLeft w:val="0"/>
      <w:marRight w:val="0"/>
      <w:marTop w:val="0"/>
      <w:marBottom w:val="0"/>
      <w:divBdr>
        <w:top w:val="none" w:sz="0" w:space="0" w:color="auto"/>
        <w:left w:val="none" w:sz="0" w:space="0" w:color="auto"/>
        <w:bottom w:val="none" w:sz="0" w:space="0" w:color="auto"/>
        <w:right w:val="none" w:sz="0" w:space="0" w:color="auto"/>
      </w:divBdr>
    </w:div>
    <w:div w:id="949321191">
      <w:bodyDiv w:val="1"/>
      <w:marLeft w:val="0"/>
      <w:marRight w:val="0"/>
      <w:marTop w:val="0"/>
      <w:marBottom w:val="0"/>
      <w:divBdr>
        <w:top w:val="none" w:sz="0" w:space="0" w:color="auto"/>
        <w:left w:val="none" w:sz="0" w:space="0" w:color="auto"/>
        <w:bottom w:val="none" w:sz="0" w:space="0" w:color="auto"/>
        <w:right w:val="none" w:sz="0" w:space="0" w:color="auto"/>
      </w:divBdr>
    </w:div>
    <w:div w:id="953898784">
      <w:bodyDiv w:val="1"/>
      <w:marLeft w:val="0"/>
      <w:marRight w:val="0"/>
      <w:marTop w:val="0"/>
      <w:marBottom w:val="0"/>
      <w:divBdr>
        <w:top w:val="none" w:sz="0" w:space="0" w:color="auto"/>
        <w:left w:val="none" w:sz="0" w:space="0" w:color="auto"/>
        <w:bottom w:val="none" w:sz="0" w:space="0" w:color="auto"/>
        <w:right w:val="none" w:sz="0" w:space="0" w:color="auto"/>
      </w:divBdr>
    </w:div>
    <w:div w:id="980816281">
      <w:bodyDiv w:val="1"/>
      <w:marLeft w:val="0"/>
      <w:marRight w:val="0"/>
      <w:marTop w:val="0"/>
      <w:marBottom w:val="0"/>
      <w:divBdr>
        <w:top w:val="none" w:sz="0" w:space="0" w:color="auto"/>
        <w:left w:val="none" w:sz="0" w:space="0" w:color="auto"/>
        <w:bottom w:val="none" w:sz="0" w:space="0" w:color="auto"/>
        <w:right w:val="none" w:sz="0" w:space="0" w:color="auto"/>
      </w:divBdr>
    </w:div>
    <w:div w:id="1193494354">
      <w:bodyDiv w:val="1"/>
      <w:marLeft w:val="0"/>
      <w:marRight w:val="0"/>
      <w:marTop w:val="0"/>
      <w:marBottom w:val="0"/>
      <w:divBdr>
        <w:top w:val="none" w:sz="0" w:space="0" w:color="auto"/>
        <w:left w:val="none" w:sz="0" w:space="0" w:color="auto"/>
        <w:bottom w:val="none" w:sz="0" w:space="0" w:color="auto"/>
        <w:right w:val="none" w:sz="0" w:space="0" w:color="auto"/>
      </w:divBdr>
    </w:div>
    <w:div w:id="1258707667">
      <w:bodyDiv w:val="1"/>
      <w:marLeft w:val="0"/>
      <w:marRight w:val="0"/>
      <w:marTop w:val="0"/>
      <w:marBottom w:val="0"/>
      <w:divBdr>
        <w:top w:val="none" w:sz="0" w:space="0" w:color="auto"/>
        <w:left w:val="none" w:sz="0" w:space="0" w:color="auto"/>
        <w:bottom w:val="none" w:sz="0" w:space="0" w:color="auto"/>
        <w:right w:val="none" w:sz="0" w:space="0" w:color="auto"/>
      </w:divBdr>
    </w:div>
    <w:div w:id="1434549600">
      <w:bodyDiv w:val="1"/>
      <w:marLeft w:val="0"/>
      <w:marRight w:val="0"/>
      <w:marTop w:val="0"/>
      <w:marBottom w:val="0"/>
      <w:divBdr>
        <w:top w:val="none" w:sz="0" w:space="0" w:color="auto"/>
        <w:left w:val="none" w:sz="0" w:space="0" w:color="auto"/>
        <w:bottom w:val="none" w:sz="0" w:space="0" w:color="auto"/>
        <w:right w:val="none" w:sz="0" w:space="0" w:color="auto"/>
      </w:divBdr>
    </w:div>
    <w:div w:id="1539780824">
      <w:bodyDiv w:val="1"/>
      <w:marLeft w:val="0"/>
      <w:marRight w:val="0"/>
      <w:marTop w:val="0"/>
      <w:marBottom w:val="0"/>
      <w:divBdr>
        <w:top w:val="none" w:sz="0" w:space="0" w:color="auto"/>
        <w:left w:val="none" w:sz="0" w:space="0" w:color="auto"/>
        <w:bottom w:val="none" w:sz="0" w:space="0" w:color="auto"/>
        <w:right w:val="none" w:sz="0" w:space="0" w:color="auto"/>
      </w:divBdr>
    </w:div>
    <w:div w:id="1683314511">
      <w:bodyDiv w:val="1"/>
      <w:marLeft w:val="0"/>
      <w:marRight w:val="0"/>
      <w:marTop w:val="0"/>
      <w:marBottom w:val="0"/>
      <w:divBdr>
        <w:top w:val="none" w:sz="0" w:space="0" w:color="auto"/>
        <w:left w:val="none" w:sz="0" w:space="0" w:color="auto"/>
        <w:bottom w:val="none" w:sz="0" w:space="0" w:color="auto"/>
        <w:right w:val="none" w:sz="0" w:space="0" w:color="auto"/>
      </w:divBdr>
    </w:div>
    <w:div w:id="1715740343">
      <w:bodyDiv w:val="1"/>
      <w:marLeft w:val="0"/>
      <w:marRight w:val="0"/>
      <w:marTop w:val="0"/>
      <w:marBottom w:val="0"/>
      <w:divBdr>
        <w:top w:val="none" w:sz="0" w:space="0" w:color="auto"/>
        <w:left w:val="none" w:sz="0" w:space="0" w:color="auto"/>
        <w:bottom w:val="none" w:sz="0" w:space="0" w:color="auto"/>
        <w:right w:val="none" w:sz="0" w:space="0" w:color="auto"/>
      </w:divBdr>
    </w:div>
    <w:div w:id="1737892343">
      <w:bodyDiv w:val="1"/>
      <w:marLeft w:val="0"/>
      <w:marRight w:val="0"/>
      <w:marTop w:val="0"/>
      <w:marBottom w:val="0"/>
      <w:divBdr>
        <w:top w:val="none" w:sz="0" w:space="0" w:color="auto"/>
        <w:left w:val="none" w:sz="0" w:space="0" w:color="auto"/>
        <w:bottom w:val="none" w:sz="0" w:space="0" w:color="auto"/>
        <w:right w:val="none" w:sz="0" w:space="0" w:color="auto"/>
      </w:divBdr>
    </w:div>
    <w:div w:id="2010794616">
      <w:bodyDiv w:val="1"/>
      <w:marLeft w:val="0"/>
      <w:marRight w:val="0"/>
      <w:marTop w:val="0"/>
      <w:marBottom w:val="0"/>
      <w:divBdr>
        <w:top w:val="none" w:sz="0" w:space="0" w:color="auto"/>
        <w:left w:val="none" w:sz="0" w:space="0" w:color="auto"/>
        <w:bottom w:val="none" w:sz="0" w:space="0" w:color="auto"/>
        <w:right w:val="none" w:sz="0" w:space="0" w:color="auto"/>
      </w:divBdr>
    </w:div>
    <w:div w:id="20978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mdong.gov.vn/sites/stp/cai-cach-hanh-chinh/SitePages/Home.aspx" TargetMode="External"/><Relationship Id="rId13" Type="http://schemas.openxmlformats.org/officeDocument/2006/relationships/hyperlink" Target="http://stp.lamdong.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mdong.gov.vn/sites/cchc/tintuchoatdongcchc/hoatdongcchctinh/SitePages/So-Tu-phap-tinh-Lam-Dong-to-chuc-tuyen-truyen-pho-bien-phap-luat--tai-xa-Ta-Dung-va-Quang-Hoa.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mdong.gov.vn/sites/cchc/tintuchoatdongcchc/hoatdongcchctinh/SitePages/Doan-kiem-tra-lien-nganh-Bo-Tu-phap-lam-viec-tai-Lam-Dong--ve-cong-tac-thi-hanh-phap-luat-ve-xu-ly-vi-pham-hanh-chinh--trong-linh-vuc-thuy-san.aspx?gidzl=39MKBb6RqdOAYfqiLeRQTGM8aIr1r8bm4ed0B4pLYtWGYy8i6O2AS1RRaYLAXjKg4u-IS69gFtvjL9dJT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mdong.gov.vn/sites/cchc/tintuchoatdongcchc/hoatdongcchctinh/SitePages/SO-TU-PHAP-TINH-LAM-DONG-TO-CHUC-DIEM-CAU-TRUC-TUYEN-HOI-NGHI-TRIEN-KHAI-PHO-BIEN-LUAT-BAN-HANH-VAN-BAN--QUY-PHAM-PHAP-LUAT.aspx?gidzl=nBXj2rV5fp_2fsG9KDYlFCsaRmz7ZgqwrQGyNacA_6pSfpy87DxqQu2gOmz0rlGsrlndKJYaJF81KiUcF0" TargetMode="External"/><Relationship Id="rId4" Type="http://schemas.openxmlformats.org/officeDocument/2006/relationships/settings" Target="settings.xml"/><Relationship Id="rId9" Type="http://schemas.openxmlformats.org/officeDocument/2006/relationships/hyperlink" Target="https://pbplldtimhieuphapluattt.lamdong.gov.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33D2-4F96-485B-9E24-05622F70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61</Pages>
  <Words>11765</Words>
  <Characters>67065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Bình Trần</cp:lastModifiedBy>
  <cp:revision>386</cp:revision>
  <cp:lastPrinted>2025-11-26T09:37:00Z</cp:lastPrinted>
  <dcterms:created xsi:type="dcterms:W3CDTF">2025-08-11T03:18:00Z</dcterms:created>
  <dcterms:modified xsi:type="dcterms:W3CDTF">2025-11-28T03:17:00Z</dcterms:modified>
</cp:coreProperties>
</file>